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D5D8" w14:textId="44355519" w:rsidR="00F67449" w:rsidRDefault="00F67449" w:rsidP="00F67449">
      <w:r w:rsidRPr="003533C3">
        <w:rPr>
          <w:b/>
          <w:bCs/>
        </w:rPr>
        <w:t xml:space="preserve">Practica </w:t>
      </w:r>
      <w:r>
        <w:rPr>
          <w:b/>
          <w:bCs/>
        </w:rPr>
        <w:t>2</w:t>
      </w:r>
      <w:r w:rsidRPr="003533C3">
        <w:rPr>
          <w:b/>
          <w:bCs/>
        </w:rPr>
        <w:t xml:space="preserve">. </w:t>
      </w:r>
      <w:r w:rsidRPr="001542A8">
        <w:t>Manuel Suano Gallardo</w:t>
      </w:r>
    </w:p>
    <w:p w14:paraId="2C9DEF28" w14:textId="5DB18478" w:rsidR="00F67449" w:rsidRDefault="00F67449" w:rsidP="00F67449">
      <w:pPr>
        <w:jc w:val="both"/>
      </w:pPr>
      <w:r>
        <w:t xml:space="preserve">Para esta práctica se ha cambiado el dataset escogido con respecto a la Práctica 1. </w:t>
      </w:r>
      <w:r w:rsidR="003D35B2">
        <w:t>Se ha escogido</w:t>
      </w:r>
      <w:r>
        <w:t xml:space="preserve"> el dataset “California House Pricing”, mientras que en esta se va a optar por el dataset “</w:t>
      </w:r>
      <w:r w:rsidRPr="00F67449">
        <w:t>Breast Cancer Wisconsin (Diagnostic)</w:t>
      </w:r>
      <w:r>
        <w:t>”.</w:t>
      </w:r>
    </w:p>
    <w:p w14:paraId="12E7B9C8" w14:textId="239EC3AD" w:rsidR="00F67449" w:rsidRDefault="00F67449" w:rsidP="00F67449">
      <w:pPr>
        <w:jc w:val="both"/>
        <w:rPr>
          <w:b/>
          <w:bCs/>
        </w:rPr>
      </w:pPr>
      <w:r>
        <w:t>La organización de esta práctica es la misma que la sugerida en la rúbrica del enunciado.</w:t>
      </w:r>
    </w:p>
    <w:p w14:paraId="49F08CCD" w14:textId="5D235B14" w:rsidR="00F67449" w:rsidRDefault="00F67449" w:rsidP="00F67449">
      <w:pPr>
        <w:pStyle w:val="Ttulo2"/>
      </w:pPr>
      <w:bookmarkStart w:id="0" w:name="_Fase_de_análisis"/>
      <w:bookmarkEnd w:id="0"/>
      <w:r w:rsidRPr="00F67449">
        <w:t>Análisis exploratorio de los datos</w:t>
      </w:r>
    </w:p>
    <w:p w14:paraId="140E427A" w14:textId="1FD93305" w:rsidR="00B065AE" w:rsidRDefault="00B065AE" w:rsidP="00B065AE">
      <w:pPr>
        <w:jc w:val="both"/>
      </w:pPr>
      <w:r>
        <w:t xml:space="preserve">Comenzamos realizando una descripción estadística de los datos para tener una idea de </w:t>
      </w:r>
      <w:r w:rsidR="0089733D">
        <w:t>la información de la que se dispone.</w:t>
      </w:r>
    </w:p>
    <w:p w14:paraId="5B5051F9" w14:textId="7E33E0E2" w:rsidR="0089733D" w:rsidRDefault="0089733D" w:rsidP="00B065AE">
      <w:pPr>
        <w:jc w:val="both"/>
      </w:pPr>
      <w:r>
        <w:t>El dataset está formado por</w:t>
      </w:r>
      <w:r w:rsidR="00F766F3">
        <w:t xml:space="preserve"> 569 datos con 32 características, de las cuales 2 de ellas son el ID y el diagnóstico. Estas dos se eliminan para el uso de los datos en los algoritmos de clustering. De los 569 datos, 357 corresponden a datos con diagnóstico benigno y 212 a datos con diagnóstico maligno.</w:t>
      </w:r>
    </w:p>
    <w:p w14:paraId="535DB309" w14:textId="4EB69ED6" w:rsidR="003312A7" w:rsidRDefault="00260D96" w:rsidP="00B065AE">
      <w:pPr>
        <w:jc w:val="both"/>
      </w:pPr>
      <w:r>
        <w:t>Los datos tienen una diversidad considerable de escalas en sus características</w:t>
      </w:r>
      <w:r w:rsidR="00F24805">
        <w:t xml:space="preserve"> (Tabla </w:t>
      </w:r>
      <w:r w:rsidR="001863B4">
        <w:t>1</w:t>
      </w:r>
      <w:r w:rsidR="00F24805">
        <w:t>)</w:t>
      </w:r>
      <w:r>
        <w:t xml:space="preserve">. También tienen cierta variedad en sus distribuciones, aunque en la mayoría puede observarse una </w:t>
      </w:r>
      <w:r w:rsidR="008B3975">
        <w:t xml:space="preserve">fuerte asimetría hacia la </w:t>
      </w:r>
      <w:r w:rsidR="00F24805">
        <w:t xml:space="preserve">izquierda (Ilustración </w:t>
      </w:r>
      <w:r w:rsidR="001863B4">
        <w:t>3</w:t>
      </w:r>
      <w:r w:rsidR="00F24805">
        <w:t xml:space="preserve">). </w:t>
      </w:r>
    </w:p>
    <w:p w14:paraId="57F7673C" w14:textId="2DE67D8A" w:rsidR="00260D96" w:rsidRDefault="008D0307" w:rsidP="00B065AE">
      <w:pPr>
        <w:jc w:val="both"/>
      </w:pPr>
      <w:r>
        <w:rPr>
          <w:noProof/>
        </w:rPr>
        <w:drawing>
          <wp:anchor distT="0" distB="0" distL="114300" distR="114300" simplePos="0" relativeHeight="251658240" behindDoc="0" locked="0" layoutInCell="1" allowOverlap="1" wp14:anchorId="4D487E8A" wp14:editId="05501E99">
            <wp:simplePos x="0" y="0"/>
            <wp:positionH relativeFrom="margin">
              <wp:align>right</wp:align>
            </wp:positionH>
            <wp:positionV relativeFrom="paragraph">
              <wp:posOffset>1140460</wp:posOffset>
            </wp:positionV>
            <wp:extent cx="3766820" cy="2936875"/>
            <wp:effectExtent l="0" t="0" r="5080" b="0"/>
            <wp:wrapSquare wrapText="bothSides"/>
            <wp:docPr id="142419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5575" name="Imagen 1"/>
                    <pic:cNvPicPr/>
                  </pic:nvPicPr>
                  <pic:blipFill>
                    <a:blip r:embed="rId8">
                      <a:extLst>
                        <a:ext uri="{28A0092B-C50C-407E-A947-70E740481C1C}">
                          <a14:useLocalDpi xmlns:a14="http://schemas.microsoft.com/office/drawing/2010/main" val="0"/>
                        </a:ext>
                      </a:extLst>
                    </a:blip>
                    <a:stretch>
                      <a:fillRect/>
                    </a:stretch>
                  </pic:blipFill>
                  <pic:spPr>
                    <a:xfrm>
                      <a:off x="0" y="0"/>
                      <a:ext cx="3766975" cy="2936875"/>
                    </a:xfrm>
                    <a:prstGeom prst="rect">
                      <a:avLst/>
                    </a:prstGeom>
                  </pic:spPr>
                </pic:pic>
              </a:graphicData>
            </a:graphic>
          </wp:anchor>
        </w:drawing>
      </w:r>
      <w:r w:rsidR="007A50C7">
        <w:rPr>
          <w:noProof/>
        </w:rPr>
        <mc:AlternateContent>
          <mc:Choice Requires="wps">
            <w:drawing>
              <wp:anchor distT="0" distB="0" distL="114300" distR="114300" simplePos="0" relativeHeight="251660288" behindDoc="0" locked="0" layoutInCell="1" allowOverlap="1" wp14:anchorId="34AF89C8" wp14:editId="2C094E45">
                <wp:simplePos x="0" y="0"/>
                <wp:positionH relativeFrom="column">
                  <wp:posOffset>1628140</wp:posOffset>
                </wp:positionH>
                <wp:positionV relativeFrom="paragraph">
                  <wp:posOffset>4134485</wp:posOffset>
                </wp:positionV>
                <wp:extent cx="3767455" cy="635"/>
                <wp:effectExtent l="0" t="0" r="0" b="0"/>
                <wp:wrapSquare wrapText="bothSides"/>
                <wp:docPr id="1435108101" name="Cuadro de texto 1"/>
                <wp:cNvGraphicFramePr/>
                <a:graphic xmlns:a="http://schemas.openxmlformats.org/drawingml/2006/main">
                  <a:graphicData uri="http://schemas.microsoft.com/office/word/2010/wordprocessingShape">
                    <wps:wsp>
                      <wps:cNvSpPr txBox="1"/>
                      <wps:spPr>
                        <a:xfrm>
                          <a:off x="0" y="0"/>
                          <a:ext cx="3767455" cy="635"/>
                        </a:xfrm>
                        <a:prstGeom prst="rect">
                          <a:avLst/>
                        </a:prstGeom>
                        <a:solidFill>
                          <a:prstClr val="white"/>
                        </a:solidFill>
                        <a:ln>
                          <a:noFill/>
                        </a:ln>
                      </wps:spPr>
                      <wps:txbx>
                        <w:txbxContent>
                          <w:p w14:paraId="6306FEFB" w14:textId="44270597" w:rsidR="007A50C7" w:rsidRPr="0007463C" w:rsidRDefault="007A50C7" w:rsidP="007A50C7">
                            <w:pPr>
                              <w:pStyle w:val="Descripcin"/>
                              <w:rPr>
                                <w:noProof/>
                              </w:rPr>
                            </w:pPr>
                            <w:r>
                              <w:t xml:space="preserve">Ilustración </w:t>
                            </w:r>
                            <w:fldSimple w:instr=" SEQ Ilustración \* ARABIC ">
                              <w:r w:rsidR="003C08FC">
                                <w:rPr>
                                  <w:noProof/>
                                </w:rPr>
                                <w:t>1</w:t>
                              </w:r>
                            </w:fldSimple>
                            <w:r>
                              <w:t xml:space="preserve">. </w:t>
                            </w:r>
                            <w:r w:rsidRPr="00EF7973">
                              <w:t>Disposición de las clases tras reducción a 2 características.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AF89C8" id="_x0000_t202" coordsize="21600,21600" o:spt="202" path="m,l,21600r21600,l21600,xe">
                <v:stroke joinstyle="miter"/>
                <v:path gradientshapeok="t" o:connecttype="rect"/>
              </v:shapetype>
              <v:shape id="Cuadro de texto 1" o:spid="_x0000_s1026" type="#_x0000_t202" style="position:absolute;left:0;text-align:left;margin-left:128.2pt;margin-top:325.55pt;width:296.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" stroked="f">
                <v:textbox style="mso-fit-shape-to-text:t" inset="0,0,0,0">
                  <w:txbxContent>
                    <w:p w14:paraId="6306FEFB" w14:textId="44270597" w:rsidR="007A50C7" w:rsidRPr="0007463C" w:rsidRDefault="007A50C7" w:rsidP="007A50C7">
                      <w:pPr>
                        <w:pStyle w:val="Descripcin"/>
                        <w:rPr>
                          <w:noProof/>
                        </w:rPr>
                      </w:pPr>
                      <w:r>
                        <w:t xml:space="preserve">Ilustración </w:t>
                      </w:r>
                      <w:fldSimple w:instr=" SEQ Ilustración \* ARABIC ">
                        <w:r w:rsidR="003C08FC">
                          <w:rPr>
                            <w:noProof/>
                          </w:rPr>
                          <w:t>1</w:t>
                        </w:r>
                      </w:fldSimple>
                      <w:r>
                        <w:t xml:space="preserve">. </w:t>
                      </w:r>
                      <w:r w:rsidRPr="00EF7973">
                        <w:t>Disposición de las clases tras reducción a 2 características.</w:t>
                      </w:r>
                    </w:p>
                  </w:txbxContent>
                </v:textbox>
                <w10:wrap type="square"/>
              </v:shape>
            </w:pict>
          </mc:Fallback>
        </mc:AlternateContent>
      </w:r>
      <w:r w:rsidR="00F24805">
        <w:t xml:space="preserve">La diferencia de escala puede ser especialmente </w:t>
      </w:r>
      <w:r w:rsidR="003D35B2">
        <w:t>perjudicial</w:t>
      </w:r>
      <w:r w:rsidR="00F24805">
        <w:t xml:space="preserve"> para la modelización por parte de los diferentes algoritmos de aprendizaje automático</w:t>
      </w:r>
      <w:r w:rsidR="003312A7">
        <w:t>, pues las variables con mayor escala tendrían más peso a la hora de determinar la distancia entre elementos</w:t>
      </w:r>
      <w:r w:rsidR="00F24805">
        <w:t>. Por ello, a los datos se le aplicará una transformación logarítmica para corregir la asimetría y, posteriormente, una normalización</w:t>
      </w:r>
      <w:r w:rsidR="003312A7">
        <w:t xml:space="preserve"> para corregir la escala</w:t>
      </w:r>
      <w:r w:rsidR="00F24805">
        <w:t xml:space="preserve">. Como se puede observar en la </w:t>
      </w:r>
      <w:r w:rsidR="003312A7">
        <w:t xml:space="preserve">Tabla </w:t>
      </w:r>
      <w:r w:rsidR="001863B4">
        <w:t>1</w:t>
      </w:r>
      <w:r w:rsidR="003312A7">
        <w:t xml:space="preserve">, algunas de estas características tienen por valor el 0, por lo que previo a la aplicación del logaritmo se debe incrementar en </w:t>
      </w:r>
      <w:r w:rsidR="007A50C7">
        <w:t>uno</w:t>
      </w:r>
      <w:r w:rsidR="003312A7">
        <w:t xml:space="preserve"> todos los valores de la característica.</w:t>
      </w:r>
    </w:p>
    <w:p w14:paraId="4FFE960E" w14:textId="1E0B74B5" w:rsidR="00E53DEC" w:rsidRPr="00B065AE" w:rsidRDefault="003312A7" w:rsidP="00E53DEC">
      <w:pPr>
        <w:jc w:val="both"/>
      </w:pPr>
      <w:r>
        <w:t xml:space="preserve">Sobre estos datos </w:t>
      </w:r>
      <w:r w:rsidR="007A50C7">
        <w:t xml:space="preserve">podemos aplicar el algoritmo PCA para reducir el número de características a dos, con el objetivo de poder realizar una visualización como la </w:t>
      </w:r>
      <w:r w:rsidR="007A50C7">
        <w:lastRenderedPageBreak/>
        <w:t xml:space="preserve">expuesta en la Ilustración 1. En esta Ilustración podemos comprobar que existe una cierta separación entre ambas clases, aunque con la frontera ligeramente difusa debido a la existencia de elementos malignos entre elementos benignos. También se observa </w:t>
      </w:r>
      <w:r w:rsidR="003D35B2">
        <w:t>cómo</w:t>
      </w:r>
      <w:r w:rsidR="007A50C7">
        <w:t xml:space="preserve"> la clase de los elementos benignos tiene más densidad que la de los malignos. </w:t>
      </w:r>
      <w:r w:rsidR="00A4309E">
        <w:t xml:space="preserve">La diferenciación entre ambas estructuras latentes puede permitir a los algoritmos basados en distancias la identificación de ambos </w:t>
      </w:r>
      <w:r w:rsidR="00DB2490">
        <w:t>grupos</w:t>
      </w:r>
      <w:r w:rsidR="00A4309E">
        <w:t>.</w:t>
      </w:r>
    </w:p>
    <w:p w14:paraId="7BE2FD92" w14:textId="71784863" w:rsidR="001A26DF" w:rsidRDefault="00EF0961" w:rsidP="00EF0961">
      <w:pPr>
        <w:pStyle w:val="Ttulo2"/>
      </w:pPr>
      <w:r>
        <w:t>Análisis cuantitativo de los datos</w:t>
      </w:r>
    </w:p>
    <w:p w14:paraId="4B1FDB5E" w14:textId="77777777" w:rsidR="00E53DEC" w:rsidRDefault="00E53DEC" w:rsidP="00E53DEC">
      <w:r>
        <w:t>Los algoritmos que se van a utilizar para la modelización de los datos serán:</w:t>
      </w:r>
    </w:p>
    <w:p w14:paraId="202F7FAA" w14:textId="585A348D" w:rsidR="00E53DEC" w:rsidRDefault="00E53DEC" w:rsidP="00E53DEC">
      <w:pPr>
        <w:pStyle w:val="Prrafodelista"/>
        <w:numPr>
          <w:ilvl w:val="0"/>
          <w:numId w:val="2"/>
        </w:numPr>
        <w:jc w:val="both"/>
      </w:pPr>
      <w:r w:rsidRPr="00A4309E">
        <w:rPr>
          <w:b/>
          <w:bCs/>
        </w:rPr>
        <w:t>K-medias</w:t>
      </w:r>
      <w:r>
        <w:t xml:space="preserve">. La utilización de este modelo responde al razonamiento que se acaba de exponer: la evidente diferenciación entre ambos </w:t>
      </w:r>
      <w:r w:rsidR="00DB2490">
        <w:t>grupos</w:t>
      </w:r>
      <w:r>
        <w:t xml:space="preserve"> puede permitir usar las distancias para clasificar. Tenderá a tener más problemas en la frontera y en elementos atípicos.</w:t>
      </w:r>
    </w:p>
    <w:p w14:paraId="5941606B" w14:textId="77777777" w:rsidR="00E53DEC" w:rsidRDefault="00E53DEC" w:rsidP="00E53DEC">
      <w:pPr>
        <w:pStyle w:val="Prrafodelista"/>
        <w:numPr>
          <w:ilvl w:val="0"/>
          <w:numId w:val="2"/>
        </w:numPr>
        <w:jc w:val="both"/>
      </w:pPr>
      <w:r w:rsidRPr="00A4309E">
        <w:rPr>
          <w:b/>
          <w:bCs/>
        </w:rPr>
        <w:t>Modelo de mezclas gaussianas</w:t>
      </w:r>
      <w:r>
        <w:t>. Se usa para contraposicionar a k-medias. Mientras que k-medias establece una frontera inflexible, este modelo establece una más blanda, obteniendo la probabilidad de un elemento de pertenecer a dicha clase.</w:t>
      </w:r>
    </w:p>
    <w:p w14:paraId="21999B49" w14:textId="3888FE93" w:rsidR="00886816" w:rsidRDefault="00886816" w:rsidP="00E53DEC">
      <w:pPr>
        <w:pStyle w:val="Prrafodelista"/>
        <w:numPr>
          <w:ilvl w:val="0"/>
          <w:numId w:val="2"/>
        </w:numPr>
        <w:jc w:val="both"/>
      </w:pPr>
      <w:r>
        <w:rPr>
          <w:b/>
          <w:bCs/>
        </w:rPr>
        <w:t>C</w:t>
      </w:r>
      <w:r w:rsidRPr="00886816">
        <w:rPr>
          <w:b/>
          <w:bCs/>
        </w:rPr>
        <w:t>lustering aglomerativo</w:t>
      </w:r>
      <w:r w:rsidR="00E53DEC">
        <w:t>. De nuevo, un enfoque en distancia entre elementos</w:t>
      </w:r>
      <w:r w:rsidR="000D7E1F">
        <w:t>, salvo que se utiliza</w:t>
      </w:r>
      <w:r w:rsidR="003D35B2">
        <w:t>n</w:t>
      </w:r>
      <w:r w:rsidR="000D7E1F">
        <w:t xml:space="preserve"> pares de elementos basándose en la distancia más pequeña entre ellos.</w:t>
      </w:r>
    </w:p>
    <w:p w14:paraId="50396621" w14:textId="3E85E4CA" w:rsidR="00012E98" w:rsidRDefault="00012E98" w:rsidP="00886816">
      <w:pPr>
        <w:jc w:val="both"/>
      </w:pPr>
      <w:r>
        <w:t>Junto con estos modelos se ha utilizado tres métricas de evaluación interna diferentes:</w:t>
      </w:r>
    </w:p>
    <w:p w14:paraId="4621D261" w14:textId="761D8090" w:rsidR="00B67F9D" w:rsidRPr="00B67F9D" w:rsidRDefault="00012E98" w:rsidP="00B67F9D">
      <w:pPr>
        <w:pStyle w:val="Prrafodelista"/>
        <w:numPr>
          <w:ilvl w:val="0"/>
          <w:numId w:val="2"/>
        </w:numPr>
        <w:jc w:val="both"/>
        <w:rPr>
          <w:rFonts w:eastAsiaTheme="minorEastAsia"/>
        </w:rPr>
      </w:pPr>
      <w:r w:rsidRPr="003C08FC">
        <w:rPr>
          <w:b/>
          <w:bCs/>
        </w:rPr>
        <w:t>Silueta</w:t>
      </w:r>
      <w:r>
        <w:t>.</w:t>
      </w:r>
      <w:r w:rsidR="003C08FC">
        <w:t xml:space="preserve"> Mide, punto a punto, </w:t>
      </w:r>
      <w:r w:rsidR="003D35B2">
        <w:t>cómo</w:t>
      </w:r>
      <w:r w:rsidR="003C08FC">
        <w:t xml:space="preserve"> de separados o mezclados están los clústeres determinados por los algoritmos.</w:t>
      </w:r>
      <w:r w:rsidR="00B67F9D">
        <w:t xml:space="preserve"> Se define</w:t>
      </w:r>
      <w:r w:rsidR="003D35B2">
        <w:t>n</w:t>
      </w:r>
      <w:r w:rsidR="00B67F9D">
        <w:t xml:space="preserve"> sobre el intervalo </w:t>
      </w:r>
      <m:oMath>
        <m:d>
          <m:dPr>
            <m:begChr m:val="["/>
            <m:endChr m:val="]"/>
            <m:ctrlPr>
              <w:rPr>
                <w:rFonts w:ascii="Cambria Math" w:hAnsi="Cambria Math"/>
              </w:rPr>
            </m:ctrlPr>
          </m:dPr>
          <m:e>
            <m:r>
              <w:rPr>
                <w:rFonts w:ascii="Cambria Math" w:hAnsi="Cambria Math"/>
              </w:rPr>
              <m:t>-1,1</m:t>
            </m:r>
          </m:e>
        </m:d>
      </m:oMath>
      <w:r w:rsidR="00B67F9D" w:rsidRPr="00B67F9D">
        <w:rPr>
          <w:rFonts w:eastAsiaTheme="minorEastAsia"/>
        </w:rPr>
        <w:t xml:space="preserve">, con valores cercanos a </w:t>
      </w:r>
      <m:oMath>
        <m:r>
          <w:rPr>
            <w:rFonts w:ascii="Cambria Math" w:eastAsiaTheme="minorEastAsia" w:hAnsi="Cambria Math"/>
          </w:rPr>
          <m:t>-1</m:t>
        </m:r>
      </m:oMath>
      <w:r w:rsidR="00B67F9D" w:rsidRPr="00B67F9D">
        <w:rPr>
          <w:rFonts w:eastAsiaTheme="minorEastAsia"/>
        </w:rPr>
        <w:t xml:space="preserve"> </w:t>
      </w:r>
      <w:r w:rsidR="003D35B2">
        <w:rPr>
          <w:rFonts w:eastAsiaTheme="minorEastAsia"/>
        </w:rPr>
        <w:t xml:space="preserve">indicando </w:t>
      </w:r>
      <w:r w:rsidR="00B67F9D" w:rsidRPr="00B67F9D">
        <w:rPr>
          <w:rFonts w:eastAsiaTheme="minorEastAsia"/>
        </w:rPr>
        <w:t xml:space="preserve">clústeres muy mezclados entre sí, mientras que los cercanos a </w:t>
      </w:r>
      <m:oMath>
        <m:r>
          <w:rPr>
            <w:rFonts w:ascii="Cambria Math" w:eastAsiaTheme="minorEastAsia" w:hAnsi="Cambria Math"/>
          </w:rPr>
          <m:t>1</m:t>
        </m:r>
      </m:oMath>
      <w:r w:rsidR="00B67F9D" w:rsidRPr="00B67F9D">
        <w:rPr>
          <w:rFonts w:eastAsiaTheme="minorEastAsia"/>
        </w:rPr>
        <w:t xml:space="preserve"> indican que están m</w:t>
      </w:r>
      <w:r w:rsidR="00B67F9D">
        <w:rPr>
          <w:rFonts w:eastAsiaTheme="minorEastAsia"/>
        </w:rPr>
        <w:t>uy separados. El valor 0 indica uniformidad.</w:t>
      </w:r>
    </w:p>
    <w:p w14:paraId="2E907A1C" w14:textId="44F576CD" w:rsidR="00B67F9D" w:rsidRPr="00B67F9D" w:rsidRDefault="00012E98" w:rsidP="00B67F9D">
      <w:pPr>
        <w:pStyle w:val="Prrafodelista"/>
        <w:numPr>
          <w:ilvl w:val="0"/>
          <w:numId w:val="2"/>
        </w:numPr>
        <w:jc w:val="both"/>
        <w:rPr>
          <w:rFonts w:eastAsiaTheme="minorEastAsia"/>
        </w:rPr>
      </w:pPr>
      <w:r w:rsidRPr="003C08FC">
        <w:rPr>
          <w:b/>
          <w:bCs/>
        </w:rPr>
        <w:t>Coeficiente de Calinski-Harabasz</w:t>
      </w:r>
      <w:r>
        <w:t>.</w:t>
      </w:r>
      <w:r w:rsidR="00B67F9D">
        <w:t xml:space="preserve"> Se trata de la ratio entre la dispersión interna de los datos y la dispersión entre los clústeres. Usando este coeficiente, se considera óptimo el número de clústeres </w:t>
      </w:r>
      <m:oMath>
        <m:r>
          <w:rPr>
            <w:rFonts w:ascii="Cambria Math" w:hAnsi="Cambria Math"/>
          </w:rPr>
          <m:t>K</m:t>
        </m:r>
      </m:oMath>
      <w:r w:rsidR="00B67F9D">
        <w:rPr>
          <w:rFonts w:eastAsiaTheme="minorEastAsia"/>
        </w:rPr>
        <w:t xml:space="preserve"> de forma que el coeficiente sea el máximo.</w:t>
      </w:r>
      <w:r w:rsidR="000D7E1F">
        <w:t xml:space="preserve"> A mayor sea el valor del coeficiente, mejor estarán separados los clústeres y más compactos serán.</w:t>
      </w:r>
    </w:p>
    <w:p w14:paraId="2BA47CAB" w14:textId="20AA76D5" w:rsidR="00012E98" w:rsidRDefault="00012E98" w:rsidP="00012E98">
      <w:pPr>
        <w:pStyle w:val="Prrafodelista"/>
        <w:numPr>
          <w:ilvl w:val="0"/>
          <w:numId w:val="2"/>
        </w:numPr>
        <w:jc w:val="both"/>
      </w:pPr>
      <w:r w:rsidRPr="003C08FC">
        <w:rPr>
          <w:b/>
          <w:bCs/>
        </w:rPr>
        <w:t>Índice de Davies-Bouldin</w:t>
      </w:r>
      <w:r w:rsidR="000D7E1F">
        <w:rPr>
          <w:rStyle w:val="Refdenotaalpie"/>
          <w:b/>
          <w:bCs/>
        </w:rPr>
        <w:footnoteReference w:id="1"/>
      </w:r>
      <w:r>
        <w:t>. Este coeficiente no se encuentra en el paper indicado.</w:t>
      </w:r>
      <w:r w:rsidR="000D7E1F">
        <w:t xml:space="preserve"> Se define como la similitud media entre cada clúster C y el clúster más similar. La definición se basa en la distancia entre los centroides, por lo que se limita a la métrica al espacio euclídeo.</w:t>
      </w:r>
    </w:p>
    <w:p w14:paraId="11779DF8" w14:textId="112BA62E" w:rsidR="00EB3B0C" w:rsidRDefault="00EB3B0C" w:rsidP="00EB3B0C">
      <w:pPr>
        <w:ind w:left="360"/>
        <w:jc w:val="both"/>
      </w:pPr>
      <w:r>
        <w:lastRenderedPageBreak/>
        <w:t>Tras el entrenamiento de estos modelos se ha realizado el cálculo de las tres métricas para cada uno de ellos y se han obtenido las gráficas de la Ilustración 2.</w:t>
      </w:r>
    </w:p>
    <w:p w14:paraId="6964F0A7" w14:textId="3EBC4C52" w:rsidR="00DB2490" w:rsidRDefault="003C08FC" w:rsidP="00012E98">
      <w:pPr>
        <w:jc w:val="both"/>
        <w:rPr>
          <w:rFonts w:eastAsiaTheme="minorEastAsia"/>
        </w:rPr>
      </w:pPr>
      <w:r>
        <w:rPr>
          <w:noProof/>
        </w:rPr>
        <w:drawing>
          <wp:anchor distT="0" distB="0" distL="114300" distR="114300" simplePos="0" relativeHeight="251661312" behindDoc="0" locked="0" layoutInCell="1" allowOverlap="1" wp14:anchorId="6834DBDB" wp14:editId="3F734867">
            <wp:simplePos x="0" y="0"/>
            <wp:positionH relativeFrom="margin">
              <wp:align>center</wp:align>
            </wp:positionH>
            <wp:positionV relativeFrom="paragraph">
              <wp:posOffset>0</wp:posOffset>
            </wp:positionV>
            <wp:extent cx="7205557" cy="1972500"/>
            <wp:effectExtent l="0" t="0" r="0" b="8890"/>
            <wp:wrapTopAndBottom/>
            <wp:docPr id="956847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47071"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05557" cy="1972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50208E45" wp14:editId="08C2E0A1">
                <wp:simplePos x="0" y="0"/>
                <wp:positionH relativeFrom="margin">
                  <wp:align>right</wp:align>
                </wp:positionH>
                <wp:positionV relativeFrom="paragraph">
                  <wp:posOffset>2029460</wp:posOffset>
                </wp:positionV>
                <wp:extent cx="5401310" cy="635"/>
                <wp:effectExtent l="0" t="0" r="8890" b="0"/>
                <wp:wrapTopAndBottom/>
                <wp:docPr id="1118074002" name="Cuadro de texto 1"/>
                <wp:cNvGraphicFramePr/>
                <a:graphic xmlns:a="http://schemas.openxmlformats.org/drawingml/2006/main">
                  <a:graphicData uri="http://schemas.microsoft.com/office/word/2010/wordprocessingShape">
                    <wps:wsp>
                      <wps:cNvSpPr txBox="1"/>
                      <wps:spPr>
                        <a:xfrm>
                          <a:off x="0" y="0"/>
                          <a:ext cx="5401310" cy="635"/>
                        </a:xfrm>
                        <a:prstGeom prst="rect">
                          <a:avLst/>
                        </a:prstGeom>
                        <a:solidFill>
                          <a:prstClr val="white"/>
                        </a:solidFill>
                        <a:ln>
                          <a:noFill/>
                        </a:ln>
                      </wps:spPr>
                      <wps:txbx>
                        <w:txbxContent>
                          <w:p w14:paraId="28F689DB" w14:textId="22312755" w:rsidR="003C08FC" w:rsidRPr="003175F1" w:rsidRDefault="003C08FC" w:rsidP="003C08FC">
                            <w:pPr>
                              <w:pStyle w:val="Descripcin"/>
                              <w:jc w:val="center"/>
                              <w:rPr>
                                <w:noProof/>
                              </w:rPr>
                            </w:pPr>
                            <w:r>
                              <w:t xml:space="preserve">Ilustración </w:t>
                            </w:r>
                            <w:fldSimple w:instr=" SEQ Ilustración \* ARABIC ">
                              <w:r>
                                <w:rPr>
                                  <w:noProof/>
                                </w:rPr>
                                <w:t>2</w:t>
                              </w:r>
                            </w:fldSimple>
                            <w:r>
                              <w:t>. Métricas de la silueta (izq.),</w:t>
                            </w:r>
                            <w:r>
                              <w:rPr>
                                <w:noProof/>
                              </w:rPr>
                              <w:t xml:space="preserve"> índice de </w:t>
                            </w:r>
                            <w:r w:rsidRPr="00B54F06">
                              <w:rPr>
                                <w:noProof/>
                              </w:rPr>
                              <w:t>Calinski-Harabasz</w:t>
                            </w:r>
                            <w:r>
                              <w:rPr>
                                <w:noProof/>
                              </w:rPr>
                              <w:t xml:space="preserve"> (centro) y índice de Davies-Bouldin (drch.) para k-medias (azul), GMM (naranja) y clustering aglomerativo (verde)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208E45" id="_x0000_s1027" type="#_x0000_t202" style="position:absolute;left:0;text-align:left;margin-left:374.1pt;margin-top:159.8pt;width:425.3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" stroked="f">
                <v:textbox style="mso-fit-shape-to-text:t" inset="0,0,0,0">
                  <w:txbxContent>
                    <w:p w14:paraId="28F689DB" w14:textId="22312755" w:rsidR="003C08FC" w:rsidRPr="003175F1" w:rsidRDefault="003C08FC" w:rsidP="003C08FC">
                      <w:pPr>
                        <w:pStyle w:val="Descripcin"/>
                        <w:jc w:val="center"/>
                        <w:rPr>
                          <w:noProof/>
                        </w:rPr>
                      </w:pPr>
                      <w:r>
                        <w:t xml:space="preserve">Ilustración </w:t>
                      </w:r>
                      <w:fldSimple w:instr=" SEQ Ilustración \* ARABIC ">
                        <w:r>
                          <w:rPr>
                            <w:noProof/>
                          </w:rPr>
                          <w:t>2</w:t>
                        </w:r>
                      </w:fldSimple>
                      <w:r>
                        <w:t>. Métricas de la silueta (izq.),</w:t>
                      </w:r>
                      <w:r>
                        <w:rPr>
                          <w:noProof/>
                        </w:rPr>
                        <w:t xml:space="preserve"> índice de </w:t>
                      </w:r>
                      <w:r w:rsidRPr="00B54F06">
                        <w:rPr>
                          <w:noProof/>
                        </w:rPr>
                        <w:t>Calinski-Harabasz</w:t>
                      </w:r>
                      <w:r>
                        <w:rPr>
                          <w:noProof/>
                        </w:rPr>
                        <w:t xml:space="preserve"> (centro) y índice de Davies-Bouldin (drch.) para k-medias (azul), GMM (naranja) y clustering aglomerativo (verde)</w:t>
                      </w:r>
                    </w:p>
                  </w:txbxContent>
                </v:textbox>
                <w10:wrap type="topAndBottom" anchorx="margin"/>
              </v:shape>
            </w:pict>
          </mc:Fallback>
        </mc:AlternateContent>
      </w:r>
      <w:r w:rsidR="004D7823">
        <w:t xml:space="preserve">Las métricas se muestran consonantes </w:t>
      </w:r>
      <w:r w:rsidR="003D35B2">
        <w:t>con</w:t>
      </w:r>
      <w:r w:rsidR="004D7823">
        <w:t xml:space="preserve"> lo esperado, tanto por la clasificación real como por la Ilustración 1 en los algoritmos k-medias y GMM: la separación óptima de los datos es en </w:t>
      </w:r>
      <w:r w:rsidR="003D35B2">
        <w:t>dos</w:t>
      </w:r>
      <w:r w:rsidR="004D7823">
        <w:t xml:space="preserve"> grupos. En la silueta, ambos algoritmos obtienen el valor máximo en </w:t>
      </w:r>
      <m:oMath>
        <m:r>
          <w:rPr>
            <w:rFonts w:ascii="Cambria Math" w:hAnsi="Cambria Math"/>
          </w:rPr>
          <m:t>k=2</m:t>
        </m:r>
      </m:oMath>
      <w:r w:rsidR="004D7823">
        <w:rPr>
          <w:rFonts w:eastAsiaTheme="minorEastAsia"/>
        </w:rPr>
        <w:t xml:space="preserve">, produciéndose una bajada en valores superiores y llegando a estabilizarse. Sin embargo, teniendo en cuenta que el máximo sería </w:t>
      </w:r>
      <m:oMath>
        <m:r>
          <w:rPr>
            <w:rFonts w:ascii="Cambria Math" w:eastAsiaTheme="minorEastAsia" w:hAnsi="Cambria Math"/>
          </w:rPr>
          <m:t>1</m:t>
        </m:r>
      </m:oMath>
      <w:r w:rsidR="004D7823">
        <w:rPr>
          <w:rFonts w:eastAsiaTheme="minorEastAsia"/>
        </w:rPr>
        <w:t xml:space="preserve">, ninguno de los dos consigue puntuaciones excesivamente altas. Con respecto al índice de </w:t>
      </w:r>
      <w:r w:rsidR="00DB2490">
        <w:rPr>
          <w:rFonts w:eastAsiaTheme="minorEastAsia"/>
        </w:rPr>
        <w:t>Calinski-Harabasz</w:t>
      </w:r>
      <w:r w:rsidR="004D7823">
        <w:rPr>
          <w:rFonts w:eastAsiaTheme="minorEastAsia"/>
        </w:rPr>
        <w:t xml:space="preserve"> ocurre un </w:t>
      </w:r>
      <w:r w:rsidR="003D35B2">
        <w:rPr>
          <w:rFonts w:eastAsiaTheme="minorEastAsia"/>
        </w:rPr>
        <w:t>suceso</w:t>
      </w:r>
      <w:r w:rsidR="004D7823">
        <w:rPr>
          <w:rFonts w:eastAsiaTheme="minorEastAsia"/>
        </w:rPr>
        <w:t xml:space="preserve"> similar: lo esperado y el resultado coinciden que la separación óptima es en 2 grupos</w:t>
      </w:r>
      <w:r w:rsidR="00DB2490">
        <w:rPr>
          <w:rFonts w:eastAsiaTheme="minorEastAsia"/>
        </w:rPr>
        <w:t xml:space="preserve">. Esto implica que la separación entre clústeres crece más lento que la dispersión interna de los clústeres. Por último, el índice de Davies-Bouldin también se comporta de forma relativamente esperada en ambos algoritmos, con la excepción del pico en </w:t>
      </w:r>
      <m:oMath>
        <m:r>
          <w:rPr>
            <w:rFonts w:ascii="Cambria Math" w:eastAsiaTheme="minorEastAsia" w:hAnsi="Cambria Math"/>
          </w:rPr>
          <m:t>k=4</m:t>
        </m:r>
      </m:oMath>
      <w:r w:rsidR="00DB2490">
        <w:rPr>
          <w:rFonts w:eastAsiaTheme="minorEastAsia"/>
        </w:rPr>
        <w:t xml:space="preserve"> para GMM. Sin embargo, en ambos casos se muestra que la mejor forma de agrupar los datos es en </w:t>
      </w:r>
      <w:r w:rsidR="003D35B2">
        <w:rPr>
          <w:rFonts w:eastAsiaTheme="minorEastAsia"/>
        </w:rPr>
        <w:t>dos</w:t>
      </w:r>
      <w:r w:rsidR="00DB2490">
        <w:rPr>
          <w:rFonts w:eastAsiaTheme="minorEastAsia"/>
        </w:rPr>
        <w:t xml:space="preserve"> grupos.</w:t>
      </w:r>
    </w:p>
    <w:p w14:paraId="47DFB7F4" w14:textId="5E7BA2C4" w:rsidR="00DB2490" w:rsidRDefault="00DB2490" w:rsidP="00012E98">
      <w:pPr>
        <w:jc w:val="both"/>
        <w:rPr>
          <w:rFonts w:eastAsiaTheme="minorEastAsia"/>
        </w:rPr>
      </w:pPr>
      <w:r>
        <w:rPr>
          <w:rFonts w:eastAsiaTheme="minorEastAsia"/>
        </w:rPr>
        <w:t xml:space="preserve">Que los resultados obtenidos para estos dos algoritmos sean los esperados según la clasificación original de los datos, aunque no excesivamente buenos, se debe a </w:t>
      </w:r>
      <w:r w:rsidR="003D35B2">
        <w:rPr>
          <w:rFonts w:eastAsiaTheme="minorEastAsia"/>
        </w:rPr>
        <w:t>las suposiciones</w:t>
      </w:r>
      <w:r>
        <w:rPr>
          <w:rFonts w:eastAsiaTheme="minorEastAsia"/>
        </w:rPr>
        <w:t xml:space="preserve"> que hacen los modelos sobre los datos. K-medias asume que la varianza y</w:t>
      </w:r>
      <w:r w:rsidR="003D35B2">
        <w:rPr>
          <w:rFonts w:eastAsiaTheme="minorEastAsia"/>
        </w:rPr>
        <w:t xml:space="preserve"> el</w:t>
      </w:r>
      <w:r>
        <w:rPr>
          <w:rFonts w:eastAsiaTheme="minorEastAsia"/>
        </w:rPr>
        <w:t xml:space="preserve"> tamaño de los grupos son parecidos entre ellos, hecho que no se da perfectamente. Esto debería</w:t>
      </w:r>
      <w:r w:rsidR="0023754C">
        <w:rPr>
          <w:rFonts w:eastAsiaTheme="minorEastAsia"/>
        </w:rPr>
        <w:t xml:space="preserve"> ser solventado por GMM, aunque la existencia de </w:t>
      </w:r>
      <w:r w:rsidR="00914274">
        <w:rPr>
          <w:rFonts w:eastAsiaTheme="minorEastAsia"/>
        </w:rPr>
        <w:t>elementos</w:t>
      </w:r>
      <w:r w:rsidR="0023754C">
        <w:rPr>
          <w:rFonts w:eastAsiaTheme="minorEastAsia"/>
        </w:rPr>
        <w:t xml:space="preserve"> atípicos y una frontera tan difusa entre conjuntos puede provocar el empeoramiento de los datos.</w:t>
      </w:r>
    </w:p>
    <w:p w14:paraId="4B7938DC" w14:textId="2411F2C3" w:rsidR="0094458E" w:rsidRPr="0021301A" w:rsidRDefault="0094458E" w:rsidP="00012E98">
      <w:pPr>
        <w:jc w:val="both"/>
        <w:rPr>
          <w:rFonts w:eastAsiaTheme="minorEastAsia"/>
        </w:rPr>
      </w:pPr>
      <w:r>
        <w:rPr>
          <w:rFonts w:eastAsiaTheme="minorEastAsia"/>
        </w:rPr>
        <w:t xml:space="preserve">En el caso del clustering aglomerativo, la silueta y el índice de Davies-Bouldin tienen un comportamiento esperado: ambas métricas indican que la mejor agrupación se consigue con </w:t>
      </w:r>
      <m:oMath>
        <m:r>
          <w:rPr>
            <w:rFonts w:ascii="Cambria Math" w:eastAsiaTheme="minorEastAsia" w:hAnsi="Cambria Math"/>
          </w:rPr>
          <m:t>k=2</m:t>
        </m:r>
      </m:oMath>
      <w:r>
        <w:rPr>
          <w:rFonts w:eastAsiaTheme="minorEastAsia"/>
        </w:rPr>
        <w:t xml:space="preserve">. Sin embargo, el índice de Calinski-Harabasz se mantiene con valores muy bajos, repuntando ligeramente para </w:t>
      </w:r>
      <m:oMath>
        <m:r>
          <w:rPr>
            <w:rFonts w:ascii="Cambria Math" w:eastAsiaTheme="minorEastAsia" w:hAnsi="Cambria Math"/>
          </w:rPr>
          <m:t>k=9</m:t>
        </m:r>
      </m:oMath>
      <w:r>
        <w:rPr>
          <w:rFonts w:eastAsiaTheme="minorEastAsia"/>
        </w:rPr>
        <w:t xml:space="preserve"> y </w:t>
      </w:r>
      <m:oMath>
        <m:r>
          <w:rPr>
            <w:rFonts w:ascii="Cambria Math" w:eastAsiaTheme="minorEastAsia" w:hAnsi="Cambria Math"/>
          </w:rPr>
          <m:t>k=10</m:t>
        </m:r>
      </m:oMath>
      <w:r w:rsidR="0021301A">
        <w:rPr>
          <w:rFonts w:eastAsiaTheme="minorEastAsia"/>
        </w:rPr>
        <w:t xml:space="preserve">, e indicando que la mejor agrupación se consigue con </w:t>
      </w:r>
      <m:oMath>
        <m:r>
          <w:rPr>
            <w:rFonts w:ascii="Cambria Math" w:eastAsiaTheme="minorEastAsia" w:hAnsi="Cambria Math"/>
          </w:rPr>
          <m:t>k=6</m:t>
        </m:r>
      </m:oMath>
      <w:r>
        <w:rPr>
          <w:rFonts w:eastAsiaTheme="minorEastAsia"/>
        </w:rPr>
        <w:t>. El cl</w:t>
      </w:r>
      <w:r w:rsidR="00C51C50">
        <w:rPr>
          <w:rFonts w:eastAsiaTheme="minorEastAsia"/>
        </w:rPr>
        <w:t>u</w:t>
      </w:r>
      <w:r>
        <w:rPr>
          <w:rFonts w:eastAsiaTheme="minorEastAsia"/>
        </w:rPr>
        <w:t xml:space="preserve">stering aglomerativo, a diferencia de los otros dos algoritmos, no supone una forma para los grupos, sino que se </w:t>
      </w:r>
      <w:r w:rsidR="0021301A">
        <w:rPr>
          <w:rFonts w:eastAsiaTheme="minorEastAsia"/>
        </w:rPr>
        <w:t>basa</w:t>
      </w:r>
      <w:r>
        <w:rPr>
          <w:rFonts w:eastAsiaTheme="minorEastAsia"/>
        </w:rPr>
        <w:t xml:space="preserve"> </w:t>
      </w:r>
      <w:r>
        <w:rPr>
          <w:rFonts w:eastAsiaTheme="minorEastAsia"/>
        </w:rPr>
        <w:lastRenderedPageBreak/>
        <w:t xml:space="preserve">exclusivamente en distancias relativas entre dos elementos. Permite adaptarse a agrupaciones con formas no esféricas. El índice Calinski-Harabasz se basa en la varianza de los clústeres, por lo que aquellos que no son esféricos tenderán a tener </w:t>
      </w:r>
      <w:r w:rsidR="003D35B2">
        <w:rPr>
          <w:rFonts w:eastAsiaTheme="minorEastAsia"/>
        </w:rPr>
        <w:t>un valor mucho menor</w:t>
      </w:r>
      <w:r>
        <w:rPr>
          <w:rFonts w:eastAsiaTheme="minorEastAsia"/>
        </w:rPr>
        <w:t xml:space="preserve"> en este índice que los esféricos. Esto implica que el clustering aglomerativo está haciendo grupos que no tienen forma esférica, de ahí su bajo valor en este índice.</w:t>
      </w:r>
    </w:p>
    <w:p w14:paraId="31E2F0ED" w14:textId="6E0449E0" w:rsidR="00EF0961" w:rsidRDefault="00EF0961" w:rsidP="00EF0961">
      <w:pPr>
        <w:pStyle w:val="Ttulo2"/>
      </w:pPr>
      <w:r>
        <w:t>Análisis cualitativo de los datos</w:t>
      </w:r>
    </w:p>
    <w:p w14:paraId="00202FAB" w14:textId="77777777" w:rsidR="001863B4" w:rsidRDefault="00886816" w:rsidP="00012E98">
      <w:pPr>
        <w:jc w:val="both"/>
      </w:pPr>
      <w:r>
        <w:t xml:space="preserve">La elección de los hiperparámetros de los modelos se ha hecho </w:t>
      </w:r>
      <w:r w:rsidR="00012E98">
        <w:t>en función de la descripción estadística y estructura latente de los datos</w:t>
      </w:r>
      <w:r w:rsidR="001863B4">
        <w:t>:</w:t>
      </w:r>
    </w:p>
    <w:p w14:paraId="703FC30F" w14:textId="5F9ADB2F" w:rsidR="001863B4" w:rsidRDefault="00012E98" w:rsidP="001863B4">
      <w:pPr>
        <w:pStyle w:val="Prrafodelista"/>
        <w:numPr>
          <w:ilvl w:val="0"/>
          <w:numId w:val="2"/>
        </w:numPr>
        <w:jc w:val="both"/>
      </w:pPr>
      <w:r>
        <w:t>En el caso de k-medias no se requiere</w:t>
      </w:r>
      <w:r w:rsidR="003D35B2">
        <w:t>n</w:t>
      </w:r>
      <w:r>
        <w:t xml:space="preserve"> más parámetros </w:t>
      </w:r>
      <w:r w:rsidR="003C08FC">
        <w:t xml:space="preserve">que el número de centroides. </w:t>
      </w:r>
    </w:p>
    <w:p w14:paraId="6475A8EF" w14:textId="77777777" w:rsidR="001863B4" w:rsidRDefault="00012E98" w:rsidP="001863B4">
      <w:pPr>
        <w:pStyle w:val="Prrafodelista"/>
        <w:numPr>
          <w:ilvl w:val="0"/>
          <w:numId w:val="2"/>
        </w:numPr>
        <w:jc w:val="both"/>
      </w:pPr>
      <w:r>
        <w:t xml:space="preserve">Para el modelo de mezclas gaussianas y el </w:t>
      </w:r>
      <w:r w:rsidRPr="00886816">
        <w:t>clustering aglomerativo</w:t>
      </w:r>
      <w:r>
        <w:t xml:space="preserve"> es necesario indicar la distancia a utilizar entre dos elementos. En ambos casos se utiliza la distancia euclídea, que es la más acorde a la disposición de los datos mostrados en la Ilustración 1.</w:t>
      </w:r>
      <w:r w:rsidR="003C08FC">
        <w:t xml:space="preserve"> Esta es la distancia que se usa por defecto en el modelo. </w:t>
      </w:r>
    </w:p>
    <w:p w14:paraId="0D67F176" w14:textId="15FC185A" w:rsidR="00012E98" w:rsidRDefault="003C08FC" w:rsidP="001863B4">
      <w:pPr>
        <w:pStyle w:val="Prrafodelista"/>
        <w:numPr>
          <w:ilvl w:val="0"/>
          <w:numId w:val="2"/>
        </w:numPr>
        <w:jc w:val="both"/>
      </w:pPr>
      <w:r>
        <w:t xml:space="preserve">Por último, en el caso </w:t>
      </w:r>
      <w:r w:rsidR="001863B4">
        <w:t>del clustering aglomerativo, es necesario especificar la forma en la que se determinaría la agrupación de dos elementos. En este caso se ha optado</w:t>
      </w:r>
      <w:r w:rsidR="00F4799D">
        <w:t>, a priori y sin conocer los resultados inicialmente,</w:t>
      </w:r>
      <w:r w:rsidR="001863B4">
        <w:t xml:space="preserve"> por usar la opción “</w:t>
      </w:r>
      <w:r w:rsidR="00326AC3">
        <w:t>average</w:t>
      </w:r>
      <w:r w:rsidR="001863B4">
        <w:t>”</w:t>
      </w:r>
      <w:r w:rsidR="0021301A">
        <w:t xml:space="preserve">. </w:t>
      </w:r>
      <w:r w:rsidR="00F4799D">
        <w:t>Se decidió este método de enlace debido</w:t>
      </w:r>
      <w:r w:rsidR="0021301A">
        <w:t xml:space="preserve"> </w:t>
      </w:r>
      <w:r w:rsidR="003D35B2">
        <w:t xml:space="preserve">a que </w:t>
      </w:r>
      <w:r w:rsidR="0021301A">
        <w:t xml:space="preserve">las clases no </w:t>
      </w:r>
      <w:r w:rsidR="00F4799D">
        <w:t>presentan</w:t>
      </w:r>
      <w:r w:rsidR="0021301A">
        <w:t xml:space="preserve"> </w:t>
      </w:r>
      <w:r w:rsidR="00F4799D">
        <w:t xml:space="preserve">una </w:t>
      </w:r>
      <w:r w:rsidR="0021301A">
        <w:t xml:space="preserve">forma </w:t>
      </w:r>
      <w:r w:rsidR="00F4799D">
        <w:t>muy marcada</w:t>
      </w:r>
      <w:r w:rsidR="003D35B2">
        <w:t>,</w:t>
      </w:r>
      <w:r w:rsidR="0021301A">
        <w:t xml:space="preserve"> no se encuentran lo suficientemente separados (ventaja sobre el enlace simple) y </w:t>
      </w:r>
      <w:r w:rsidR="00F4799D">
        <w:t xml:space="preserve">parecen tener </w:t>
      </w:r>
      <w:r w:rsidR="0021301A">
        <w:t>varianzas grandes (ventaja sobre el enlace Ward)</w:t>
      </w:r>
      <w:r w:rsidR="00914274">
        <w:t>, debido a los elementos atípicos</w:t>
      </w:r>
      <w:r w:rsidR="00F4799D">
        <w:t>, aunque no haya demasiados (ventaja sobre el enlace completo).</w:t>
      </w:r>
    </w:p>
    <w:p w14:paraId="56D480D2" w14:textId="1C53504F" w:rsidR="00E65FB6" w:rsidRDefault="00E65FB6" w:rsidP="00F4799D">
      <w:pPr>
        <w:jc w:val="both"/>
        <w:rPr>
          <w:rFonts w:eastAsiaTheme="minorEastAsia"/>
        </w:rPr>
      </w:pPr>
      <w:r>
        <w:t xml:space="preserve">Posteriormente, tras comprobar que el clustering aglomerativo no ofreció </w:t>
      </w:r>
      <m:oMath>
        <m:r>
          <w:rPr>
            <w:rFonts w:ascii="Cambria Math" w:hAnsi="Cambria Math"/>
          </w:rPr>
          <m:t>k=2</m:t>
        </m:r>
      </m:oMath>
      <w:r>
        <w:rPr>
          <w:rFonts w:eastAsiaTheme="minorEastAsia"/>
        </w:rPr>
        <w:t xml:space="preserve"> como el mejor, se puede suponer que la opción “average” podría no haber sido el enlace óptimo.</w:t>
      </w:r>
    </w:p>
    <w:p w14:paraId="0AD61547" w14:textId="5DFEB9E6" w:rsidR="00E65FB6" w:rsidRDefault="00E65FB6" w:rsidP="00E65FB6">
      <w:pPr>
        <w:jc w:val="both"/>
        <w:rPr>
          <w:rFonts w:eastAsiaTheme="minorEastAsia"/>
        </w:rPr>
      </w:pPr>
      <w:r>
        <w:rPr>
          <w:rFonts w:eastAsiaTheme="minorEastAsia"/>
        </w:rPr>
        <w:t xml:space="preserve">El resultado de las métricas, especialmente la silueta y el coeficiente Davis-Bouldin, tienen coherencia absoluta con la naturaleza de los datos. Demuestra que los modelos determinan que </w:t>
      </w:r>
      <m:oMath>
        <m:r>
          <w:rPr>
            <w:rFonts w:ascii="Cambria Math" w:eastAsiaTheme="minorEastAsia" w:hAnsi="Cambria Math"/>
          </w:rPr>
          <m:t>k=2</m:t>
        </m:r>
      </m:oMath>
      <w:r>
        <w:rPr>
          <w:rFonts w:eastAsiaTheme="minorEastAsia"/>
        </w:rPr>
        <w:t xml:space="preserve"> es el resultado óptimo y, además, lo consiguen sin necesidad de utilizar las etiquetas originales.</w:t>
      </w:r>
    </w:p>
    <w:p w14:paraId="0C00952F" w14:textId="216BB9FE" w:rsidR="00012E98" w:rsidRPr="0083329B" w:rsidRDefault="00E65FB6" w:rsidP="0083329B">
      <w:pPr>
        <w:jc w:val="both"/>
        <w:rPr>
          <w:rFonts w:eastAsiaTheme="minorEastAsia"/>
        </w:rPr>
      </w:pPr>
      <w:r>
        <w:rPr>
          <w:rFonts w:eastAsiaTheme="minorEastAsia"/>
        </w:rPr>
        <w:t>El desempeño ha sido posible, en parte, al tratamiento de los datos, principalmente a la normalización, pues la diferencia de escala habría provocado que en los algoritmos primase las escalas grandes sobre las pequeñas a la hora de determinar la distancia entre los elementos. Sin embargo, la diferencia de densidad, la existencia de elementos atípicos y la frontera confusa entre las dos clases</w:t>
      </w:r>
      <w:r w:rsidR="0083329B">
        <w:rPr>
          <w:rFonts w:eastAsiaTheme="minorEastAsia"/>
        </w:rPr>
        <w:t xml:space="preserve"> (caso de las puntuaciones obtenidas en la silueta)</w:t>
      </w:r>
      <w:r>
        <w:rPr>
          <w:rFonts w:eastAsiaTheme="minorEastAsia"/>
        </w:rPr>
        <w:t xml:space="preserve"> ha </w:t>
      </w:r>
      <w:r w:rsidR="0083329B">
        <w:rPr>
          <w:rFonts w:eastAsiaTheme="minorEastAsia"/>
        </w:rPr>
        <w:t xml:space="preserve">podido interferir a la hora de delimitar </w:t>
      </w:r>
      <w:r w:rsidR="0083329B">
        <w:rPr>
          <w:rFonts w:eastAsiaTheme="minorEastAsia"/>
        </w:rPr>
        <w:lastRenderedPageBreak/>
        <w:t>los dos conjuntos. También el número elevado de características ha podido provocar cierta inestabilidad en el GMM.</w:t>
      </w:r>
    </w:p>
    <w:p w14:paraId="658E4C41" w14:textId="6C34576E" w:rsidR="00EF0961" w:rsidRDefault="00EF0961" w:rsidP="00EF0961">
      <w:pPr>
        <w:pStyle w:val="Ttulo2"/>
      </w:pPr>
      <w:r>
        <w:t>Conclusiones</w:t>
      </w:r>
    </w:p>
    <w:p w14:paraId="55852BE5" w14:textId="40956C94" w:rsidR="00F766F3" w:rsidRDefault="00141234" w:rsidP="00141234">
      <w:pPr>
        <w:jc w:val="both"/>
      </w:pPr>
      <w:r>
        <w:t xml:space="preserve">Los modelos no supervisados llegaron a la conclusión de que la mejor separación de los datos se da usando dos conjuntos. Para </w:t>
      </w:r>
      <w:r w:rsidR="003D35B2">
        <w:t>valorar</w:t>
      </w:r>
      <w:r>
        <w:t xml:space="preserve"> qué tan bien está hecha la agrupación sería de utilidad</w:t>
      </w:r>
      <w:r w:rsidR="004A1B9D">
        <w:t xml:space="preserve"> la utilización del etiquetado real, pues se puede estar realizando un </w:t>
      </w:r>
      <w:r w:rsidR="00943AC3">
        <w:t xml:space="preserve">correcto clustering pero una incorrecta clasificación. </w:t>
      </w:r>
    </w:p>
    <w:p w14:paraId="1B013D4B" w14:textId="2E3F0CC2" w:rsidR="00943AC3" w:rsidRDefault="007F4C49" w:rsidP="00141234">
      <w:pPr>
        <w:jc w:val="both"/>
      </w:pPr>
      <w:r>
        <w:t>Las tres métricas han contrastado cuál es la partición optima de los datos, aunque tenían el sesgo de ser métricas basadas en métricas. En casos donde los grupos tengan formas más irregulares serán fuertemente penalizadas.</w:t>
      </w:r>
    </w:p>
    <w:p w14:paraId="3889ECB0" w14:textId="7CD7F528" w:rsidR="00DC5803" w:rsidRDefault="007F4C49" w:rsidP="00141234">
      <w:pPr>
        <w:jc w:val="both"/>
      </w:pPr>
      <w:r>
        <w:t xml:space="preserve">Para ello habría sido conveniente añadir un modelo y una métrica que se basase en densidades, como el DBSCAN y la </w:t>
      </w:r>
      <w:r w:rsidRPr="007F4C49">
        <w:t>DBCV</w:t>
      </w:r>
      <w:r>
        <w:t>, pues no asumen una determinada forma y tienen la existencia de los valores atípicos más asimilada que los basados en distancias.</w:t>
      </w:r>
    </w:p>
    <w:p w14:paraId="7F932ABD" w14:textId="6BFA0AD4" w:rsidR="00DC5803" w:rsidRDefault="00DC5803" w:rsidP="00141234">
      <w:pPr>
        <w:jc w:val="both"/>
      </w:pPr>
      <w:r>
        <w:t>También podría haberse intentado solucionar el problema de la frontera entre las dos clases usando técnicas de reducción de dimensionalidad no lineales, a diferencia del algoritmo PCA. No obstante, el uso de los datos producidos por el PCA podría haber beneficiado el uso del modelo GMM, pues la matriz de covarianzas habría sido más pequeña.</w:t>
      </w:r>
    </w:p>
    <w:p w14:paraId="720FA724" w14:textId="7866FDFD" w:rsidR="0083329B" w:rsidRDefault="007946A5" w:rsidP="007946A5">
      <w:pPr>
        <w:jc w:val="both"/>
      </w:pPr>
      <w:r>
        <w:t>El proyecto demuestra cómo es posible agrupar casos reales, en este caso médicos y de vital importancia como es el diagnóstico de cáncer, de forma automática. En este caso concreto, un modelo de aprendizaje automático puede ayudar de cribado o de diagnóstico preliminar.</w:t>
      </w:r>
    </w:p>
    <w:p w14:paraId="363D6663" w14:textId="77777777" w:rsidR="007946A5" w:rsidRDefault="007946A5" w:rsidP="00F766F3"/>
    <w:p w14:paraId="12645AD2" w14:textId="00B85BE1" w:rsidR="00141234" w:rsidRDefault="00141234" w:rsidP="00F766F3">
      <w:pPr>
        <w:sectPr w:rsidR="00141234">
          <w:pgSz w:w="11906" w:h="16838"/>
          <w:pgMar w:top="1417" w:right="1701" w:bottom="1417" w:left="1701" w:header="708" w:footer="708" w:gutter="0"/>
          <w:cols w:space="708"/>
          <w:docGrid w:linePitch="360"/>
        </w:sectPr>
      </w:pPr>
    </w:p>
    <w:p w14:paraId="577EB843" w14:textId="453CE108" w:rsidR="00EF0961" w:rsidRDefault="00EF0961" w:rsidP="00EF0961">
      <w:pPr>
        <w:pStyle w:val="Ttulo2"/>
        <w:numPr>
          <w:ilvl w:val="0"/>
          <w:numId w:val="0"/>
        </w:numPr>
      </w:pPr>
      <w:r>
        <w:lastRenderedPageBreak/>
        <w:t>Anexo 1.</w:t>
      </w:r>
    </w:p>
    <w:p w14:paraId="54AE98D4" w14:textId="7978858D" w:rsidR="00B77C22" w:rsidRDefault="00B77C22" w:rsidP="00B77C22">
      <w:r>
        <w:t>Tablas e Ilustraciones complementarias.</w:t>
      </w:r>
    </w:p>
    <w:p w14:paraId="0964FDAF" w14:textId="77777777" w:rsidR="00260D96" w:rsidRDefault="00260D96" w:rsidP="00260D96">
      <w:pPr>
        <w:keepNext/>
        <w:jc w:val="center"/>
      </w:pPr>
      <w:r>
        <w:rPr>
          <w:noProof/>
        </w:rPr>
        <w:drawing>
          <wp:inline distT="0" distB="0" distL="0" distR="0" wp14:anchorId="4908FEA5" wp14:editId="60EA9EAE">
            <wp:extent cx="8686800" cy="5779421"/>
            <wp:effectExtent l="0" t="0" r="0" b="0"/>
            <wp:docPr id="5665954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95494" name="Imagen 566595494"/>
                    <pic:cNvPicPr/>
                  </pic:nvPicPr>
                  <pic:blipFill>
                    <a:blip r:embed="rId10">
                      <a:extLst>
                        <a:ext uri="{28A0092B-C50C-407E-A947-70E740481C1C}">
                          <a14:useLocalDpi xmlns:a14="http://schemas.microsoft.com/office/drawing/2010/main" val="0"/>
                        </a:ext>
                      </a:extLst>
                    </a:blip>
                    <a:stretch>
                      <a:fillRect/>
                    </a:stretch>
                  </pic:blipFill>
                  <pic:spPr>
                    <a:xfrm>
                      <a:off x="0" y="0"/>
                      <a:ext cx="8741131" cy="5815568"/>
                    </a:xfrm>
                    <a:prstGeom prst="rect">
                      <a:avLst/>
                    </a:prstGeom>
                  </pic:spPr>
                </pic:pic>
              </a:graphicData>
            </a:graphic>
          </wp:inline>
        </w:drawing>
      </w:r>
    </w:p>
    <w:p w14:paraId="49E6FB11" w14:textId="7D831878" w:rsidR="00260D96" w:rsidRPr="00B77C22" w:rsidRDefault="00260D96" w:rsidP="00260D96">
      <w:pPr>
        <w:pStyle w:val="Descripcin"/>
        <w:jc w:val="center"/>
      </w:pPr>
      <w:r>
        <w:t xml:space="preserve">Ilustración </w:t>
      </w:r>
      <w:fldSimple w:instr=" SEQ Ilustración \* ARABIC ">
        <w:r w:rsidR="003C08FC">
          <w:rPr>
            <w:noProof/>
          </w:rPr>
          <w:t>3</w:t>
        </w:r>
      </w:fldSimple>
      <w:r>
        <w:t>. Histograma de las características del dataset.</w:t>
      </w:r>
    </w:p>
    <w:tbl>
      <w:tblPr>
        <w:tblStyle w:val="Tablaconcuadrcula"/>
        <w:tblW w:w="5000" w:type="pct"/>
        <w:tblLook w:val="04A0" w:firstRow="1" w:lastRow="0" w:firstColumn="1" w:lastColumn="0" w:noHBand="0" w:noVBand="1"/>
      </w:tblPr>
      <w:tblGrid>
        <w:gridCol w:w="2782"/>
        <w:gridCol w:w="1336"/>
        <w:gridCol w:w="1425"/>
        <w:gridCol w:w="1336"/>
        <w:gridCol w:w="1336"/>
        <w:gridCol w:w="1496"/>
        <w:gridCol w:w="1336"/>
        <w:gridCol w:w="1336"/>
        <w:gridCol w:w="1601"/>
        <w:gridCol w:w="1404"/>
      </w:tblGrid>
      <w:tr w:rsidR="00F766F3" w:rsidRPr="00F766F3" w14:paraId="45D6E1B6" w14:textId="77777777" w:rsidTr="00F766F3">
        <w:tc>
          <w:tcPr>
            <w:tcW w:w="907" w:type="pct"/>
            <w:shd w:val="clear" w:color="auto" w:fill="F2F2F2" w:themeFill="background1" w:themeFillShade="F2"/>
            <w:vAlign w:val="center"/>
          </w:tcPr>
          <w:p w14:paraId="2E51DB06" w14:textId="7BB59524" w:rsidR="00F766F3" w:rsidRPr="00F766F3" w:rsidRDefault="00F766F3" w:rsidP="00F766F3">
            <w:pPr>
              <w:rPr>
                <w:b/>
                <w:bCs/>
              </w:rPr>
            </w:pPr>
            <w:r w:rsidRPr="00F766F3">
              <w:rPr>
                <w:b/>
                <w:bCs/>
              </w:rPr>
              <w:lastRenderedPageBreak/>
              <w:t>Característica</w:t>
            </w:r>
          </w:p>
        </w:tc>
        <w:tc>
          <w:tcPr>
            <w:tcW w:w="437" w:type="pct"/>
            <w:shd w:val="clear" w:color="auto" w:fill="F2F2F2" w:themeFill="background1" w:themeFillShade="F2"/>
            <w:vAlign w:val="center"/>
          </w:tcPr>
          <w:p w14:paraId="154C4FEC" w14:textId="3DEAA9F9" w:rsidR="00F766F3" w:rsidRPr="00F766F3" w:rsidRDefault="00F766F3" w:rsidP="00F766F3">
            <w:r w:rsidRPr="00F766F3">
              <w:rPr>
                <w:rFonts w:cs="Segoe UI"/>
                <w:b/>
                <w:bCs/>
              </w:rPr>
              <w:t>media</w:t>
            </w:r>
          </w:p>
        </w:tc>
        <w:tc>
          <w:tcPr>
            <w:tcW w:w="437" w:type="pct"/>
            <w:shd w:val="clear" w:color="auto" w:fill="F2F2F2" w:themeFill="background1" w:themeFillShade="F2"/>
            <w:vAlign w:val="center"/>
          </w:tcPr>
          <w:p w14:paraId="2D353107" w14:textId="4FC424B9" w:rsidR="00F766F3" w:rsidRPr="00F766F3" w:rsidRDefault="00F766F3" w:rsidP="00F766F3">
            <w:pPr>
              <w:rPr>
                <w:rFonts w:cs="Segoe UI"/>
                <w:b/>
                <w:bCs/>
              </w:rPr>
            </w:pPr>
            <w:r w:rsidRPr="00F766F3">
              <w:rPr>
                <w:rFonts w:cs="Segoe UI"/>
                <w:b/>
                <w:bCs/>
              </w:rPr>
              <w:t>Desviación</w:t>
            </w:r>
          </w:p>
          <w:p w14:paraId="2BA2C2F0" w14:textId="18CF81EB" w:rsidR="00F766F3" w:rsidRPr="00F766F3" w:rsidRDefault="00F766F3" w:rsidP="00F766F3">
            <w:pPr>
              <w:rPr>
                <w:b/>
                <w:bCs/>
              </w:rPr>
            </w:pPr>
            <w:r w:rsidRPr="00F766F3">
              <w:rPr>
                <w:b/>
                <w:bCs/>
              </w:rPr>
              <w:t>estándar</w:t>
            </w:r>
          </w:p>
        </w:tc>
        <w:tc>
          <w:tcPr>
            <w:tcW w:w="437" w:type="pct"/>
            <w:shd w:val="clear" w:color="auto" w:fill="F2F2F2" w:themeFill="background1" w:themeFillShade="F2"/>
            <w:vAlign w:val="center"/>
          </w:tcPr>
          <w:p w14:paraId="1E1D3F7D" w14:textId="1A030798" w:rsidR="00F766F3" w:rsidRPr="00F766F3" w:rsidRDefault="00F766F3" w:rsidP="00F766F3">
            <w:r w:rsidRPr="00F766F3">
              <w:rPr>
                <w:rFonts w:cs="Segoe UI"/>
                <w:b/>
                <w:bCs/>
              </w:rPr>
              <w:t>moda</w:t>
            </w:r>
          </w:p>
        </w:tc>
        <w:tc>
          <w:tcPr>
            <w:tcW w:w="437" w:type="pct"/>
            <w:shd w:val="clear" w:color="auto" w:fill="F2F2F2" w:themeFill="background1" w:themeFillShade="F2"/>
            <w:vAlign w:val="center"/>
          </w:tcPr>
          <w:p w14:paraId="63197121" w14:textId="4749E8DF" w:rsidR="00F766F3" w:rsidRPr="00F766F3" w:rsidRDefault="00F766F3" w:rsidP="00F766F3">
            <w:r w:rsidRPr="00F766F3">
              <w:rPr>
                <w:rFonts w:cs="Segoe UI"/>
                <w:b/>
                <w:bCs/>
              </w:rPr>
              <w:t>mediana</w:t>
            </w:r>
          </w:p>
        </w:tc>
        <w:tc>
          <w:tcPr>
            <w:tcW w:w="489" w:type="pct"/>
            <w:shd w:val="clear" w:color="auto" w:fill="F2F2F2" w:themeFill="background1" w:themeFillShade="F2"/>
            <w:vAlign w:val="center"/>
          </w:tcPr>
          <w:p w14:paraId="6215ED35" w14:textId="54FBA6F5" w:rsidR="00F766F3" w:rsidRPr="00F766F3" w:rsidRDefault="00F766F3" w:rsidP="00F766F3">
            <w:r w:rsidRPr="00F766F3">
              <w:rPr>
                <w:rFonts w:cs="Segoe UI"/>
                <w:b/>
                <w:bCs/>
              </w:rPr>
              <w:t>máximo</w:t>
            </w:r>
          </w:p>
        </w:tc>
        <w:tc>
          <w:tcPr>
            <w:tcW w:w="437" w:type="pct"/>
            <w:shd w:val="clear" w:color="auto" w:fill="F2F2F2" w:themeFill="background1" w:themeFillShade="F2"/>
            <w:vAlign w:val="center"/>
          </w:tcPr>
          <w:p w14:paraId="7E39EB82" w14:textId="6A1BED02" w:rsidR="00F766F3" w:rsidRPr="00F766F3" w:rsidRDefault="00F766F3" w:rsidP="00F766F3">
            <w:r w:rsidRPr="00F766F3">
              <w:rPr>
                <w:rFonts w:cs="Segoe UI"/>
                <w:b/>
                <w:bCs/>
              </w:rPr>
              <w:t>mínimo</w:t>
            </w:r>
          </w:p>
        </w:tc>
        <w:tc>
          <w:tcPr>
            <w:tcW w:w="437" w:type="pct"/>
            <w:shd w:val="clear" w:color="auto" w:fill="F2F2F2" w:themeFill="background1" w:themeFillShade="F2"/>
            <w:vAlign w:val="center"/>
          </w:tcPr>
          <w:p w14:paraId="0F0CD197" w14:textId="02C25D61" w:rsidR="00F766F3" w:rsidRPr="00F766F3" w:rsidRDefault="00F766F3" w:rsidP="00F766F3">
            <w:r w:rsidRPr="00F766F3">
              <w:rPr>
                <w:rFonts w:cs="Segoe UI"/>
                <w:b/>
                <w:bCs/>
              </w:rPr>
              <w:t>IQR</w:t>
            </w:r>
          </w:p>
        </w:tc>
        <w:tc>
          <w:tcPr>
            <w:tcW w:w="523" w:type="pct"/>
            <w:shd w:val="clear" w:color="auto" w:fill="F2F2F2" w:themeFill="background1" w:themeFillShade="F2"/>
            <w:vAlign w:val="center"/>
          </w:tcPr>
          <w:p w14:paraId="79D14EF7" w14:textId="069C7263" w:rsidR="00F766F3" w:rsidRPr="00F766F3" w:rsidRDefault="00F766F3" w:rsidP="00F766F3">
            <w:r w:rsidRPr="00F766F3">
              <w:rPr>
                <w:rFonts w:cs="Segoe UI"/>
                <w:b/>
                <w:bCs/>
              </w:rPr>
              <w:t>asimetría</w:t>
            </w:r>
          </w:p>
        </w:tc>
        <w:tc>
          <w:tcPr>
            <w:tcW w:w="459" w:type="pct"/>
            <w:shd w:val="clear" w:color="auto" w:fill="F2F2F2" w:themeFill="background1" w:themeFillShade="F2"/>
            <w:vAlign w:val="center"/>
          </w:tcPr>
          <w:p w14:paraId="6DCF5403" w14:textId="0B0B113A" w:rsidR="00F766F3" w:rsidRPr="00F766F3" w:rsidRDefault="00F766F3" w:rsidP="00F766F3">
            <w:r w:rsidRPr="00F766F3">
              <w:rPr>
                <w:rFonts w:cs="Segoe UI"/>
                <w:b/>
                <w:bCs/>
              </w:rPr>
              <w:t>curtosis</w:t>
            </w:r>
          </w:p>
        </w:tc>
      </w:tr>
      <w:tr w:rsidR="00F766F3" w:rsidRPr="00F766F3" w14:paraId="1E884FFA" w14:textId="77777777" w:rsidTr="00F766F3">
        <w:tc>
          <w:tcPr>
            <w:tcW w:w="907" w:type="pct"/>
            <w:vAlign w:val="center"/>
          </w:tcPr>
          <w:p w14:paraId="5F9DEF3D" w14:textId="03D66C54" w:rsidR="00F766F3" w:rsidRPr="00F766F3" w:rsidRDefault="00F766F3" w:rsidP="00F766F3">
            <w:r w:rsidRPr="00F766F3">
              <w:rPr>
                <w:rFonts w:cs="Segoe UI"/>
              </w:rPr>
              <w:t>radio1</w:t>
            </w:r>
          </w:p>
        </w:tc>
        <w:tc>
          <w:tcPr>
            <w:tcW w:w="437" w:type="pct"/>
            <w:vAlign w:val="center"/>
          </w:tcPr>
          <w:p w14:paraId="48EFD51F" w14:textId="54068FBB" w:rsidR="00F766F3" w:rsidRPr="00F766F3" w:rsidRDefault="00F766F3" w:rsidP="00F766F3">
            <w:pPr>
              <w:jc w:val="right"/>
            </w:pPr>
            <w:r w:rsidRPr="00F766F3">
              <w:rPr>
                <w:rFonts w:cs="Segoe UI"/>
              </w:rPr>
              <w:t>14.127</w:t>
            </w:r>
          </w:p>
        </w:tc>
        <w:tc>
          <w:tcPr>
            <w:tcW w:w="437" w:type="pct"/>
            <w:vAlign w:val="center"/>
          </w:tcPr>
          <w:p w14:paraId="33CFD78F" w14:textId="1AC4E223" w:rsidR="00F766F3" w:rsidRPr="00F766F3" w:rsidRDefault="00F766F3" w:rsidP="00F766F3">
            <w:pPr>
              <w:jc w:val="right"/>
            </w:pPr>
            <w:r w:rsidRPr="00F766F3">
              <w:rPr>
                <w:rFonts w:cs="Segoe UI"/>
              </w:rPr>
              <w:t>3.524</w:t>
            </w:r>
          </w:p>
        </w:tc>
        <w:tc>
          <w:tcPr>
            <w:tcW w:w="437" w:type="pct"/>
            <w:vAlign w:val="center"/>
          </w:tcPr>
          <w:p w14:paraId="478D65DC" w14:textId="0E240D18" w:rsidR="00F766F3" w:rsidRPr="00F766F3" w:rsidRDefault="00F766F3" w:rsidP="00F766F3">
            <w:pPr>
              <w:jc w:val="right"/>
            </w:pPr>
            <w:r w:rsidRPr="00F766F3">
              <w:rPr>
                <w:rFonts w:cs="Segoe UI"/>
              </w:rPr>
              <w:t>12.340</w:t>
            </w:r>
          </w:p>
        </w:tc>
        <w:tc>
          <w:tcPr>
            <w:tcW w:w="437" w:type="pct"/>
            <w:vAlign w:val="center"/>
          </w:tcPr>
          <w:p w14:paraId="16898BC1" w14:textId="181703EC" w:rsidR="00F766F3" w:rsidRPr="00F766F3" w:rsidRDefault="00F766F3" w:rsidP="00F766F3">
            <w:pPr>
              <w:jc w:val="right"/>
            </w:pPr>
            <w:r w:rsidRPr="00F766F3">
              <w:rPr>
                <w:rFonts w:cs="Segoe UI"/>
              </w:rPr>
              <w:t>13.370</w:t>
            </w:r>
          </w:p>
        </w:tc>
        <w:tc>
          <w:tcPr>
            <w:tcW w:w="489" w:type="pct"/>
            <w:vAlign w:val="center"/>
          </w:tcPr>
          <w:p w14:paraId="35C334FE" w14:textId="45FE4309" w:rsidR="00F766F3" w:rsidRPr="00F766F3" w:rsidRDefault="00F766F3" w:rsidP="00F766F3">
            <w:pPr>
              <w:jc w:val="right"/>
            </w:pPr>
            <w:r w:rsidRPr="00F766F3">
              <w:rPr>
                <w:rFonts w:cs="Segoe UI"/>
              </w:rPr>
              <w:t>28.110</w:t>
            </w:r>
          </w:p>
        </w:tc>
        <w:tc>
          <w:tcPr>
            <w:tcW w:w="437" w:type="pct"/>
            <w:vAlign w:val="center"/>
          </w:tcPr>
          <w:p w14:paraId="1CD4D1DD" w14:textId="465E82FE" w:rsidR="00F766F3" w:rsidRPr="00F766F3" w:rsidRDefault="00F766F3" w:rsidP="00F766F3">
            <w:pPr>
              <w:jc w:val="right"/>
            </w:pPr>
            <w:r w:rsidRPr="00F766F3">
              <w:rPr>
                <w:rFonts w:cs="Segoe UI"/>
              </w:rPr>
              <w:t>6.981</w:t>
            </w:r>
          </w:p>
        </w:tc>
        <w:tc>
          <w:tcPr>
            <w:tcW w:w="437" w:type="pct"/>
            <w:vAlign w:val="center"/>
          </w:tcPr>
          <w:p w14:paraId="2B83B9BE" w14:textId="32D41221" w:rsidR="00F766F3" w:rsidRPr="00F766F3" w:rsidRDefault="00F766F3" w:rsidP="00F766F3">
            <w:pPr>
              <w:jc w:val="right"/>
            </w:pPr>
            <w:r w:rsidRPr="00F766F3">
              <w:rPr>
                <w:rFonts w:cs="Segoe UI"/>
              </w:rPr>
              <w:t>4.080</w:t>
            </w:r>
          </w:p>
        </w:tc>
        <w:tc>
          <w:tcPr>
            <w:tcW w:w="523" w:type="pct"/>
            <w:vAlign w:val="center"/>
          </w:tcPr>
          <w:p w14:paraId="7779792C" w14:textId="0CC85D40" w:rsidR="00F766F3" w:rsidRPr="00F766F3" w:rsidRDefault="00F766F3" w:rsidP="00F766F3">
            <w:pPr>
              <w:jc w:val="right"/>
            </w:pPr>
            <w:r w:rsidRPr="00F766F3">
              <w:rPr>
                <w:rFonts w:cs="Segoe UI"/>
              </w:rPr>
              <w:t>0.942</w:t>
            </w:r>
          </w:p>
        </w:tc>
        <w:tc>
          <w:tcPr>
            <w:tcW w:w="459" w:type="pct"/>
            <w:vAlign w:val="center"/>
          </w:tcPr>
          <w:p w14:paraId="0A2A944F" w14:textId="7DAE0AE1" w:rsidR="00F766F3" w:rsidRPr="00F766F3" w:rsidRDefault="00F766F3" w:rsidP="00F766F3">
            <w:pPr>
              <w:jc w:val="right"/>
            </w:pPr>
            <w:r w:rsidRPr="00F766F3">
              <w:rPr>
                <w:rFonts w:cs="Segoe UI"/>
              </w:rPr>
              <w:t>0.846</w:t>
            </w:r>
          </w:p>
        </w:tc>
      </w:tr>
      <w:tr w:rsidR="00F766F3" w:rsidRPr="00F766F3" w14:paraId="58190770" w14:textId="77777777" w:rsidTr="00F766F3">
        <w:tc>
          <w:tcPr>
            <w:tcW w:w="907" w:type="pct"/>
            <w:vAlign w:val="center"/>
          </w:tcPr>
          <w:p w14:paraId="6E70E2EA" w14:textId="18E46781" w:rsidR="00F766F3" w:rsidRPr="00F766F3" w:rsidRDefault="00F766F3" w:rsidP="00F766F3">
            <w:r w:rsidRPr="00F766F3">
              <w:rPr>
                <w:rFonts w:cs="Segoe UI"/>
              </w:rPr>
              <w:t>textura1</w:t>
            </w:r>
          </w:p>
        </w:tc>
        <w:tc>
          <w:tcPr>
            <w:tcW w:w="437" w:type="pct"/>
            <w:vAlign w:val="center"/>
          </w:tcPr>
          <w:p w14:paraId="7BBE1494" w14:textId="0D638CD1" w:rsidR="00F766F3" w:rsidRPr="00F766F3" w:rsidRDefault="00F766F3" w:rsidP="00F766F3">
            <w:pPr>
              <w:jc w:val="right"/>
            </w:pPr>
            <w:r w:rsidRPr="00F766F3">
              <w:rPr>
                <w:rFonts w:cs="Segoe UI"/>
              </w:rPr>
              <w:t>19.290</w:t>
            </w:r>
          </w:p>
        </w:tc>
        <w:tc>
          <w:tcPr>
            <w:tcW w:w="437" w:type="pct"/>
            <w:vAlign w:val="center"/>
          </w:tcPr>
          <w:p w14:paraId="46286F6C" w14:textId="3F1DF64F" w:rsidR="00F766F3" w:rsidRPr="00F766F3" w:rsidRDefault="00F766F3" w:rsidP="00F766F3">
            <w:pPr>
              <w:jc w:val="right"/>
            </w:pPr>
            <w:r w:rsidRPr="00F766F3">
              <w:rPr>
                <w:rFonts w:cs="Segoe UI"/>
              </w:rPr>
              <w:t>4.301</w:t>
            </w:r>
          </w:p>
        </w:tc>
        <w:tc>
          <w:tcPr>
            <w:tcW w:w="437" w:type="pct"/>
            <w:vAlign w:val="center"/>
          </w:tcPr>
          <w:p w14:paraId="18474D3E" w14:textId="7B7EFA01" w:rsidR="00F766F3" w:rsidRPr="00F766F3" w:rsidRDefault="00F766F3" w:rsidP="00F766F3">
            <w:pPr>
              <w:jc w:val="right"/>
            </w:pPr>
            <w:r w:rsidRPr="00F766F3">
              <w:rPr>
                <w:rFonts w:cs="Segoe UI"/>
              </w:rPr>
              <w:t>14.930</w:t>
            </w:r>
          </w:p>
        </w:tc>
        <w:tc>
          <w:tcPr>
            <w:tcW w:w="437" w:type="pct"/>
            <w:vAlign w:val="center"/>
          </w:tcPr>
          <w:p w14:paraId="026AF02F" w14:textId="5149F93D" w:rsidR="00F766F3" w:rsidRPr="00F766F3" w:rsidRDefault="00F766F3" w:rsidP="00F766F3">
            <w:pPr>
              <w:jc w:val="right"/>
            </w:pPr>
            <w:r w:rsidRPr="00F766F3">
              <w:rPr>
                <w:rFonts w:cs="Segoe UI"/>
              </w:rPr>
              <w:t>18.840</w:t>
            </w:r>
          </w:p>
        </w:tc>
        <w:tc>
          <w:tcPr>
            <w:tcW w:w="489" w:type="pct"/>
            <w:vAlign w:val="center"/>
          </w:tcPr>
          <w:p w14:paraId="5B8CF870" w14:textId="1DEB8330" w:rsidR="00F766F3" w:rsidRPr="00F766F3" w:rsidRDefault="00F766F3" w:rsidP="00F766F3">
            <w:pPr>
              <w:jc w:val="right"/>
            </w:pPr>
            <w:r w:rsidRPr="00F766F3">
              <w:rPr>
                <w:rFonts w:cs="Segoe UI"/>
              </w:rPr>
              <w:t>39.280</w:t>
            </w:r>
          </w:p>
        </w:tc>
        <w:tc>
          <w:tcPr>
            <w:tcW w:w="437" w:type="pct"/>
            <w:vAlign w:val="center"/>
          </w:tcPr>
          <w:p w14:paraId="4A23D7D3" w14:textId="6F147CBC" w:rsidR="00F766F3" w:rsidRPr="00F766F3" w:rsidRDefault="00F766F3" w:rsidP="00F766F3">
            <w:pPr>
              <w:jc w:val="right"/>
            </w:pPr>
            <w:r w:rsidRPr="00F766F3">
              <w:rPr>
                <w:rFonts w:cs="Segoe UI"/>
              </w:rPr>
              <w:t>9.710</w:t>
            </w:r>
          </w:p>
        </w:tc>
        <w:tc>
          <w:tcPr>
            <w:tcW w:w="437" w:type="pct"/>
            <w:vAlign w:val="center"/>
          </w:tcPr>
          <w:p w14:paraId="5C1BA326" w14:textId="00023043" w:rsidR="00F766F3" w:rsidRPr="00F766F3" w:rsidRDefault="00F766F3" w:rsidP="00F766F3">
            <w:pPr>
              <w:jc w:val="right"/>
            </w:pPr>
            <w:r w:rsidRPr="00F766F3">
              <w:rPr>
                <w:rFonts w:cs="Segoe UI"/>
              </w:rPr>
              <w:t>5.630</w:t>
            </w:r>
          </w:p>
        </w:tc>
        <w:tc>
          <w:tcPr>
            <w:tcW w:w="523" w:type="pct"/>
            <w:vAlign w:val="center"/>
          </w:tcPr>
          <w:p w14:paraId="2B4EDF6B" w14:textId="6F022678" w:rsidR="00F766F3" w:rsidRPr="00F766F3" w:rsidRDefault="00F766F3" w:rsidP="00F766F3">
            <w:pPr>
              <w:jc w:val="right"/>
            </w:pPr>
            <w:r w:rsidRPr="00F766F3">
              <w:rPr>
                <w:rFonts w:cs="Segoe UI"/>
              </w:rPr>
              <w:t>0.650</w:t>
            </w:r>
          </w:p>
        </w:tc>
        <w:tc>
          <w:tcPr>
            <w:tcW w:w="459" w:type="pct"/>
            <w:vAlign w:val="center"/>
          </w:tcPr>
          <w:p w14:paraId="0BDDD3F5" w14:textId="408AC946" w:rsidR="00F766F3" w:rsidRPr="00F766F3" w:rsidRDefault="00F766F3" w:rsidP="00F766F3">
            <w:pPr>
              <w:jc w:val="right"/>
            </w:pPr>
            <w:r w:rsidRPr="00F766F3">
              <w:rPr>
                <w:rFonts w:cs="Segoe UI"/>
              </w:rPr>
              <w:t>0.758</w:t>
            </w:r>
          </w:p>
        </w:tc>
      </w:tr>
      <w:tr w:rsidR="00F766F3" w:rsidRPr="00F766F3" w14:paraId="02212482" w14:textId="77777777" w:rsidTr="00F766F3">
        <w:tc>
          <w:tcPr>
            <w:tcW w:w="907" w:type="pct"/>
            <w:vAlign w:val="center"/>
          </w:tcPr>
          <w:p w14:paraId="533F3EAF" w14:textId="275857A0" w:rsidR="00F766F3" w:rsidRPr="00F766F3" w:rsidRDefault="00F766F3" w:rsidP="00F766F3">
            <w:r w:rsidRPr="00F766F3">
              <w:rPr>
                <w:rFonts w:cs="Segoe UI"/>
              </w:rPr>
              <w:t>perimetro1</w:t>
            </w:r>
          </w:p>
        </w:tc>
        <w:tc>
          <w:tcPr>
            <w:tcW w:w="437" w:type="pct"/>
            <w:vAlign w:val="center"/>
          </w:tcPr>
          <w:p w14:paraId="3C54A81A" w14:textId="03265CC3" w:rsidR="00F766F3" w:rsidRPr="00F766F3" w:rsidRDefault="00F766F3" w:rsidP="00F766F3">
            <w:pPr>
              <w:jc w:val="right"/>
            </w:pPr>
            <w:r w:rsidRPr="00F766F3">
              <w:rPr>
                <w:rFonts w:cs="Segoe UI"/>
              </w:rPr>
              <w:t>91.969</w:t>
            </w:r>
          </w:p>
        </w:tc>
        <w:tc>
          <w:tcPr>
            <w:tcW w:w="437" w:type="pct"/>
            <w:vAlign w:val="center"/>
          </w:tcPr>
          <w:p w14:paraId="16C1AFD6" w14:textId="71C14AD3" w:rsidR="00F766F3" w:rsidRPr="00F766F3" w:rsidRDefault="00F766F3" w:rsidP="00F766F3">
            <w:pPr>
              <w:jc w:val="right"/>
            </w:pPr>
            <w:r w:rsidRPr="00F766F3">
              <w:rPr>
                <w:rFonts w:cs="Segoe UI"/>
              </w:rPr>
              <w:t>24.299</w:t>
            </w:r>
          </w:p>
        </w:tc>
        <w:tc>
          <w:tcPr>
            <w:tcW w:w="437" w:type="pct"/>
            <w:vAlign w:val="center"/>
          </w:tcPr>
          <w:p w14:paraId="1F8355AC" w14:textId="1F608462" w:rsidR="00F766F3" w:rsidRPr="00F766F3" w:rsidRDefault="00F766F3" w:rsidP="00F766F3">
            <w:pPr>
              <w:jc w:val="right"/>
            </w:pPr>
            <w:r w:rsidRPr="00F766F3">
              <w:rPr>
                <w:rFonts w:cs="Segoe UI"/>
              </w:rPr>
              <w:t>82.610</w:t>
            </w:r>
          </w:p>
        </w:tc>
        <w:tc>
          <w:tcPr>
            <w:tcW w:w="437" w:type="pct"/>
            <w:vAlign w:val="center"/>
          </w:tcPr>
          <w:p w14:paraId="0C7A726B" w14:textId="54C3543B" w:rsidR="00F766F3" w:rsidRPr="00F766F3" w:rsidRDefault="00F766F3" w:rsidP="00F766F3">
            <w:pPr>
              <w:jc w:val="right"/>
            </w:pPr>
            <w:r w:rsidRPr="00F766F3">
              <w:rPr>
                <w:rFonts w:cs="Segoe UI"/>
              </w:rPr>
              <w:t>86.240</w:t>
            </w:r>
          </w:p>
        </w:tc>
        <w:tc>
          <w:tcPr>
            <w:tcW w:w="489" w:type="pct"/>
            <w:vAlign w:val="center"/>
          </w:tcPr>
          <w:p w14:paraId="5084188F" w14:textId="648330DA" w:rsidR="00F766F3" w:rsidRPr="00F766F3" w:rsidRDefault="00F766F3" w:rsidP="00F766F3">
            <w:pPr>
              <w:jc w:val="right"/>
            </w:pPr>
            <w:r w:rsidRPr="00F766F3">
              <w:rPr>
                <w:rFonts w:cs="Segoe UI"/>
              </w:rPr>
              <w:t>188.500</w:t>
            </w:r>
          </w:p>
        </w:tc>
        <w:tc>
          <w:tcPr>
            <w:tcW w:w="437" w:type="pct"/>
            <w:vAlign w:val="center"/>
          </w:tcPr>
          <w:p w14:paraId="76AF0DCC" w14:textId="17F5F7BC" w:rsidR="00F766F3" w:rsidRPr="00F766F3" w:rsidRDefault="00F766F3" w:rsidP="00F766F3">
            <w:pPr>
              <w:jc w:val="right"/>
            </w:pPr>
            <w:r w:rsidRPr="00F766F3">
              <w:rPr>
                <w:rFonts w:cs="Segoe UI"/>
              </w:rPr>
              <w:t>43.790</w:t>
            </w:r>
          </w:p>
        </w:tc>
        <w:tc>
          <w:tcPr>
            <w:tcW w:w="437" w:type="pct"/>
            <w:vAlign w:val="center"/>
          </w:tcPr>
          <w:p w14:paraId="34B141DF" w14:textId="522DA749" w:rsidR="00F766F3" w:rsidRPr="00F766F3" w:rsidRDefault="00F766F3" w:rsidP="00F766F3">
            <w:pPr>
              <w:jc w:val="right"/>
            </w:pPr>
            <w:r w:rsidRPr="00F766F3">
              <w:rPr>
                <w:rFonts w:cs="Segoe UI"/>
              </w:rPr>
              <w:t>28.930</w:t>
            </w:r>
          </w:p>
        </w:tc>
        <w:tc>
          <w:tcPr>
            <w:tcW w:w="523" w:type="pct"/>
            <w:vAlign w:val="center"/>
          </w:tcPr>
          <w:p w14:paraId="0F38DE1C" w14:textId="3C777A01" w:rsidR="00F766F3" w:rsidRPr="00F766F3" w:rsidRDefault="00F766F3" w:rsidP="00F766F3">
            <w:pPr>
              <w:jc w:val="right"/>
            </w:pPr>
            <w:r w:rsidRPr="00F766F3">
              <w:rPr>
                <w:rFonts w:cs="Segoe UI"/>
              </w:rPr>
              <w:t>0.991</w:t>
            </w:r>
          </w:p>
        </w:tc>
        <w:tc>
          <w:tcPr>
            <w:tcW w:w="459" w:type="pct"/>
            <w:vAlign w:val="center"/>
          </w:tcPr>
          <w:p w14:paraId="13AD8056" w14:textId="4E905413" w:rsidR="00F766F3" w:rsidRPr="00F766F3" w:rsidRDefault="00F766F3" w:rsidP="00F766F3">
            <w:pPr>
              <w:jc w:val="right"/>
            </w:pPr>
            <w:r w:rsidRPr="00F766F3">
              <w:rPr>
                <w:rFonts w:cs="Segoe UI"/>
              </w:rPr>
              <w:t>0.972</w:t>
            </w:r>
          </w:p>
        </w:tc>
      </w:tr>
      <w:tr w:rsidR="00F766F3" w:rsidRPr="00F766F3" w14:paraId="3A48CA91" w14:textId="77777777" w:rsidTr="00F766F3">
        <w:tc>
          <w:tcPr>
            <w:tcW w:w="907" w:type="pct"/>
            <w:vAlign w:val="center"/>
          </w:tcPr>
          <w:p w14:paraId="4C824AB8" w14:textId="11F64355" w:rsidR="00F766F3" w:rsidRPr="00F766F3" w:rsidRDefault="00F766F3" w:rsidP="00F766F3">
            <w:r w:rsidRPr="00F766F3">
              <w:rPr>
                <w:rFonts w:cs="Segoe UI"/>
              </w:rPr>
              <w:t>area1</w:t>
            </w:r>
          </w:p>
        </w:tc>
        <w:tc>
          <w:tcPr>
            <w:tcW w:w="437" w:type="pct"/>
            <w:vAlign w:val="center"/>
          </w:tcPr>
          <w:p w14:paraId="3D79573A" w14:textId="2F81D2F8" w:rsidR="00F766F3" w:rsidRPr="00F766F3" w:rsidRDefault="00F766F3" w:rsidP="00F766F3">
            <w:pPr>
              <w:jc w:val="right"/>
            </w:pPr>
            <w:r w:rsidRPr="00F766F3">
              <w:rPr>
                <w:rFonts w:cs="Segoe UI"/>
              </w:rPr>
              <w:t>654.889</w:t>
            </w:r>
          </w:p>
        </w:tc>
        <w:tc>
          <w:tcPr>
            <w:tcW w:w="437" w:type="pct"/>
            <w:vAlign w:val="center"/>
          </w:tcPr>
          <w:p w14:paraId="73142981" w14:textId="22874BB0" w:rsidR="00F766F3" w:rsidRPr="00F766F3" w:rsidRDefault="00F766F3" w:rsidP="00F766F3">
            <w:pPr>
              <w:jc w:val="right"/>
            </w:pPr>
            <w:r w:rsidRPr="00F766F3">
              <w:rPr>
                <w:rFonts w:cs="Segoe UI"/>
              </w:rPr>
              <w:t>351.914</w:t>
            </w:r>
          </w:p>
        </w:tc>
        <w:tc>
          <w:tcPr>
            <w:tcW w:w="437" w:type="pct"/>
            <w:vAlign w:val="center"/>
          </w:tcPr>
          <w:p w14:paraId="6789271B" w14:textId="3B6F5F60" w:rsidR="00F766F3" w:rsidRPr="00F766F3" w:rsidRDefault="00F766F3" w:rsidP="00F766F3">
            <w:pPr>
              <w:jc w:val="right"/>
            </w:pPr>
            <w:r w:rsidRPr="00F766F3">
              <w:rPr>
                <w:rFonts w:cs="Segoe UI"/>
              </w:rPr>
              <w:t>512.200</w:t>
            </w:r>
          </w:p>
        </w:tc>
        <w:tc>
          <w:tcPr>
            <w:tcW w:w="437" w:type="pct"/>
            <w:vAlign w:val="center"/>
          </w:tcPr>
          <w:p w14:paraId="13AE30B8" w14:textId="3AAAC7CF" w:rsidR="00F766F3" w:rsidRPr="00F766F3" w:rsidRDefault="00F766F3" w:rsidP="00F766F3">
            <w:pPr>
              <w:jc w:val="right"/>
            </w:pPr>
            <w:r w:rsidRPr="00F766F3">
              <w:rPr>
                <w:rFonts w:cs="Segoe UI"/>
              </w:rPr>
              <w:t>551.100</w:t>
            </w:r>
          </w:p>
        </w:tc>
        <w:tc>
          <w:tcPr>
            <w:tcW w:w="489" w:type="pct"/>
            <w:vAlign w:val="center"/>
          </w:tcPr>
          <w:p w14:paraId="1C8FCAA1" w14:textId="44C0132F" w:rsidR="00F766F3" w:rsidRPr="00F766F3" w:rsidRDefault="00F766F3" w:rsidP="00F766F3">
            <w:pPr>
              <w:jc w:val="right"/>
            </w:pPr>
            <w:r w:rsidRPr="00F766F3">
              <w:rPr>
                <w:rFonts w:cs="Segoe UI"/>
              </w:rPr>
              <w:t>2501.000</w:t>
            </w:r>
          </w:p>
        </w:tc>
        <w:tc>
          <w:tcPr>
            <w:tcW w:w="437" w:type="pct"/>
            <w:vAlign w:val="center"/>
          </w:tcPr>
          <w:p w14:paraId="535D366A" w14:textId="17ACDAC0" w:rsidR="00F766F3" w:rsidRPr="00F766F3" w:rsidRDefault="00F766F3" w:rsidP="00F766F3">
            <w:pPr>
              <w:jc w:val="right"/>
            </w:pPr>
            <w:r w:rsidRPr="00F766F3">
              <w:rPr>
                <w:rFonts w:cs="Segoe UI"/>
              </w:rPr>
              <w:t>143.500</w:t>
            </w:r>
          </w:p>
        </w:tc>
        <w:tc>
          <w:tcPr>
            <w:tcW w:w="437" w:type="pct"/>
            <w:vAlign w:val="center"/>
          </w:tcPr>
          <w:p w14:paraId="39FD55A1" w14:textId="5D50C812" w:rsidR="00F766F3" w:rsidRPr="00F766F3" w:rsidRDefault="00F766F3" w:rsidP="00F766F3">
            <w:pPr>
              <w:jc w:val="right"/>
            </w:pPr>
            <w:r w:rsidRPr="00F766F3">
              <w:rPr>
                <w:rFonts w:cs="Segoe UI"/>
              </w:rPr>
              <w:t>362.400</w:t>
            </w:r>
          </w:p>
        </w:tc>
        <w:tc>
          <w:tcPr>
            <w:tcW w:w="523" w:type="pct"/>
            <w:vAlign w:val="center"/>
          </w:tcPr>
          <w:p w14:paraId="46CAC227" w14:textId="7F184FF3" w:rsidR="00F766F3" w:rsidRPr="00F766F3" w:rsidRDefault="00F766F3" w:rsidP="00F766F3">
            <w:pPr>
              <w:jc w:val="right"/>
            </w:pPr>
            <w:r w:rsidRPr="00F766F3">
              <w:rPr>
                <w:rFonts w:cs="Segoe UI"/>
              </w:rPr>
              <w:t>1.646</w:t>
            </w:r>
          </w:p>
        </w:tc>
        <w:tc>
          <w:tcPr>
            <w:tcW w:w="459" w:type="pct"/>
            <w:vAlign w:val="center"/>
          </w:tcPr>
          <w:p w14:paraId="6B8722A3" w14:textId="62C00F51" w:rsidR="00F766F3" w:rsidRPr="00F766F3" w:rsidRDefault="00F766F3" w:rsidP="00F766F3">
            <w:pPr>
              <w:jc w:val="right"/>
            </w:pPr>
            <w:r w:rsidRPr="00F766F3">
              <w:rPr>
                <w:rFonts w:cs="Segoe UI"/>
              </w:rPr>
              <w:t>3.652</w:t>
            </w:r>
          </w:p>
        </w:tc>
      </w:tr>
      <w:tr w:rsidR="00F766F3" w:rsidRPr="00F766F3" w14:paraId="74491725" w14:textId="77777777" w:rsidTr="00F766F3">
        <w:tc>
          <w:tcPr>
            <w:tcW w:w="907" w:type="pct"/>
            <w:vAlign w:val="center"/>
          </w:tcPr>
          <w:p w14:paraId="158FE030" w14:textId="7D1881F2" w:rsidR="00F766F3" w:rsidRPr="00F766F3" w:rsidRDefault="00F766F3" w:rsidP="00F766F3">
            <w:r w:rsidRPr="00F766F3">
              <w:rPr>
                <w:rFonts w:cs="Segoe UI"/>
              </w:rPr>
              <w:t>suavidad1</w:t>
            </w:r>
          </w:p>
        </w:tc>
        <w:tc>
          <w:tcPr>
            <w:tcW w:w="437" w:type="pct"/>
            <w:vAlign w:val="center"/>
          </w:tcPr>
          <w:p w14:paraId="4B985E2A" w14:textId="303E13DB" w:rsidR="00F766F3" w:rsidRPr="00F766F3" w:rsidRDefault="00F766F3" w:rsidP="00F766F3">
            <w:pPr>
              <w:jc w:val="right"/>
            </w:pPr>
            <w:r w:rsidRPr="00F766F3">
              <w:rPr>
                <w:rFonts w:cs="Segoe UI"/>
              </w:rPr>
              <w:t>0.096</w:t>
            </w:r>
          </w:p>
        </w:tc>
        <w:tc>
          <w:tcPr>
            <w:tcW w:w="437" w:type="pct"/>
            <w:vAlign w:val="center"/>
          </w:tcPr>
          <w:p w14:paraId="2F614B19" w14:textId="588C849C" w:rsidR="00F766F3" w:rsidRPr="00F766F3" w:rsidRDefault="00F766F3" w:rsidP="00F766F3">
            <w:pPr>
              <w:jc w:val="right"/>
            </w:pPr>
            <w:r w:rsidRPr="00F766F3">
              <w:rPr>
                <w:rFonts w:cs="Segoe UI"/>
              </w:rPr>
              <w:t>0.014</w:t>
            </w:r>
          </w:p>
        </w:tc>
        <w:tc>
          <w:tcPr>
            <w:tcW w:w="437" w:type="pct"/>
            <w:vAlign w:val="center"/>
          </w:tcPr>
          <w:p w14:paraId="428ACFC1" w14:textId="21C83C86" w:rsidR="00F766F3" w:rsidRPr="00F766F3" w:rsidRDefault="00F766F3" w:rsidP="00F766F3">
            <w:pPr>
              <w:jc w:val="right"/>
            </w:pPr>
            <w:r w:rsidRPr="00F766F3">
              <w:rPr>
                <w:rFonts w:cs="Segoe UI"/>
              </w:rPr>
              <w:t>0.101</w:t>
            </w:r>
          </w:p>
        </w:tc>
        <w:tc>
          <w:tcPr>
            <w:tcW w:w="437" w:type="pct"/>
            <w:vAlign w:val="center"/>
          </w:tcPr>
          <w:p w14:paraId="6250F880" w14:textId="19C6B115" w:rsidR="00F766F3" w:rsidRPr="00F766F3" w:rsidRDefault="00F766F3" w:rsidP="00F766F3">
            <w:pPr>
              <w:jc w:val="right"/>
            </w:pPr>
            <w:r w:rsidRPr="00F766F3">
              <w:rPr>
                <w:rFonts w:cs="Segoe UI"/>
              </w:rPr>
              <w:t>0.096</w:t>
            </w:r>
          </w:p>
        </w:tc>
        <w:tc>
          <w:tcPr>
            <w:tcW w:w="489" w:type="pct"/>
            <w:vAlign w:val="center"/>
          </w:tcPr>
          <w:p w14:paraId="575A3B16" w14:textId="76842248" w:rsidR="00F766F3" w:rsidRPr="00F766F3" w:rsidRDefault="00F766F3" w:rsidP="00F766F3">
            <w:pPr>
              <w:jc w:val="right"/>
            </w:pPr>
            <w:r w:rsidRPr="00F766F3">
              <w:rPr>
                <w:rFonts w:cs="Segoe UI"/>
              </w:rPr>
              <w:t>0.163</w:t>
            </w:r>
          </w:p>
        </w:tc>
        <w:tc>
          <w:tcPr>
            <w:tcW w:w="437" w:type="pct"/>
            <w:vAlign w:val="center"/>
          </w:tcPr>
          <w:p w14:paraId="3B99AD1C" w14:textId="46241213" w:rsidR="00F766F3" w:rsidRPr="00F766F3" w:rsidRDefault="00F766F3" w:rsidP="00F766F3">
            <w:pPr>
              <w:jc w:val="right"/>
            </w:pPr>
            <w:r w:rsidRPr="00F766F3">
              <w:rPr>
                <w:rFonts w:cs="Segoe UI"/>
              </w:rPr>
              <w:t>0.053</w:t>
            </w:r>
          </w:p>
        </w:tc>
        <w:tc>
          <w:tcPr>
            <w:tcW w:w="437" w:type="pct"/>
            <w:vAlign w:val="center"/>
          </w:tcPr>
          <w:p w14:paraId="1192D727" w14:textId="70D64EB9" w:rsidR="00F766F3" w:rsidRPr="00F766F3" w:rsidRDefault="00F766F3" w:rsidP="00F766F3">
            <w:pPr>
              <w:jc w:val="right"/>
            </w:pPr>
            <w:r w:rsidRPr="00F766F3">
              <w:rPr>
                <w:rFonts w:cs="Segoe UI"/>
              </w:rPr>
              <w:t>0.019</w:t>
            </w:r>
          </w:p>
        </w:tc>
        <w:tc>
          <w:tcPr>
            <w:tcW w:w="523" w:type="pct"/>
            <w:vAlign w:val="center"/>
          </w:tcPr>
          <w:p w14:paraId="4954ADB0" w14:textId="6896F7A8" w:rsidR="00F766F3" w:rsidRPr="00F766F3" w:rsidRDefault="00F766F3" w:rsidP="00F766F3">
            <w:pPr>
              <w:jc w:val="right"/>
            </w:pPr>
            <w:r w:rsidRPr="00F766F3">
              <w:rPr>
                <w:rFonts w:cs="Segoe UI"/>
              </w:rPr>
              <w:t>0.456</w:t>
            </w:r>
          </w:p>
        </w:tc>
        <w:tc>
          <w:tcPr>
            <w:tcW w:w="459" w:type="pct"/>
            <w:vAlign w:val="center"/>
          </w:tcPr>
          <w:p w14:paraId="50980D75" w14:textId="02A7C9F7" w:rsidR="00F766F3" w:rsidRPr="00F766F3" w:rsidRDefault="00F766F3" w:rsidP="00F766F3">
            <w:pPr>
              <w:jc w:val="right"/>
            </w:pPr>
            <w:r w:rsidRPr="00F766F3">
              <w:rPr>
                <w:rFonts w:cs="Segoe UI"/>
              </w:rPr>
              <w:t>0.856</w:t>
            </w:r>
          </w:p>
        </w:tc>
      </w:tr>
      <w:tr w:rsidR="00F766F3" w:rsidRPr="00F766F3" w14:paraId="33CD9E41" w14:textId="77777777" w:rsidTr="00F766F3">
        <w:tc>
          <w:tcPr>
            <w:tcW w:w="907" w:type="pct"/>
            <w:vAlign w:val="center"/>
          </w:tcPr>
          <w:p w14:paraId="3309D7E2" w14:textId="79FBCBB7" w:rsidR="00F766F3" w:rsidRPr="00F766F3" w:rsidRDefault="00F766F3" w:rsidP="00F766F3">
            <w:r w:rsidRPr="00F766F3">
              <w:rPr>
                <w:rFonts w:cs="Segoe UI"/>
              </w:rPr>
              <w:t>compactitud1</w:t>
            </w:r>
          </w:p>
        </w:tc>
        <w:tc>
          <w:tcPr>
            <w:tcW w:w="437" w:type="pct"/>
            <w:vAlign w:val="center"/>
          </w:tcPr>
          <w:p w14:paraId="1BABD33E" w14:textId="4BC31428" w:rsidR="00F766F3" w:rsidRPr="00F766F3" w:rsidRDefault="00F766F3" w:rsidP="00F766F3">
            <w:pPr>
              <w:jc w:val="right"/>
            </w:pPr>
            <w:r w:rsidRPr="00F766F3">
              <w:rPr>
                <w:rFonts w:cs="Segoe UI"/>
              </w:rPr>
              <w:t>0.104</w:t>
            </w:r>
          </w:p>
        </w:tc>
        <w:tc>
          <w:tcPr>
            <w:tcW w:w="437" w:type="pct"/>
            <w:vAlign w:val="center"/>
          </w:tcPr>
          <w:p w14:paraId="29D3B8B5" w14:textId="15E929DC" w:rsidR="00F766F3" w:rsidRPr="00F766F3" w:rsidRDefault="00F766F3" w:rsidP="00F766F3">
            <w:pPr>
              <w:jc w:val="right"/>
            </w:pPr>
            <w:r w:rsidRPr="00F766F3">
              <w:rPr>
                <w:rFonts w:cs="Segoe UI"/>
              </w:rPr>
              <w:t>0.053</w:t>
            </w:r>
          </w:p>
        </w:tc>
        <w:tc>
          <w:tcPr>
            <w:tcW w:w="437" w:type="pct"/>
            <w:vAlign w:val="center"/>
          </w:tcPr>
          <w:p w14:paraId="3A61C0A9" w14:textId="2CF7A2E8" w:rsidR="00F766F3" w:rsidRPr="00F766F3" w:rsidRDefault="00F766F3" w:rsidP="00F766F3">
            <w:pPr>
              <w:jc w:val="right"/>
            </w:pPr>
            <w:r w:rsidRPr="00F766F3">
              <w:rPr>
                <w:rFonts w:cs="Segoe UI"/>
              </w:rPr>
              <w:t>0.115</w:t>
            </w:r>
          </w:p>
        </w:tc>
        <w:tc>
          <w:tcPr>
            <w:tcW w:w="437" w:type="pct"/>
            <w:vAlign w:val="center"/>
          </w:tcPr>
          <w:p w14:paraId="5328E31E" w14:textId="33316AC9" w:rsidR="00F766F3" w:rsidRPr="00F766F3" w:rsidRDefault="00F766F3" w:rsidP="00F766F3">
            <w:pPr>
              <w:jc w:val="right"/>
            </w:pPr>
            <w:r w:rsidRPr="00F766F3">
              <w:rPr>
                <w:rFonts w:cs="Segoe UI"/>
              </w:rPr>
              <w:t>0.093</w:t>
            </w:r>
          </w:p>
        </w:tc>
        <w:tc>
          <w:tcPr>
            <w:tcW w:w="489" w:type="pct"/>
            <w:vAlign w:val="center"/>
          </w:tcPr>
          <w:p w14:paraId="629DD9ED" w14:textId="09DA65F5" w:rsidR="00F766F3" w:rsidRPr="00F766F3" w:rsidRDefault="00F766F3" w:rsidP="00F766F3">
            <w:pPr>
              <w:jc w:val="right"/>
            </w:pPr>
            <w:r w:rsidRPr="00F766F3">
              <w:rPr>
                <w:rFonts w:cs="Segoe UI"/>
              </w:rPr>
              <w:t>0.345</w:t>
            </w:r>
          </w:p>
        </w:tc>
        <w:tc>
          <w:tcPr>
            <w:tcW w:w="437" w:type="pct"/>
            <w:vAlign w:val="center"/>
          </w:tcPr>
          <w:p w14:paraId="5CBE45BE" w14:textId="1A861FAE" w:rsidR="00F766F3" w:rsidRPr="00F766F3" w:rsidRDefault="00F766F3" w:rsidP="00F766F3">
            <w:pPr>
              <w:jc w:val="right"/>
            </w:pPr>
            <w:r w:rsidRPr="00F766F3">
              <w:rPr>
                <w:rFonts w:cs="Segoe UI"/>
              </w:rPr>
              <w:t>0.019</w:t>
            </w:r>
          </w:p>
        </w:tc>
        <w:tc>
          <w:tcPr>
            <w:tcW w:w="437" w:type="pct"/>
            <w:vAlign w:val="center"/>
          </w:tcPr>
          <w:p w14:paraId="0A867267" w14:textId="267A081D" w:rsidR="00F766F3" w:rsidRPr="00F766F3" w:rsidRDefault="00F766F3" w:rsidP="00F766F3">
            <w:pPr>
              <w:jc w:val="right"/>
            </w:pPr>
            <w:r w:rsidRPr="00F766F3">
              <w:rPr>
                <w:rFonts w:cs="Segoe UI"/>
              </w:rPr>
              <w:t>0.065</w:t>
            </w:r>
          </w:p>
        </w:tc>
        <w:tc>
          <w:tcPr>
            <w:tcW w:w="523" w:type="pct"/>
            <w:vAlign w:val="center"/>
          </w:tcPr>
          <w:p w14:paraId="62DF8DDE" w14:textId="32961954" w:rsidR="00F766F3" w:rsidRPr="00F766F3" w:rsidRDefault="00F766F3" w:rsidP="00F766F3">
            <w:pPr>
              <w:jc w:val="right"/>
            </w:pPr>
            <w:r w:rsidRPr="00F766F3">
              <w:rPr>
                <w:rFonts w:cs="Segoe UI"/>
              </w:rPr>
              <w:t>1.190</w:t>
            </w:r>
          </w:p>
        </w:tc>
        <w:tc>
          <w:tcPr>
            <w:tcW w:w="459" w:type="pct"/>
            <w:vAlign w:val="center"/>
          </w:tcPr>
          <w:p w14:paraId="35525D2F" w14:textId="4356685C" w:rsidR="00F766F3" w:rsidRPr="00F766F3" w:rsidRDefault="00F766F3" w:rsidP="00F766F3">
            <w:pPr>
              <w:jc w:val="right"/>
            </w:pPr>
            <w:r w:rsidRPr="00F766F3">
              <w:rPr>
                <w:rFonts w:cs="Segoe UI"/>
              </w:rPr>
              <w:t>1.650</w:t>
            </w:r>
          </w:p>
        </w:tc>
      </w:tr>
      <w:tr w:rsidR="00F766F3" w:rsidRPr="00F766F3" w14:paraId="3D11F0BC" w14:textId="77777777" w:rsidTr="00F766F3">
        <w:tc>
          <w:tcPr>
            <w:tcW w:w="907" w:type="pct"/>
            <w:vAlign w:val="center"/>
          </w:tcPr>
          <w:p w14:paraId="723CF6B5" w14:textId="64EE57C7" w:rsidR="00F766F3" w:rsidRPr="00F766F3" w:rsidRDefault="00F766F3" w:rsidP="00F766F3">
            <w:r w:rsidRPr="00F766F3">
              <w:rPr>
                <w:rFonts w:cs="Segoe UI"/>
              </w:rPr>
              <w:t>concavidad1</w:t>
            </w:r>
          </w:p>
        </w:tc>
        <w:tc>
          <w:tcPr>
            <w:tcW w:w="437" w:type="pct"/>
            <w:vAlign w:val="center"/>
          </w:tcPr>
          <w:p w14:paraId="27D16874" w14:textId="26AA5CA3" w:rsidR="00F766F3" w:rsidRPr="00F766F3" w:rsidRDefault="00F766F3" w:rsidP="00F766F3">
            <w:pPr>
              <w:jc w:val="right"/>
            </w:pPr>
            <w:r w:rsidRPr="00F766F3">
              <w:rPr>
                <w:rFonts w:cs="Segoe UI"/>
              </w:rPr>
              <w:t>0.089</w:t>
            </w:r>
          </w:p>
        </w:tc>
        <w:tc>
          <w:tcPr>
            <w:tcW w:w="437" w:type="pct"/>
            <w:vAlign w:val="center"/>
          </w:tcPr>
          <w:p w14:paraId="27A0F6CB" w14:textId="70B0AFE7" w:rsidR="00F766F3" w:rsidRPr="00F766F3" w:rsidRDefault="00F766F3" w:rsidP="00F766F3">
            <w:pPr>
              <w:jc w:val="right"/>
            </w:pPr>
            <w:r w:rsidRPr="00F766F3">
              <w:rPr>
                <w:rFonts w:cs="Segoe UI"/>
              </w:rPr>
              <w:t>0.080</w:t>
            </w:r>
          </w:p>
        </w:tc>
        <w:tc>
          <w:tcPr>
            <w:tcW w:w="437" w:type="pct"/>
            <w:vAlign w:val="center"/>
          </w:tcPr>
          <w:p w14:paraId="65289C9D" w14:textId="45593731" w:rsidR="00F766F3" w:rsidRPr="00F766F3" w:rsidRDefault="00F766F3" w:rsidP="00F766F3">
            <w:pPr>
              <w:jc w:val="right"/>
            </w:pPr>
            <w:r w:rsidRPr="00F766F3">
              <w:rPr>
                <w:rFonts w:cs="Segoe UI"/>
              </w:rPr>
              <w:t>0.000</w:t>
            </w:r>
          </w:p>
        </w:tc>
        <w:tc>
          <w:tcPr>
            <w:tcW w:w="437" w:type="pct"/>
            <w:vAlign w:val="center"/>
          </w:tcPr>
          <w:p w14:paraId="620D2F31" w14:textId="0AA71976" w:rsidR="00F766F3" w:rsidRPr="00F766F3" w:rsidRDefault="00F766F3" w:rsidP="00F766F3">
            <w:pPr>
              <w:jc w:val="right"/>
            </w:pPr>
            <w:r w:rsidRPr="00F766F3">
              <w:rPr>
                <w:rFonts w:cs="Segoe UI"/>
              </w:rPr>
              <w:t>0.062</w:t>
            </w:r>
          </w:p>
        </w:tc>
        <w:tc>
          <w:tcPr>
            <w:tcW w:w="489" w:type="pct"/>
            <w:vAlign w:val="center"/>
          </w:tcPr>
          <w:p w14:paraId="2ED843D1" w14:textId="4788825B" w:rsidR="00F766F3" w:rsidRPr="00F766F3" w:rsidRDefault="00F766F3" w:rsidP="00F766F3">
            <w:pPr>
              <w:jc w:val="right"/>
            </w:pPr>
            <w:r w:rsidRPr="00F766F3">
              <w:rPr>
                <w:rFonts w:cs="Segoe UI"/>
              </w:rPr>
              <w:t>0.427</w:t>
            </w:r>
          </w:p>
        </w:tc>
        <w:tc>
          <w:tcPr>
            <w:tcW w:w="437" w:type="pct"/>
            <w:vAlign w:val="center"/>
          </w:tcPr>
          <w:p w14:paraId="39AE7AAC" w14:textId="5AFDC9A1" w:rsidR="00F766F3" w:rsidRPr="00F766F3" w:rsidRDefault="00F766F3" w:rsidP="00F766F3">
            <w:pPr>
              <w:jc w:val="right"/>
            </w:pPr>
            <w:r w:rsidRPr="00F766F3">
              <w:rPr>
                <w:rFonts w:cs="Segoe UI"/>
              </w:rPr>
              <w:t>0.000</w:t>
            </w:r>
          </w:p>
        </w:tc>
        <w:tc>
          <w:tcPr>
            <w:tcW w:w="437" w:type="pct"/>
            <w:vAlign w:val="center"/>
          </w:tcPr>
          <w:p w14:paraId="75A4F8D7" w14:textId="552D06E5" w:rsidR="00F766F3" w:rsidRPr="00F766F3" w:rsidRDefault="00F766F3" w:rsidP="00F766F3">
            <w:pPr>
              <w:jc w:val="right"/>
            </w:pPr>
            <w:r w:rsidRPr="00F766F3">
              <w:rPr>
                <w:rFonts w:cs="Segoe UI"/>
              </w:rPr>
              <w:t>0.101</w:t>
            </w:r>
          </w:p>
        </w:tc>
        <w:tc>
          <w:tcPr>
            <w:tcW w:w="523" w:type="pct"/>
            <w:vAlign w:val="center"/>
          </w:tcPr>
          <w:p w14:paraId="54EB4092" w14:textId="3B6E5E20" w:rsidR="00F766F3" w:rsidRPr="00F766F3" w:rsidRDefault="00F766F3" w:rsidP="00F766F3">
            <w:pPr>
              <w:jc w:val="right"/>
            </w:pPr>
            <w:r w:rsidRPr="00F766F3">
              <w:rPr>
                <w:rFonts w:cs="Segoe UI"/>
              </w:rPr>
              <w:t>1.401</w:t>
            </w:r>
          </w:p>
        </w:tc>
        <w:tc>
          <w:tcPr>
            <w:tcW w:w="459" w:type="pct"/>
            <w:vAlign w:val="center"/>
          </w:tcPr>
          <w:p w14:paraId="6019139A" w14:textId="141DD0C9" w:rsidR="00F766F3" w:rsidRPr="00F766F3" w:rsidRDefault="00F766F3" w:rsidP="00F766F3">
            <w:pPr>
              <w:jc w:val="right"/>
            </w:pPr>
            <w:r w:rsidRPr="00F766F3">
              <w:rPr>
                <w:rFonts w:cs="Segoe UI"/>
              </w:rPr>
              <w:t>1.999</w:t>
            </w:r>
          </w:p>
        </w:tc>
      </w:tr>
      <w:tr w:rsidR="00F766F3" w:rsidRPr="00F766F3" w14:paraId="0661A497" w14:textId="77777777" w:rsidTr="00F766F3">
        <w:tc>
          <w:tcPr>
            <w:tcW w:w="907" w:type="pct"/>
            <w:vAlign w:val="center"/>
          </w:tcPr>
          <w:p w14:paraId="744D2473" w14:textId="56DF7CB8" w:rsidR="00F766F3" w:rsidRPr="00F766F3" w:rsidRDefault="00F766F3" w:rsidP="00F766F3">
            <w:r w:rsidRPr="00F766F3">
              <w:rPr>
                <w:rFonts w:cs="Segoe UI"/>
              </w:rPr>
              <w:t>puntos_concavos1</w:t>
            </w:r>
          </w:p>
        </w:tc>
        <w:tc>
          <w:tcPr>
            <w:tcW w:w="437" w:type="pct"/>
            <w:vAlign w:val="center"/>
          </w:tcPr>
          <w:p w14:paraId="4E7C4CE8" w14:textId="56C0868B" w:rsidR="00F766F3" w:rsidRPr="00F766F3" w:rsidRDefault="00F766F3" w:rsidP="00F766F3">
            <w:pPr>
              <w:jc w:val="right"/>
            </w:pPr>
            <w:r w:rsidRPr="00F766F3">
              <w:rPr>
                <w:rFonts w:cs="Segoe UI"/>
              </w:rPr>
              <w:t>0.049</w:t>
            </w:r>
          </w:p>
        </w:tc>
        <w:tc>
          <w:tcPr>
            <w:tcW w:w="437" w:type="pct"/>
            <w:vAlign w:val="center"/>
          </w:tcPr>
          <w:p w14:paraId="119F4750" w14:textId="32F66B52" w:rsidR="00F766F3" w:rsidRPr="00F766F3" w:rsidRDefault="00F766F3" w:rsidP="00F766F3">
            <w:pPr>
              <w:jc w:val="right"/>
            </w:pPr>
            <w:r w:rsidRPr="00F766F3">
              <w:rPr>
                <w:rFonts w:cs="Segoe UI"/>
              </w:rPr>
              <w:t>0.039</w:t>
            </w:r>
          </w:p>
        </w:tc>
        <w:tc>
          <w:tcPr>
            <w:tcW w:w="437" w:type="pct"/>
            <w:vAlign w:val="center"/>
          </w:tcPr>
          <w:p w14:paraId="267F722D" w14:textId="3280070D" w:rsidR="00F766F3" w:rsidRPr="00F766F3" w:rsidRDefault="00F766F3" w:rsidP="00F766F3">
            <w:pPr>
              <w:jc w:val="right"/>
            </w:pPr>
            <w:r w:rsidRPr="00F766F3">
              <w:rPr>
                <w:rFonts w:cs="Segoe UI"/>
              </w:rPr>
              <w:t>0.000</w:t>
            </w:r>
          </w:p>
        </w:tc>
        <w:tc>
          <w:tcPr>
            <w:tcW w:w="437" w:type="pct"/>
            <w:vAlign w:val="center"/>
          </w:tcPr>
          <w:p w14:paraId="024BDEF9" w14:textId="749B4487" w:rsidR="00F766F3" w:rsidRPr="00F766F3" w:rsidRDefault="00F766F3" w:rsidP="00F766F3">
            <w:pPr>
              <w:jc w:val="right"/>
            </w:pPr>
            <w:r w:rsidRPr="00F766F3">
              <w:rPr>
                <w:rFonts w:cs="Segoe UI"/>
              </w:rPr>
              <w:t>0.034</w:t>
            </w:r>
          </w:p>
        </w:tc>
        <w:tc>
          <w:tcPr>
            <w:tcW w:w="489" w:type="pct"/>
            <w:vAlign w:val="center"/>
          </w:tcPr>
          <w:p w14:paraId="33B5B9E5" w14:textId="03A0E1D6" w:rsidR="00F766F3" w:rsidRPr="00F766F3" w:rsidRDefault="00F766F3" w:rsidP="00F766F3">
            <w:pPr>
              <w:jc w:val="right"/>
            </w:pPr>
            <w:r w:rsidRPr="00F766F3">
              <w:rPr>
                <w:rFonts w:cs="Segoe UI"/>
              </w:rPr>
              <w:t>0.201</w:t>
            </w:r>
          </w:p>
        </w:tc>
        <w:tc>
          <w:tcPr>
            <w:tcW w:w="437" w:type="pct"/>
            <w:vAlign w:val="center"/>
          </w:tcPr>
          <w:p w14:paraId="5DA94BF3" w14:textId="4E048CB5" w:rsidR="00F766F3" w:rsidRPr="00F766F3" w:rsidRDefault="00F766F3" w:rsidP="00F766F3">
            <w:pPr>
              <w:jc w:val="right"/>
            </w:pPr>
            <w:r w:rsidRPr="00F766F3">
              <w:rPr>
                <w:rFonts w:cs="Segoe UI"/>
              </w:rPr>
              <w:t>0.000</w:t>
            </w:r>
          </w:p>
        </w:tc>
        <w:tc>
          <w:tcPr>
            <w:tcW w:w="437" w:type="pct"/>
            <w:vAlign w:val="center"/>
          </w:tcPr>
          <w:p w14:paraId="42D39E3E" w14:textId="1F96DDEA" w:rsidR="00F766F3" w:rsidRPr="00F766F3" w:rsidRDefault="00F766F3" w:rsidP="00F766F3">
            <w:pPr>
              <w:jc w:val="right"/>
            </w:pPr>
            <w:r w:rsidRPr="00F766F3">
              <w:rPr>
                <w:rFonts w:cs="Segoe UI"/>
              </w:rPr>
              <w:t>0.054</w:t>
            </w:r>
          </w:p>
        </w:tc>
        <w:tc>
          <w:tcPr>
            <w:tcW w:w="523" w:type="pct"/>
            <w:vAlign w:val="center"/>
          </w:tcPr>
          <w:p w14:paraId="4B6A78C1" w14:textId="79CC0B88" w:rsidR="00F766F3" w:rsidRPr="00F766F3" w:rsidRDefault="00F766F3" w:rsidP="00F766F3">
            <w:pPr>
              <w:jc w:val="right"/>
            </w:pPr>
            <w:r w:rsidRPr="00F766F3">
              <w:rPr>
                <w:rFonts w:cs="Segoe UI"/>
              </w:rPr>
              <w:t>1.171</w:t>
            </w:r>
          </w:p>
        </w:tc>
        <w:tc>
          <w:tcPr>
            <w:tcW w:w="459" w:type="pct"/>
            <w:vAlign w:val="center"/>
          </w:tcPr>
          <w:p w14:paraId="4EA761D9" w14:textId="23E36315" w:rsidR="00F766F3" w:rsidRPr="00F766F3" w:rsidRDefault="00F766F3" w:rsidP="00F766F3">
            <w:pPr>
              <w:jc w:val="right"/>
            </w:pPr>
            <w:r w:rsidRPr="00F766F3">
              <w:rPr>
                <w:rFonts w:cs="Segoe UI"/>
              </w:rPr>
              <w:t>1.067</w:t>
            </w:r>
          </w:p>
        </w:tc>
      </w:tr>
      <w:tr w:rsidR="00F766F3" w:rsidRPr="00F766F3" w14:paraId="00FFE3F8" w14:textId="77777777" w:rsidTr="00F766F3">
        <w:tc>
          <w:tcPr>
            <w:tcW w:w="907" w:type="pct"/>
            <w:vAlign w:val="center"/>
          </w:tcPr>
          <w:p w14:paraId="6AF3F7C4" w14:textId="655CEE13" w:rsidR="00F766F3" w:rsidRPr="00F766F3" w:rsidRDefault="00F766F3" w:rsidP="00F766F3">
            <w:r w:rsidRPr="00F766F3">
              <w:rPr>
                <w:rFonts w:cs="Segoe UI"/>
              </w:rPr>
              <w:t>simetria1</w:t>
            </w:r>
          </w:p>
        </w:tc>
        <w:tc>
          <w:tcPr>
            <w:tcW w:w="437" w:type="pct"/>
            <w:vAlign w:val="center"/>
          </w:tcPr>
          <w:p w14:paraId="2C74FBE9" w14:textId="392639C0" w:rsidR="00F766F3" w:rsidRPr="00F766F3" w:rsidRDefault="00F766F3" w:rsidP="00F766F3">
            <w:pPr>
              <w:jc w:val="right"/>
            </w:pPr>
            <w:r w:rsidRPr="00F766F3">
              <w:rPr>
                <w:rFonts w:cs="Segoe UI"/>
              </w:rPr>
              <w:t>0.181</w:t>
            </w:r>
          </w:p>
        </w:tc>
        <w:tc>
          <w:tcPr>
            <w:tcW w:w="437" w:type="pct"/>
            <w:vAlign w:val="center"/>
          </w:tcPr>
          <w:p w14:paraId="1EF0EE17" w14:textId="0A825558" w:rsidR="00F766F3" w:rsidRPr="00F766F3" w:rsidRDefault="00F766F3" w:rsidP="00F766F3">
            <w:pPr>
              <w:jc w:val="right"/>
            </w:pPr>
            <w:r w:rsidRPr="00F766F3">
              <w:rPr>
                <w:rFonts w:cs="Segoe UI"/>
              </w:rPr>
              <w:t>0.027</w:t>
            </w:r>
          </w:p>
        </w:tc>
        <w:tc>
          <w:tcPr>
            <w:tcW w:w="437" w:type="pct"/>
            <w:vAlign w:val="center"/>
          </w:tcPr>
          <w:p w14:paraId="1BEAB708" w14:textId="4510B53C" w:rsidR="00F766F3" w:rsidRPr="00F766F3" w:rsidRDefault="00F766F3" w:rsidP="00F766F3">
            <w:pPr>
              <w:jc w:val="right"/>
            </w:pPr>
            <w:r w:rsidRPr="00F766F3">
              <w:rPr>
                <w:rFonts w:cs="Segoe UI"/>
              </w:rPr>
              <w:t>0.160</w:t>
            </w:r>
          </w:p>
        </w:tc>
        <w:tc>
          <w:tcPr>
            <w:tcW w:w="437" w:type="pct"/>
            <w:vAlign w:val="center"/>
          </w:tcPr>
          <w:p w14:paraId="167C7D1C" w14:textId="2D059557" w:rsidR="00F766F3" w:rsidRPr="00F766F3" w:rsidRDefault="00F766F3" w:rsidP="00F766F3">
            <w:pPr>
              <w:jc w:val="right"/>
            </w:pPr>
            <w:r w:rsidRPr="00F766F3">
              <w:rPr>
                <w:rFonts w:cs="Segoe UI"/>
              </w:rPr>
              <w:t>0.179</w:t>
            </w:r>
          </w:p>
        </w:tc>
        <w:tc>
          <w:tcPr>
            <w:tcW w:w="489" w:type="pct"/>
            <w:vAlign w:val="center"/>
          </w:tcPr>
          <w:p w14:paraId="40D84E6C" w14:textId="4A3EFC94" w:rsidR="00F766F3" w:rsidRPr="00F766F3" w:rsidRDefault="00F766F3" w:rsidP="00F766F3">
            <w:pPr>
              <w:jc w:val="right"/>
            </w:pPr>
            <w:r w:rsidRPr="00F766F3">
              <w:rPr>
                <w:rFonts w:cs="Segoe UI"/>
              </w:rPr>
              <w:t>0.304</w:t>
            </w:r>
          </w:p>
        </w:tc>
        <w:tc>
          <w:tcPr>
            <w:tcW w:w="437" w:type="pct"/>
            <w:vAlign w:val="center"/>
          </w:tcPr>
          <w:p w14:paraId="4545685D" w14:textId="6D6C88AA" w:rsidR="00F766F3" w:rsidRPr="00F766F3" w:rsidRDefault="00F766F3" w:rsidP="00F766F3">
            <w:pPr>
              <w:jc w:val="right"/>
            </w:pPr>
            <w:r w:rsidRPr="00F766F3">
              <w:rPr>
                <w:rFonts w:cs="Segoe UI"/>
              </w:rPr>
              <w:t>0.106</w:t>
            </w:r>
          </w:p>
        </w:tc>
        <w:tc>
          <w:tcPr>
            <w:tcW w:w="437" w:type="pct"/>
            <w:vAlign w:val="center"/>
          </w:tcPr>
          <w:p w14:paraId="12C19D8A" w14:textId="77C3C5DC" w:rsidR="00F766F3" w:rsidRPr="00F766F3" w:rsidRDefault="00F766F3" w:rsidP="00F766F3">
            <w:pPr>
              <w:jc w:val="right"/>
            </w:pPr>
            <w:r w:rsidRPr="00F766F3">
              <w:rPr>
                <w:rFonts w:cs="Segoe UI"/>
              </w:rPr>
              <w:t>0.034</w:t>
            </w:r>
          </w:p>
        </w:tc>
        <w:tc>
          <w:tcPr>
            <w:tcW w:w="523" w:type="pct"/>
            <w:vAlign w:val="center"/>
          </w:tcPr>
          <w:p w14:paraId="28C5843C" w14:textId="2C8A7C8A" w:rsidR="00F766F3" w:rsidRPr="00F766F3" w:rsidRDefault="00F766F3" w:rsidP="00F766F3">
            <w:pPr>
              <w:jc w:val="right"/>
            </w:pPr>
            <w:r w:rsidRPr="00F766F3">
              <w:rPr>
                <w:rFonts w:cs="Segoe UI"/>
              </w:rPr>
              <w:t>0.726</w:t>
            </w:r>
          </w:p>
        </w:tc>
        <w:tc>
          <w:tcPr>
            <w:tcW w:w="459" w:type="pct"/>
            <w:vAlign w:val="center"/>
          </w:tcPr>
          <w:p w14:paraId="3C6EC81D" w14:textId="57D87819" w:rsidR="00F766F3" w:rsidRPr="00F766F3" w:rsidRDefault="00F766F3" w:rsidP="00F766F3">
            <w:pPr>
              <w:jc w:val="right"/>
            </w:pPr>
            <w:r w:rsidRPr="00F766F3">
              <w:rPr>
                <w:rFonts w:cs="Segoe UI"/>
              </w:rPr>
              <w:t>1.288</w:t>
            </w:r>
          </w:p>
        </w:tc>
      </w:tr>
      <w:tr w:rsidR="00F766F3" w:rsidRPr="00F766F3" w14:paraId="3EEEEF14" w14:textId="77777777" w:rsidTr="00F766F3">
        <w:tc>
          <w:tcPr>
            <w:tcW w:w="907" w:type="pct"/>
            <w:vAlign w:val="center"/>
          </w:tcPr>
          <w:p w14:paraId="73D955FE" w14:textId="2684393D" w:rsidR="00F766F3" w:rsidRPr="00F766F3" w:rsidRDefault="00F766F3" w:rsidP="00F766F3">
            <w:r w:rsidRPr="00F766F3">
              <w:rPr>
                <w:rFonts w:cs="Segoe UI"/>
              </w:rPr>
              <w:t>dimension_fractal1</w:t>
            </w:r>
          </w:p>
        </w:tc>
        <w:tc>
          <w:tcPr>
            <w:tcW w:w="437" w:type="pct"/>
            <w:vAlign w:val="center"/>
          </w:tcPr>
          <w:p w14:paraId="73C4D441" w14:textId="3994B10D" w:rsidR="00F766F3" w:rsidRPr="00F766F3" w:rsidRDefault="00F766F3" w:rsidP="00F766F3">
            <w:pPr>
              <w:jc w:val="right"/>
            </w:pPr>
            <w:r w:rsidRPr="00F766F3">
              <w:rPr>
                <w:rFonts w:cs="Segoe UI"/>
              </w:rPr>
              <w:t>0.063</w:t>
            </w:r>
          </w:p>
        </w:tc>
        <w:tc>
          <w:tcPr>
            <w:tcW w:w="437" w:type="pct"/>
            <w:vAlign w:val="center"/>
          </w:tcPr>
          <w:p w14:paraId="610FA50B" w14:textId="18591C09" w:rsidR="00F766F3" w:rsidRPr="00F766F3" w:rsidRDefault="00F766F3" w:rsidP="00F766F3">
            <w:pPr>
              <w:jc w:val="right"/>
            </w:pPr>
            <w:r w:rsidRPr="00F766F3">
              <w:rPr>
                <w:rFonts w:cs="Segoe UI"/>
              </w:rPr>
              <w:t>0.007</w:t>
            </w:r>
          </w:p>
        </w:tc>
        <w:tc>
          <w:tcPr>
            <w:tcW w:w="437" w:type="pct"/>
            <w:vAlign w:val="center"/>
          </w:tcPr>
          <w:p w14:paraId="303B7256" w14:textId="2D9556B8" w:rsidR="00F766F3" w:rsidRPr="00F766F3" w:rsidRDefault="00F766F3" w:rsidP="00F766F3">
            <w:pPr>
              <w:jc w:val="right"/>
            </w:pPr>
            <w:r w:rsidRPr="00F766F3">
              <w:rPr>
                <w:rFonts w:cs="Segoe UI"/>
              </w:rPr>
              <w:t>0.057</w:t>
            </w:r>
          </w:p>
        </w:tc>
        <w:tc>
          <w:tcPr>
            <w:tcW w:w="437" w:type="pct"/>
            <w:vAlign w:val="center"/>
          </w:tcPr>
          <w:p w14:paraId="739E10D3" w14:textId="552C9554" w:rsidR="00F766F3" w:rsidRPr="00F766F3" w:rsidRDefault="00F766F3" w:rsidP="00F766F3">
            <w:pPr>
              <w:jc w:val="right"/>
            </w:pPr>
            <w:r w:rsidRPr="00F766F3">
              <w:rPr>
                <w:rFonts w:cs="Segoe UI"/>
              </w:rPr>
              <w:t>0.062</w:t>
            </w:r>
          </w:p>
        </w:tc>
        <w:tc>
          <w:tcPr>
            <w:tcW w:w="489" w:type="pct"/>
            <w:vAlign w:val="center"/>
          </w:tcPr>
          <w:p w14:paraId="11F868B7" w14:textId="2A69921B" w:rsidR="00F766F3" w:rsidRPr="00F766F3" w:rsidRDefault="00F766F3" w:rsidP="00F766F3">
            <w:pPr>
              <w:jc w:val="right"/>
            </w:pPr>
            <w:r w:rsidRPr="00F766F3">
              <w:rPr>
                <w:rFonts w:cs="Segoe UI"/>
              </w:rPr>
              <w:t>0.097</w:t>
            </w:r>
          </w:p>
        </w:tc>
        <w:tc>
          <w:tcPr>
            <w:tcW w:w="437" w:type="pct"/>
            <w:vAlign w:val="center"/>
          </w:tcPr>
          <w:p w14:paraId="01D5E3EA" w14:textId="2F16E070" w:rsidR="00F766F3" w:rsidRPr="00F766F3" w:rsidRDefault="00F766F3" w:rsidP="00F766F3">
            <w:pPr>
              <w:jc w:val="right"/>
            </w:pPr>
            <w:r w:rsidRPr="00F766F3">
              <w:rPr>
                <w:rFonts w:cs="Segoe UI"/>
              </w:rPr>
              <w:t>0.050</w:t>
            </w:r>
          </w:p>
        </w:tc>
        <w:tc>
          <w:tcPr>
            <w:tcW w:w="437" w:type="pct"/>
            <w:vAlign w:val="center"/>
          </w:tcPr>
          <w:p w14:paraId="05953AAA" w14:textId="1BACFF3B" w:rsidR="00F766F3" w:rsidRPr="00F766F3" w:rsidRDefault="00F766F3" w:rsidP="00F766F3">
            <w:pPr>
              <w:jc w:val="right"/>
            </w:pPr>
            <w:r w:rsidRPr="00F766F3">
              <w:rPr>
                <w:rFonts w:cs="Segoe UI"/>
              </w:rPr>
              <w:t>0.008</w:t>
            </w:r>
          </w:p>
        </w:tc>
        <w:tc>
          <w:tcPr>
            <w:tcW w:w="523" w:type="pct"/>
            <w:vAlign w:val="center"/>
          </w:tcPr>
          <w:p w14:paraId="48F83725" w14:textId="56C84C67" w:rsidR="00F766F3" w:rsidRPr="00F766F3" w:rsidRDefault="00F766F3" w:rsidP="00F766F3">
            <w:pPr>
              <w:jc w:val="right"/>
            </w:pPr>
            <w:r w:rsidRPr="00F766F3">
              <w:rPr>
                <w:rFonts w:cs="Segoe UI"/>
              </w:rPr>
              <w:t>1.304</w:t>
            </w:r>
          </w:p>
        </w:tc>
        <w:tc>
          <w:tcPr>
            <w:tcW w:w="459" w:type="pct"/>
            <w:vAlign w:val="center"/>
          </w:tcPr>
          <w:p w14:paraId="7568576D" w14:textId="5D2800AE" w:rsidR="00F766F3" w:rsidRPr="00F766F3" w:rsidRDefault="00F766F3" w:rsidP="00F766F3">
            <w:pPr>
              <w:jc w:val="right"/>
            </w:pPr>
            <w:r w:rsidRPr="00F766F3">
              <w:rPr>
                <w:rFonts w:cs="Segoe UI"/>
              </w:rPr>
              <w:t>3.006</w:t>
            </w:r>
          </w:p>
        </w:tc>
      </w:tr>
      <w:tr w:rsidR="00F766F3" w:rsidRPr="00F766F3" w14:paraId="5A31C547" w14:textId="77777777" w:rsidTr="00F766F3">
        <w:tc>
          <w:tcPr>
            <w:tcW w:w="907" w:type="pct"/>
            <w:vAlign w:val="center"/>
          </w:tcPr>
          <w:p w14:paraId="6F569D1E" w14:textId="62AEF750" w:rsidR="00F766F3" w:rsidRPr="00F766F3" w:rsidRDefault="00F766F3" w:rsidP="00F766F3">
            <w:r w:rsidRPr="00F766F3">
              <w:rPr>
                <w:rFonts w:cs="Segoe UI"/>
              </w:rPr>
              <w:t>radio2</w:t>
            </w:r>
          </w:p>
        </w:tc>
        <w:tc>
          <w:tcPr>
            <w:tcW w:w="437" w:type="pct"/>
            <w:vAlign w:val="center"/>
          </w:tcPr>
          <w:p w14:paraId="68D67358" w14:textId="6D52ABAD" w:rsidR="00F766F3" w:rsidRPr="00F766F3" w:rsidRDefault="00F766F3" w:rsidP="00F766F3">
            <w:pPr>
              <w:jc w:val="right"/>
            </w:pPr>
            <w:r w:rsidRPr="00F766F3">
              <w:rPr>
                <w:rFonts w:cs="Segoe UI"/>
              </w:rPr>
              <w:t>0.405</w:t>
            </w:r>
          </w:p>
        </w:tc>
        <w:tc>
          <w:tcPr>
            <w:tcW w:w="437" w:type="pct"/>
            <w:vAlign w:val="center"/>
          </w:tcPr>
          <w:p w14:paraId="0613E318" w14:textId="1790F01B" w:rsidR="00F766F3" w:rsidRPr="00F766F3" w:rsidRDefault="00F766F3" w:rsidP="00F766F3">
            <w:pPr>
              <w:jc w:val="right"/>
            </w:pPr>
            <w:r w:rsidRPr="00F766F3">
              <w:rPr>
                <w:rFonts w:cs="Segoe UI"/>
              </w:rPr>
              <w:t>0.277</w:t>
            </w:r>
          </w:p>
        </w:tc>
        <w:tc>
          <w:tcPr>
            <w:tcW w:w="437" w:type="pct"/>
            <w:vAlign w:val="center"/>
          </w:tcPr>
          <w:p w14:paraId="43FBC751" w14:textId="2E57F0C9" w:rsidR="00F766F3" w:rsidRPr="00F766F3" w:rsidRDefault="00F766F3" w:rsidP="00F766F3">
            <w:pPr>
              <w:jc w:val="right"/>
            </w:pPr>
            <w:r w:rsidRPr="00F766F3">
              <w:rPr>
                <w:rFonts w:cs="Segoe UI"/>
              </w:rPr>
              <w:t>0.220</w:t>
            </w:r>
          </w:p>
        </w:tc>
        <w:tc>
          <w:tcPr>
            <w:tcW w:w="437" w:type="pct"/>
            <w:vAlign w:val="center"/>
          </w:tcPr>
          <w:p w14:paraId="2D1A3FB9" w14:textId="7EBD129A" w:rsidR="00F766F3" w:rsidRPr="00F766F3" w:rsidRDefault="00F766F3" w:rsidP="00F766F3">
            <w:pPr>
              <w:jc w:val="right"/>
            </w:pPr>
            <w:r w:rsidRPr="00F766F3">
              <w:rPr>
                <w:rFonts w:cs="Segoe UI"/>
              </w:rPr>
              <w:t>0.324</w:t>
            </w:r>
          </w:p>
        </w:tc>
        <w:tc>
          <w:tcPr>
            <w:tcW w:w="489" w:type="pct"/>
            <w:vAlign w:val="center"/>
          </w:tcPr>
          <w:p w14:paraId="630B791E" w14:textId="367F9801" w:rsidR="00F766F3" w:rsidRPr="00F766F3" w:rsidRDefault="00F766F3" w:rsidP="00F766F3">
            <w:pPr>
              <w:jc w:val="right"/>
            </w:pPr>
            <w:r w:rsidRPr="00F766F3">
              <w:rPr>
                <w:rFonts w:cs="Segoe UI"/>
              </w:rPr>
              <w:t>2.873</w:t>
            </w:r>
          </w:p>
        </w:tc>
        <w:tc>
          <w:tcPr>
            <w:tcW w:w="437" w:type="pct"/>
            <w:vAlign w:val="center"/>
          </w:tcPr>
          <w:p w14:paraId="4A3256BB" w14:textId="57F73428" w:rsidR="00F766F3" w:rsidRPr="00F766F3" w:rsidRDefault="00F766F3" w:rsidP="00F766F3">
            <w:pPr>
              <w:jc w:val="right"/>
            </w:pPr>
            <w:r w:rsidRPr="00F766F3">
              <w:rPr>
                <w:rFonts w:cs="Segoe UI"/>
              </w:rPr>
              <w:t>0.112</w:t>
            </w:r>
          </w:p>
        </w:tc>
        <w:tc>
          <w:tcPr>
            <w:tcW w:w="437" w:type="pct"/>
            <w:vAlign w:val="center"/>
          </w:tcPr>
          <w:p w14:paraId="08360DD1" w14:textId="4198BB8C" w:rsidR="00F766F3" w:rsidRPr="00F766F3" w:rsidRDefault="00F766F3" w:rsidP="00F766F3">
            <w:pPr>
              <w:jc w:val="right"/>
            </w:pPr>
            <w:r w:rsidRPr="00F766F3">
              <w:rPr>
                <w:rFonts w:cs="Segoe UI"/>
              </w:rPr>
              <w:t>0.246</w:t>
            </w:r>
          </w:p>
        </w:tc>
        <w:tc>
          <w:tcPr>
            <w:tcW w:w="523" w:type="pct"/>
            <w:vAlign w:val="center"/>
          </w:tcPr>
          <w:p w14:paraId="1CBCC227" w14:textId="1B5FBB9C" w:rsidR="00F766F3" w:rsidRPr="00F766F3" w:rsidRDefault="00F766F3" w:rsidP="00F766F3">
            <w:pPr>
              <w:jc w:val="right"/>
            </w:pPr>
            <w:r w:rsidRPr="00F766F3">
              <w:rPr>
                <w:rFonts w:cs="Segoe UI"/>
              </w:rPr>
              <w:t>3.089</w:t>
            </w:r>
          </w:p>
        </w:tc>
        <w:tc>
          <w:tcPr>
            <w:tcW w:w="459" w:type="pct"/>
            <w:vAlign w:val="center"/>
          </w:tcPr>
          <w:p w14:paraId="107100A0" w14:textId="42AD09AB" w:rsidR="00F766F3" w:rsidRPr="00F766F3" w:rsidRDefault="00F766F3" w:rsidP="00F766F3">
            <w:pPr>
              <w:jc w:val="right"/>
            </w:pPr>
            <w:r w:rsidRPr="00F766F3">
              <w:rPr>
                <w:rFonts w:cs="Segoe UI"/>
              </w:rPr>
              <w:t>17.687</w:t>
            </w:r>
          </w:p>
        </w:tc>
      </w:tr>
      <w:tr w:rsidR="00F766F3" w:rsidRPr="00F766F3" w14:paraId="504518F1" w14:textId="77777777" w:rsidTr="00F766F3">
        <w:tc>
          <w:tcPr>
            <w:tcW w:w="907" w:type="pct"/>
            <w:vAlign w:val="center"/>
          </w:tcPr>
          <w:p w14:paraId="426A15C0" w14:textId="0358AF3B" w:rsidR="00F766F3" w:rsidRPr="00F766F3" w:rsidRDefault="00F766F3" w:rsidP="00F766F3">
            <w:r w:rsidRPr="00F766F3">
              <w:rPr>
                <w:rFonts w:cs="Segoe UI"/>
              </w:rPr>
              <w:t>textura2</w:t>
            </w:r>
          </w:p>
        </w:tc>
        <w:tc>
          <w:tcPr>
            <w:tcW w:w="437" w:type="pct"/>
            <w:vAlign w:val="center"/>
          </w:tcPr>
          <w:p w14:paraId="7AD1423C" w14:textId="7C471032" w:rsidR="00F766F3" w:rsidRPr="00F766F3" w:rsidRDefault="00F766F3" w:rsidP="00F766F3">
            <w:pPr>
              <w:jc w:val="right"/>
            </w:pPr>
            <w:r w:rsidRPr="00F766F3">
              <w:rPr>
                <w:rFonts w:cs="Segoe UI"/>
              </w:rPr>
              <w:t>1.217</w:t>
            </w:r>
          </w:p>
        </w:tc>
        <w:tc>
          <w:tcPr>
            <w:tcW w:w="437" w:type="pct"/>
            <w:vAlign w:val="center"/>
          </w:tcPr>
          <w:p w14:paraId="48E6EFAF" w14:textId="4D453CFC" w:rsidR="00F766F3" w:rsidRPr="00F766F3" w:rsidRDefault="00F766F3" w:rsidP="00F766F3">
            <w:pPr>
              <w:jc w:val="right"/>
            </w:pPr>
            <w:r w:rsidRPr="00F766F3">
              <w:rPr>
                <w:rFonts w:cs="Segoe UI"/>
              </w:rPr>
              <w:t>0.552</w:t>
            </w:r>
          </w:p>
        </w:tc>
        <w:tc>
          <w:tcPr>
            <w:tcW w:w="437" w:type="pct"/>
            <w:vAlign w:val="center"/>
          </w:tcPr>
          <w:p w14:paraId="5E85D807" w14:textId="74415BE5" w:rsidR="00F766F3" w:rsidRPr="00F766F3" w:rsidRDefault="00F766F3" w:rsidP="00F766F3">
            <w:pPr>
              <w:jc w:val="right"/>
            </w:pPr>
            <w:r w:rsidRPr="00F766F3">
              <w:rPr>
                <w:rFonts w:cs="Segoe UI"/>
              </w:rPr>
              <w:t>0.856</w:t>
            </w:r>
          </w:p>
        </w:tc>
        <w:tc>
          <w:tcPr>
            <w:tcW w:w="437" w:type="pct"/>
            <w:vAlign w:val="center"/>
          </w:tcPr>
          <w:p w14:paraId="4FBD5B02" w14:textId="0A6F63EB" w:rsidR="00F766F3" w:rsidRPr="00F766F3" w:rsidRDefault="00F766F3" w:rsidP="00F766F3">
            <w:pPr>
              <w:jc w:val="right"/>
            </w:pPr>
            <w:r w:rsidRPr="00F766F3">
              <w:rPr>
                <w:rFonts w:cs="Segoe UI"/>
              </w:rPr>
              <w:t>1.108</w:t>
            </w:r>
          </w:p>
        </w:tc>
        <w:tc>
          <w:tcPr>
            <w:tcW w:w="489" w:type="pct"/>
            <w:vAlign w:val="center"/>
          </w:tcPr>
          <w:p w14:paraId="2E594D18" w14:textId="6E58EE6F" w:rsidR="00F766F3" w:rsidRPr="00F766F3" w:rsidRDefault="00F766F3" w:rsidP="00F766F3">
            <w:pPr>
              <w:jc w:val="right"/>
            </w:pPr>
            <w:r w:rsidRPr="00F766F3">
              <w:rPr>
                <w:rFonts w:cs="Segoe UI"/>
              </w:rPr>
              <w:t>4.885</w:t>
            </w:r>
          </w:p>
        </w:tc>
        <w:tc>
          <w:tcPr>
            <w:tcW w:w="437" w:type="pct"/>
            <w:vAlign w:val="center"/>
          </w:tcPr>
          <w:p w14:paraId="32EF64BE" w14:textId="64BFFDC6" w:rsidR="00F766F3" w:rsidRPr="00F766F3" w:rsidRDefault="00F766F3" w:rsidP="00F766F3">
            <w:pPr>
              <w:jc w:val="right"/>
            </w:pPr>
            <w:r w:rsidRPr="00F766F3">
              <w:rPr>
                <w:rFonts w:cs="Segoe UI"/>
              </w:rPr>
              <w:t>0.360</w:t>
            </w:r>
          </w:p>
        </w:tc>
        <w:tc>
          <w:tcPr>
            <w:tcW w:w="437" w:type="pct"/>
            <w:vAlign w:val="center"/>
          </w:tcPr>
          <w:p w14:paraId="24F88A64" w14:textId="34779309" w:rsidR="00F766F3" w:rsidRPr="00F766F3" w:rsidRDefault="00F766F3" w:rsidP="00F766F3">
            <w:pPr>
              <w:jc w:val="right"/>
            </w:pPr>
            <w:r w:rsidRPr="00F766F3">
              <w:rPr>
                <w:rFonts w:cs="Segoe UI"/>
              </w:rPr>
              <w:t>0.640</w:t>
            </w:r>
          </w:p>
        </w:tc>
        <w:tc>
          <w:tcPr>
            <w:tcW w:w="523" w:type="pct"/>
            <w:vAlign w:val="center"/>
          </w:tcPr>
          <w:p w14:paraId="6DE1EF19" w14:textId="6A508EA4" w:rsidR="00F766F3" w:rsidRPr="00F766F3" w:rsidRDefault="00F766F3" w:rsidP="00F766F3">
            <w:pPr>
              <w:jc w:val="right"/>
            </w:pPr>
            <w:r w:rsidRPr="00F766F3">
              <w:rPr>
                <w:rFonts w:cs="Segoe UI"/>
              </w:rPr>
              <w:t>1.646</w:t>
            </w:r>
          </w:p>
        </w:tc>
        <w:tc>
          <w:tcPr>
            <w:tcW w:w="459" w:type="pct"/>
            <w:vAlign w:val="center"/>
          </w:tcPr>
          <w:p w14:paraId="0F9E8AF2" w14:textId="2F7D29A2" w:rsidR="00F766F3" w:rsidRPr="00F766F3" w:rsidRDefault="00F766F3" w:rsidP="00F766F3">
            <w:pPr>
              <w:jc w:val="right"/>
            </w:pPr>
            <w:r w:rsidRPr="00F766F3">
              <w:rPr>
                <w:rFonts w:cs="Segoe UI"/>
              </w:rPr>
              <w:t>5.349</w:t>
            </w:r>
          </w:p>
        </w:tc>
      </w:tr>
      <w:tr w:rsidR="00F766F3" w:rsidRPr="00F766F3" w14:paraId="362F030E" w14:textId="77777777" w:rsidTr="00F766F3">
        <w:tc>
          <w:tcPr>
            <w:tcW w:w="907" w:type="pct"/>
            <w:vAlign w:val="center"/>
          </w:tcPr>
          <w:p w14:paraId="05DAA3C8" w14:textId="6FB2EF96" w:rsidR="00F766F3" w:rsidRPr="00F766F3" w:rsidRDefault="00F766F3" w:rsidP="00F766F3">
            <w:r w:rsidRPr="00F766F3">
              <w:rPr>
                <w:rFonts w:cs="Segoe UI"/>
              </w:rPr>
              <w:t>perimetro2</w:t>
            </w:r>
          </w:p>
        </w:tc>
        <w:tc>
          <w:tcPr>
            <w:tcW w:w="437" w:type="pct"/>
            <w:vAlign w:val="center"/>
          </w:tcPr>
          <w:p w14:paraId="2FC9D50C" w14:textId="3E9E2F20" w:rsidR="00F766F3" w:rsidRPr="00F766F3" w:rsidRDefault="00F766F3" w:rsidP="00F766F3">
            <w:pPr>
              <w:jc w:val="right"/>
            </w:pPr>
            <w:r w:rsidRPr="00F766F3">
              <w:rPr>
                <w:rFonts w:cs="Segoe UI"/>
              </w:rPr>
              <w:t>2.866</w:t>
            </w:r>
          </w:p>
        </w:tc>
        <w:tc>
          <w:tcPr>
            <w:tcW w:w="437" w:type="pct"/>
            <w:vAlign w:val="center"/>
          </w:tcPr>
          <w:p w14:paraId="6CFEF956" w14:textId="5582AC2D" w:rsidR="00F766F3" w:rsidRPr="00F766F3" w:rsidRDefault="00F766F3" w:rsidP="00F766F3">
            <w:pPr>
              <w:jc w:val="right"/>
            </w:pPr>
            <w:r w:rsidRPr="00F766F3">
              <w:rPr>
                <w:rFonts w:cs="Segoe UI"/>
              </w:rPr>
              <w:t>2.022</w:t>
            </w:r>
          </w:p>
        </w:tc>
        <w:tc>
          <w:tcPr>
            <w:tcW w:w="437" w:type="pct"/>
            <w:vAlign w:val="center"/>
          </w:tcPr>
          <w:p w14:paraId="0CB03921" w14:textId="1114141D" w:rsidR="00F766F3" w:rsidRPr="00F766F3" w:rsidRDefault="00F766F3" w:rsidP="00F766F3">
            <w:pPr>
              <w:jc w:val="right"/>
            </w:pPr>
            <w:r w:rsidRPr="00F766F3">
              <w:rPr>
                <w:rFonts w:cs="Segoe UI"/>
              </w:rPr>
              <w:t>1.778</w:t>
            </w:r>
          </w:p>
        </w:tc>
        <w:tc>
          <w:tcPr>
            <w:tcW w:w="437" w:type="pct"/>
            <w:vAlign w:val="center"/>
          </w:tcPr>
          <w:p w14:paraId="5F8C5538" w14:textId="4A54673D" w:rsidR="00F766F3" w:rsidRPr="00F766F3" w:rsidRDefault="00F766F3" w:rsidP="00F766F3">
            <w:pPr>
              <w:jc w:val="right"/>
            </w:pPr>
            <w:r w:rsidRPr="00F766F3">
              <w:rPr>
                <w:rFonts w:cs="Segoe UI"/>
              </w:rPr>
              <w:t>2.287</w:t>
            </w:r>
          </w:p>
        </w:tc>
        <w:tc>
          <w:tcPr>
            <w:tcW w:w="489" w:type="pct"/>
            <w:vAlign w:val="center"/>
          </w:tcPr>
          <w:p w14:paraId="25AE21F5" w14:textId="23096CAC" w:rsidR="00F766F3" w:rsidRPr="00F766F3" w:rsidRDefault="00F766F3" w:rsidP="00F766F3">
            <w:pPr>
              <w:jc w:val="right"/>
            </w:pPr>
            <w:r w:rsidRPr="00F766F3">
              <w:rPr>
                <w:rFonts w:cs="Segoe UI"/>
              </w:rPr>
              <w:t>21.980</w:t>
            </w:r>
          </w:p>
        </w:tc>
        <w:tc>
          <w:tcPr>
            <w:tcW w:w="437" w:type="pct"/>
            <w:vAlign w:val="center"/>
          </w:tcPr>
          <w:p w14:paraId="24597AF7" w14:textId="3B9AD056" w:rsidR="00F766F3" w:rsidRPr="00F766F3" w:rsidRDefault="00F766F3" w:rsidP="00F766F3">
            <w:pPr>
              <w:jc w:val="right"/>
            </w:pPr>
            <w:r w:rsidRPr="00F766F3">
              <w:rPr>
                <w:rFonts w:cs="Segoe UI"/>
              </w:rPr>
              <w:t>0.757</w:t>
            </w:r>
          </w:p>
        </w:tc>
        <w:tc>
          <w:tcPr>
            <w:tcW w:w="437" w:type="pct"/>
            <w:vAlign w:val="center"/>
          </w:tcPr>
          <w:p w14:paraId="17CF09BC" w14:textId="3D374284" w:rsidR="00F766F3" w:rsidRPr="00F766F3" w:rsidRDefault="00F766F3" w:rsidP="00F766F3">
            <w:pPr>
              <w:jc w:val="right"/>
            </w:pPr>
            <w:r w:rsidRPr="00F766F3">
              <w:rPr>
                <w:rFonts w:cs="Segoe UI"/>
              </w:rPr>
              <w:t>1.751</w:t>
            </w:r>
          </w:p>
        </w:tc>
        <w:tc>
          <w:tcPr>
            <w:tcW w:w="523" w:type="pct"/>
            <w:vAlign w:val="center"/>
          </w:tcPr>
          <w:p w14:paraId="7CB52704" w14:textId="0BFFA28A" w:rsidR="00F766F3" w:rsidRPr="00F766F3" w:rsidRDefault="00F766F3" w:rsidP="00F766F3">
            <w:pPr>
              <w:jc w:val="right"/>
            </w:pPr>
            <w:r w:rsidRPr="00F766F3">
              <w:rPr>
                <w:rFonts w:cs="Segoe UI"/>
              </w:rPr>
              <w:t>3.444</w:t>
            </w:r>
          </w:p>
        </w:tc>
        <w:tc>
          <w:tcPr>
            <w:tcW w:w="459" w:type="pct"/>
            <w:vAlign w:val="center"/>
          </w:tcPr>
          <w:p w14:paraId="4CA6CDB9" w14:textId="690B40C7" w:rsidR="00F766F3" w:rsidRPr="00F766F3" w:rsidRDefault="00F766F3" w:rsidP="00F766F3">
            <w:pPr>
              <w:jc w:val="right"/>
            </w:pPr>
            <w:r w:rsidRPr="00F766F3">
              <w:rPr>
                <w:rFonts w:cs="Segoe UI"/>
              </w:rPr>
              <w:t>21.402</w:t>
            </w:r>
          </w:p>
        </w:tc>
      </w:tr>
      <w:tr w:rsidR="00F766F3" w:rsidRPr="00F766F3" w14:paraId="01ED56D5" w14:textId="77777777" w:rsidTr="00F766F3">
        <w:tc>
          <w:tcPr>
            <w:tcW w:w="907" w:type="pct"/>
            <w:vAlign w:val="center"/>
          </w:tcPr>
          <w:p w14:paraId="4495098D" w14:textId="6FC0F86B" w:rsidR="00F766F3" w:rsidRPr="00F766F3" w:rsidRDefault="00F766F3" w:rsidP="00F766F3">
            <w:r w:rsidRPr="00F766F3">
              <w:rPr>
                <w:rFonts w:cs="Segoe UI"/>
              </w:rPr>
              <w:t>area2</w:t>
            </w:r>
          </w:p>
        </w:tc>
        <w:tc>
          <w:tcPr>
            <w:tcW w:w="437" w:type="pct"/>
            <w:vAlign w:val="center"/>
          </w:tcPr>
          <w:p w14:paraId="249C3B6B" w14:textId="590710D0" w:rsidR="00F766F3" w:rsidRPr="00F766F3" w:rsidRDefault="00F766F3" w:rsidP="00F766F3">
            <w:pPr>
              <w:jc w:val="right"/>
            </w:pPr>
            <w:r w:rsidRPr="00F766F3">
              <w:rPr>
                <w:rFonts w:cs="Segoe UI"/>
              </w:rPr>
              <w:t>40.337</w:t>
            </w:r>
          </w:p>
        </w:tc>
        <w:tc>
          <w:tcPr>
            <w:tcW w:w="437" w:type="pct"/>
            <w:vAlign w:val="center"/>
          </w:tcPr>
          <w:p w14:paraId="18A03F81" w14:textId="7F1CE3C9" w:rsidR="00F766F3" w:rsidRPr="00F766F3" w:rsidRDefault="00F766F3" w:rsidP="00F766F3">
            <w:pPr>
              <w:jc w:val="right"/>
            </w:pPr>
            <w:r w:rsidRPr="00F766F3">
              <w:rPr>
                <w:rFonts w:cs="Segoe UI"/>
              </w:rPr>
              <w:t>45.491</w:t>
            </w:r>
          </w:p>
        </w:tc>
        <w:tc>
          <w:tcPr>
            <w:tcW w:w="437" w:type="pct"/>
            <w:vAlign w:val="center"/>
          </w:tcPr>
          <w:p w14:paraId="56B10437" w14:textId="125B8943" w:rsidR="00F766F3" w:rsidRPr="00F766F3" w:rsidRDefault="00F766F3" w:rsidP="00F766F3">
            <w:pPr>
              <w:jc w:val="right"/>
            </w:pPr>
            <w:r w:rsidRPr="00F766F3">
              <w:rPr>
                <w:rFonts w:cs="Segoe UI"/>
              </w:rPr>
              <w:t>16.640</w:t>
            </w:r>
          </w:p>
        </w:tc>
        <w:tc>
          <w:tcPr>
            <w:tcW w:w="437" w:type="pct"/>
            <w:vAlign w:val="center"/>
          </w:tcPr>
          <w:p w14:paraId="5FFB8F57" w14:textId="5CAD90E7" w:rsidR="00F766F3" w:rsidRPr="00F766F3" w:rsidRDefault="00F766F3" w:rsidP="00F766F3">
            <w:pPr>
              <w:jc w:val="right"/>
            </w:pPr>
            <w:r w:rsidRPr="00F766F3">
              <w:rPr>
                <w:rFonts w:cs="Segoe UI"/>
              </w:rPr>
              <w:t>24.530</w:t>
            </w:r>
          </w:p>
        </w:tc>
        <w:tc>
          <w:tcPr>
            <w:tcW w:w="489" w:type="pct"/>
            <w:vAlign w:val="center"/>
          </w:tcPr>
          <w:p w14:paraId="50B6E2E2" w14:textId="099CC54A" w:rsidR="00F766F3" w:rsidRPr="00F766F3" w:rsidRDefault="00F766F3" w:rsidP="00F766F3">
            <w:pPr>
              <w:jc w:val="right"/>
            </w:pPr>
            <w:r w:rsidRPr="00F766F3">
              <w:rPr>
                <w:rFonts w:cs="Segoe UI"/>
              </w:rPr>
              <w:t>542.200</w:t>
            </w:r>
          </w:p>
        </w:tc>
        <w:tc>
          <w:tcPr>
            <w:tcW w:w="437" w:type="pct"/>
            <w:vAlign w:val="center"/>
          </w:tcPr>
          <w:p w14:paraId="132ACF9F" w14:textId="5E49536A" w:rsidR="00F766F3" w:rsidRPr="00F766F3" w:rsidRDefault="00F766F3" w:rsidP="00F766F3">
            <w:pPr>
              <w:jc w:val="right"/>
            </w:pPr>
            <w:r w:rsidRPr="00F766F3">
              <w:rPr>
                <w:rFonts w:cs="Segoe UI"/>
              </w:rPr>
              <w:t>6.802</w:t>
            </w:r>
          </w:p>
        </w:tc>
        <w:tc>
          <w:tcPr>
            <w:tcW w:w="437" w:type="pct"/>
            <w:vAlign w:val="center"/>
          </w:tcPr>
          <w:p w14:paraId="6C6BC03B" w14:textId="3E11F7CD" w:rsidR="00F766F3" w:rsidRPr="00F766F3" w:rsidRDefault="00F766F3" w:rsidP="00F766F3">
            <w:pPr>
              <w:jc w:val="right"/>
            </w:pPr>
            <w:r w:rsidRPr="00F766F3">
              <w:rPr>
                <w:rFonts w:cs="Segoe UI"/>
              </w:rPr>
              <w:t>27.340</w:t>
            </w:r>
          </w:p>
        </w:tc>
        <w:tc>
          <w:tcPr>
            <w:tcW w:w="523" w:type="pct"/>
            <w:vAlign w:val="center"/>
          </w:tcPr>
          <w:p w14:paraId="7CBA7D7C" w14:textId="525C5BB2" w:rsidR="00F766F3" w:rsidRPr="00F766F3" w:rsidRDefault="00F766F3" w:rsidP="00F766F3">
            <w:pPr>
              <w:jc w:val="right"/>
            </w:pPr>
            <w:r w:rsidRPr="00F766F3">
              <w:rPr>
                <w:rFonts w:cs="Segoe UI"/>
              </w:rPr>
              <w:t>5.447</w:t>
            </w:r>
          </w:p>
        </w:tc>
        <w:tc>
          <w:tcPr>
            <w:tcW w:w="459" w:type="pct"/>
            <w:vAlign w:val="center"/>
          </w:tcPr>
          <w:p w14:paraId="196CE72D" w14:textId="3C36AEE8" w:rsidR="00F766F3" w:rsidRPr="00F766F3" w:rsidRDefault="00F766F3" w:rsidP="00F766F3">
            <w:pPr>
              <w:jc w:val="right"/>
            </w:pPr>
            <w:r w:rsidRPr="00F766F3">
              <w:rPr>
                <w:rFonts w:cs="Segoe UI"/>
              </w:rPr>
              <w:t>49.209</w:t>
            </w:r>
          </w:p>
        </w:tc>
      </w:tr>
      <w:tr w:rsidR="00F766F3" w:rsidRPr="00F766F3" w14:paraId="7B3B35DA" w14:textId="77777777" w:rsidTr="00F766F3">
        <w:tc>
          <w:tcPr>
            <w:tcW w:w="907" w:type="pct"/>
            <w:vAlign w:val="center"/>
          </w:tcPr>
          <w:p w14:paraId="0928E6AD" w14:textId="18E0BBB2" w:rsidR="00F766F3" w:rsidRPr="00F766F3" w:rsidRDefault="00F766F3" w:rsidP="00F766F3">
            <w:r w:rsidRPr="00F766F3">
              <w:rPr>
                <w:rFonts w:cs="Segoe UI"/>
              </w:rPr>
              <w:t>suavidad2</w:t>
            </w:r>
          </w:p>
        </w:tc>
        <w:tc>
          <w:tcPr>
            <w:tcW w:w="437" w:type="pct"/>
            <w:vAlign w:val="center"/>
          </w:tcPr>
          <w:p w14:paraId="01261E4C" w14:textId="008D6519" w:rsidR="00F766F3" w:rsidRPr="00F766F3" w:rsidRDefault="00F766F3" w:rsidP="00F766F3">
            <w:pPr>
              <w:jc w:val="right"/>
            </w:pPr>
            <w:r w:rsidRPr="00F766F3">
              <w:rPr>
                <w:rFonts w:cs="Segoe UI"/>
              </w:rPr>
              <w:t>0.007</w:t>
            </w:r>
          </w:p>
        </w:tc>
        <w:tc>
          <w:tcPr>
            <w:tcW w:w="437" w:type="pct"/>
            <w:vAlign w:val="center"/>
          </w:tcPr>
          <w:p w14:paraId="2E64EA7F" w14:textId="4B6C23DB" w:rsidR="00F766F3" w:rsidRPr="00F766F3" w:rsidRDefault="00F766F3" w:rsidP="00F766F3">
            <w:pPr>
              <w:jc w:val="right"/>
            </w:pPr>
            <w:r w:rsidRPr="00F766F3">
              <w:rPr>
                <w:rFonts w:cs="Segoe UI"/>
              </w:rPr>
              <w:t>0.003</w:t>
            </w:r>
          </w:p>
        </w:tc>
        <w:tc>
          <w:tcPr>
            <w:tcW w:w="437" w:type="pct"/>
            <w:vAlign w:val="center"/>
          </w:tcPr>
          <w:p w14:paraId="7084CAC0" w14:textId="0EA8761C" w:rsidR="00F766F3" w:rsidRPr="00F766F3" w:rsidRDefault="00F766F3" w:rsidP="00F766F3">
            <w:pPr>
              <w:jc w:val="right"/>
            </w:pPr>
            <w:r w:rsidRPr="00F766F3">
              <w:rPr>
                <w:rFonts w:cs="Segoe UI"/>
              </w:rPr>
              <w:t>0.005</w:t>
            </w:r>
          </w:p>
        </w:tc>
        <w:tc>
          <w:tcPr>
            <w:tcW w:w="437" w:type="pct"/>
            <w:vAlign w:val="center"/>
          </w:tcPr>
          <w:p w14:paraId="31632A8A" w14:textId="6FC7BE2D" w:rsidR="00F766F3" w:rsidRPr="00F766F3" w:rsidRDefault="00F766F3" w:rsidP="00F766F3">
            <w:pPr>
              <w:jc w:val="right"/>
            </w:pPr>
            <w:r w:rsidRPr="00F766F3">
              <w:rPr>
                <w:rFonts w:cs="Segoe UI"/>
              </w:rPr>
              <w:t>0.006</w:t>
            </w:r>
          </w:p>
        </w:tc>
        <w:tc>
          <w:tcPr>
            <w:tcW w:w="489" w:type="pct"/>
            <w:vAlign w:val="center"/>
          </w:tcPr>
          <w:p w14:paraId="4463B8E3" w14:textId="5CD7B26A" w:rsidR="00F766F3" w:rsidRPr="00F766F3" w:rsidRDefault="00F766F3" w:rsidP="00F766F3">
            <w:pPr>
              <w:jc w:val="right"/>
            </w:pPr>
            <w:r w:rsidRPr="00F766F3">
              <w:rPr>
                <w:rFonts w:cs="Segoe UI"/>
              </w:rPr>
              <w:t>0.031</w:t>
            </w:r>
          </w:p>
        </w:tc>
        <w:tc>
          <w:tcPr>
            <w:tcW w:w="437" w:type="pct"/>
            <w:vAlign w:val="center"/>
          </w:tcPr>
          <w:p w14:paraId="40B8C49E" w14:textId="59E48644" w:rsidR="00F766F3" w:rsidRPr="00F766F3" w:rsidRDefault="00F766F3" w:rsidP="00F766F3">
            <w:pPr>
              <w:jc w:val="right"/>
            </w:pPr>
            <w:r w:rsidRPr="00F766F3">
              <w:rPr>
                <w:rFonts w:cs="Segoe UI"/>
              </w:rPr>
              <w:t>0.002</w:t>
            </w:r>
          </w:p>
        </w:tc>
        <w:tc>
          <w:tcPr>
            <w:tcW w:w="437" w:type="pct"/>
            <w:vAlign w:val="center"/>
          </w:tcPr>
          <w:p w14:paraId="0B5BA74F" w14:textId="2EFFBEEA" w:rsidR="00F766F3" w:rsidRPr="00F766F3" w:rsidRDefault="00F766F3" w:rsidP="00F766F3">
            <w:pPr>
              <w:jc w:val="right"/>
            </w:pPr>
            <w:r w:rsidRPr="00F766F3">
              <w:rPr>
                <w:rFonts w:cs="Segoe UI"/>
              </w:rPr>
              <w:t>0.003</w:t>
            </w:r>
          </w:p>
        </w:tc>
        <w:tc>
          <w:tcPr>
            <w:tcW w:w="523" w:type="pct"/>
            <w:vAlign w:val="center"/>
          </w:tcPr>
          <w:p w14:paraId="562E473B" w14:textId="244BD32D" w:rsidR="00F766F3" w:rsidRPr="00F766F3" w:rsidRDefault="00F766F3" w:rsidP="00F766F3">
            <w:pPr>
              <w:jc w:val="right"/>
            </w:pPr>
            <w:r w:rsidRPr="00F766F3">
              <w:rPr>
                <w:rFonts w:cs="Segoe UI"/>
              </w:rPr>
              <w:t>2.314</w:t>
            </w:r>
          </w:p>
        </w:tc>
        <w:tc>
          <w:tcPr>
            <w:tcW w:w="459" w:type="pct"/>
            <w:vAlign w:val="center"/>
          </w:tcPr>
          <w:p w14:paraId="486F91DA" w14:textId="0BF139B8" w:rsidR="00F766F3" w:rsidRPr="00F766F3" w:rsidRDefault="00F766F3" w:rsidP="00F766F3">
            <w:pPr>
              <w:jc w:val="right"/>
            </w:pPr>
            <w:r w:rsidRPr="00F766F3">
              <w:rPr>
                <w:rFonts w:cs="Segoe UI"/>
              </w:rPr>
              <w:t>10.470</w:t>
            </w:r>
          </w:p>
        </w:tc>
      </w:tr>
      <w:tr w:rsidR="00F766F3" w:rsidRPr="00F766F3" w14:paraId="73275332" w14:textId="77777777" w:rsidTr="00F766F3">
        <w:tc>
          <w:tcPr>
            <w:tcW w:w="907" w:type="pct"/>
            <w:vAlign w:val="center"/>
          </w:tcPr>
          <w:p w14:paraId="298DEE59" w14:textId="40400F8D" w:rsidR="00F766F3" w:rsidRPr="00F766F3" w:rsidRDefault="00F766F3" w:rsidP="00F766F3">
            <w:r w:rsidRPr="00F766F3">
              <w:rPr>
                <w:rFonts w:cs="Segoe UI"/>
              </w:rPr>
              <w:t>compactitud2</w:t>
            </w:r>
          </w:p>
        </w:tc>
        <w:tc>
          <w:tcPr>
            <w:tcW w:w="437" w:type="pct"/>
            <w:vAlign w:val="center"/>
          </w:tcPr>
          <w:p w14:paraId="44FD9370" w14:textId="74A1678A" w:rsidR="00F766F3" w:rsidRPr="00F766F3" w:rsidRDefault="00F766F3" w:rsidP="00F766F3">
            <w:pPr>
              <w:jc w:val="right"/>
            </w:pPr>
            <w:r w:rsidRPr="00F766F3">
              <w:rPr>
                <w:rFonts w:cs="Segoe UI"/>
              </w:rPr>
              <w:t>0.025</w:t>
            </w:r>
          </w:p>
        </w:tc>
        <w:tc>
          <w:tcPr>
            <w:tcW w:w="437" w:type="pct"/>
            <w:vAlign w:val="center"/>
          </w:tcPr>
          <w:p w14:paraId="4F0E17FD" w14:textId="6F0E18BC" w:rsidR="00F766F3" w:rsidRPr="00F766F3" w:rsidRDefault="00F766F3" w:rsidP="00F766F3">
            <w:pPr>
              <w:jc w:val="right"/>
            </w:pPr>
            <w:r w:rsidRPr="00F766F3">
              <w:rPr>
                <w:rFonts w:cs="Segoe UI"/>
              </w:rPr>
              <w:t>0.018</w:t>
            </w:r>
          </w:p>
        </w:tc>
        <w:tc>
          <w:tcPr>
            <w:tcW w:w="437" w:type="pct"/>
            <w:vAlign w:val="center"/>
          </w:tcPr>
          <w:p w14:paraId="6ABB18C1" w14:textId="0AD7CB07" w:rsidR="00F766F3" w:rsidRPr="00F766F3" w:rsidRDefault="00F766F3" w:rsidP="00F766F3">
            <w:pPr>
              <w:jc w:val="right"/>
            </w:pPr>
            <w:r w:rsidRPr="00F766F3">
              <w:rPr>
                <w:rFonts w:cs="Segoe UI"/>
              </w:rPr>
              <w:t>0.011</w:t>
            </w:r>
          </w:p>
        </w:tc>
        <w:tc>
          <w:tcPr>
            <w:tcW w:w="437" w:type="pct"/>
            <w:vAlign w:val="center"/>
          </w:tcPr>
          <w:p w14:paraId="26B187C5" w14:textId="13948038" w:rsidR="00F766F3" w:rsidRPr="00F766F3" w:rsidRDefault="00F766F3" w:rsidP="00F766F3">
            <w:pPr>
              <w:jc w:val="right"/>
            </w:pPr>
            <w:r w:rsidRPr="00F766F3">
              <w:rPr>
                <w:rFonts w:cs="Segoe UI"/>
              </w:rPr>
              <w:t>0.020</w:t>
            </w:r>
          </w:p>
        </w:tc>
        <w:tc>
          <w:tcPr>
            <w:tcW w:w="489" w:type="pct"/>
            <w:vAlign w:val="center"/>
          </w:tcPr>
          <w:p w14:paraId="03B25A60" w14:textId="4307B26B" w:rsidR="00F766F3" w:rsidRPr="00F766F3" w:rsidRDefault="00F766F3" w:rsidP="00F766F3">
            <w:pPr>
              <w:jc w:val="right"/>
            </w:pPr>
            <w:r w:rsidRPr="00F766F3">
              <w:rPr>
                <w:rFonts w:cs="Segoe UI"/>
              </w:rPr>
              <w:t>0.135</w:t>
            </w:r>
          </w:p>
        </w:tc>
        <w:tc>
          <w:tcPr>
            <w:tcW w:w="437" w:type="pct"/>
            <w:vAlign w:val="center"/>
          </w:tcPr>
          <w:p w14:paraId="6C41C520" w14:textId="1954970E" w:rsidR="00F766F3" w:rsidRPr="00F766F3" w:rsidRDefault="00F766F3" w:rsidP="00F766F3">
            <w:pPr>
              <w:jc w:val="right"/>
            </w:pPr>
            <w:r w:rsidRPr="00F766F3">
              <w:rPr>
                <w:rFonts w:cs="Segoe UI"/>
              </w:rPr>
              <w:t>0.002</w:t>
            </w:r>
          </w:p>
        </w:tc>
        <w:tc>
          <w:tcPr>
            <w:tcW w:w="437" w:type="pct"/>
            <w:vAlign w:val="center"/>
          </w:tcPr>
          <w:p w14:paraId="32345BEE" w14:textId="5D33A1F1" w:rsidR="00F766F3" w:rsidRPr="00F766F3" w:rsidRDefault="00F766F3" w:rsidP="00F766F3">
            <w:pPr>
              <w:jc w:val="right"/>
            </w:pPr>
            <w:r w:rsidRPr="00F766F3">
              <w:rPr>
                <w:rFonts w:cs="Segoe UI"/>
              </w:rPr>
              <w:t>0.019</w:t>
            </w:r>
          </w:p>
        </w:tc>
        <w:tc>
          <w:tcPr>
            <w:tcW w:w="523" w:type="pct"/>
            <w:vAlign w:val="center"/>
          </w:tcPr>
          <w:p w14:paraId="1DB78451" w14:textId="20D87AB0" w:rsidR="00F766F3" w:rsidRPr="00F766F3" w:rsidRDefault="00F766F3" w:rsidP="00F766F3">
            <w:pPr>
              <w:jc w:val="right"/>
            </w:pPr>
            <w:r w:rsidRPr="00F766F3">
              <w:rPr>
                <w:rFonts w:cs="Segoe UI"/>
              </w:rPr>
              <w:t>1.902</w:t>
            </w:r>
          </w:p>
        </w:tc>
        <w:tc>
          <w:tcPr>
            <w:tcW w:w="459" w:type="pct"/>
            <w:vAlign w:val="center"/>
          </w:tcPr>
          <w:p w14:paraId="245BDC83" w14:textId="2BE76723" w:rsidR="00F766F3" w:rsidRPr="00F766F3" w:rsidRDefault="00F766F3" w:rsidP="00F766F3">
            <w:pPr>
              <w:jc w:val="right"/>
            </w:pPr>
            <w:r w:rsidRPr="00F766F3">
              <w:rPr>
                <w:rFonts w:cs="Segoe UI"/>
              </w:rPr>
              <w:t>5.106</w:t>
            </w:r>
          </w:p>
        </w:tc>
      </w:tr>
      <w:tr w:rsidR="00F766F3" w:rsidRPr="00F766F3" w14:paraId="25A0C92C" w14:textId="77777777" w:rsidTr="00F766F3">
        <w:tc>
          <w:tcPr>
            <w:tcW w:w="907" w:type="pct"/>
            <w:vAlign w:val="center"/>
          </w:tcPr>
          <w:p w14:paraId="46AF9B8D" w14:textId="676C8234" w:rsidR="00F766F3" w:rsidRPr="00F766F3" w:rsidRDefault="00F766F3" w:rsidP="00F766F3">
            <w:r w:rsidRPr="00F766F3">
              <w:rPr>
                <w:rFonts w:cs="Segoe UI"/>
              </w:rPr>
              <w:t>concavidad2</w:t>
            </w:r>
          </w:p>
        </w:tc>
        <w:tc>
          <w:tcPr>
            <w:tcW w:w="437" w:type="pct"/>
            <w:vAlign w:val="center"/>
          </w:tcPr>
          <w:p w14:paraId="59EF49C3" w14:textId="48CBF296" w:rsidR="00F766F3" w:rsidRPr="00F766F3" w:rsidRDefault="00F766F3" w:rsidP="00F766F3">
            <w:pPr>
              <w:jc w:val="right"/>
            </w:pPr>
            <w:r w:rsidRPr="00F766F3">
              <w:rPr>
                <w:rFonts w:cs="Segoe UI"/>
              </w:rPr>
              <w:t>0.032</w:t>
            </w:r>
          </w:p>
        </w:tc>
        <w:tc>
          <w:tcPr>
            <w:tcW w:w="437" w:type="pct"/>
            <w:vAlign w:val="center"/>
          </w:tcPr>
          <w:p w14:paraId="4BED9A00" w14:textId="53263B55" w:rsidR="00F766F3" w:rsidRPr="00F766F3" w:rsidRDefault="00F766F3" w:rsidP="00F766F3">
            <w:pPr>
              <w:jc w:val="right"/>
            </w:pPr>
            <w:r w:rsidRPr="00F766F3">
              <w:rPr>
                <w:rFonts w:cs="Segoe UI"/>
              </w:rPr>
              <w:t>0.030</w:t>
            </w:r>
          </w:p>
        </w:tc>
        <w:tc>
          <w:tcPr>
            <w:tcW w:w="437" w:type="pct"/>
            <w:vAlign w:val="center"/>
          </w:tcPr>
          <w:p w14:paraId="7539DBDF" w14:textId="7CBF19B8" w:rsidR="00F766F3" w:rsidRPr="00F766F3" w:rsidRDefault="00F766F3" w:rsidP="00F766F3">
            <w:pPr>
              <w:jc w:val="right"/>
            </w:pPr>
            <w:r w:rsidRPr="00F766F3">
              <w:rPr>
                <w:rFonts w:cs="Segoe UI"/>
              </w:rPr>
              <w:t>0.000</w:t>
            </w:r>
          </w:p>
        </w:tc>
        <w:tc>
          <w:tcPr>
            <w:tcW w:w="437" w:type="pct"/>
            <w:vAlign w:val="center"/>
          </w:tcPr>
          <w:p w14:paraId="47B4ED1A" w14:textId="4A4AB2FC" w:rsidR="00F766F3" w:rsidRPr="00F766F3" w:rsidRDefault="00F766F3" w:rsidP="00F766F3">
            <w:pPr>
              <w:jc w:val="right"/>
            </w:pPr>
            <w:r w:rsidRPr="00F766F3">
              <w:rPr>
                <w:rFonts w:cs="Segoe UI"/>
              </w:rPr>
              <w:t>0.026</w:t>
            </w:r>
          </w:p>
        </w:tc>
        <w:tc>
          <w:tcPr>
            <w:tcW w:w="489" w:type="pct"/>
            <w:vAlign w:val="center"/>
          </w:tcPr>
          <w:p w14:paraId="02F8D84A" w14:textId="2EC1533A" w:rsidR="00F766F3" w:rsidRPr="00F766F3" w:rsidRDefault="00F766F3" w:rsidP="00F766F3">
            <w:pPr>
              <w:jc w:val="right"/>
            </w:pPr>
            <w:r w:rsidRPr="00F766F3">
              <w:rPr>
                <w:rFonts w:cs="Segoe UI"/>
              </w:rPr>
              <w:t>0.396</w:t>
            </w:r>
          </w:p>
        </w:tc>
        <w:tc>
          <w:tcPr>
            <w:tcW w:w="437" w:type="pct"/>
            <w:vAlign w:val="center"/>
          </w:tcPr>
          <w:p w14:paraId="1F8E3A32" w14:textId="49A29E34" w:rsidR="00F766F3" w:rsidRPr="00F766F3" w:rsidRDefault="00F766F3" w:rsidP="00F766F3">
            <w:pPr>
              <w:jc w:val="right"/>
            </w:pPr>
            <w:r w:rsidRPr="00F766F3">
              <w:rPr>
                <w:rFonts w:cs="Segoe UI"/>
              </w:rPr>
              <w:t>0.000</w:t>
            </w:r>
          </w:p>
        </w:tc>
        <w:tc>
          <w:tcPr>
            <w:tcW w:w="437" w:type="pct"/>
            <w:vAlign w:val="center"/>
          </w:tcPr>
          <w:p w14:paraId="2E5B4332" w14:textId="7E9C0B53" w:rsidR="00F766F3" w:rsidRPr="00F766F3" w:rsidRDefault="00F766F3" w:rsidP="00F766F3">
            <w:pPr>
              <w:jc w:val="right"/>
            </w:pPr>
            <w:r w:rsidRPr="00F766F3">
              <w:rPr>
                <w:rFonts w:cs="Segoe UI"/>
              </w:rPr>
              <w:t>0.027</w:t>
            </w:r>
          </w:p>
        </w:tc>
        <w:tc>
          <w:tcPr>
            <w:tcW w:w="523" w:type="pct"/>
            <w:vAlign w:val="center"/>
          </w:tcPr>
          <w:p w14:paraId="7E2D9407" w14:textId="436B7892" w:rsidR="00F766F3" w:rsidRPr="00F766F3" w:rsidRDefault="00F766F3" w:rsidP="00F766F3">
            <w:pPr>
              <w:jc w:val="right"/>
            </w:pPr>
            <w:r w:rsidRPr="00F766F3">
              <w:rPr>
                <w:rFonts w:cs="Segoe UI"/>
              </w:rPr>
              <w:t>5.110</w:t>
            </w:r>
          </w:p>
        </w:tc>
        <w:tc>
          <w:tcPr>
            <w:tcW w:w="459" w:type="pct"/>
            <w:vAlign w:val="center"/>
          </w:tcPr>
          <w:p w14:paraId="3594B998" w14:textId="0CFD57FA" w:rsidR="00F766F3" w:rsidRPr="00F766F3" w:rsidRDefault="00F766F3" w:rsidP="00F766F3">
            <w:pPr>
              <w:jc w:val="right"/>
            </w:pPr>
            <w:r w:rsidRPr="00F766F3">
              <w:rPr>
                <w:rFonts w:cs="Segoe UI"/>
              </w:rPr>
              <w:t>48.861</w:t>
            </w:r>
          </w:p>
        </w:tc>
      </w:tr>
      <w:tr w:rsidR="00F766F3" w:rsidRPr="00F766F3" w14:paraId="47B97598" w14:textId="77777777" w:rsidTr="00F766F3">
        <w:tc>
          <w:tcPr>
            <w:tcW w:w="907" w:type="pct"/>
            <w:vAlign w:val="center"/>
          </w:tcPr>
          <w:p w14:paraId="2452655E" w14:textId="6E24CA9D" w:rsidR="00F766F3" w:rsidRPr="00F766F3" w:rsidRDefault="00F766F3" w:rsidP="00F766F3">
            <w:r w:rsidRPr="00F766F3">
              <w:rPr>
                <w:rFonts w:cs="Segoe UI"/>
              </w:rPr>
              <w:t>puntos_concavos2</w:t>
            </w:r>
          </w:p>
        </w:tc>
        <w:tc>
          <w:tcPr>
            <w:tcW w:w="437" w:type="pct"/>
            <w:vAlign w:val="center"/>
          </w:tcPr>
          <w:p w14:paraId="08078C76" w14:textId="147DDD1A" w:rsidR="00F766F3" w:rsidRPr="00F766F3" w:rsidRDefault="00F766F3" w:rsidP="00F766F3">
            <w:pPr>
              <w:jc w:val="right"/>
            </w:pPr>
            <w:r w:rsidRPr="00F766F3">
              <w:rPr>
                <w:rFonts w:cs="Segoe UI"/>
              </w:rPr>
              <w:t>0.012</w:t>
            </w:r>
          </w:p>
        </w:tc>
        <w:tc>
          <w:tcPr>
            <w:tcW w:w="437" w:type="pct"/>
            <w:vAlign w:val="center"/>
          </w:tcPr>
          <w:p w14:paraId="24A43F05" w14:textId="3B97EFDC" w:rsidR="00F766F3" w:rsidRPr="00F766F3" w:rsidRDefault="00F766F3" w:rsidP="00F766F3">
            <w:pPr>
              <w:jc w:val="right"/>
            </w:pPr>
            <w:r w:rsidRPr="00F766F3">
              <w:rPr>
                <w:rFonts w:cs="Segoe UI"/>
              </w:rPr>
              <w:t>0.006</w:t>
            </w:r>
          </w:p>
        </w:tc>
        <w:tc>
          <w:tcPr>
            <w:tcW w:w="437" w:type="pct"/>
            <w:vAlign w:val="center"/>
          </w:tcPr>
          <w:p w14:paraId="4C12667A" w14:textId="4ED9945A" w:rsidR="00F766F3" w:rsidRPr="00F766F3" w:rsidRDefault="00F766F3" w:rsidP="00F766F3">
            <w:pPr>
              <w:jc w:val="right"/>
            </w:pPr>
            <w:r w:rsidRPr="00F766F3">
              <w:rPr>
                <w:rFonts w:cs="Segoe UI"/>
              </w:rPr>
              <w:t>0.000</w:t>
            </w:r>
          </w:p>
        </w:tc>
        <w:tc>
          <w:tcPr>
            <w:tcW w:w="437" w:type="pct"/>
            <w:vAlign w:val="center"/>
          </w:tcPr>
          <w:p w14:paraId="78F230FB" w14:textId="0C1D1AD6" w:rsidR="00F766F3" w:rsidRPr="00F766F3" w:rsidRDefault="00F766F3" w:rsidP="00F766F3">
            <w:pPr>
              <w:jc w:val="right"/>
            </w:pPr>
            <w:r w:rsidRPr="00F766F3">
              <w:rPr>
                <w:rFonts w:cs="Segoe UI"/>
              </w:rPr>
              <w:t>0.011</w:t>
            </w:r>
          </w:p>
        </w:tc>
        <w:tc>
          <w:tcPr>
            <w:tcW w:w="489" w:type="pct"/>
            <w:vAlign w:val="center"/>
          </w:tcPr>
          <w:p w14:paraId="7E4E0524" w14:textId="539B4AEC" w:rsidR="00F766F3" w:rsidRPr="00F766F3" w:rsidRDefault="00F766F3" w:rsidP="00F766F3">
            <w:pPr>
              <w:jc w:val="right"/>
            </w:pPr>
            <w:r w:rsidRPr="00F766F3">
              <w:rPr>
                <w:rFonts w:cs="Segoe UI"/>
              </w:rPr>
              <w:t>0.053</w:t>
            </w:r>
          </w:p>
        </w:tc>
        <w:tc>
          <w:tcPr>
            <w:tcW w:w="437" w:type="pct"/>
            <w:vAlign w:val="center"/>
          </w:tcPr>
          <w:p w14:paraId="12282EF1" w14:textId="07962F02" w:rsidR="00F766F3" w:rsidRPr="00F766F3" w:rsidRDefault="00F766F3" w:rsidP="00F766F3">
            <w:pPr>
              <w:jc w:val="right"/>
            </w:pPr>
            <w:r w:rsidRPr="00F766F3">
              <w:rPr>
                <w:rFonts w:cs="Segoe UI"/>
              </w:rPr>
              <w:t>0.000</w:t>
            </w:r>
          </w:p>
        </w:tc>
        <w:tc>
          <w:tcPr>
            <w:tcW w:w="437" w:type="pct"/>
            <w:vAlign w:val="center"/>
          </w:tcPr>
          <w:p w14:paraId="2A9D8694" w14:textId="27960917" w:rsidR="00F766F3" w:rsidRPr="00F766F3" w:rsidRDefault="00F766F3" w:rsidP="00F766F3">
            <w:pPr>
              <w:jc w:val="right"/>
            </w:pPr>
            <w:r w:rsidRPr="00F766F3">
              <w:rPr>
                <w:rFonts w:cs="Segoe UI"/>
              </w:rPr>
              <w:t>0.007</w:t>
            </w:r>
          </w:p>
        </w:tc>
        <w:tc>
          <w:tcPr>
            <w:tcW w:w="523" w:type="pct"/>
            <w:vAlign w:val="center"/>
          </w:tcPr>
          <w:p w14:paraId="7840A9FD" w14:textId="41E77506" w:rsidR="00F766F3" w:rsidRPr="00F766F3" w:rsidRDefault="00F766F3" w:rsidP="00F766F3">
            <w:pPr>
              <w:jc w:val="right"/>
            </w:pPr>
            <w:r w:rsidRPr="00F766F3">
              <w:rPr>
                <w:rFonts w:cs="Segoe UI"/>
              </w:rPr>
              <w:t>1.445</w:t>
            </w:r>
          </w:p>
        </w:tc>
        <w:tc>
          <w:tcPr>
            <w:tcW w:w="459" w:type="pct"/>
            <w:vAlign w:val="center"/>
          </w:tcPr>
          <w:p w14:paraId="63C64106" w14:textId="67812D76" w:rsidR="00F766F3" w:rsidRPr="00F766F3" w:rsidRDefault="00F766F3" w:rsidP="00F766F3">
            <w:pPr>
              <w:jc w:val="right"/>
            </w:pPr>
            <w:r w:rsidRPr="00F766F3">
              <w:rPr>
                <w:rFonts w:cs="Segoe UI"/>
              </w:rPr>
              <w:t>5.126</w:t>
            </w:r>
          </w:p>
        </w:tc>
      </w:tr>
      <w:tr w:rsidR="00F766F3" w:rsidRPr="00F766F3" w14:paraId="1EFEEE08" w14:textId="77777777" w:rsidTr="00F766F3">
        <w:tc>
          <w:tcPr>
            <w:tcW w:w="907" w:type="pct"/>
            <w:vAlign w:val="center"/>
          </w:tcPr>
          <w:p w14:paraId="30E13012" w14:textId="61B9F03E" w:rsidR="00F766F3" w:rsidRPr="00F766F3" w:rsidRDefault="00F766F3" w:rsidP="00F766F3">
            <w:r w:rsidRPr="00F766F3">
              <w:rPr>
                <w:rFonts w:cs="Segoe UI"/>
              </w:rPr>
              <w:t>simetria2</w:t>
            </w:r>
          </w:p>
        </w:tc>
        <w:tc>
          <w:tcPr>
            <w:tcW w:w="437" w:type="pct"/>
            <w:vAlign w:val="center"/>
          </w:tcPr>
          <w:p w14:paraId="49FDF2F0" w14:textId="35425556" w:rsidR="00F766F3" w:rsidRPr="00F766F3" w:rsidRDefault="00F766F3" w:rsidP="00F766F3">
            <w:pPr>
              <w:jc w:val="right"/>
            </w:pPr>
            <w:r w:rsidRPr="00F766F3">
              <w:rPr>
                <w:rFonts w:cs="Segoe UI"/>
              </w:rPr>
              <w:t>0.021</w:t>
            </w:r>
          </w:p>
        </w:tc>
        <w:tc>
          <w:tcPr>
            <w:tcW w:w="437" w:type="pct"/>
            <w:vAlign w:val="center"/>
          </w:tcPr>
          <w:p w14:paraId="2E5DB735" w14:textId="4CD0A3C6" w:rsidR="00F766F3" w:rsidRPr="00F766F3" w:rsidRDefault="00F766F3" w:rsidP="00F766F3">
            <w:pPr>
              <w:jc w:val="right"/>
            </w:pPr>
            <w:r w:rsidRPr="00F766F3">
              <w:rPr>
                <w:rFonts w:cs="Segoe UI"/>
              </w:rPr>
              <w:t>0.008</w:t>
            </w:r>
          </w:p>
        </w:tc>
        <w:tc>
          <w:tcPr>
            <w:tcW w:w="437" w:type="pct"/>
            <w:vAlign w:val="center"/>
          </w:tcPr>
          <w:p w14:paraId="5C4A33CF" w14:textId="7B27D378" w:rsidR="00F766F3" w:rsidRPr="00F766F3" w:rsidRDefault="00F766F3" w:rsidP="00F766F3">
            <w:pPr>
              <w:jc w:val="right"/>
            </w:pPr>
            <w:r w:rsidRPr="00F766F3">
              <w:rPr>
                <w:rFonts w:cs="Segoe UI"/>
              </w:rPr>
              <w:t>0.013</w:t>
            </w:r>
          </w:p>
        </w:tc>
        <w:tc>
          <w:tcPr>
            <w:tcW w:w="437" w:type="pct"/>
            <w:vAlign w:val="center"/>
          </w:tcPr>
          <w:p w14:paraId="25B277F3" w14:textId="41E89C0D" w:rsidR="00F766F3" w:rsidRPr="00F766F3" w:rsidRDefault="00F766F3" w:rsidP="00F766F3">
            <w:pPr>
              <w:jc w:val="right"/>
            </w:pPr>
            <w:r w:rsidRPr="00F766F3">
              <w:rPr>
                <w:rFonts w:cs="Segoe UI"/>
              </w:rPr>
              <w:t>0.019</w:t>
            </w:r>
          </w:p>
        </w:tc>
        <w:tc>
          <w:tcPr>
            <w:tcW w:w="489" w:type="pct"/>
            <w:vAlign w:val="center"/>
          </w:tcPr>
          <w:p w14:paraId="4AB06065" w14:textId="13B78980" w:rsidR="00F766F3" w:rsidRPr="00F766F3" w:rsidRDefault="00F766F3" w:rsidP="00F766F3">
            <w:pPr>
              <w:jc w:val="right"/>
            </w:pPr>
            <w:r w:rsidRPr="00F766F3">
              <w:rPr>
                <w:rFonts w:cs="Segoe UI"/>
              </w:rPr>
              <w:t>0.079</w:t>
            </w:r>
          </w:p>
        </w:tc>
        <w:tc>
          <w:tcPr>
            <w:tcW w:w="437" w:type="pct"/>
            <w:vAlign w:val="center"/>
          </w:tcPr>
          <w:p w14:paraId="6B6EE897" w14:textId="0322A0C3" w:rsidR="00F766F3" w:rsidRPr="00F766F3" w:rsidRDefault="00F766F3" w:rsidP="00F766F3">
            <w:pPr>
              <w:jc w:val="right"/>
            </w:pPr>
            <w:r w:rsidRPr="00F766F3">
              <w:rPr>
                <w:rFonts w:cs="Segoe UI"/>
              </w:rPr>
              <w:t>0.008</w:t>
            </w:r>
          </w:p>
        </w:tc>
        <w:tc>
          <w:tcPr>
            <w:tcW w:w="437" w:type="pct"/>
            <w:vAlign w:val="center"/>
          </w:tcPr>
          <w:p w14:paraId="18DDEA42" w14:textId="627E0139" w:rsidR="00F766F3" w:rsidRPr="00F766F3" w:rsidRDefault="00F766F3" w:rsidP="00F766F3">
            <w:pPr>
              <w:jc w:val="right"/>
            </w:pPr>
            <w:r w:rsidRPr="00F766F3">
              <w:rPr>
                <w:rFonts w:cs="Segoe UI"/>
              </w:rPr>
              <w:t>0.008</w:t>
            </w:r>
          </w:p>
        </w:tc>
        <w:tc>
          <w:tcPr>
            <w:tcW w:w="523" w:type="pct"/>
            <w:vAlign w:val="center"/>
          </w:tcPr>
          <w:p w14:paraId="1470B421" w14:textId="1701E43E" w:rsidR="00F766F3" w:rsidRPr="00F766F3" w:rsidRDefault="00F766F3" w:rsidP="00F766F3">
            <w:pPr>
              <w:jc w:val="right"/>
            </w:pPr>
            <w:r w:rsidRPr="00F766F3">
              <w:rPr>
                <w:rFonts w:cs="Segoe UI"/>
              </w:rPr>
              <w:t>2.195</w:t>
            </w:r>
          </w:p>
        </w:tc>
        <w:tc>
          <w:tcPr>
            <w:tcW w:w="459" w:type="pct"/>
            <w:vAlign w:val="center"/>
          </w:tcPr>
          <w:p w14:paraId="42BB1AC6" w14:textId="3E9DE4A8" w:rsidR="00F766F3" w:rsidRPr="00F766F3" w:rsidRDefault="00F766F3" w:rsidP="00F766F3">
            <w:pPr>
              <w:jc w:val="right"/>
            </w:pPr>
            <w:r w:rsidRPr="00F766F3">
              <w:rPr>
                <w:rFonts w:cs="Segoe UI"/>
              </w:rPr>
              <w:t>7.896</w:t>
            </w:r>
          </w:p>
        </w:tc>
      </w:tr>
      <w:tr w:rsidR="00F766F3" w:rsidRPr="00F766F3" w14:paraId="1A52FDF3" w14:textId="77777777" w:rsidTr="00F766F3">
        <w:tc>
          <w:tcPr>
            <w:tcW w:w="907" w:type="pct"/>
            <w:vAlign w:val="center"/>
          </w:tcPr>
          <w:p w14:paraId="34FE630D" w14:textId="4A59DB78" w:rsidR="00F766F3" w:rsidRPr="00F766F3" w:rsidRDefault="00F766F3" w:rsidP="00F766F3">
            <w:r w:rsidRPr="00F766F3">
              <w:rPr>
                <w:rFonts w:cs="Segoe UI"/>
              </w:rPr>
              <w:t>dimension_fractal2</w:t>
            </w:r>
          </w:p>
        </w:tc>
        <w:tc>
          <w:tcPr>
            <w:tcW w:w="437" w:type="pct"/>
            <w:vAlign w:val="center"/>
          </w:tcPr>
          <w:p w14:paraId="1E2AC1C4" w14:textId="74456DA5" w:rsidR="00F766F3" w:rsidRPr="00F766F3" w:rsidRDefault="00F766F3" w:rsidP="00F766F3">
            <w:pPr>
              <w:jc w:val="right"/>
            </w:pPr>
            <w:r w:rsidRPr="00F766F3">
              <w:rPr>
                <w:rFonts w:cs="Segoe UI"/>
              </w:rPr>
              <w:t>0.004</w:t>
            </w:r>
          </w:p>
        </w:tc>
        <w:tc>
          <w:tcPr>
            <w:tcW w:w="437" w:type="pct"/>
            <w:vAlign w:val="center"/>
          </w:tcPr>
          <w:p w14:paraId="69584016" w14:textId="268C5817" w:rsidR="00F766F3" w:rsidRPr="00F766F3" w:rsidRDefault="00F766F3" w:rsidP="00F766F3">
            <w:pPr>
              <w:jc w:val="right"/>
            </w:pPr>
            <w:r w:rsidRPr="00F766F3">
              <w:rPr>
                <w:rFonts w:cs="Segoe UI"/>
              </w:rPr>
              <w:t>0.003</w:t>
            </w:r>
          </w:p>
        </w:tc>
        <w:tc>
          <w:tcPr>
            <w:tcW w:w="437" w:type="pct"/>
            <w:vAlign w:val="center"/>
          </w:tcPr>
          <w:p w14:paraId="799F7B8F" w14:textId="711C3BA6" w:rsidR="00F766F3" w:rsidRPr="00F766F3" w:rsidRDefault="00F766F3" w:rsidP="00F766F3">
            <w:pPr>
              <w:jc w:val="right"/>
            </w:pPr>
            <w:r w:rsidRPr="00F766F3">
              <w:rPr>
                <w:rFonts w:cs="Segoe UI"/>
              </w:rPr>
              <w:t>0.002</w:t>
            </w:r>
          </w:p>
        </w:tc>
        <w:tc>
          <w:tcPr>
            <w:tcW w:w="437" w:type="pct"/>
            <w:vAlign w:val="center"/>
          </w:tcPr>
          <w:p w14:paraId="7654088B" w14:textId="63295294" w:rsidR="00F766F3" w:rsidRPr="00F766F3" w:rsidRDefault="00F766F3" w:rsidP="00F766F3">
            <w:pPr>
              <w:jc w:val="right"/>
            </w:pPr>
            <w:r w:rsidRPr="00F766F3">
              <w:rPr>
                <w:rFonts w:cs="Segoe UI"/>
              </w:rPr>
              <w:t>0.003</w:t>
            </w:r>
          </w:p>
        </w:tc>
        <w:tc>
          <w:tcPr>
            <w:tcW w:w="489" w:type="pct"/>
            <w:vAlign w:val="center"/>
          </w:tcPr>
          <w:p w14:paraId="10D8B668" w14:textId="4351DA99" w:rsidR="00F766F3" w:rsidRPr="00F766F3" w:rsidRDefault="00F766F3" w:rsidP="00F766F3">
            <w:pPr>
              <w:jc w:val="right"/>
            </w:pPr>
            <w:r w:rsidRPr="00F766F3">
              <w:rPr>
                <w:rFonts w:cs="Segoe UI"/>
              </w:rPr>
              <w:t>0.030</w:t>
            </w:r>
          </w:p>
        </w:tc>
        <w:tc>
          <w:tcPr>
            <w:tcW w:w="437" w:type="pct"/>
            <w:vAlign w:val="center"/>
          </w:tcPr>
          <w:p w14:paraId="64DA7BA3" w14:textId="363BE976" w:rsidR="00F766F3" w:rsidRPr="00F766F3" w:rsidRDefault="00F766F3" w:rsidP="00F766F3">
            <w:pPr>
              <w:jc w:val="right"/>
            </w:pPr>
            <w:r w:rsidRPr="00F766F3">
              <w:rPr>
                <w:rFonts w:cs="Segoe UI"/>
              </w:rPr>
              <w:t>0.001</w:t>
            </w:r>
          </w:p>
        </w:tc>
        <w:tc>
          <w:tcPr>
            <w:tcW w:w="437" w:type="pct"/>
            <w:vAlign w:val="center"/>
          </w:tcPr>
          <w:p w14:paraId="2CC5FD79" w14:textId="33783174" w:rsidR="00F766F3" w:rsidRPr="00F766F3" w:rsidRDefault="00F766F3" w:rsidP="00F766F3">
            <w:pPr>
              <w:jc w:val="right"/>
            </w:pPr>
            <w:r w:rsidRPr="00F766F3">
              <w:rPr>
                <w:rFonts w:cs="Segoe UI"/>
              </w:rPr>
              <w:t>0.002</w:t>
            </w:r>
          </w:p>
        </w:tc>
        <w:tc>
          <w:tcPr>
            <w:tcW w:w="523" w:type="pct"/>
            <w:vAlign w:val="center"/>
          </w:tcPr>
          <w:p w14:paraId="4299DBF4" w14:textId="250E03F6" w:rsidR="00F766F3" w:rsidRPr="00F766F3" w:rsidRDefault="00F766F3" w:rsidP="00F766F3">
            <w:pPr>
              <w:jc w:val="right"/>
            </w:pPr>
            <w:r w:rsidRPr="00F766F3">
              <w:rPr>
                <w:rFonts w:cs="Segoe UI"/>
              </w:rPr>
              <w:t>3.924</w:t>
            </w:r>
          </w:p>
        </w:tc>
        <w:tc>
          <w:tcPr>
            <w:tcW w:w="459" w:type="pct"/>
            <w:vAlign w:val="center"/>
          </w:tcPr>
          <w:p w14:paraId="2398070B" w14:textId="25BABF86" w:rsidR="00F766F3" w:rsidRPr="00F766F3" w:rsidRDefault="00F766F3" w:rsidP="00F766F3">
            <w:pPr>
              <w:jc w:val="right"/>
            </w:pPr>
            <w:r w:rsidRPr="00F766F3">
              <w:rPr>
                <w:rFonts w:cs="Segoe UI"/>
              </w:rPr>
              <w:t>26.281</w:t>
            </w:r>
          </w:p>
        </w:tc>
      </w:tr>
      <w:tr w:rsidR="00F766F3" w:rsidRPr="00F766F3" w14:paraId="0D0B9697" w14:textId="77777777" w:rsidTr="00F766F3">
        <w:tc>
          <w:tcPr>
            <w:tcW w:w="907" w:type="pct"/>
            <w:vAlign w:val="center"/>
          </w:tcPr>
          <w:p w14:paraId="7CE51BA8" w14:textId="08523247" w:rsidR="00F766F3" w:rsidRPr="00F766F3" w:rsidRDefault="00F766F3" w:rsidP="00F766F3">
            <w:r w:rsidRPr="00F766F3">
              <w:rPr>
                <w:rFonts w:cs="Segoe UI"/>
              </w:rPr>
              <w:t>radio3</w:t>
            </w:r>
          </w:p>
        </w:tc>
        <w:tc>
          <w:tcPr>
            <w:tcW w:w="437" w:type="pct"/>
            <w:vAlign w:val="center"/>
          </w:tcPr>
          <w:p w14:paraId="7C62E7B3" w14:textId="545F82EB" w:rsidR="00F766F3" w:rsidRPr="00F766F3" w:rsidRDefault="00F766F3" w:rsidP="00F766F3">
            <w:pPr>
              <w:jc w:val="right"/>
            </w:pPr>
            <w:r w:rsidRPr="00F766F3">
              <w:rPr>
                <w:rFonts w:cs="Segoe UI"/>
              </w:rPr>
              <w:t>16.269</w:t>
            </w:r>
          </w:p>
        </w:tc>
        <w:tc>
          <w:tcPr>
            <w:tcW w:w="437" w:type="pct"/>
            <w:vAlign w:val="center"/>
          </w:tcPr>
          <w:p w14:paraId="795FBEFA" w14:textId="6F2E42E4" w:rsidR="00F766F3" w:rsidRPr="00F766F3" w:rsidRDefault="00F766F3" w:rsidP="00F766F3">
            <w:pPr>
              <w:jc w:val="right"/>
            </w:pPr>
            <w:r w:rsidRPr="00F766F3">
              <w:rPr>
                <w:rFonts w:cs="Segoe UI"/>
              </w:rPr>
              <w:t>4.833</w:t>
            </w:r>
          </w:p>
        </w:tc>
        <w:tc>
          <w:tcPr>
            <w:tcW w:w="437" w:type="pct"/>
            <w:vAlign w:val="center"/>
          </w:tcPr>
          <w:p w14:paraId="692E6DE3" w14:textId="5CC916A5" w:rsidR="00F766F3" w:rsidRPr="00F766F3" w:rsidRDefault="00F766F3" w:rsidP="00F766F3">
            <w:pPr>
              <w:jc w:val="right"/>
            </w:pPr>
            <w:r w:rsidRPr="00F766F3">
              <w:rPr>
                <w:rFonts w:cs="Segoe UI"/>
              </w:rPr>
              <w:t>12.360</w:t>
            </w:r>
          </w:p>
        </w:tc>
        <w:tc>
          <w:tcPr>
            <w:tcW w:w="437" w:type="pct"/>
            <w:vAlign w:val="center"/>
          </w:tcPr>
          <w:p w14:paraId="353A7B0D" w14:textId="29768E7C" w:rsidR="00F766F3" w:rsidRPr="00F766F3" w:rsidRDefault="00F766F3" w:rsidP="00F766F3">
            <w:pPr>
              <w:jc w:val="right"/>
            </w:pPr>
            <w:r w:rsidRPr="00F766F3">
              <w:rPr>
                <w:rFonts w:cs="Segoe UI"/>
              </w:rPr>
              <w:t>14.970</w:t>
            </w:r>
          </w:p>
        </w:tc>
        <w:tc>
          <w:tcPr>
            <w:tcW w:w="489" w:type="pct"/>
            <w:vAlign w:val="center"/>
          </w:tcPr>
          <w:p w14:paraId="1F8F768B" w14:textId="4444FD05" w:rsidR="00F766F3" w:rsidRPr="00F766F3" w:rsidRDefault="00F766F3" w:rsidP="00F766F3">
            <w:pPr>
              <w:jc w:val="right"/>
            </w:pPr>
            <w:r w:rsidRPr="00F766F3">
              <w:rPr>
                <w:rFonts w:cs="Segoe UI"/>
              </w:rPr>
              <w:t>36.040</w:t>
            </w:r>
          </w:p>
        </w:tc>
        <w:tc>
          <w:tcPr>
            <w:tcW w:w="437" w:type="pct"/>
            <w:vAlign w:val="center"/>
          </w:tcPr>
          <w:p w14:paraId="5DC37DA6" w14:textId="25AB77B8" w:rsidR="00F766F3" w:rsidRPr="00F766F3" w:rsidRDefault="00F766F3" w:rsidP="00F766F3">
            <w:pPr>
              <w:jc w:val="right"/>
            </w:pPr>
            <w:r w:rsidRPr="00F766F3">
              <w:rPr>
                <w:rFonts w:cs="Segoe UI"/>
              </w:rPr>
              <w:t>7.930</w:t>
            </w:r>
          </w:p>
        </w:tc>
        <w:tc>
          <w:tcPr>
            <w:tcW w:w="437" w:type="pct"/>
            <w:vAlign w:val="center"/>
          </w:tcPr>
          <w:p w14:paraId="2FB82A43" w14:textId="3E1C8B96" w:rsidR="00F766F3" w:rsidRPr="00F766F3" w:rsidRDefault="00F766F3" w:rsidP="00F766F3">
            <w:pPr>
              <w:jc w:val="right"/>
            </w:pPr>
            <w:r w:rsidRPr="00F766F3">
              <w:rPr>
                <w:rFonts w:cs="Segoe UI"/>
              </w:rPr>
              <w:t>5.780</w:t>
            </w:r>
          </w:p>
        </w:tc>
        <w:tc>
          <w:tcPr>
            <w:tcW w:w="523" w:type="pct"/>
            <w:vAlign w:val="center"/>
          </w:tcPr>
          <w:p w14:paraId="473A27D4" w14:textId="6823C6BE" w:rsidR="00F766F3" w:rsidRPr="00F766F3" w:rsidRDefault="00F766F3" w:rsidP="00F766F3">
            <w:pPr>
              <w:jc w:val="right"/>
            </w:pPr>
            <w:r w:rsidRPr="00F766F3">
              <w:rPr>
                <w:rFonts w:cs="Segoe UI"/>
              </w:rPr>
              <w:t>1.103</w:t>
            </w:r>
          </w:p>
        </w:tc>
        <w:tc>
          <w:tcPr>
            <w:tcW w:w="459" w:type="pct"/>
            <w:vAlign w:val="center"/>
          </w:tcPr>
          <w:p w14:paraId="1D16C18A" w14:textId="3F8C4B47" w:rsidR="00F766F3" w:rsidRPr="00F766F3" w:rsidRDefault="00F766F3" w:rsidP="00F766F3">
            <w:pPr>
              <w:jc w:val="right"/>
            </w:pPr>
            <w:r w:rsidRPr="00F766F3">
              <w:rPr>
                <w:rFonts w:cs="Segoe UI"/>
              </w:rPr>
              <w:t>0.944</w:t>
            </w:r>
          </w:p>
        </w:tc>
      </w:tr>
      <w:tr w:rsidR="00F766F3" w:rsidRPr="00F766F3" w14:paraId="5ADA1F3C" w14:textId="77777777" w:rsidTr="00F766F3">
        <w:tc>
          <w:tcPr>
            <w:tcW w:w="907" w:type="pct"/>
            <w:vAlign w:val="center"/>
          </w:tcPr>
          <w:p w14:paraId="109CCEF6" w14:textId="0430BDFC" w:rsidR="00F766F3" w:rsidRPr="00F766F3" w:rsidRDefault="00F766F3" w:rsidP="00F766F3">
            <w:r w:rsidRPr="00F766F3">
              <w:rPr>
                <w:rFonts w:cs="Segoe UI"/>
              </w:rPr>
              <w:t>textura3</w:t>
            </w:r>
          </w:p>
        </w:tc>
        <w:tc>
          <w:tcPr>
            <w:tcW w:w="437" w:type="pct"/>
            <w:vAlign w:val="center"/>
          </w:tcPr>
          <w:p w14:paraId="6ABC7E5E" w14:textId="5CF52232" w:rsidR="00F766F3" w:rsidRPr="00F766F3" w:rsidRDefault="00F766F3" w:rsidP="00F766F3">
            <w:pPr>
              <w:jc w:val="right"/>
            </w:pPr>
            <w:r w:rsidRPr="00F766F3">
              <w:rPr>
                <w:rFonts w:cs="Segoe UI"/>
              </w:rPr>
              <w:t>25.677</w:t>
            </w:r>
          </w:p>
        </w:tc>
        <w:tc>
          <w:tcPr>
            <w:tcW w:w="437" w:type="pct"/>
            <w:vAlign w:val="center"/>
          </w:tcPr>
          <w:p w14:paraId="5C48D588" w14:textId="432DB41A" w:rsidR="00F766F3" w:rsidRPr="00F766F3" w:rsidRDefault="00F766F3" w:rsidP="00F766F3">
            <w:pPr>
              <w:jc w:val="right"/>
            </w:pPr>
            <w:r w:rsidRPr="00F766F3">
              <w:rPr>
                <w:rFonts w:cs="Segoe UI"/>
              </w:rPr>
              <w:t>6.146</w:t>
            </w:r>
          </w:p>
        </w:tc>
        <w:tc>
          <w:tcPr>
            <w:tcW w:w="437" w:type="pct"/>
            <w:vAlign w:val="center"/>
          </w:tcPr>
          <w:p w14:paraId="7134A622" w14:textId="4B631E6A" w:rsidR="00F766F3" w:rsidRPr="00F766F3" w:rsidRDefault="00F766F3" w:rsidP="00F766F3">
            <w:pPr>
              <w:jc w:val="right"/>
            </w:pPr>
            <w:r w:rsidRPr="00F766F3">
              <w:rPr>
                <w:rFonts w:cs="Segoe UI"/>
              </w:rPr>
              <w:t>17.700</w:t>
            </w:r>
          </w:p>
        </w:tc>
        <w:tc>
          <w:tcPr>
            <w:tcW w:w="437" w:type="pct"/>
            <w:vAlign w:val="center"/>
          </w:tcPr>
          <w:p w14:paraId="0BD65D7E" w14:textId="3492A199" w:rsidR="00F766F3" w:rsidRPr="00F766F3" w:rsidRDefault="00F766F3" w:rsidP="00F766F3">
            <w:pPr>
              <w:jc w:val="right"/>
            </w:pPr>
            <w:r w:rsidRPr="00F766F3">
              <w:rPr>
                <w:rFonts w:cs="Segoe UI"/>
              </w:rPr>
              <w:t>25.410</w:t>
            </w:r>
          </w:p>
        </w:tc>
        <w:tc>
          <w:tcPr>
            <w:tcW w:w="489" w:type="pct"/>
            <w:vAlign w:val="center"/>
          </w:tcPr>
          <w:p w14:paraId="39CD570F" w14:textId="784E434B" w:rsidR="00F766F3" w:rsidRPr="00F766F3" w:rsidRDefault="00F766F3" w:rsidP="00F766F3">
            <w:pPr>
              <w:jc w:val="right"/>
            </w:pPr>
            <w:r w:rsidRPr="00F766F3">
              <w:rPr>
                <w:rFonts w:cs="Segoe UI"/>
              </w:rPr>
              <w:t>49.540</w:t>
            </w:r>
          </w:p>
        </w:tc>
        <w:tc>
          <w:tcPr>
            <w:tcW w:w="437" w:type="pct"/>
            <w:vAlign w:val="center"/>
          </w:tcPr>
          <w:p w14:paraId="15919B57" w14:textId="6D7896D8" w:rsidR="00F766F3" w:rsidRPr="00F766F3" w:rsidRDefault="00F766F3" w:rsidP="00F766F3">
            <w:pPr>
              <w:jc w:val="right"/>
            </w:pPr>
            <w:r w:rsidRPr="00F766F3">
              <w:rPr>
                <w:rFonts w:cs="Segoe UI"/>
              </w:rPr>
              <w:t>12.020</w:t>
            </w:r>
          </w:p>
        </w:tc>
        <w:tc>
          <w:tcPr>
            <w:tcW w:w="437" w:type="pct"/>
            <w:vAlign w:val="center"/>
          </w:tcPr>
          <w:p w14:paraId="0E0117A0" w14:textId="463FCD63" w:rsidR="00F766F3" w:rsidRPr="00F766F3" w:rsidRDefault="00F766F3" w:rsidP="00F766F3">
            <w:pPr>
              <w:jc w:val="right"/>
            </w:pPr>
            <w:r w:rsidRPr="00F766F3">
              <w:rPr>
                <w:rFonts w:cs="Segoe UI"/>
              </w:rPr>
              <w:t>8.640</w:t>
            </w:r>
          </w:p>
        </w:tc>
        <w:tc>
          <w:tcPr>
            <w:tcW w:w="523" w:type="pct"/>
            <w:vAlign w:val="center"/>
          </w:tcPr>
          <w:p w14:paraId="5AF3FF62" w14:textId="18B71E9E" w:rsidR="00F766F3" w:rsidRPr="00F766F3" w:rsidRDefault="00F766F3" w:rsidP="00F766F3">
            <w:pPr>
              <w:jc w:val="right"/>
            </w:pPr>
            <w:r w:rsidRPr="00F766F3">
              <w:rPr>
                <w:rFonts w:cs="Segoe UI"/>
              </w:rPr>
              <w:t>0.498</w:t>
            </w:r>
          </w:p>
        </w:tc>
        <w:tc>
          <w:tcPr>
            <w:tcW w:w="459" w:type="pct"/>
            <w:vAlign w:val="center"/>
          </w:tcPr>
          <w:p w14:paraId="5D993D86" w14:textId="441E4A19" w:rsidR="00F766F3" w:rsidRPr="00F766F3" w:rsidRDefault="00F766F3" w:rsidP="00F766F3">
            <w:pPr>
              <w:jc w:val="right"/>
            </w:pPr>
            <w:r w:rsidRPr="00F766F3">
              <w:rPr>
                <w:rFonts w:cs="Segoe UI"/>
              </w:rPr>
              <w:t>0.224</w:t>
            </w:r>
          </w:p>
        </w:tc>
      </w:tr>
      <w:tr w:rsidR="00F766F3" w:rsidRPr="00F766F3" w14:paraId="5E5C10C3" w14:textId="77777777" w:rsidTr="00F766F3">
        <w:tc>
          <w:tcPr>
            <w:tcW w:w="907" w:type="pct"/>
            <w:vAlign w:val="center"/>
          </w:tcPr>
          <w:p w14:paraId="7CED2DAA" w14:textId="590D6B7C" w:rsidR="00F766F3" w:rsidRPr="00F766F3" w:rsidRDefault="00F766F3" w:rsidP="00F766F3">
            <w:r w:rsidRPr="00F766F3">
              <w:rPr>
                <w:rFonts w:cs="Segoe UI"/>
              </w:rPr>
              <w:t>perimetro3</w:t>
            </w:r>
          </w:p>
        </w:tc>
        <w:tc>
          <w:tcPr>
            <w:tcW w:w="437" w:type="pct"/>
            <w:vAlign w:val="center"/>
          </w:tcPr>
          <w:p w14:paraId="31FDD00A" w14:textId="72E15C0B" w:rsidR="00F766F3" w:rsidRPr="00F766F3" w:rsidRDefault="00F766F3" w:rsidP="00F766F3">
            <w:pPr>
              <w:jc w:val="right"/>
            </w:pPr>
            <w:r w:rsidRPr="00F766F3">
              <w:rPr>
                <w:rFonts w:cs="Segoe UI"/>
              </w:rPr>
              <w:t>107.261</w:t>
            </w:r>
          </w:p>
        </w:tc>
        <w:tc>
          <w:tcPr>
            <w:tcW w:w="437" w:type="pct"/>
            <w:vAlign w:val="center"/>
          </w:tcPr>
          <w:p w14:paraId="7122DE14" w14:textId="4A9516B2" w:rsidR="00F766F3" w:rsidRPr="00F766F3" w:rsidRDefault="00F766F3" w:rsidP="00F766F3">
            <w:pPr>
              <w:jc w:val="right"/>
            </w:pPr>
            <w:r w:rsidRPr="00F766F3">
              <w:rPr>
                <w:rFonts w:cs="Segoe UI"/>
              </w:rPr>
              <w:t>33.603</w:t>
            </w:r>
          </w:p>
        </w:tc>
        <w:tc>
          <w:tcPr>
            <w:tcW w:w="437" w:type="pct"/>
            <w:vAlign w:val="center"/>
          </w:tcPr>
          <w:p w14:paraId="61AEAC49" w14:textId="54947883" w:rsidR="00F766F3" w:rsidRPr="00F766F3" w:rsidRDefault="00F766F3" w:rsidP="00F766F3">
            <w:pPr>
              <w:jc w:val="right"/>
            </w:pPr>
            <w:r w:rsidRPr="00F766F3">
              <w:rPr>
                <w:rFonts w:cs="Segoe UI"/>
              </w:rPr>
              <w:t>101.700</w:t>
            </w:r>
          </w:p>
        </w:tc>
        <w:tc>
          <w:tcPr>
            <w:tcW w:w="437" w:type="pct"/>
            <w:vAlign w:val="center"/>
          </w:tcPr>
          <w:p w14:paraId="051452A7" w14:textId="5EE02F3A" w:rsidR="00F766F3" w:rsidRPr="00F766F3" w:rsidRDefault="00F766F3" w:rsidP="00F766F3">
            <w:pPr>
              <w:jc w:val="right"/>
            </w:pPr>
            <w:r w:rsidRPr="00F766F3">
              <w:rPr>
                <w:rFonts w:cs="Segoe UI"/>
              </w:rPr>
              <w:t>97.660</w:t>
            </w:r>
          </w:p>
        </w:tc>
        <w:tc>
          <w:tcPr>
            <w:tcW w:w="489" w:type="pct"/>
            <w:vAlign w:val="center"/>
          </w:tcPr>
          <w:p w14:paraId="77B373E2" w14:textId="5980A4A7" w:rsidR="00F766F3" w:rsidRPr="00F766F3" w:rsidRDefault="00F766F3" w:rsidP="00F766F3">
            <w:pPr>
              <w:jc w:val="right"/>
            </w:pPr>
            <w:r w:rsidRPr="00F766F3">
              <w:rPr>
                <w:rFonts w:cs="Segoe UI"/>
              </w:rPr>
              <w:t>251.200</w:t>
            </w:r>
          </w:p>
        </w:tc>
        <w:tc>
          <w:tcPr>
            <w:tcW w:w="437" w:type="pct"/>
            <w:vAlign w:val="center"/>
          </w:tcPr>
          <w:p w14:paraId="3A718D2D" w14:textId="373979AE" w:rsidR="00F766F3" w:rsidRPr="00F766F3" w:rsidRDefault="00F766F3" w:rsidP="00F766F3">
            <w:pPr>
              <w:jc w:val="right"/>
            </w:pPr>
            <w:r w:rsidRPr="00F766F3">
              <w:rPr>
                <w:rFonts w:cs="Segoe UI"/>
              </w:rPr>
              <w:t>50.410</w:t>
            </w:r>
          </w:p>
        </w:tc>
        <w:tc>
          <w:tcPr>
            <w:tcW w:w="437" w:type="pct"/>
            <w:vAlign w:val="center"/>
          </w:tcPr>
          <w:p w14:paraId="3141DCBA" w14:textId="32FDC7FA" w:rsidR="00F766F3" w:rsidRPr="00F766F3" w:rsidRDefault="00F766F3" w:rsidP="00F766F3">
            <w:pPr>
              <w:jc w:val="right"/>
            </w:pPr>
            <w:r w:rsidRPr="00F766F3">
              <w:rPr>
                <w:rFonts w:cs="Segoe UI"/>
              </w:rPr>
              <w:t>41.290</w:t>
            </w:r>
          </w:p>
        </w:tc>
        <w:tc>
          <w:tcPr>
            <w:tcW w:w="523" w:type="pct"/>
            <w:vAlign w:val="center"/>
          </w:tcPr>
          <w:p w14:paraId="46BD9C31" w14:textId="4CED8B66" w:rsidR="00F766F3" w:rsidRPr="00F766F3" w:rsidRDefault="00F766F3" w:rsidP="00F766F3">
            <w:pPr>
              <w:jc w:val="right"/>
            </w:pPr>
            <w:r w:rsidRPr="00F766F3">
              <w:rPr>
                <w:rFonts w:cs="Segoe UI"/>
              </w:rPr>
              <w:t>1.128</w:t>
            </w:r>
          </w:p>
        </w:tc>
        <w:tc>
          <w:tcPr>
            <w:tcW w:w="459" w:type="pct"/>
            <w:vAlign w:val="center"/>
          </w:tcPr>
          <w:p w14:paraId="731DEEB8" w14:textId="5009B021" w:rsidR="00F766F3" w:rsidRPr="00F766F3" w:rsidRDefault="00F766F3" w:rsidP="00F766F3">
            <w:pPr>
              <w:jc w:val="right"/>
            </w:pPr>
            <w:r w:rsidRPr="00F766F3">
              <w:rPr>
                <w:rFonts w:cs="Segoe UI"/>
              </w:rPr>
              <w:t>1.070</w:t>
            </w:r>
          </w:p>
        </w:tc>
      </w:tr>
      <w:tr w:rsidR="00F766F3" w:rsidRPr="00F766F3" w14:paraId="74C76FC6" w14:textId="77777777" w:rsidTr="00F766F3">
        <w:tc>
          <w:tcPr>
            <w:tcW w:w="907" w:type="pct"/>
            <w:vAlign w:val="center"/>
          </w:tcPr>
          <w:p w14:paraId="0CFBF5DD" w14:textId="1EB6C74B" w:rsidR="00F766F3" w:rsidRPr="00F766F3" w:rsidRDefault="00F766F3" w:rsidP="00F766F3">
            <w:r w:rsidRPr="00F766F3">
              <w:rPr>
                <w:rFonts w:cs="Segoe UI"/>
              </w:rPr>
              <w:t>area3</w:t>
            </w:r>
          </w:p>
        </w:tc>
        <w:tc>
          <w:tcPr>
            <w:tcW w:w="437" w:type="pct"/>
            <w:vAlign w:val="center"/>
          </w:tcPr>
          <w:p w14:paraId="3913DDC7" w14:textId="650851E6" w:rsidR="00F766F3" w:rsidRPr="00F766F3" w:rsidRDefault="00F766F3" w:rsidP="00F766F3">
            <w:pPr>
              <w:jc w:val="right"/>
            </w:pPr>
            <w:r w:rsidRPr="00F766F3">
              <w:rPr>
                <w:rFonts w:cs="Segoe UI"/>
              </w:rPr>
              <w:t>880.583</w:t>
            </w:r>
          </w:p>
        </w:tc>
        <w:tc>
          <w:tcPr>
            <w:tcW w:w="437" w:type="pct"/>
            <w:vAlign w:val="center"/>
          </w:tcPr>
          <w:p w14:paraId="4A2FE180" w14:textId="0B3AD39A" w:rsidR="00F766F3" w:rsidRPr="00F766F3" w:rsidRDefault="00F766F3" w:rsidP="00F766F3">
            <w:pPr>
              <w:jc w:val="right"/>
            </w:pPr>
            <w:r w:rsidRPr="00F766F3">
              <w:rPr>
                <w:rFonts w:cs="Segoe UI"/>
              </w:rPr>
              <w:t>569.357</w:t>
            </w:r>
          </w:p>
        </w:tc>
        <w:tc>
          <w:tcPr>
            <w:tcW w:w="437" w:type="pct"/>
            <w:vAlign w:val="center"/>
          </w:tcPr>
          <w:p w14:paraId="29EACCE9" w14:textId="6AD475C3" w:rsidR="00F766F3" w:rsidRPr="00F766F3" w:rsidRDefault="00F766F3" w:rsidP="00F766F3">
            <w:pPr>
              <w:jc w:val="right"/>
            </w:pPr>
            <w:r w:rsidRPr="00F766F3">
              <w:rPr>
                <w:rFonts w:cs="Segoe UI"/>
              </w:rPr>
              <w:t>284.400</w:t>
            </w:r>
          </w:p>
        </w:tc>
        <w:tc>
          <w:tcPr>
            <w:tcW w:w="437" w:type="pct"/>
            <w:vAlign w:val="center"/>
          </w:tcPr>
          <w:p w14:paraId="2FC3BF37" w14:textId="73B6AA3B" w:rsidR="00F766F3" w:rsidRPr="00F766F3" w:rsidRDefault="00F766F3" w:rsidP="00F766F3">
            <w:pPr>
              <w:jc w:val="right"/>
            </w:pPr>
            <w:r w:rsidRPr="00F766F3">
              <w:rPr>
                <w:rFonts w:cs="Segoe UI"/>
              </w:rPr>
              <w:t>686.500</w:t>
            </w:r>
          </w:p>
        </w:tc>
        <w:tc>
          <w:tcPr>
            <w:tcW w:w="489" w:type="pct"/>
            <w:vAlign w:val="center"/>
          </w:tcPr>
          <w:p w14:paraId="038B8025" w14:textId="41AD84F5" w:rsidR="00F766F3" w:rsidRPr="00F766F3" w:rsidRDefault="00F766F3" w:rsidP="00F766F3">
            <w:pPr>
              <w:jc w:val="right"/>
            </w:pPr>
            <w:r w:rsidRPr="00F766F3">
              <w:rPr>
                <w:rFonts w:cs="Segoe UI"/>
              </w:rPr>
              <w:t>4254.000</w:t>
            </w:r>
          </w:p>
        </w:tc>
        <w:tc>
          <w:tcPr>
            <w:tcW w:w="437" w:type="pct"/>
            <w:vAlign w:val="center"/>
          </w:tcPr>
          <w:p w14:paraId="19BFB2C8" w14:textId="38D277A8" w:rsidR="00F766F3" w:rsidRPr="00F766F3" w:rsidRDefault="00F766F3" w:rsidP="00F766F3">
            <w:pPr>
              <w:jc w:val="right"/>
            </w:pPr>
            <w:r w:rsidRPr="00F766F3">
              <w:rPr>
                <w:rFonts w:cs="Segoe UI"/>
              </w:rPr>
              <w:t>185.200</w:t>
            </w:r>
          </w:p>
        </w:tc>
        <w:tc>
          <w:tcPr>
            <w:tcW w:w="437" w:type="pct"/>
            <w:vAlign w:val="center"/>
          </w:tcPr>
          <w:p w14:paraId="6A3A63FE" w14:textId="7D453AE6" w:rsidR="00F766F3" w:rsidRPr="00F766F3" w:rsidRDefault="00F766F3" w:rsidP="00F766F3">
            <w:pPr>
              <w:jc w:val="right"/>
            </w:pPr>
            <w:r w:rsidRPr="00F766F3">
              <w:rPr>
                <w:rFonts w:cs="Segoe UI"/>
              </w:rPr>
              <w:t>568.700</w:t>
            </w:r>
          </w:p>
        </w:tc>
        <w:tc>
          <w:tcPr>
            <w:tcW w:w="523" w:type="pct"/>
            <w:vAlign w:val="center"/>
          </w:tcPr>
          <w:p w14:paraId="5D1AF019" w14:textId="63F185B6" w:rsidR="00F766F3" w:rsidRPr="00F766F3" w:rsidRDefault="00F766F3" w:rsidP="00F766F3">
            <w:pPr>
              <w:jc w:val="right"/>
            </w:pPr>
            <w:r w:rsidRPr="00F766F3">
              <w:rPr>
                <w:rFonts w:cs="Segoe UI"/>
              </w:rPr>
              <w:t>1.859</w:t>
            </w:r>
          </w:p>
        </w:tc>
        <w:tc>
          <w:tcPr>
            <w:tcW w:w="459" w:type="pct"/>
            <w:vAlign w:val="center"/>
          </w:tcPr>
          <w:p w14:paraId="6D79CD57" w14:textId="43A37035" w:rsidR="00F766F3" w:rsidRPr="00F766F3" w:rsidRDefault="00F766F3" w:rsidP="00F766F3">
            <w:pPr>
              <w:jc w:val="right"/>
            </w:pPr>
            <w:r w:rsidRPr="00F766F3">
              <w:rPr>
                <w:rFonts w:cs="Segoe UI"/>
              </w:rPr>
              <w:t>4.396</w:t>
            </w:r>
          </w:p>
        </w:tc>
      </w:tr>
      <w:tr w:rsidR="00F766F3" w:rsidRPr="00F766F3" w14:paraId="4C001F2A" w14:textId="77777777" w:rsidTr="00F766F3">
        <w:tc>
          <w:tcPr>
            <w:tcW w:w="907" w:type="pct"/>
            <w:vAlign w:val="center"/>
          </w:tcPr>
          <w:p w14:paraId="2217F1CC" w14:textId="701479F7" w:rsidR="00F766F3" w:rsidRPr="00F766F3" w:rsidRDefault="00F766F3" w:rsidP="00F766F3">
            <w:r w:rsidRPr="00F766F3">
              <w:rPr>
                <w:rFonts w:cs="Segoe UI"/>
              </w:rPr>
              <w:t>suavidad3</w:t>
            </w:r>
          </w:p>
        </w:tc>
        <w:tc>
          <w:tcPr>
            <w:tcW w:w="437" w:type="pct"/>
            <w:vAlign w:val="center"/>
          </w:tcPr>
          <w:p w14:paraId="0BA3E41F" w14:textId="5C97FB54" w:rsidR="00F766F3" w:rsidRPr="00F766F3" w:rsidRDefault="00F766F3" w:rsidP="00F766F3">
            <w:pPr>
              <w:jc w:val="right"/>
            </w:pPr>
            <w:r w:rsidRPr="00F766F3">
              <w:rPr>
                <w:rFonts w:cs="Segoe UI"/>
              </w:rPr>
              <w:t>0.132</w:t>
            </w:r>
          </w:p>
        </w:tc>
        <w:tc>
          <w:tcPr>
            <w:tcW w:w="437" w:type="pct"/>
            <w:vAlign w:val="center"/>
          </w:tcPr>
          <w:p w14:paraId="297337E7" w14:textId="4D91B66F" w:rsidR="00F766F3" w:rsidRPr="00F766F3" w:rsidRDefault="00F766F3" w:rsidP="00F766F3">
            <w:pPr>
              <w:jc w:val="right"/>
            </w:pPr>
            <w:r w:rsidRPr="00F766F3">
              <w:rPr>
                <w:rFonts w:cs="Segoe UI"/>
              </w:rPr>
              <w:t>0.023</w:t>
            </w:r>
          </w:p>
        </w:tc>
        <w:tc>
          <w:tcPr>
            <w:tcW w:w="437" w:type="pct"/>
            <w:vAlign w:val="center"/>
          </w:tcPr>
          <w:p w14:paraId="44346D10" w14:textId="6A108FE5" w:rsidR="00F766F3" w:rsidRPr="00F766F3" w:rsidRDefault="00F766F3" w:rsidP="00F766F3">
            <w:pPr>
              <w:jc w:val="right"/>
            </w:pPr>
            <w:r w:rsidRPr="00F766F3">
              <w:rPr>
                <w:rFonts w:cs="Segoe UI"/>
              </w:rPr>
              <w:t>0.122</w:t>
            </w:r>
          </w:p>
        </w:tc>
        <w:tc>
          <w:tcPr>
            <w:tcW w:w="437" w:type="pct"/>
            <w:vAlign w:val="center"/>
          </w:tcPr>
          <w:p w14:paraId="2A48D7FB" w14:textId="186D40A6" w:rsidR="00F766F3" w:rsidRPr="00F766F3" w:rsidRDefault="00F766F3" w:rsidP="00F766F3">
            <w:pPr>
              <w:jc w:val="right"/>
            </w:pPr>
            <w:r w:rsidRPr="00F766F3">
              <w:rPr>
                <w:rFonts w:cs="Segoe UI"/>
              </w:rPr>
              <w:t>0.131</w:t>
            </w:r>
          </w:p>
        </w:tc>
        <w:tc>
          <w:tcPr>
            <w:tcW w:w="489" w:type="pct"/>
            <w:vAlign w:val="center"/>
          </w:tcPr>
          <w:p w14:paraId="47927181" w14:textId="3255EED5" w:rsidR="00F766F3" w:rsidRPr="00F766F3" w:rsidRDefault="00F766F3" w:rsidP="00F766F3">
            <w:pPr>
              <w:jc w:val="right"/>
            </w:pPr>
            <w:r w:rsidRPr="00F766F3">
              <w:rPr>
                <w:rFonts w:cs="Segoe UI"/>
              </w:rPr>
              <w:t>0.223</w:t>
            </w:r>
          </w:p>
        </w:tc>
        <w:tc>
          <w:tcPr>
            <w:tcW w:w="437" w:type="pct"/>
            <w:vAlign w:val="center"/>
          </w:tcPr>
          <w:p w14:paraId="581939FA" w14:textId="25B822A5" w:rsidR="00F766F3" w:rsidRPr="00F766F3" w:rsidRDefault="00F766F3" w:rsidP="00F766F3">
            <w:pPr>
              <w:jc w:val="right"/>
            </w:pPr>
            <w:r w:rsidRPr="00F766F3">
              <w:rPr>
                <w:rFonts w:cs="Segoe UI"/>
              </w:rPr>
              <w:t>0.071</w:t>
            </w:r>
          </w:p>
        </w:tc>
        <w:tc>
          <w:tcPr>
            <w:tcW w:w="437" w:type="pct"/>
            <w:vAlign w:val="center"/>
          </w:tcPr>
          <w:p w14:paraId="5AD21D09" w14:textId="2415CF70" w:rsidR="00F766F3" w:rsidRPr="00F766F3" w:rsidRDefault="00F766F3" w:rsidP="00F766F3">
            <w:pPr>
              <w:jc w:val="right"/>
            </w:pPr>
            <w:r w:rsidRPr="00F766F3">
              <w:rPr>
                <w:rFonts w:cs="Segoe UI"/>
              </w:rPr>
              <w:t>0.029</w:t>
            </w:r>
          </w:p>
        </w:tc>
        <w:tc>
          <w:tcPr>
            <w:tcW w:w="523" w:type="pct"/>
            <w:vAlign w:val="center"/>
          </w:tcPr>
          <w:p w14:paraId="49B0CDB7" w14:textId="73C3B7B4" w:rsidR="00F766F3" w:rsidRPr="00F766F3" w:rsidRDefault="00F766F3" w:rsidP="00F766F3">
            <w:pPr>
              <w:jc w:val="right"/>
            </w:pPr>
            <w:r w:rsidRPr="00F766F3">
              <w:rPr>
                <w:rFonts w:cs="Segoe UI"/>
              </w:rPr>
              <w:t>0.415</w:t>
            </w:r>
          </w:p>
        </w:tc>
        <w:tc>
          <w:tcPr>
            <w:tcW w:w="459" w:type="pct"/>
            <w:vAlign w:val="center"/>
          </w:tcPr>
          <w:p w14:paraId="1ED0D174" w14:textId="366B6130" w:rsidR="00F766F3" w:rsidRPr="00F766F3" w:rsidRDefault="00F766F3" w:rsidP="00F766F3">
            <w:pPr>
              <w:jc w:val="right"/>
            </w:pPr>
            <w:r w:rsidRPr="00F766F3">
              <w:rPr>
                <w:rFonts w:cs="Segoe UI"/>
              </w:rPr>
              <w:t>0.518</w:t>
            </w:r>
          </w:p>
        </w:tc>
      </w:tr>
      <w:tr w:rsidR="00F766F3" w:rsidRPr="00F766F3" w14:paraId="3F86970C" w14:textId="77777777" w:rsidTr="00F766F3">
        <w:tc>
          <w:tcPr>
            <w:tcW w:w="907" w:type="pct"/>
            <w:vAlign w:val="center"/>
          </w:tcPr>
          <w:p w14:paraId="3BB867CC" w14:textId="507C3E63" w:rsidR="00F766F3" w:rsidRPr="00F766F3" w:rsidRDefault="00F766F3" w:rsidP="00F766F3">
            <w:r w:rsidRPr="00F766F3">
              <w:rPr>
                <w:rFonts w:cs="Segoe UI"/>
              </w:rPr>
              <w:t>compactitud3</w:t>
            </w:r>
          </w:p>
        </w:tc>
        <w:tc>
          <w:tcPr>
            <w:tcW w:w="437" w:type="pct"/>
            <w:vAlign w:val="center"/>
          </w:tcPr>
          <w:p w14:paraId="2C72D946" w14:textId="49722E89" w:rsidR="00F766F3" w:rsidRPr="00F766F3" w:rsidRDefault="00F766F3" w:rsidP="00F766F3">
            <w:pPr>
              <w:jc w:val="right"/>
            </w:pPr>
            <w:r w:rsidRPr="00F766F3">
              <w:rPr>
                <w:rFonts w:cs="Segoe UI"/>
              </w:rPr>
              <w:t>0.254</w:t>
            </w:r>
          </w:p>
        </w:tc>
        <w:tc>
          <w:tcPr>
            <w:tcW w:w="437" w:type="pct"/>
            <w:vAlign w:val="center"/>
          </w:tcPr>
          <w:p w14:paraId="4D0615F1" w14:textId="3C701E0E" w:rsidR="00F766F3" w:rsidRPr="00F766F3" w:rsidRDefault="00F766F3" w:rsidP="00F766F3">
            <w:pPr>
              <w:jc w:val="right"/>
            </w:pPr>
            <w:r w:rsidRPr="00F766F3">
              <w:rPr>
                <w:rFonts w:cs="Segoe UI"/>
              </w:rPr>
              <w:t>0.157</w:t>
            </w:r>
          </w:p>
        </w:tc>
        <w:tc>
          <w:tcPr>
            <w:tcW w:w="437" w:type="pct"/>
            <w:vAlign w:val="center"/>
          </w:tcPr>
          <w:p w14:paraId="7D848B46" w14:textId="343DC239" w:rsidR="00F766F3" w:rsidRPr="00F766F3" w:rsidRDefault="00F766F3" w:rsidP="00F766F3">
            <w:pPr>
              <w:jc w:val="right"/>
            </w:pPr>
            <w:r w:rsidRPr="00F766F3">
              <w:rPr>
                <w:rFonts w:cs="Segoe UI"/>
              </w:rPr>
              <w:t>0.149</w:t>
            </w:r>
          </w:p>
        </w:tc>
        <w:tc>
          <w:tcPr>
            <w:tcW w:w="437" w:type="pct"/>
            <w:vAlign w:val="center"/>
          </w:tcPr>
          <w:p w14:paraId="60DFFCA1" w14:textId="4050D4F5" w:rsidR="00F766F3" w:rsidRPr="00F766F3" w:rsidRDefault="00F766F3" w:rsidP="00F766F3">
            <w:pPr>
              <w:jc w:val="right"/>
            </w:pPr>
            <w:r w:rsidRPr="00F766F3">
              <w:rPr>
                <w:rFonts w:cs="Segoe UI"/>
              </w:rPr>
              <w:t>0.212</w:t>
            </w:r>
          </w:p>
        </w:tc>
        <w:tc>
          <w:tcPr>
            <w:tcW w:w="489" w:type="pct"/>
            <w:vAlign w:val="center"/>
          </w:tcPr>
          <w:p w14:paraId="0BEBA49A" w14:textId="78068315" w:rsidR="00F766F3" w:rsidRPr="00F766F3" w:rsidRDefault="00F766F3" w:rsidP="00F766F3">
            <w:pPr>
              <w:jc w:val="right"/>
            </w:pPr>
            <w:r w:rsidRPr="00F766F3">
              <w:rPr>
                <w:rFonts w:cs="Segoe UI"/>
              </w:rPr>
              <w:t>1.058</w:t>
            </w:r>
          </w:p>
        </w:tc>
        <w:tc>
          <w:tcPr>
            <w:tcW w:w="437" w:type="pct"/>
            <w:vAlign w:val="center"/>
          </w:tcPr>
          <w:p w14:paraId="6A1661F0" w14:textId="2CDFB2CB" w:rsidR="00F766F3" w:rsidRPr="00F766F3" w:rsidRDefault="00F766F3" w:rsidP="00F766F3">
            <w:pPr>
              <w:jc w:val="right"/>
            </w:pPr>
            <w:r w:rsidRPr="00F766F3">
              <w:rPr>
                <w:rFonts w:cs="Segoe UI"/>
              </w:rPr>
              <w:t>0.027</w:t>
            </w:r>
          </w:p>
        </w:tc>
        <w:tc>
          <w:tcPr>
            <w:tcW w:w="437" w:type="pct"/>
            <w:vAlign w:val="center"/>
          </w:tcPr>
          <w:p w14:paraId="77B824A7" w14:textId="1CDADA75" w:rsidR="00F766F3" w:rsidRPr="00F766F3" w:rsidRDefault="00F766F3" w:rsidP="00F766F3">
            <w:pPr>
              <w:jc w:val="right"/>
            </w:pPr>
            <w:r w:rsidRPr="00F766F3">
              <w:rPr>
                <w:rFonts w:cs="Segoe UI"/>
              </w:rPr>
              <w:t>0.192</w:t>
            </w:r>
          </w:p>
        </w:tc>
        <w:tc>
          <w:tcPr>
            <w:tcW w:w="523" w:type="pct"/>
            <w:vAlign w:val="center"/>
          </w:tcPr>
          <w:p w14:paraId="6E630D28" w14:textId="12FB83A3" w:rsidR="00F766F3" w:rsidRPr="00F766F3" w:rsidRDefault="00F766F3" w:rsidP="00F766F3">
            <w:pPr>
              <w:jc w:val="right"/>
            </w:pPr>
            <w:r w:rsidRPr="00F766F3">
              <w:rPr>
                <w:rFonts w:cs="Segoe UI"/>
              </w:rPr>
              <w:t>1.474</w:t>
            </w:r>
          </w:p>
        </w:tc>
        <w:tc>
          <w:tcPr>
            <w:tcW w:w="459" w:type="pct"/>
            <w:vAlign w:val="center"/>
          </w:tcPr>
          <w:p w14:paraId="68FCA659" w14:textId="55F5C27B" w:rsidR="00F766F3" w:rsidRPr="00F766F3" w:rsidRDefault="00F766F3" w:rsidP="00F766F3">
            <w:pPr>
              <w:jc w:val="right"/>
            </w:pPr>
            <w:r w:rsidRPr="00F766F3">
              <w:rPr>
                <w:rFonts w:cs="Segoe UI"/>
              </w:rPr>
              <w:t>3.039</w:t>
            </w:r>
          </w:p>
        </w:tc>
      </w:tr>
      <w:tr w:rsidR="00F766F3" w:rsidRPr="00F766F3" w14:paraId="6E6AC958" w14:textId="77777777" w:rsidTr="00F766F3">
        <w:tc>
          <w:tcPr>
            <w:tcW w:w="907" w:type="pct"/>
            <w:vAlign w:val="center"/>
          </w:tcPr>
          <w:p w14:paraId="295D84B9" w14:textId="5032C059" w:rsidR="00F766F3" w:rsidRPr="00F766F3" w:rsidRDefault="00F766F3" w:rsidP="00F766F3">
            <w:r w:rsidRPr="00F766F3">
              <w:rPr>
                <w:rFonts w:cs="Segoe UI"/>
              </w:rPr>
              <w:t>concavidad3</w:t>
            </w:r>
          </w:p>
        </w:tc>
        <w:tc>
          <w:tcPr>
            <w:tcW w:w="437" w:type="pct"/>
            <w:vAlign w:val="center"/>
          </w:tcPr>
          <w:p w14:paraId="03B96D20" w14:textId="460A041A" w:rsidR="00F766F3" w:rsidRPr="00F766F3" w:rsidRDefault="00F766F3" w:rsidP="00F766F3">
            <w:pPr>
              <w:jc w:val="right"/>
            </w:pPr>
            <w:r w:rsidRPr="00F766F3">
              <w:rPr>
                <w:rFonts w:cs="Segoe UI"/>
              </w:rPr>
              <w:t>0.272</w:t>
            </w:r>
          </w:p>
        </w:tc>
        <w:tc>
          <w:tcPr>
            <w:tcW w:w="437" w:type="pct"/>
            <w:vAlign w:val="center"/>
          </w:tcPr>
          <w:p w14:paraId="7B9C15C6" w14:textId="094C3742" w:rsidR="00F766F3" w:rsidRPr="00F766F3" w:rsidRDefault="00F766F3" w:rsidP="00F766F3">
            <w:pPr>
              <w:jc w:val="right"/>
            </w:pPr>
            <w:r w:rsidRPr="00F766F3">
              <w:rPr>
                <w:rFonts w:cs="Segoe UI"/>
              </w:rPr>
              <w:t>0.209</w:t>
            </w:r>
          </w:p>
        </w:tc>
        <w:tc>
          <w:tcPr>
            <w:tcW w:w="437" w:type="pct"/>
            <w:vAlign w:val="center"/>
          </w:tcPr>
          <w:p w14:paraId="2DFC5321" w14:textId="4BF0A256" w:rsidR="00F766F3" w:rsidRPr="00F766F3" w:rsidRDefault="00F766F3" w:rsidP="00F766F3">
            <w:pPr>
              <w:jc w:val="right"/>
            </w:pPr>
            <w:r w:rsidRPr="00F766F3">
              <w:rPr>
                <w:rFonts w:cs="Segoe UI"/>
              </w:rPr>
              <w:t>0.000</w:t>
            </w:r>
          </w:p>
        </w:tc>
        <w:tc>
          <w:tcPr>
            <w:tcW w:w="437" w:type="pct"/>
            <w:vAlign w:val="center"/>
          </w:tcPr>
          <w:p w14:paraId="440DD8C1" w14:textId="6990A265" w:rsidR="00F766F3" w:rsidRPr="00F766F3" w:rsidRDefault="00F766F3" w:rsidP="00F766F3">
            <w:pPr>
              <w:jc w:val="right"/>
            </w:pPr>
            <w:r w:rsidRPr="00F766F3">
              <w:rPr>
                <w:rFonts w:cs="Segoe UI"/>
              </w:rPr>
              <w:t>0.227</w:t>
            </w:r>
          </w:p>
        </w:tc>
        <w:tc>
          <w:tcPr>
            <w:tcW w:w="489" w:type="pct"/>
            <w:vAlign w:val="center"/>
          </w:tcPr>
          <w:p w14:paraId="62412DB1" w14:textId="6CB2DEC5" w:rsidR="00F766F3" w:rsidRPr="00F766F3" w:rsidRDefault="00F766F3" w:rsidP="00F766F3">
            <w:pPr>
              <w:jc w:val="right"/>
            </w:pPr>
            <w:r w:rsidRPr="00F766F3">
              <w:rPr>
                <w:rFonts w:cs="Segoe UI"/>
              </w:rPr>
              <w:t>1.252</w:t>
            </w:r>
          </w:p>
        </w:tc>
        <w:tc>
          <w:tcPr>
            <w:tcW w:w="437" w:type="pct"/>
            <w:vAlign w:val="center"/>
          </w:tcPr>
          <w:p w14:paraId="7982C75F" w14:textId="251922DB" w:rsidR="00F766F3" w:rsidRPr="00F766F3" w:rsidRDefault="00F766F3" w:rsidP="00F766F3">
            <w:pPr>
              <w:jc w:val="right"/>
            </w:pPr>
            <w:r w:rsidRPr="00F766F3">
              <w:rPr>
                <w:rFonts w:cs="Segoe UI"/>
              </w:rPr>
              <w:t>0.000</w:t>
            </w:r>
          </w:p>
        </w:tc>
        <w:tc>
          <w:tcPr>
            <w:tcW w:w="437" w:type="pct"/>
            <w:vAlign w:val="center"/>
          </w:tcPr>
          <w:p w14:paraId="2927932E" w14:textId="505AE5A1" w:rsidR="00F766F3" w:rsidRPr="00F766F3" w:rsidRDefault="00F766F3" w:rsidP="00F766F3">
            <w:pPr>
              <w:jc w:val="right"/>
            </w:pPr>
            <w:r w:rsidRPr="00F766F3">
              <w:rPr>
                <w:rFonts w:cs="Segoe UI"/>
              </w:rPr>
              <w:t>0.268</w:t>
            </w:r>
          </w:p>
        </w:tc>
        <w:tc>
          <w:tcPr>
            <w:tcW w:w="523" w:type="pct"/>
            <w:vAlign w:val="center"/>
          </w:tcPr>
          <w:p w14:paraId="6E46155D" w14:textId="4A28228F" w:rsidR="00F766F3" w:rsidRPr="00F766F3" w:rsidRDefault="00F766F3" w:rsidP="00F766F3">
            <w:pPr>
              <w:jc w:val="right"/>
            </w:pPr>
            <w:r w:rsidRPr="00F766F3">
              <w:rPr>
                <w:rFonts w:cs="Segoe UI"/>
              </w:rPr>
              <w:t>1.150</w:t>
            </w:r>
          </w:p>
        </w:tc>
        <w:tc>
          <w:tcPr>
            <w:tcW w:w="459" w:type="pct"/>
            <w:vAlign w:val="center"/>
          </w:tcPr>
          <w:p w14:paraId="11AE7FD5" w14:textId="00C2B653" w:rsidR="00F766F3" w:rsidRPr="00F766F3" w:rsidRDefault="00F766F3" w:rsidP="00F766F3">
            <w:pPr>
              <w:jc w:val="right"/>
            </w:pPr>
            <w:r w:rsidRPr="00F766F3">
              <w:rPr>
                <w:rFonts w:cs="Segoe UI"/>
              </w:rPr>
              <w:t>1.615</w:t>
            </w:r>
          </w:p>
        </w:tc>
      </w:tr>
      <w:tr w:rsidR="00F766F3" w:rsidRPr="00F766F3" w14:paraId="4FB8C5AE" w14:textId="77777777" w:rsidTr="00F766F3">
        <w:tc>
          <w:tcPr>
            <w:tcW w:w="907" w:type="pct"/>
            <w:vAlign w:val="center"/>
          </w:tcPr>
          <w:p w14:paraId="11BB334D" w14:textId="48D9309F" w:rsidR="00F766F3" w:rsidRPr="00F766F3" w:rsidRDefault="00F766F3" w:rsidP="00F766F3">
            <w:r w:rsidRPr="00F766F3">
              <w:rPr>
                <w:rFonts w:cs="Segoe UI"/>
              </w:rPr>
              <w:t>puntos_concavos3</w:t>
            </w:r>
          </w:p>
        </w:tc>
        <w:tc>
          <w:tcPr>
            <w:tcW w:w="437" w:type="pct"/>
            <w:vAlign w:val="center"/>
          </w:tcPr>
          <w:p w14:paraId="55ABCE0A" w14:textId="4F2B0C85" w:rsidR="00F766F3" w:rsidRPr="00F766F3" w:rsidRDefault="00F766F3" w:rsidP="00F766F3">
            <w:pPr>
              <w:jc w:val="right"/>
            </w:pPr>
            <w:r w:rsidRPr="00F766F3">
              <w:rPr>
                <w:rFonts w:cs="Segoe UI"/>
              </w:rPr>
              <w:t>0.115</w:t>
            </w:r>
          </w:p>
        </w:tc>
        <w:tc>
          <w:tcPr>
            <w:tcW w:w="437" w:type="pct"/>
            <w:vAlign w:val="center"/>
          </w:tcPr>
          <w:p w14:paraId="3B0C30E5" w14:textId="418C1791" w:rsidR="00F766F3" w:rsidRPr="00F766F3" w:rsidRDefault="00F766F3" w:rsidP="00F766F3">
            <w:pPr>
              <w:jc w:val="right"/>
            </w:pPr>
            <w:r w:rsidRPr="00F766F3">
              <w:rPr>
                <w:rFonts w:cs="Segoe UI"/>
              </w:rPr>
              <w:t>0.066</w:t>
            </w:r>
          </w:p>
        </w:tc>
        <w:tc>
          <w:tcPr>
            <w:tcW w:w="437" w:type="pct"/>
            <w:vAlign w:val="center"/>
          </w:tcPr>
          <w:p w14:paraId="5DBCA42C" w14:textId="3670F9EE" w:rsidR="00F766F3" w:rsidRPr="00F766F3" w:rsidRDefault="00F766F3" w:rsidP="00F766F3">
            <w:pPr>
              <w:jc w:val="right"/>
            </w:pPr>
            <w:r w:rsidRPr="00F766F3">
              <w:rPr>
                <w:rFonts w:cs="Segoe UI"/>
              </w:rPr>
              <w:t>0.000</w:t>
            </w:r>
          </w:p>
        </w:tc>
        <w:tc>
          <w:tcPr>
            <w:tcW w:w="437" w:type="pct"/>
            <w:vAlign w:val="center"/>
          </w:tcPr>
          <w:p w14:paraId="28F303CD" w14:textId="2730FAA7" w:rsidR="00F766F3" w:rsidRPr="00F766F3" w:rsidRDefault="00F766F3" w:rsidP="00F766F3">
            <w:pPr>
              <w:jc w:val="right"/>
            </w:pPr>
            <w:r w:rsidRPr="00F766F3">
              <w:rPr>
                <w:rFonts w:cs="Segoe UI"/>
              </w:rPr>
              <w:t>0.100</w:t>
            </w:r>
          </w:p>
        </w:tc>
        <w:tc>
          <w:tcPr>
            <w:tcW w:w="489" w:type="pct"/>
            <w:vAlign w:val="center"/>
          </w:tcPr>
          <w:p w14:paraId="0DE5A4D2" w14:textId="1D0C8E52" w:rsidR="00F766F3" w:rsidRPr="00F766F3" w:rsidRDefault="00F766F3" w:rsidP="00F766F3">
            <w:pPr>
              <w:jc w:val="right"/>
            </w:pPr>
            <w:r w:rsidRPr="00F766F3">
              <w:rPr>
                <w:rFonts w:cs="Segoe UI"/>
              </w:rPr>
              <w:t>0.291</w:t>
            </w:r>
          </w:p>
        </w:tc>
        <w:tc>
          <w:tcPr>
            <w:tcW w:w="437" w:type="pct"/>
            <w:vAlign w:val="center"/>
          </w:tcPr>
          <w:p w14:paraId="3DF0BB7F" w14:textId="05BC955E" w:rsidR="00F766F3" w:rsidRPr="00F766F3" w:rsidRDefault="00F766F3" w:rsidP="00F766F3">
            <w:pPr>
              <w:jc w:val="right"/>
            </w:pPr>
            <w:r w:rsidRPr="00F766F3">
              <w:rPr>
                <w:rFonts w:cs="Segoe UI"/>
              </w:rPr>
              <w:t>0.000</w:t>
            </w:r>
          </w:p>
        </w:tc>
        <w:tc>
          <w:tcPr>
            <w:tcW w:w="437" w:type="pct"/>
            <w:vAlign w:val="center"/>
          </w:tcPr>
          <w:p w14:paraId="5755BB3F" w14:textId="2EBAE5C1" w:rsidR="00F766F3" w:rsidRPr="00F766F3" w:rsidRDefault="00F766F3" w:rsidP="00F766F3">
            <w:pPr>
              <w:jc w:val="right"/>
            </w:pPr>
            <w:r w:rsidRPr="00F766F3">
              <w:rPr>
                <w:rFonts w:cs="Segoe UI"/>
              </w:rPr>
              <w:t>0.096</w:t>
            </w:r>
          </w:p>
        </w:tc>
        <w:tc>
          <w:tcPr>
            <w:tcW w:w="523" w:type="pct"/>
            <w:vAlign w:val="center"/>
          </w:tcPr>
          <w:p w14:paraId="0EFD3E00" w14:textId="530CF634" w:rsidR="00F766F3" w:rsidRPr="00F766F3" w:rsidRDefault="00F766F3" w:rsidP="00F766F3">
            <w:pPr>
              <w:jc w:val="right"/>
            </w:pPr>
            <w:r w:rsidRPr="00F766F3">
              <w:rPr>
                <w:rFonts w:cs="Segoe UI"/>
              </w:rPr>
              <w:t>0.493</w:t>
            </w:r>
          </w:p>
        </w:tc>
        <w:tc>
          <w:tcPr>
            <w:tcW w:w="459" w:type="pct"/>
            <w:vAlign w:val="center"/>
          </w:tcPr>
          <w:p w14:paraId="24403EDF" w14:textId="334E019B" w:rsidR="00F766F3" w:rsidRPr="00F766F3" w:rsidRDefault="00F766F3" w:rsidP="00F766F3">
            <w:pPr>
              <w:jc w:val="right"/>
            </w:pPr>
            <w:r w:rsidRPr="00F766F3">
              <w:rPr>
                <w:rFonts w:cs="Segoe UI"/>
              </w:rPr>
              <w:t>-0.536</w:t>
            </w:r>
          </w:p>
        </w:tc>
      </w:tr>
      <w:tr w:rsidR="00F766F3" w:rsidRPr="00F766F3" w14:paraId="57D2CADF" w14:textId="77777777" w:rsidTr="00F766F3">
        <w:tc>
          <w:tcPr>
            <w:tcW w:w="907" w:type="pct"/>
            <w:vAlign w:val="center"/>
          </w:tcPr>
          <w:p w14:paraId="7E8487CA" w14:textId="52A0738B" w:rsidR="00F766F3" w:rsidRPr="00F766F3" w:rsidRDefault="00F766F3" w:rsidP="00F766F3">
            <w:r w:rsidRPr="00F766F3">
              <w:rPr>
                <w:rFonts w:cs="Segoe UI"/>
              </w:rPr>
              <w:t>simetria3</w:t>
            </w:r>
          </w:p>
        </w:tc>
        <w:tc>
          <w:tcPr>
            <w:tcW w:w="437" w:type="pct"/>
            <w:vAlign w:val="center"/>
          </w:tcPr>
          <w:p w14:paraId="3D5A3995" w14:textId="707D8C56" w:rsidR="00F766F3" w:rsidRPr="00F766F3" w:rsidRDefault="00F766F3" w:rsidP="00F766F3">
            <w:pPr>
              <w:jc w:val="right"/>
            </w:pPr>
            <w:r w:rsidRPr="00F766F3">
              <w:rPr>
                <w:rFonts w:cs="Segoe UI"/>
              </w:rPr>
              <w:t>0.290</w:t>
            </w:r>
          </w:p>
        </w:tc>
        <w:tc>
          <w:tcPr>
            <w:tcW w:w="437" w:type="pct"/>
            <w:vAlign w:val="center"/>
          </w:tcPr>
          <w:p w14:paraId="495FE3DE" w14:textId="1B7DAE37" w:rsidR="00F766F3" w:rsidRPr="00F766F3" w:rsidRDefault="00F766F3" w:rsidP="00F766F3">
            <w:pPr>
              <w:jc w:val="right"/>
            </w:pPr>
            <w:r w:rsidRPr="00F766F3">
              <w:rPr>
                <w:rFonts w:cs="Segoe UI"/>
              </w:rPr>
              <w:t>0.062</w:t>
            </w:r>
          </w:p>
        </w:tc>
        <w:tc>
          <w:tcPr>
            <w:tcW w:w="437" w:type="pct"/>
            <w:vAlign w:val="center"/>
          </w:tcPr>
          <w:p w14:paraId="7EB59436" w14:textId="3F9127E8" w:rsidR="00F766F3" w:rsidRPr="00F766F3" w:rsidRDefault="00F766F3" w:rsidP="00F766F3">
            <w:pPr>
              <w:jc w:val="right"/>
            </w:pPr>
            <w:r w:rsidRPr="00F766F3">
              <w:rPr>
                <w:rFonts w:cs="Segoe UI"/>
              </w:rPr>
              <w:t>0.223</w:t>
            </w:r>
          </w:p>
        </w:tc>
        <w:tc>
          <w:tcPr>
            <w:tcW w:w="437" w:type="pct"/>
            <w:vAlign w:val="center"/>
          </w:tcPr>
          <w:p w14:paraId="1703D049" w14:textId="3EB4C466" w:rsidR="00F766F3" w:rsidRPr="00F766F3" w:rsidRDefault="00F766F3" w:rsidP="00F766F3">
            <w:pPr>
              <w:jc w:val="right"/>
            </w:pPr>
            <w:r w:rsidRPr="00F766F3">
              <w:rPr>
                <w:rFonts w:cs="Segoe UI"/>
              </w:rPr>
              <w:t>0.282</w:t>
            </w:r>
          </w:p>
        </w:tc>
        <w:tc>
          <w:tcPr>
            <w:tcW w:w="489" w:type="pct"/>
            <w:vAlign w:val="center"/>
          </w:tcPr>
          <w:p w14:paraId="085A2CF5" w14:textId="37DF6415" w:rsidR="00F766F3" w:rsidRPr="00F766F3" w:rsidRDefault="00F766F3" w:rsidP="00F766F3">
            <w:pPr>
              <w:jc w:val="right"/>
            </w:pPr>
            <w:r w:rsidRPr="00F766F3">
              <w:rPr>
                <w:rFonts w:cs="Segoe UI"/>
              </w:rPr>
              <w:t>0.664</w:t>
            </w:r>
          </w:p>
        </w:tc>
        <w:tc>
          <w:tcPr>
            <w:tcW w:w="437" w:type="pct"/>
            <w:vAlign w:val="center"/>
          </w:tcPr>
          <w:p w14:paraId="067B5B78" w14:textId="100F4A1B" w:rsidR="00F766F3" w:rsidRPr="00F766F3" w:rsidRDefault="00F766F3" w:rsidP="00F766F3">
            <w:pPr>
              <w:jc w:val="right"/>
            </w:pPr>
            <w:r w:rsidRPr="00F766F3">
              <w:rPr>
                <w:rFonts w:cs="Segoe UI"/>
              </w:rPr>
              <w:t>0.156</w:t>
            </w:r>
          </w:p>
        </w:tc>
        <w:tc>
          <w:tcPr>
            <w:tcW w:w="437" w:type="pct"/>
            <w:vAlign w:val="center"/>
          </w:tcPr>
          <w:p w14:paraId="4570C15E" w14:textId="359AA46F" w:rsidR="00F766F3" w:rsidRPr="00F766F3" w:rsidRDefault="00F766F3" w:rsidP="00F766F3">
            <w:pPr>
              <w:jc w:val="right"/>
            </w:pPr>
            <w:r w:rsidRPr="00F766F3">
              <w:rPr>
                <w:rFonts w:cs="Segoe UI"/>
              </w:rPr>
              <w:t>0.068</w:t>
            </w:r>
          </w:p>
        </w:tc>
        <w:tc>
          <w:tcPr>
            <w:tcW w:w="523" w:type="pct"/>
            <w:vAlign w:val="center"/>
          </w:tcPr>
          <w:p w14:paraId="11B70486" w14:textId="08A2F9C3" w:rsidR="00F766F3" w:rsidRPr="00F766F3" w:rsidRDefault="00F766F3" w:rsidP="00F766F3">
            <w:pPr>
              <w:jc w:val="right"/>
            </w:pPr>
            <w:r w:rsidRPr="00F766F3">
              <w:rPr>
                <w:rFonts w:cs="Segoe UI"/>
              </w:rPr>
              <w:t>1.434</w:t>
            </w:r>
          </w:p>
        </w:tc>
        <w:tc>
          <w:tcPr>
            <w:tcW w:w="459" w:type="pct"/>
            <w:vAlign w:val="center"/>
          </w:tcPr>
          <w:p w14:paraId="35354632" w14:textId="6F547398" w:rsidR="00F766F3" w:rsidRPr="00F766F3" w:rsidRDefault="00F766F3" w:rsidP="00F766F3">
            <w:pPr>
              <w:jc w:val="right"/>
            </w:pPr>
            <w:r w:rsidRPr="00F766F3">
              <w:rPr>
                <w:rFonts w:cs="Segoe UI"/>
              </w:rPr>
              <w:t>4.445</w:t>
            </w:r>
          </w:p>
        </w:tc>
      </w:tr>
      <w:tr w:rsidR="00F766F3" w:rsidRPr="00F766F3" w14:paraId="5383AA52" w14:textId="77777777" w:rsidTr="00F766F3">
        <w:tc>
          <w:tcPr>
            <w:tcW w:w="907" w:type="pct"/>
            <w:vAlign w:val="center"/>
          </w:tcPr>
          <w:p w14:paraId="4CBDBDA1" w14:textId="15E3928C" w:rsidR="00F766F3" w:rsidRPr="00F766F3" w:rsidRDefault="00F766F3" w:rsidP="00F766F3">
            <w:r w:rsidRPr="00F766F3">
              <w:rPr>
                <w:rFonts w:cs="Segoe UI"/>
              </w:rPr>
              <w:t>dimension_fractal3</w:t>
            </w:r>
          </w:p>
        </w:tc>
        <w:tc>
          <w:tcPr>
            <w:tcW w:w="437" w:type="pct"/>
            <w:vAlign w:val="center"/>
          </w:tcPr>
          <w:p w14:paraId="2620A38E" w14:textId="5679AFF1" w:rsidR="00F766F3" w:rsidRPr="00F766F3" w:rsidRDefault="00F766F3" w:rsidP="00F766F3">
            <w:pPr>
              <w:jc w:val="right"/>
            </w:pPr>
            <w:r w:rsidRPr="00F766F3">
              <w:rPr>
                <w:rFonts w:cs="Segoe UI"/>
              </w:rPr>
              <w:t>0.084</w:t>
            </w:r>
          </w:p>
        </w:tc>
        <w:tc>
          <w:tcPr>
            <w:tcW w:w="437" w:type="pct"/>
            <w:vAlign w:val="center"/>
          </w:tcPr>
          <w:p w14:paraId="4D2F3ECD" w14:textId="155F9B67" w:rsidR="00F766F3" w:rsidRPr="00F766F3" w:rsidRDefault="00F766F3" w:rsidP="00F766F3">
            <w:pPr>
              <w:jc w:val="right"/>
            </w:pPr>
            <w:r w:rsidRPr="00F766F3">
              <w:rPr>
                <w:rFonts w:cs="Segoe UI"/>
              </w:rPr>
              <w:t>0.018</w:t>
            </w:r>
          </w:p>
        </w:tc>
        <w:tc>
          <w:tcPr>
            <w:tcW w:w="437" w:type="pct"/>
            <w:vAlign w:val="center"/>
          </w:tcPr>
          <w:p w14:paraId="28890B80" w14:textId="0FD972A5" w:rsidR="00F766F3" w:rsidRPr="00F766F3" w:rsidRDefault="00F766F3" w:rsidP="00F766F3">
            <w:pPr>
              <w:jc w:val="right"/>
            </w:pPr>
            <w:r w:rsidRPr="00F766F3">
              <w:rPr>
                <w:rFonts w:cs="Segoe UI"/>
              </w:rPr>
              <w:t>0.074</w:t>
            </w:r>
          </w:p>
        </w:tc>
        <w:tc>
          <w:tcPr>
            <w:tcW w:w="437" w:type="pct"/>
            <w:vAlign w:val="center"/>
          </w:tcPr>
          <w:p w14:paraId="2C8AFCDA" w14:textId="240FEE92" w:rsidR="00F766F3" w:rsidRPr="00F766F3" w:rsidRDefault="00F766F3" w:rsidP="00F766F3">
            <w:pPr>
              <w:jc w:val="right"/>
            </w:pPr>
            <w:r w:rsidRPr="00F766F3">
              <w:rPr>
                <w:rFonts w:cs="Segoe UI"/>
              </w:rPr>
              <w:t>0.080</w:t>
            </w:r>
          </w:p>
        </w:tc>
        <w:tc>
          <w:tcPr>
            <w:tcW w:w="489" w:type="pct"/>
            <w:vAlign w:val="center"/>
          </w:tcPr>
          <w:p w14:paraId="6B12F861" w14:textId="12402D96" w:rsidR="00F766F3" w:rsidRPr="00F766F3" w:rsidRDefault="00F766F3" w:rsidP="00F766F3">
            <w:pPr>
              <w:jc w:val="right"/>
            </w:pPr>
            <w:r w:rsidRPr="00F766F3">
              <w:rPr>
                <w:rFonts w:cs="Segoe UI"/>
              </w:rPr>
              <w:t>0.208</w:t>
            </w:r>
          </w:p>
        </w:tc>
        <w:tc>
          <w:tcPr>
            <w:tcW w:w="437" w:type="pct"/>
            <w:vAlign w:val="center"/>
          </w:tcPr>
          <w:p w14:paraId="51CFA27D" w14:textId="43217F1A" w:rsidR="00F766F3" w:rsidRPr="00F766F3" w:rsidRDefault="00F766F3" w:rsidP="00F766F3">
            <w:pPr>
              <w:jc w:val="right"/>
            </w:pPr>
            <w:r w:rsidRPr="00F766F3">
              <w:rPr>
                <w:rFonts w:cs="Segoe UI"/>
              </w:rPr>
              <w:t>0.055</w:t>
            </w:r>
          </w:p>
        </w:tc>
        <w:tc>
          <w:tcPr>
            <w:tcW w:w="437" w:type="pct"/>
            <w:vAlign w:val="center"/>
          </w:tcPr>
          <w:p w14:paraId="25997BFD" w14:textId="7715D757" w:rsidR="00F766F3" w:rsidRPr="00F766F3" w:rsidRDefault="00F766F3" w:rsidP="00F766F3">
            <w:pPr>
              <w:jc w:val="right"/>
            </w:pPr>
            <w:r w:rsidRPr="00F766F3">
              <w:rPr>
                <w:rFonts w:cs="Segoe UI"/>
              </w:rPr>
              <w:t>0.021</w:t>
            </w:r>
          </w:p>
        </w:tc>
        <w:tc>
          <w:tcPr>
            <w:tcW w:w="523" w:type="pct"/>
            <w:vAlign w:val="center"/>
          </w:tcPr>
          <w:p w14:paraId="0C3665F1" w14:textId="1BF32F13" w:rsidR="00F766F3" w:rsidRPr="00F766F3" w:rsidRDefault="00F766F3" w:rsidP="00F766F3">
            <w:pPr>
              <w:jc w:val="right"/>
            </w:pPr>
            <w:r w:rsidRPr="00F766F3">
              <w:rPr>
                <w:rFonts w:cs="Segoe UI"/>
              </w:rPr>
              <w:t>1.663</w:t>
            </w:r>
          </w:p>
        </w:tc>
        <w:tc>
          <w:tcPr>
            <w:tcW w:w="459" w:type="pct"/>
            <w:vAlign w:val="center"/>
          </w:tcPr>
          <w:p w14:paraId="1DF1778A" w14:textId="5B61B927" w:rsidR="00F766F3" w:rsidRPr="00F766F3" w:rsidRDefault="00F766F3" w:rsidP="00B77C22">
            <w:pPr>
              <w:keepNext/>
              <w:jc w:val="right"/>
            </w:pPr>
            <w:r w:rsidRPr="00F766F3">
              <w:rPr>
                <w:rFonts w:cs="Segoe UI"/>
              </w:rPr>
              <w:t>5.245</w:t>
            </w:r>
          </w:p>
        </w:tc>
      </w:tr>
    </w:tbl>
    <w:p w14:paraId="2361FFF2" w14:textId="376C05F9" w:rsidR="008B3975" w:rsidRPr="008B3975" w:rsidRDefault="00B77C22" w:rsidP="00556CC3">
      <w:pPr>
        <w:pStyle w:val="Descripcin"/>
        <w:jc w:val="center"/>
      </w:pPr>
      <w:r>
        <w:t xml:space="preserve">Tabla </w:t>
      </w:r>
      <w:fldSimple w:instr=" SEQ Tabla \* ARABIC ">
        <w:r>
          <w:rPr>
            <w:noProof/>
          </w:rPr>
          <w:t>1</w:t>
        </w:r>
      </w:fldSimple>
      <w:r>
        <w:t xml:space="preserve">. Descripción estadística de </w:t>
      </w:r>
      <w:r w:rsidR="00556CC3">
        <w:t>las características</w:t>
      </w:r>
    </w:p>
    <w:sectPr w:rsidR="008B3975" w:rsidRPr="008B3975" w:rsidSect="00556CC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10EE" w14:textId="77777777" w:rsidR="00170129" w:rsidRDefault="00170129" w:rsidP="00E53DEC">
      <w:pPr>
        <w:spacing w:after="0" w:line="240" w:lineRule="auto"/>
      </w:pPr>
      <w:r>
        <w:separator/>
      </w:r>
    </w:p>
  </w:endnote>
  <w:endnote w:type="continuationSeparator" w:id="0">
    <w:p w14:paraId="6F4CED38" w14:textId="77777777" w:rsidR="00170129" w:rsidRDefault="00170129" w:rsidP="00E5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1D062" w14:textId="77777777" w:rsidR="00170129" w:rsidRDefault="00170129" w:rsidP="00E53DEC">
      <w:pPr>
        <w:spacing w:after="0" w:line="240" w:lineRule="auto"/>
      </w:pPr>
      <w:r>
        <w:separator/>
      </w:r>
    </w:p>
  </w:footnote>
  <w:footnote w:type="continuationSeparator" w:id="0">
    <w:p w14:paraId="4732C84D" w14:textId="77777777" w:rsidR="00170129" w:rsidRDefault="00170129" w:rsidP="00E53DEC">
      <w:pPr>
        <w:spacing w:after="0" w:line="240" w:lineRule="auto"/>
      </w:pPr>
      <w:r>
        <w:continuationSeparator/>
      </w:r>
    </w:p>
  </w:footnote>
  <w:footnote w:id="1">
    <w:p w14:paraId="13CDDED4" w14:textId="138870D3" w:rsidR="000D7E1F" w:rsidRDefault="000D7E1F">
      <w:pPr>
        <w:pStyle w:val="Textonotapie"/>
      </w:pPr>
      <w:r>
        <w:rPr>
          <w:rStyle w:val="Refdenotaalpie"/>
        </w:rPr>
        <w:footnoteRef/>
      </w:r>
      <w:r>
        <w:t xml:space="preserve"> </w:t>
      </w:r>
      <w:hyperlink r:id="rId1" w:anchor="davies-bouldin-index" w:history="1">
        <w:r w:rsidRPr="000D7E1F">
          <w:rPr>
            <w:rStyle w:val="Hipervnculo"/>
          </w:rPr>
          <w:t>https://scikit-learn.org/stable/modules/clustering.html#davies-bouldin-index</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49A5"/>
    <w:multiLevelType w:val="hybridMultilevel"/>
    <w:tmpl w:val="EFC265B2"/>
    <w:lvl w:ilvl="0" w:tplc="0B700A06">
      <w:start w:val="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0696CB3"/>
    <w:multiLevelType w:val="hybridMultilevel"/>
    <w:tmpl w:val="D85CE0BA"/>
    <w:lvl w:ilvl="0" w:tplc="FC5861C4">
      <w:start w:val="1"/>
      <w:numFmt w:val="decimal"/>
      <w:pStyle w:val="Ttulo2"/>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49677894">
    <w:abstractNumId w:val="1"/>
  </w:num>
  <w:num w:numId="2" w16cid:durableId="115194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449"/>
    <w:rsid w:val="00012E98"/>
    <w:rsid w:val="00031511"/>
    <w:rsid w:val="000D7E1F"/>
    <w:rsid w:val="00117CE3"/>
    <w:rsid w:val="00141234"/>
    <w:rsid w:val="00170129"/>
    <w:rsid w:val="001863B4"/>
    <w:rsid w:val="001A26DF"/>
    <w:rsid w:val="0021301A"/>
    <w:rsid w:val="0023754C"/>
    <w:rsid w:val="00260D96"/>
    <w:rsid w:val="002C1839"/>
    <w:rsid w:val="00311189"/>
    <w:rsid w:val="00326AC3"/>
    <w:rsid w:val="003312A7"/>
    <w:rsid w:val="003A7749"/>
    <w:rsid w:val="003C08FC"/>
    <w:rsid w:val="003D35B2"/>
    <w:rsid w:val="004A1B9D"/>
    <w:rsid w:val="004B79D3"/>
    <w:rsid w:val="004D3EED"/>
    <w:rsid w:val="004D7823"/>
    <w:rsid w:val="00556CC3"/>
    <w:rsid w:val="00672485"/>
    <w:rsid w:val="007946A5"/>
    <w:rsid w:val="007A50C7"/>
    <w:rsid w:val="007F4C49"/>
    <w:rsid w:val="0083329B"/>
    <w:rsid w:val="00886816"/>
    <w:rsid w:val="0089733D"/>
    <w:rsid w:val="008B3975"/>
    <w:rsid w:val="008D0307"/>
    <w:rsid w:val="00914274"/>
    <w:rsid w:val="00943AC3"/>
    <w:rsid w:val="0094458E"/>
    <w:rsid w:val="00980F9B"/>
    <w:rsid w:val="00983137"/>
    <w:rsid w:val="009B074D"/>
    <w:rsid w:val="009F3A81"/>
    <w:rsid w:val="00A4309E"/>
    <w:rsid w:val="00B065AE"/>
    <w:rsid w:val="00B67F9D"/>
    <w:rsid w:val="00B77C22"/>
    <w:rsid w:val="00BE7F93"/>
    <w:rsid w:val="00C51C50"/>
    <w:rsid w:val="00DB2490"/>
    <w:rsid w:val="00DC5803"/>
    <w:rsid w:val="00E53DEC"/>
    <w:rsid w:val="00E65FB6"/>
    <w:rsid w:val="00E77AC8"/>
    <w:rsid w:val="00EB3B0C"/>
    <w:rsid w:val="00EE317C"/>
    <w:rsid w:val="00EF0961"/>
    <w:rsid w:val="00F24805"/>
    <w:rsid w:val="00F4799D"/>
    <w:rsid w:val="00F67449"/>
    <w:rsid w:val="00F766F3"/>
    <w:rsid w:val="00FC61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5334"/>
  <w15:chartTrackingRefBased/>
  <w15:docId w15:val="{15D2E3B6-2605-401E-BAA6-A7657165B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449"/>
  </w:style>
  <w:style w:type="paragraph" w:styleId="Ttulo1">
    <w:name w:val="heading 1"/>
    <w:basedOn w:val="Normal"/>
    <w:next w:val="Normal"/>
    <w:link w:val="Ttulo1Car"/>
    <w:uiPriority w:val="9"/>
    <w:qFormat/>
    <w:rsid w:val="00F67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7449"/>
    <w:pPr>
      <w:keepNext/>
      <w:keepLines/>
      <w:numPr>
        <w:numId w:val="1"/>
      </w:numPr>
      <w:spacing w:before="160" w:after="80"/>
      <w:outlineLvl w:val="1"/>
    </w:pPr>
    <w:rPr>
      <w:rFonts w:eastAsiaTheme="majorEastAsia" w:cstheme="majorBidi"/>
      <w:b/>
      <w:bCs/>
    </w:rPr>
  </w:style>
  <w:style w:type="paragraph" w:styleId="Ttulo3">
    <w:name w:val="heading 3"/>
    <w:basedOn w:val="Normal"/>
    <w:next w:val="Normal"/>
    <w:link w:val="Ttulo3Car"/>
    <w:uiPriority w:val="9"/>
    <w:semiHidden/>
    <w:unhideWhenUsed/>
    <w:qFormat/>
    <w:rsid w:val="00F674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74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74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74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74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74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74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74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7449"/>
    <w:rPr>
      <w:rFonts w:eastAsiaTheme="majorEastAsia" w:cstheme="majorBidi"/>
      <w:b/>
      <w:bCs/>
    </w:rPr>
  </w:style>
  <w:style w:type="character" w:customStyle="1" w:styleId="Ttulo3Car">
    <w:name w:val="Título 3 Car"/>
    <w:basedOn w:val="Fuentedeprrafopredeter"/>
    <w:link w:val="Ttulo3"/>
    <w:uiPriority w:val="9"/>
    <w:semiHidden/>
    <w:rsid w:val="00F674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74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74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74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74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74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7449"/>
    <w:rPr>
      <w:rFonts w:eastAsiaTheme="majorEastAsia" w:cstheme="majorBidi"/>
      <w:color w:val="272727" w:themeColor="text1" w:themeTint="D8"/>
    </w:rPr>
  </w:style>
  <w:style w:type="paragraph" w:styleId="Ttulo">
    <w:name w:val="Title"/>
    <w:basedOn w:val="Normal"/>
    <w:next w:val="Normal"/>
    <w:link w:val="TtuloCar"/>
    <w:uiPriority w:val="10"/>
    <w:qFormat/>
    <w:rsid w:val="00F6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4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74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74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7449"/>
    <w:pPr>
      <w:spacing w:before="160"/>
      <w:jc w:val="center"/>
    </w:pPr>
    <w:rPr>
      <w:i/>
      <w:iCs/>
      <w:color w:val="404040" w:themeColor="text1" w:themeTint="BF"/>
    </w:rPr>
  </w:style>
  <w:style w:type="character" w:customStyle="1" w:styleId="CitaCar">
    <w:name w:val="Cita Car"/>
    <w:basedOn w:val="Fuentedeprrafopredeter"/>
    <w:link w:val="Cita"/>
    <w:uiPriority w:val="29"/>
    <w:rsid w:val="00F67449"/>
    <w:rPr>
      <w:i/>
      <w:iCs/>
      <w:color w:val="404040" w:themeColor="text1" w:themeTint="BF"/>
    </w:rPr>
  </w:style>
  <w:style w:type="paragraph" w:styleId="Prrafodelista">
    <w:name w:val="List Paragraph"/>
    <w:basedOn w:val="Normal"/>
    <w:uiPriority w:val="34"/>
    <w:qFormat/>
    <w:rsid w:val="00F67449"/>
    <w:pPr>
      <w:ind w:left="720"/>
      <w:contextualSpacing/>
    </w:pPr>
  </w:style>
  <w:style w:type="character" w:styleId="nfasisintenso">
    <w:name w:val="Intense Emphasis"/>
    <w:basedOn w:val="Fuentedeprrafopredeter"/>
    <w:uiPriority w:val="21"/>
    <w:qFormat/>
    <w:rsid w:val="00F67449"/>
    <w:rPr>
      <w:i/>
      <w:iCs/>
      <w:color w:val="0F4761" w:themeColor="accent1" w:themeShade="BF"/>
    </w:rPr>
  </w:style>
  <w:style w:type="paragraph" w:styleId="Citadestacada">
    <w:name w:val="Intense Quote"/>
    <w:basedOn w:val="Normal"/>
    <w:next w:val="Normal"/>
    <w:link w:val="CitadestacadaCar"/>
    <w:uiPriority w:val="30"/>
    <w:qFormat/>
    <w:rsid w:val="00F67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7449"/>
    <w:rPr>
      <w:i/>
      <w:iCs/>
      <w:color w:val="0F4761" w:themeColor="accent1" w:themeShade="BF"/>
    </w:rPr>
  </w:style>
  <w:style w:type="character" w:styleId="Referenciaintensa">
    <w:name w:val="Intense Reference"/>
    <w:basedOn w:val="Fuentedeprrafopredeter"/>
    <w:uiPriority w:val="32"/>
    <w:qFormat/>
    <w:rsid w:val="00F67449"/>
    <w:rPr>
      <w:b/>
      <w:bCs/>
      <w:smallCaps/>
      <w:color w:val="0F4761" w:themeColor="accent1" w:themeShade="BF"/>
      <w:spacing w:val="5"/>
    </w:rPr>
  </w:style>
  <w:style w:type="character" w:styleId="Hipervnculo">
    <w:name w:val="Hyperlink"/>
    <w:basedOn w:val="Fuentedeprrafopredeter"/>
    <w:uiPriority w:val="99"/>
    <w:unhideWhenUsed/>
    <w:rsid w:val="00F67449"/>
    <w:rPr>
      <w:color w:val="467886" w:themeColor="hyperlink"/>
      <w:u w:val="single"/>
    </w:rPr>
  </w:style>
  <w:style w:type="table" w:styleId="Tablaconcuadrcula">
    <w:name w:val="Table Grid"/>
    <w:basedOn w:val="Tablanormal"/>
    <w:uiPriority w:val="39"/>
    <w:rsid w:val="00F76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77C22"/>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E53D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3DEC"/>
  </w:style>
  <w:style w:type="paragraph" w:styleId="Piedepgina">
    <w:name w:val="footer"/>
    <w:basedOn w:val="Normal"/>
    <w:link w:val="PiedepginaCar"/>
    <w:uiPriority w:val="99"/>
    <w:unhideWhenUsed/>
    <w:rsid w:val="00E53D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3DEC"/>
  </w:style>
  <w:style w:type="character" w:styleId="Textodelmarcadordeposicin">
    <w:name w:val="Placeholder Text"/>
    <w:basedOn w:val="Fuentedeprrafopredeter"/>
    <w:uiPriority w:val="99"/>
    <w:semiHidden/>
    <w:rsid w:val="00B67F9D"/>
    <w:rPr>
      <w:color w:val="666666"/>
    </w:rPr>
  </w:style>
  <w:style w:type="paragraph" w:styleId="Textonotaalfinal">
    <w:name w:val="endnote text"/>
    <w:basedOn w:val="Normal"/>
    <w:link w:val="TextonotaalfinalCar"/>
    <w:uiPriority w:val="99"/>
    <w:semiHidden/>
    <w:unhideWhenUsed/>
    <w:rsid w:val="000D7E1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D7E1F"/>
    <w:rPr>
      <w:sz w:val="20"/>
      <w:szCs w:val="20"/>
    </w:rPr>
  </w:style>
  <w:style w:type="character" w:styleId="Refdenotaalfinal">
    <w:name w:val="endnote reference"/>
    <w:basedOn w:val="Fuentedeprrafopredeter"/>
    <w:uiPriority w:val="99"/>
    <w:semiHidden/>
    <w:unhideWhenUsed/>
    <w:rsid w:val="000D7E1F"/>
    <w:rPr>
      <w:vertAlign w:val="superscript"/>
    </w:rPr>
  </w:style>
  <w:style w:type="paragraph" w:styleId="Textonotapie">
    <w:name w:val="footnote text"/>
    <w:basedOn w:val="Normal"/>
    <w:link w:val="TextonotapieCar"/>
    <w:uiPriority w:val="99"/>
    <w:semiHidden/>
    <w:unhideWhenUsed/>
    <w:rsid w:val="000D7E1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D7E1F"/>
    <w:rPr>
      <w:sz w:val="20"/>
      <w:szCs w:val="20"/>
    </w:rPr>
  </w:style>
  <w:style w:type="character" w:styleId="Refdenotaalpie">
    <w:name w:val="footnote reference"/>
    <w:basedOn w:val="Fuentedeprrafopredeter"/>
    <w:uiPriority w:val="99"/>
    <w:semiHidden/>
    <w:unhideWhenUsed/>
    <w:rsid w:val="000D7E1F"/>
    <w:rPr>
      <w:vertAlign w:val="superscript"/>
    </w:rPr>
  </w:style>
  <w:style w:type="character" w:styleId="Mencinsinresolver">
    <w:name w:val="Unresolved Mention"/>
    <w:basedOn w:val="Fuentedeprrafopredeter"/>
    <w:uiPriority w:val="99"/>
    <w:semiHidden/>
    <w:unhideWhenUsed/>
    <w:rsid w:val="000D7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87F14-7D8F-4E75-8723-B47979090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2937</TotalTime>
  <Pages>7</Pages>
  <Words>1954</Words>
  <Characters>10750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10</cp:revision>
  <dcterms:created xsi:type="dcterms:W3CDTF">2026-08-26T14:31:00Z</dcterms:created>
  <dcterms:modified xsi:type="dcterms:W3CDTF">2026-08-31T18:27:00Z</dcterms:modified>
</cp:coreProperties>
</file>