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US-0001: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Calcular el total de metros cuadrados de una propiedad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US-0002: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Indicar el valor de una propiedad a partir de sus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 medidas.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Tener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 cuenta que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los precios por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metro cuadrado están determinados según el barrio.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US-0003: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cuál es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el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más grande.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US-0004: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la cantidad de metros cuadrados que tiene cada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de una 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Datos de entrada:</w:t>
      </w:r>
    </w:p>
    <w:tbl>
      <w:tblPr>
        <w:tblStyle w:val="Table1"/>
        <w:tblW w:w="1009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140"/>
        <w:gridCol w:w="1275"/>
        <w:gridCol w:w="5385"/>
        <w:tblGridChange w:id="0">
          <w:tblGrid>
            <w:gridCol w:w="2295"/>
            <w:gridCol w:w="1140"/>
            <w:gridCol w:w="1275"/>
            <w:gridCol w:w="5385"/>
          </w:tblGrid>
        </w:tblGridChange>
      </w:tblGrid>
      <w:tr>
        <w:trPr>
          <w:cantSplit w:val="0"/>
          <w:trHeight w:val="158" w:hRule="atLeast"/>
          <w:tblHeader w:val="0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1848"/>
              </w:tabs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Datos/Parámetros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 la propiedad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prop_land_width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Ancho del terreno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prop_land_length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del terreno</w:t>
            </w:r>
          </w:p>
        </w:tc>
      </w:tr>
      <w:tr>
        <w:trPr>
          <w:cantSplit w:val="0"/>
          <w:trHeight w:val="462.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Barrio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district_built_price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por metro cuadrado de un espacio construido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district_unbuilt_price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por metro cuadrado de un espacio no construido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Ancho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Validaciones:</w:t>
      </w:r>
    </w:p>
    <w:tbl>
      <w:tblPr>
        <w:tblStyle w:val="Table2"/>
        <w:tblW w:w="1019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1701"/>
        <w:gridCol w:w="2835"/>
        <w:gridCol w:w="3402"/>
        <w:tblGridChange w:id="0">
          <w:tblGrid>
            <w:gridCol w:w="2258"/>
            <w:gridCol w:w="1701"/>
            <w:gridCol w:w="2835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Dato/Parámetro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¿Obligatorio?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Validación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Mensaje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20" w:before="120"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2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after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Longitud máxima de 30 caracteres.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2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nombre de la propiedad no puede estar vacío.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nombre de la propiedad debe comenzar con mayúscula.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after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 longitud del nombre no puede superar los 30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prop_land_width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ancho máximo permitido del terreno es de 75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ancho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terreno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 puede estar vacío.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máximo ancho permitido por terreno es de 75 mts.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prop_land_length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largo máximo permitido del terreno es de 100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largo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terreno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máximo largo permitido por terreno es de 100 mts.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Longitud máxima de 45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barrio no puede estar vacío.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after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 longitud del barrio no puede superar los 45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district_built_price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máximo por metro cuadrado construido 4000 U$S.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del metro cuadrado construido de un barrio no puede estar vacío.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máximo permitido por metro cuadrado construido no puede superar los 4000 U$S.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district_unbuilt_price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máximo por metro cuadrado construido 1000 U$S.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del metro cuadrado construido de un barrio no puede estar vacío.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máximo permitido por metro cuadrado construido no puede superar los 1000 U$S.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room_name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before="120"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120"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0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debe comenzar con mayúscula.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spacing w:after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 longitud del nombre no puede superar los 30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room_width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ancho máximo permitido por ambiente es de 25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ancho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máximo ancho permitido por propiedad es de 25 mts.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room_length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25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largo máximo permitido por ambiente es de 33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largo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máximo largo permitido por propiedad es de 33 mts.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*Nota: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Tener en cuenta que para la devolución de los mensajes de error es posible utilizar los status code correspondientes.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Tests Unitarios: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0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A continuación se sugiere una serie de test unitarios a llevar a cabo; sin embargo, en caso de que se considere necesario implementar otros, esto es totalmente viable.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5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50"/>
        <w:tblGridChange w:id="0">
          <w:tblGrid>
            <w:gridCol w:w="5025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Situaciones de entrada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Comportamiento Esperado</w:t>
            </w:r>
          </w:p>
        </w:tc>
      </w:tr>
      <w:tr>
        <w:trPr>
          <w:cantSplit w:val="0"/>
          <w:trHeight w:val="760.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total de metros cuadrados totales calculados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propiedad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sea el correcto.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una propiedad. </w:t>
            </w:r>
          </w:p>
        </w:tc>
      </w:tr>
      <w:tr>
        <w:trPr>
          <w:cantSplit w:val="0"/>
          <w:trHeight w:val="760.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barrio de entrada exista en el repositorio de barrios.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Se cumple: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Permite continuar con normalidad.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No se cumple: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Notifica la no coincidencia mediante una excepción.</w:t>
            </w:r>
          </w:p>
        </w:tc>
      </w:tr>
      <w:tr>
        <w:trPr>
          <w:cantSplit w:val="0"/>
          <w:trHeight w:val="760.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se devuelva el ambiente con mayor tamaño.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con mayor tamaño. No existe ninguno que lo supere.</w:t>
            </w:r>
          </w:p>
        </w:tc>
      </w:tr>
      <w:tr>
        <w:trPr>
          <w:cantSplit w:val="0"/>
          <w:trHeight w:val="760.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el total de metros cuadrados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ambiente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sea el correcto.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 ambiente. </w:t>
            </w:r>
          </w:p>
        </w:tc>
      </w:tr>
    </w:tbl>
    <w:p w:rsidR="00000000" w:rsidDel="00000000" w:rsidP="00000000" w:rsidRDefault="00000000" w:rsidRPr="00000000" w14:paraId="00000086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200" w:line="360" w:lineRule="auto"/>
        <w:ind w:left="0" w:firstLine="0"/>
        <w:jc w:val="both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Noto Sans Symbols"/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-1057274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321E8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C566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662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fa+DGQKsKjk0owuY6CZc3a7gA==">AMUW2mWR9MIm5wvJyyqiv70vvNZt5LY+6pimvWedmEW9ZobJy5CNQm44IGWDxvnjM5QCYVIO7UitLPaQciALSli8m7ApPpwdcKIko1Ztc4hWtGMWjY2rwWk=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2021-01-28T18:36:00Z</dcterms:created>
</cp:coreProperties>
</file>