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맑은 고딕" w:hAnsi="맑은 고딕"/>
          <w:b/>
          <w:color w:val="1A73E8"/>
          <w:sz w:val="40"/>
          <w:rFonts w:eastAsia="맑은 고딕"/>
        </w:rPr>
        <w:t>X1-S2: RAG 기초 — 모범 답안</w:t>
      </w:r>
    </w:p>
    <w:p>
      <w:pPr>
        <w:spacing w:after="320"/>
        <w:jc w:val="center"/>
      </w:pPr>
      <w:r>
        <w:rPr>
          <w:rFonts w:ascii="맑은 고딕" w:hAnsi="맑은 고딕"/>
          <w:b w:val="0"/>
          <w:color w:val="777777"/>
          <w:sz w:val="22"/>
          <w:rFonts w:eastAsia="맑은 고딕"/>
        </w:rPr>
        <w:t>KOREATECH 제조AI 교육과정 v1.6.15 | 교수자 배포용</w:t>
      </w:r>
    </w:p>
    <w:p/>
    <w:p>
      <w:pPr>
        <w:spacing w:before="240" w:after="80"/>
      </w:pPr>
      <w:r>
        <w:rPr>
          <w:rFonts w:ascii="맑은 고딕" w:hAnsi="맑은 고딕"/>
          <w:b/>
          <w:color w:val="1A73E8"/>
          <w:sz w:val="32"/>
          <w:rFonts w:eastAsia="맑은 고딕"/>
        </w:rPr>
        <w:t>📒 노트북 01 — 한국어 임베딩</w:t>
      </w:r>
    </w:p>
    <w:p>
      <w:pPr>
        <w:spacing w:before="80" w:after="80"/>
      </w:pPr>
      <w:r>
        <w:rPr>
          <w:rFonts w:ascii="맑은 고딕" w:hAnsi="맑은 고딕"/>
          <w:b w:val="0"/>
          <w:color w:val="CCCCCC"/>
          <w:sz w:val="16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A (필수) — 문장 2개 추가 후 임베딩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sentences = [</w:t>
        <w:br/>
        <w:t xml:space="preserve">    '설비 온도가 급격히 상승하면 즉시 운전을 중지해야 한다.',</w:t>
        <w:br/>
        <w:t xml:space="preserve">    'CNC 가공 중 이상 진동이 감지되면 공구 마모를 점검한다.',</w:t>
        <w:br/>
        <w:t xml:space="preserve">    # ↓ 추가한 문장 2개</w:t>
        <w:br/>
        <w:t xml:space="preserve">    '베어링 교체 주기는 가동 시간 기준 2,000시간이다.',</w:t>
        <w:br/>
        <w:t xml:space="preserve">    '품질 검사 합격 기준은 불량률 0.5% 이하다.',</w:t>
        <w:br/>
        <w:t>]</w:t>
        <w:br/>
        <w:t>embeddings = model.encode(sentences)</w:t>
        <w:br/>
        <w:t>print(f'임베딩 shape: {embeddings.shape}')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임베딩 shape: (4, 768)</w:t>
        <w:br/>
        <w:t>→ 문장 수가 2→4개로 증가, 차원(768)은 동일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sentences 리스트에 문장을 추가하면 임베딩 행렬의 행(row)이 늘어납니다. 임베딩 차원(768)은 모델 구조에 의해 고정됩니다.</w:t>
      </w:r>
    </w:p>
    <w:p/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B (필수) — 코사인 유사도 최고/최저 쌍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from sklearn.metrics.pairwise import cosine_similarity</w:t>
        <w:br/>
        <w:t>import numpy as np</w:t>
        <w:br/>
        <w:br/>
        <w:t>cosine_sim = cosine_similarity(embeddings)</w:t>
        <w:br/>
        <w:t>np.fill_diagonal(cosine_sim, -1)  # 자기 자신 제외</w:t>
        <w:br/>
        <w:t>max_idx = np.unravel_index(cosine_sim.argmax(), cosine_sim.shape)</w:t>
        <w:br/>
        <w:t>print(f'가장 유사한 쌍: 문장 {max_idx[0]+1} &amp; {max_idx[1]+1}')</w:t>
        <w:br/>
        <w:t>print(f'코사인 유사도: {cosine_sim[max_idx]:.4f}')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가장 유사한 쌍: 문장 1 &amp; 2</w:t>
        <w:br/>
        <w:t>코사인 유사도: 0.8341</w:t>
        <w:br/>
        <w:t>(유사 주제 문장일수록 높은 유사도)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같은 도메인(제조, 설비)의 문장끼리는 의미 벡터가 가까워 코사인 유사도가 높게 나옵니다. 전혀 다른 주제 문장은 낮은 유사도를 보입니다.</w:t>
      </w:r>
    </w:p>
    <w:p/>
    <w:p>
      <w:pPr>
        <w:spacing w:before="240" w:after="80"/>
      </w:pPr>
      <w:r>
        <w:rPr>
          <w:rFonts w:ascii="맑은 고딕" w:hAnsi="맑은 고딕"/>
          <w:b/>
          <w:color w:val="1A73E8"/>
          <w:sz w:val="32"/>
          <w:rFonts w:eastAsia="맑은 고딕"/>
        </w:rPr>
        <w:t>📒 노트북 02 — ChromaDB + RAG</w:t>
      </w:r>
    </w:p>
    <w:p>
      <w:pPr>
        <w:spacing w:before="80" w:after="80"/>
      </w:pPr>
      <w:r>
        <w:rPr>
          <w:rFonts w:ascii="맑은 고딕" w:hAnsi="맑은 고딕"/>
          <w:b w:val="0"/>
          <w:color w:val="CCCCCC"/>
          <w:sz w:val="16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A (필수) — n_results=5로 변경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results = collection.query(</w:t>
        <w:br/>
        <w:t xml:space="preserve">    query_texts=[query],</w:t>
        <w:br/>
        <w:t xml:space="preserve">    n_results=5   # 3 → 5로 변경</w:t>
        <w:br/>
        <w:t>)</w:t>
        <w:br/>
        <w:t>print(f'반환 문서 수: {len(results["documents"][0])}')</w:t>
        <w:br/>
        <w:t>for i, doc in enumerate(results['documents'][0]):</w:t>
        <w:br/>
        <w:t xml:space="preserve">    print(f'[{i+1}] {doc[:80]}...')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반환 문서 수: 5</w:t>
        <w:br/>
        <w:t>[1] 설비 이상 발생 시 즉시 운전을 중지하고 관리자에게...</w:t>
        <w:br/>
        <w:t>[2] 진동 수치가 기준치의 150% 초과 시 알람이 발생하며...</w:t>
        <w:br/>
        <w:t>...</w:t>
        <w:br/>
        <w:t>[5] 월별 정기 점검 항목: 오일 교체, 필터 청소, 토크 확인...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`n_results`는 벡터 검색에서 반환할 최근접 이웃 수입니다. 많이 반환할수록 더 많은 컨텍스트를 LLM에 제공하지만, 토큰 비용이 늘어납니다.</w:t>
      </w:r>
    </w:p>
    <w:p/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B (필수) — 다른 쿼리 2개로 검색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queries = ['베어링 교체 주기', '품질 불량 원인 분석']</w:t>
        <w:br/>
        <w:t>for q in queries:</w:t>
        <w:br/>
        <w:t xml:space="preserve">    results = collection.query(query_texts=[q], n_results=3)</w:t>
        <w:br/>
        <w:t xml:space="preserve">    print(f'\n쿼리: {q}')</w:t>
        <w:br/>
        <w:t xml:space="preserve">    for doc in results['documents'][0]:</w:t>
        <w:br/>
        <w:t xml:space="preserve">        print(f'  - {doc[:60]}...')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쿼리: 베어링 교체 주기</w:t>
        <w:br/>
        <w:t xml:space="preserve">  - 베어링 교체는 가동 시간 2,000시간 또는 이상 진동 감...</w:t>
        <w:br/>
        <w:t xml:space="preserve">  - 윤활유 점검 주기: 500시간마다 교체 권장...</w:t>
        <w:br/>
        <w:t xml:space="preserve">  - 고속 회전 설비의 경우 6개월마다 정기 점검...</w:t>
        <w:br/>
        <w:br/>
        <w:t>쿼리: 품질 불량 원인 분석</w:t>
        <w:br/>
        <w:t xml:space="preserve">  - 불량 발생 원인 5M: Man, Machine, Material,...</w:t>
        <w:br/>
        <w:t xml:space="preserve">  - 공정 변수 이상 시 품질 저하 패턴 분석 절차...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쿼리가 달라지면 다른 문서가 검색됩니다. 벡터 DB는 의미 기반으로 검색하므로 유사한 의미의 문서를 반환합니다.</w:t>
      </w:r>
    </w:p>
    <w:p/>
    <w:p>
      <w:pPr>
        <w:spacing w:before="240" w:after="80"/>
      </w:pPr>
      <w:r>
        <w:rPr>
          <w:rFonts w:ascii="맑은 고딕" w:hAnsi="맑은 고딕"/>
          <w:b/>
          <w:color w:val="1A73E8"/>
          <w:sz w:val="32"/>
          <w:rFonts w:eastAsia="맑은 고딕"/>
        </w:rPr>
        <w:t>📒 노트북 03 — 제조 챗봇</w:t>
      </w:r>
    </w:p>
    <w:p>
      <w:pPr>
        <w:spacing w:before="80" w:after="80"/>
      </w:pPr>
      <w:r>
        <w:rPr>
          <w:rFonts w:ascii="맑은 고딕" w:hAnsi="맑은 고딕"/>
          <w:b w:val="0"/>
          <w:color w:val="CCCCCC"/>
          <w:sz w:val="16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A (필수) — 다른 질문으로 챗봇 테스트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question = '베어링 수명이 다했을 때 어떤 증상이 나타나나요?'</w:t>
        <w:br/>
        <w:t>context_docs = retriever.get_relevant_documents(question)</w:t>
        <w:br/>
        <w:t>response = chain.run({'question': question, 'context': context_docs})</w:t>
        <w:br/>
        <w:t>print(response)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베어링 수명이 다하면 다음 증상이 나타납니다:</w:t>
        <w:br/>
        <w:t>1. 진동 수치 증가 (정상 대비 150% 이상)</w:t>
        <w:br/>
        <w:t>2. 운전 소음 증가 (그라인딩 또는 클릭 소리)</w:t>
        <w:br/>
        <w:t>3. 온도 상승 (베어링 부위 국부 발열)</w:t>
        <w:br/>
        <w:t>4. RPM 불안정 (부하 증가로 인한 속도 변동)</w:t>
        <w:br/>
        <w:br/>
        <w:t>이 중 2가지 이상 발생 시 즉시 교체를 권장합니다.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RAG 시스템은 질문과 관련된 문서를 검색한 후 LLM에 제공합니다. LLM은 해당 컨텍스트 내에서 답변을 생성하므로 할루시네이션이 줄어듭니다.</w:t>
      </w:r>
    </w:p>
    <w:p/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B (필수) — 검색된 문서 수 vs 답변 품질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question = '예방정비 절차를 알려주세요'</w:t>
        <w:br/>
        <w:t>for k in [1, 3, 5]:</w:t>
        <w:br/>
        <w:t xml:space="preserve">    docs = collection.query(query_texts=[question], n_results=k)</w:t>
        <w:br/>
        <w:t xml:space="preserve">    context = '\n'.join(docs['documents'][0])</w:t>
        <w:br/>
        <w:t xml:space="preserve">    response = llm(f'컨텍스트: {context}\n질문: {question}')</w:t>
        <w:br/>
        <w:t xml:space="preserve">    print(f'n_results={k}: 답변 길이 = {len(response)}자')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n_results=1: 답변 길이 = 87자</w:t>
        <w:br/>
        <w:t>n_results=3: 답변 길이 = 234자</w:t>
        <w:br/>
        <w:t>n_results=5: 답변 길이 = 341자</w:t>
        <w:br/>
        <w:t>→ 컨텍스트가 많을수록 더 풍부한 답변 생성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검색 문서 수(n_results)가 많을수록 LLM이 더 많은 정보를 참고하여 답변합니다. 단, 너무 많으면 관련 없는 정보도 포함될 수 있어 품질이 오히려 낮아질 수 있습니다.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