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D0F18" w14:textId="77777777" w:rsidR="00923320" w:rsidRDefault="00923320" w:rsidP="001B7485">
      <w:pPr>
        <w:pStyle w:val="TopLine1"/>
        <w:jc w:val="left"/>
      </w:pPr>
      <w:r>
        <w:t>Exercises Lab06</w:t>
      </w:r>
    </w:p>
    <w:p w14:paraId="2DF8E69C" w14:textId="77777777" w:rsidR="00923320" w:rsidRDefault="00923320" w:rsidP="001B7485">
      <w:pPr>
        <w:pStyle w:val="TopLine2"/>
        <w:jc w:val="left"/>
      </w:pPr>
      <w:r>
        <w:t>Booleans</w:t>
      </w:r>
    </w:p>
    <w:p w14:paraId="40B3AED0" w14:textId="77777777" w:rsidR="00923320" w:rsidRPr="00470B6A" w:rsidRDefault="00923320" w:rsidP="001B7485">
      <w:pPr>
        <w:pStyle w:val="TopLine2"/>
        <w:jc w:val="left"/>
        <w:rPr>
          <w:b w:val="0"/>
          <w:sz w:val="22"/>
          <w:szCs w:val="22"/>
        </w:rPr>
      </w:pPr>
      <w:r w:rsidRPr="00470B6A">
        <w:rPr>
          <w:b w:val="0"/>
          <w:sz w:val="22"/>
          <w:szCs w:val="22"/>
        </w:rPr>
        <w:t xml:space="preserve">Look at the </w:t>
      </w:r>
      <w:r>
        <w:rPr>
          <w:b w:val="0"/>
          <w:sz w:val="22"/>
          <w:szCs w:val="22"/>
        </w:rPr>
        <w:t xml:space="preserve">Robot’s </w:t>
      </w:r>
      <w:r w:rsidRPr="00470B6A">
        <w:rPr>
          <w:b w:val="0"/>
          <w:sz w:val="22"/>
          <w:szCs w:val="22"/>
        </w:rPr>
        <w:t xml:space="preserve">API to see what </w:t>
      </w:r>
      <w:proofErr w:type="spellStart"/>
      <w:proofErr w:type="gramStart"/>
      <w:r>
        <w:rPr>
          <w:b w:val="0"/>
          <w:sz w:val="22"/>
          <w:szCs w:val="22"/>
        </w:rPr>
        <w:t>boolean</w:t>
      </w:r>
      <w:proofErr w:type="spellEnd"/>
      <w:proofErr w:type="gramEnd"/>
      <w:r>
        <w:rPr>
          <w:b w:val="0"/>
          <w:sz w:val="22"/>
          <w:szCs w:val="22"/>
        </w:rPr>
        <w:t xml:space="preserve"> </w:t>
      </w:r>
      <w:r w:rsidRPr="00470B6A">
        <w:rPr>
          <w:b w:val="0"/>
          <w:sz w:val="22"/>
          <w:szCs w:val="22"/>
        </w:rPr>
        <w:t>methods might be helpful here.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7"/>
        <w:gridCol w:w="4261"/>
      </w:tblGrid>
      <w:tr w:rsidR="00923320" w:rsidRPr="00470B6A" w14:paraId="40154E5F" w14:textId="77777777" w:rsidTr="00F7590D">
        <w:trPr>
          <w:trHeight w:val="390"/>
        </w:trPr>
        <w:tc>
          <w:tcPr>
            <w:tcW w:w="4860" w:type="dxa"/>
          </w:tcPr>
          <w:p w14:paraId="466AD23B" w14:textId="1DD80445" w:rsidR="00724F07" w:rsidRPr="001B7485" w:rsidRDefault="00923320" w:rsidP="001B7485">
            <w:pPr>
              <w:pStyle w:val="ExerciseBody"/>
              <w:spacing w:after="120"/>
              <w:ind w:left="0" w:firstLine="0"/>
              <w:jc w:val="left"/>
            </w:pPr>
            <w:r>
              <w:t xml:space="preserve">1. Write the commands to force a Robot object named </w:t>
            </w:r>
            <w:proofErr w:type="spellStart"/>
            <w:r w:rsidRPr="002B4FF2">
              <w:rPr>
                <w:rFonts w:ascii="Courier New" w:hAnsi="Courier New" w:cs="Courier New"/>
              </w:rPr>
              <w:t>karel</w:t>
            </w:r>
            <w:proofErr w:type="spellEnd"/>
            <w:r>
              <w:t xml:space="preserve"> to face west no matter what direction it is initially facing.  </w:t>
            </w:r>
            <w:r w:rsidR="00E060A2">
              <w:rPr>
                <w:rFonts w:ascii="Calibri" w:hAnsi="Calibri"/>
                <w:b/>
              </w:rPr>
              <w:br/>
            </w:r>
            <w:proofErr w:type="gramStart"/>
            <w:r w:rsidR="00E060A2">
              <w:rPr>
                <w:rFonts w:ascii="Calibri" w:hAnsi="Calibri"/>
                <w:b/>
              </w:rPr>
              <w:t>w</w:t>
            </w:r>
            <w:r w:rsidR="001B7485">
              <w:rPr>
                <w:rFonts w:ascii="Calibri" w:hAnsi="Calibri"/>
                <w:b/>
              </w:rPr>
              <w:t>hile</w:t>
            </w:r>
            <w:proofErr w:type="gramEnd"/>
            <w:r w:rsidR="001B7485">
              <w:rPr>
                <w:rFonts w:ascii="Calibri" w:hAnsi="Calibri"/>
                <w:b/>
              </w:rPr>
              <w:t>(!</w:t>
            </w:r>
            <w:proofErr w:type="spellStart"/>
            <w:r w:rsidR="001B7485">
              <w:rPr>
                <w:rFonts w:ascii="Calibri" w:hAnsi="Calibri"/>
                <w:b/>
              </w:rPr>
              <w:t>karel.facingWest</w:t>
            </w:r>
            <w:proofErr w:type="spellEnd"/>
            <w:r w:rsidR="001B7485">
              <w:rPr>
                <w:rFonts w:ascii="Calibri" w:hAnsi="Calibri"/>
                <w:b/>
              </w:rPr>
              <w:t>()</w:t>
            </w:r>
            <w:r w:rsidR="00E060A2" w:rsidRPr="00E060A2">
              <w:rPr>
                <w:rFonts w:ascii="Calibri" w:hAnsi="Calibri"/>
                <w:b/>
              </w:rPr>
              <w:t>) {</w:t>
            </w:r>
            <w:r w:rsidR="00E060A2">
              <w:rPr>
                <w:rFonts w:ascii="Calibri" w:hAnsi="Calibri"/>
                <w:b/>
              </w:rPr>
              <w:br/>
              <w:t xml:space="preserve">    </w:t>
            </w:r>
            <w:proofErr w:type="spellStart"/>
            <w:r w:rsidR="00724F07">
              <w:rPr>
                <w:rFonts w:ascii="Calibri" w:hAnsi="Calibri"/>
                <w:b/>
              </w:rPr>
              <w:t>karel.</w:t>
            </w:r>
            <w:r w:rsidR="00E060A2" w:rsidRPr="00E060A2">
              <w:rPr>
                <w:rFonts w:ascii="Calibri" w:hAnsi="Calibri"/>
                <w:b/>
              </w:rPr>
              <w:t>turnLeft</w:t>
            </w:r>
            <w:proofErr w:type="spellEnd"/>
            <w:r w:rsidR="00E060A2" w:rsidRPr="00E060A2">
              <w:rPr>
                <w:rFonts w:ascii="Calibri" w:hAnsi="Calibri"/>
                <w:b/>
              </w:rPr>
              <w:t>();</w:t>
            </w:r>
            <w:r w:rsidR="00724F07">
              <w:rPr>
                <w:rFonts w:ascii="Calibri" w:hAnsi="Calibri"/>
                <w:b/>
              </w:rPr>
              <w:br/>
            </w:r>
            <w:r w:rsidR="00724F07">
              <w:rPr>
                <w:rFonts w:ascii="Calibri" w:hAnsi="Calibri"/>
                <w:b/>
              </w:rPr>
              <w:br/>
            </w:r>
            <w:r w:rsidR="00E060A2" w:rsidRPr="00E060A2">
              <w:rPr>
                <w:rFonts w:ascii="Calibri" w:hAnsi="Calibri"/>
                <w:b/>
              </w:rPr>
              <w:t>}</w:t>
            </w:r>
          </w:p>
        </w:tc>
        <w:tc>
          <w:tcPr>
            <w:tcW w:w="5058" w:type="dxa"/>
          </w:tcPr>
          <w:p w14:paraId="0B10089D" w14:textId="77777777" w:rsidR="00923320" w:rsidRDefault="00923320" w:rsidP="001B7485">
            <w:pPr>
              <w:pStyle w:val="ExerciseBody"/>
              <w:spacing w:after="120"/>
              <w:ind w:left="0" w:firstLine="0"/>
              <w:jc w:val="left"/>
            </w:pPr>
            <w:r>
              <w:t xml:space="preserve">2.  Write the commands to make an Athlete named </w:t>
            </w:r>
            <w:proofErr w:type="spellStart"/>
            <w:r w:rsidRPr="002B4FF2">
              <w:rPr>
                <w:rFonts w:ascii="Courier New" w:hAnsi="Courier New" w:cs="Courier New"/>
              </w:rPr>
              <w:t>ann</w:t>
            </w:r>
            <w:proofErr w:type="spellEnd"/>
            <w:r>
              <w:t xml:space="preserve"> to put down all her beepers.</w:t>
            </w:r>
          </w:p>
          <w:p w14:paraId="1D827A92" w14:textId="6B8ED05B" w:rsidR="00B50EC3" w:rsidRPr="00B50EC3" w:rsidRDefault="00B50EC3" w:rsidP="001B7485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gramStart"/>
            <w:r w:rsidRPr="00B50EC3">
              <w:rPr>
                <w:rFonts w:ascii="Calibri" w:hAnsi="Calibri"/>
                <w:b/>
                <w:sz w:val="22"/>
                <w:szCs w:val="22"/>
              </w:rPr>
              <w:t>while</w:t>
            </w:r>
            <w:proofErr w:type="gramEnd"/>
            <w:r w:rsidRPr="00B50EC3">
              <w:rPr>
                <w:rFonts w:ascii="Calibri" w:hAnsi="Calibri"/>
                <w:b/>
                <w:sz w:val="22"/>
                <w:szCs w:val="22"/>
              </w:rPr>
              <w:t>(</w:t>
            </w:r>
            <w:proofErr w:type="spellStart"/>
            <w:r w:rsidR="001B7485">
              <w:rPr>
                <w:rFonts w:ascii="Calibri" w:hAnsi="Calibri"/>
                <w:b/>
                <w:sz w:val="22"/>
                <w:szCs w:val="22"/>
              </w:rPr>
              <w:t>ann.hasBeepers</w:t>
            </w:r>
            <w:proofErr w:type="spellEnd"/>
            <w:r w:rsidR="001B7485">
              <w:rPr>
                <w:rFonts w:ascii="Calibri" w:hAnsi="Calibri"/>
                <w:b/>
                <w:sz w:val="22"/>
                <w:szCs w:val="22"/>
              </w:rPr>
              <w:t>()</w:t>
            </w:r>
            <w:r w:rsidRPr="00B50EC3">
              <w:rPr>
                <w:rFonts w:ascii="Calibri" w:hAnsi="Calibri"/>
                <w:b/>
                <w:sz w:val="22"/>
                <w:szCs w:val="22"/>
              </w:rPr>
              <w:t>) {</w:t>
            </w:r>
          </w:p>
          <w:p w14:paraId="4E4B9C53" w14:textId="77B0853A" w:rsidR="00B50EC3" w:rsidRPr="00B50EC3" w:rsidRDefault="00B50EC3" w:rsidP="001B7485">
            <w:pPr>
              <w:rPr>
                <w:rFonts w:ascii="Calibri" w:hAnsi="Calibri"/>
                <w:b/>
                <w:sz w:val="22"/>
                <w:szCs w:val="22"/>
              </w:rPr>
            </w:pPr>
            <w:r w:rsidRPr="00B50EC3">
              <w:rPr>
                <w:rFonts w:ascii="Calibri" w:hAnsi="Calibri"/>
                <w:b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B50EC3">
              <w:rPr>
                <w:rFonts w:ascii="Calibri" w:hAnsi="Calibri"/>
                <w:b/>
                <w:sz w:val="22"/>
                <w:szCs w:val="22"/>
              </w:rPr>
              <w:t>karel.putBeeper</w:t>
            </w:r>
            <w:proofErr w:type="spellEnd"/>
            <w:proofErr w:type="gramEnd"/>
            <w:r w:rsidRPr="00B50EC3">
              <w:rPr>
                <w:rFonts w:ascii="Calibri" w:hAnsi="Calibri"/>
                <w:b/>
                <w:sz w:val="22"/>
                <w:szCs w:val="22"/>
              </w:rPr>
              <w:t>();</w:t>
            </w:r>
          </w:p>
          <w:p w14:paraId="73AC07D3" w14:textId="45B90AD2" w:rsidR="00B50EC3" w:rsidRPr="00B50EC3" w:rsidRDefault="00B50EC3" w:rsidP="001B7485">
            <w:pPr>
              <w:rPr>
                <w:rFonts w:ascii="Calibri" w:hAnsi="Calibri"/>
                <w:b/>
                <w:sz w:val="22"/>
                <w:szCs w:val="22"/>
              </w:rPr>
            </w:pPr>
            <w:r w:rsidRPr="00B50EC3">
              <w:rPr>
                <w:rFonts w:ascii="Calibri" w:hAnsi="Calibri"/>
                <w:b/>
                <w:sz w:val="22"/>
                <w:szCs w:val="22"/>
              </w:rPr>
              <w:t>}</w:t>
            </w:r>
          </w:p>
          <w:p w14:paraId="01272716" w14:textId="77777777" w:rsidR="00923320" w:rsidRDefault="00923320" w:rsidP="001B7485">
            <w:pPr>
              <w:pStyle w:val="ExerciseBody"/>
              <w:spacing w:after="120"/>
              <w:ind w:left="0" w:firstLine="0"/>
              <w:jc w:val="left"/>
            </w:pPr>
          </w:p>
          <w:p w14:paraId="5613255F" w14:textId="77777777" w:rsidR="00923320" w:rsidRDefault="00923320" w:rsidP="001B7485">
            <w:pPr>
              <w:pStyle w:val="ExerciseBody"/>
              <w:spacing w:after="120"/>
              <w:ind w:left="0" w:firstLine="0"/>
              <w:jc w:val="left"/>
            </w:pPr>
          </w:p>
          <w:p w14:paraId="378D9810" w14:textId="77777777" w:rsidR="00923320" w:rsidRDefault="00923320" w:rsidP="001B7485">
            <w:pPr>
              <w:pStyle w:val="ExerciseBody"/>
              <w:spacing w:after="120"/>
              <w:ind w:left="0" w:firstLine="0"/>
              <w:jc w:val="left"/>
            </w:pPr>
          </w:p>
          <w:p w14:paraId="4E0F67FE" w14:textId="77777777" w:rsidR="00923320" w:rsidRPr="00470B6A" w:rsidRDefault="00923320" w:rsidP="001B7485">
            <w:pPr>
              <w:pStyle w:val="ExerciseBody"/>
              <w:spacing w:after="120"/>
              <w:ind w:left="0" w:firstLine="0"/>
              <w:jc w:val="left"/>
            </w:pPr>
          </w:p>
        </w:tc>
      </w:tr>
      <w:tr w:rsidR="00923320" w:rsidRPr="00470B6A" w14:paraId="1A8C2D34" w14:textId="77777777" w:rsidTr="00F7590D">
        <w:trPr>
          <w:trHeight w:val="390"/>
        </w:trPr>
        <w:tc>
          <w:tcPr>
            <w:tcW w:w="4860" w:type="dxa"/>
          </w:tcPr>
          <w:p w14:paraId="0C6C56DA" w14:textId="5C47EDCB" w:rsidR="00923320" w:rsidRDefault="00923320" w:rsidP="001B7485">
            <w:pPr>
              <w:pStyle w:val="ExerciseBody"/>
              <w:spacing w:after="120"/>
              <w:ind w:left="0" w:firstLine="0"/>
              <w:jc w:val="left"/>
            </w:pPr>
            <w:r>
              <w:t xml:space="preserve">3.  Write the commands for Climber </w:t>
            </w:r>
            <w:r w:rsidRPr="002B4FF2">
              <w:rPr>
                <w:rFonts w:ascii="Courier New" w:hAnsi="Courier New" w:cs="Courier New"/>
              </w:rPr>
              <w:t>c</w:t>
            </w:r>
            <w:r>
              <w:t xml:space="preserve"> to pick up a pile of beepers.</w:t>
            </w:r>
          </w:p>
          <w:p w14:paraId="00F150B6" w14:textId="790ED0D2" w:rsidR="00923320" w:rsidRPr="00DB527B" w:rsidRDefault="00724F07" w:rsidP="001B7485">
            <w:pPr>
              <w:pStyle w:val="ExerciseBody"/>
              <w:spacing w:after="120"/>
              <w:ind w:left="0" w:firstLine="0"/>
              <w:jc w:val="left"/>
              <w:rPr>
                <w:rFonts w:ascii="Calibri" w:hAnsi="Calibri"/>
                <w:b/>
              </w:rPr>
            </w:pPr>
            <w:proofErr w:type="gramStart"/>
            <w:r w:rsidRPr="00724F07">
              <w:rPr>
                <w:rFonts w:ascii="Calibri" w:hAnsi="Calibri"/>
                <w:b/>
              </w:rPr>
              <w:t>while</w:t>
            </w:r>
            <w:proofErr w:type="gramEnd"/>
            <w:r w:rsidRPr="00724F07">
              <w:rPr>
                <w:rFonts w:ascii="Calibri" w:hAnsi="Calibri"/>
                <w:b/>
              </w:rPr>
              <w:t>(</w:t>
            </w:r>
            <w:proofErr w:type="spellStart"/>
            <w:r w:rsidRPr="00724F07">
              <w:rPr>
                <w:rFonts w:ascii="Calibri" w:hAnsi="Calibri"/>
                <w:b/>
              </w:rPr>
              <w:t>c.nextToABeeper</w:t>
            </w:r>
            <w:proofErr w:type="spellEnd"/>
            <w:r w:rsidRPr="00724F07">
              <w:rPr>
                <w:rFonts w:ascii="Calibri" w:hAnsi="Calibri"/>
                <w:b/>
              </w:rPr>
              <w:t xml:space="preserve"> ()) {</w:t>
            </w:r>
            <w:r w:rsidRPr="00724F07">
              <w:rPr>
                <w:rFonts w:ascii="Calibri" w:hAnsi="Calibri"/>
                <w:b/>
              </w:rPr>
              <w:br/>
              <w:t xml:space="preserve">      </w:t>
            </w:r>
            <w:proofErr w:type="spellStart"/>
            <w:r w:rsidRPr="00724F07">
              <w:rPr>
                <w:rFonts w:ascii="Calibri" w:hAnsi="Calibri"/>
                <w:b/>
              </w:rPr>
              <w:t>c.pickBeeper</w:t>
            </w:r>
            <w:proofErr w:type="spellEnd"/>
            <w:r w:rsidRPr="00724F07">
              <w:rPr>
                <w:rFonts w:ascii="Calibri" w:hAnsi="Calibri"/>
                <w:b/>
              </w:rPr>
              <w:t>();</w:t>
            </w:r>
            <w:r w:rsidRPr="00724F07">
              <w:rPr>
                <w:rFonts w:ascii="Calibri" w:hAnsi="Calibri"/>
                <w:b/>
              </w:rPr>
              <w:br/>
              <w:t>}</w:t>
            </w:r>
            <w:r w:rsidRPr="00724F07">
              <w:rPr>
                <w:rFonts w:ascii="Calibri" w:hAnsi="Calibri"/>
                <w:b/>
              </w:rPr>
              <w:br/>
            </w:r>
          </w:p>
        </w:tc>
        <w:tc>
          <w:tcPr>
            <w:tcW w:w="5058" w:type="dxa"/>
          </w:tcPr>
          <w:p w14:paraId="44B1F9DC" w14:textId="77777777" w:rsidR="00923320" w:rsidRPr="002B4FF2" w:rsidRDefault="00923320" w:rsidP="001B7485">
            <w:pPr>
              <w:pStyle w:val="ExerciseBody"/>
              <w:spacing w:after="120"/>
              <w:ind w:left="0" w:firstLine="0"/>
              <w:jc w:val="left"/>
              <w:rPr>
                <w:rFonts w:ascii="Lucida Handwriting" w:hAnsi="Lucida Handwriting"/>
                <w:szCs w:val="22"/>
              </w:rPr>
            </w:pPr>
            <w:r>
              <w:t xml:space="preserve">4.  Write the commands for Racer </w:t>
            </w:r>
            <w:r w:rsidRPr="002B4FF2">
              <w:rPr>
                <w:rFonts w:ascii="Courier New" w:hAnsi="Courier New" w:cs="Courier New"/>
              </w:rPr>
              <w:t>ray</w:t>
            </w:r>
            <w:r>
              <w:t xml:space="preserve"> to stop moving when it is next to (on top of) another robot.</w:t>
            </w:r>
            <w:r w:rsidRPr="002B4FF2">
              <w:rPr>
                <w:rFonts w:ascii="Lucida Handwriting" w:hAnsi="Lucida Handwriting"/>
                <w:szCs w:val="22"/>
              </w:rPr>
              <w:t xml:space="preserve"> </w:t>
            </w:r>
          </w:p>
          <w:p w14:paraId="61587BA4" w14:textId="486E0BB7" w:rsidR="00923320" w:rsidRPr="00DB527B" w:rsidRDefault="00B50EC3" w:rsidP="001B7485">
            <w:pPr>
              <w:pStyle w:val="ExerciseBody"/>
              <w:spacing w:after="120"/>
              <w:ind w:left="0" w:firstLine="0"/>
              <w:jc w:val="left"/>
              <w:rPr>
                <w:rFonts w:ascii="Calibri" w:hAnsi="Calibri"/>
                <w:b/>
                <w:szCs w:val="22"/>
              </w:rPr>
            </w:pPr>
            <w:proofErr w:type="gramStart"/>
            <w:r>
              <w:rPr>
                <w:rFonts w:ascii="Calibri" w:hAnsi="Calibri"/>
                <w:b/>
                <w:szCs w:val="22"/>
              </w:rPr>
              <w:t>while</w:t>
            </w:r>
            <w:proofErr w:type="gramEnd"/>
            <w:r>
              <w:rPr>
                <w:rFonts w:ascii="Calibri" w:hAnsi="Calibri"/>
                <w:b/>
                <w:szCs w:val="22"/>
              </w:rPr>
              <w:t>(!</w:t>
            </w:r>
            <w:proofErr w:type="spellStart"/>
            <w:r>
              <w:rPr>
                <w:rFonts w:ascii="Calibri" w:hAnsi="Calibri"/>
                <w:b/>
                <w:szCs w:val="22"/>
              </w:rPr>
              <w:t>ray.nextToARobot</w:t>
            </w:r>
            <w:proofErr w:type="spellEnd"/>
            <w:r>
              <w:rPr>
                <w:rFonts w:ascii="Calibri" w:hAnsi="Calibri"/>
                <w:b/>
                <w:szCs w:val="22"/>
              </w:rPr>
              <w:t xml:space="preserve"> ()) {</w:t>
            </w:r>
            <w:r w:rsidR="00724F07">
              <w:rPr>
                <w:rFonts w:ascii="Calibri" w:hAnsi="Calibri"/>
                <w:b/>
                <w:szCs w:val="22"/>
              </w:rPr>
              <w:br/>
              <w:t xml:space="preserve">   </w:t>
            </w:r>
            <w:proofErr w:type="spellStart"/>
            <w:r w:rsidR="00724F07">
              <w:rPr>
                <w:rFonts w:ascii="Calibri" w:hAnsi="Calibri"/>
                <w:b/>
                <w:szCs w:val="22"/>
              </w:rPr>
              <w:t>ray.</w:t>
            </w:r>
            <w:r>
              <w:rPr>
                <w:rFonts w:ascii="Calibri" w:hAnsi="Calibri"/>
                <w:b/>
                <w:szCs w:val="22"/>
              </w:rPr>
              <w:t>move</w:t>
            </w:r>
            <w:proofErr w:type="spellEnd"/>
            <w:r>
              <w:rPr>
                <w:rFonts w:ascii="Calibri" w:hAnsi="Calibri"/>
                <w:b/>
                <w:szCs w:val="22"/>
              </w:rPr>
              <w:t>();</w:t>
            </w:r>
            <w:r w:rsidR="00724F07">
              <w:rPr>
                <w:rFonts w:ascii="Calibri" w:hAnsi="Calibri"/>
                <w:b/>
                <w:szCs w:val="22"/>
              </w:rPr>
              <w:br/>
            </w:r>
            <w:r>
              <w:rPr>
                <w:rFonts w:ascii="Calibri" w:hAnsi="Calibri"/>
                <w:b/>
                <w:szCs w:val="22"/>
              </w:rPr>
              <w:t>}</w:t>
            </w:r>
          </w:p>
        </w:tc>
      </w:tr>
    </w:tbl>
    <w:p w14:paraId="0EAEE994" w14:textId="0B7D806C" w:rsidR="00923320" w:rsidRDefault="00923320" w:rsidP="001B7485">
      <w:pPr>
        <w:pStyle w:val="ExerciseBody"/>
        <w:spacing w:after="12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23844D" wp14:editId="27972CE1">
            <wp:simplePos x="0" y="0"/>
            <wp:positionH relativeFrom="column">
              <wp:posOffset>4457700</wp:posOffset>
            </wp:positionH>
            <wp:positionV relativeFrom="paragraph">
              <wp:posOffset>264160</wp:posOffset>
            </wp:positionV>
            <wp:extent cx="1856105" cy="1832610"/>
            <wp:effectExtent l="0" t="0" r="0" b="0"/>
            <wp:wrapTight wrapText="left">
              <wp:wrapPolygon edited="0">
                <wp:start x="0" y="0"/>
                <wp:lineTo x="0" y="21256"/>
                <wp:lineTo x="21282" y="21256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" t="960" r="39481" b="20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5)</w:t>
      </w:r>
      <w:r>
        <w:tab/>
        <w:t xml:space="preserve">Given the declarations and the default map, indicate the </w:t>
      </w:r>
      <w:proofErr w:type="spellStart"/>
      <w:proofErr w:type="gramStart"/>
      <w:r>
        <w:t>boolean</w:t>
      </w:r>
      <w:proofErr w:type="spellEnd"/>
      <w:proofErr w:type="gramEnd"/>
      <w:r>
        <w:t xml:space="preserve"> value of each statement.</w:t>
      </w:r>
    </w:p>
    <w:p w14:paraId="67438364" w14:textId="77777777" w:rsidR="00923320" w:rsidRDefault="00923320" w:rsidP="001B7485">
      <w:pPr>
        <w:pStyle w:val="ExerciseBody"/>
        <w:spacing w:after="120"/>
        <w:ind w:firstLine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Robot </w:t>
      </w:r>
      <w:proofErr w:type="spellStart"/>
      <w:r>
        <w:rPr>
          <w:rFonts w:ascii="Courier New" w:hAnsi="Courier New"/>
        </w:rPr>
        <w:t>pete</w:t>
      </w:r>
      <w:proofErr w:type="spellEnd"/>
      <w:r>
        <w:rPr>
          <w:rFonts w:ascii="Courier New" w:hAnsi="Courier New"/>
        </w:rPr>
        <w:t xml:space="preserve"> = </w:t>
      </w:r>
      <w:r w:rsidRPr="0029132E">
        <w:rPr>
          <w:rFonts w:ascii="Courier New" w:hAnsi="Courier New"/>
          <w:b/>
        </w:rPr>
        <w:t>new</w:t>
      </w: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Robot(</w:t>
      </w:r>
      <w:proofErr w:type="gramEnd"/>
      <w:r>
        <w:rPr>
          <w:rFonts w:ascii="Courier New" w:hAnsi="Courier New"/>
        </w:rPr>
        <w:t xml:space="preserve">5, 1, </w:t>
      </w:r>
      <w:proofErr w:type="spellStart"/>
      <w:r>
        <w:rPr>
          <w:rFonts w:ascii="Courier New" w:hAnsi="Courier New"/>
        </w:rPr>
        <w:t>Display.WEST</w:t>
      </w:r>
      <w:proofErr w:type="spellEnd"/>
      <w:r>
        <w:rPr>
          <w:rFonts w:ascii="Courier New" w:hAnsi="Courier New"/>
        </w:rPr>
        <w:t>, 37);</w:t>
      </w:r>
    </w:p>
    <w:p w14:paraId="24148F1D" w14:textId="77777777" w:rsidR="00923320" w:rsidRDefault="00923320" w:rsidP="001B7485">
      <w:pPr>
        <w:pStyle w:val="ExerciseBody"/>
        <w:ind w:firstLine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Robot </w:t>
      </w:r>
      <w:proofErr w:type="spellStart"/>
      <w:r>
        <w:rPr>
          <w:rFonts w:ascii="Courier New" w:hAnsi="Courier New"/>
        </w:rPr>
        <w:t>lisa</w:t>
      </w:r>
      <w:proofErr w:type="spellEnd"/>
      <w:r>
        <w:rPr>
          <w:rFonts w:ascii="Courier New" w:hAnsi="Courier New"/>
        </w:rPr>
        <w:t xml:space="preserve"> = </w:t>
      </w:r>
      <w:r w:rsidRPr="0029132E">
        <w:rPr>
          <w:rFonts w:ascii="Courier New" w:hAnsi="Courier New"/>
          <w:b/>
        </w:rPr>
        <w:t>new</w:t>
      </w: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Robot(</w:t>
      </w:r>
      <w:proofErr w:type="gramEnd"/>
      <w:r>
        <w:rPr>
          <w:rFonts w:ascii="Courier New" w:hAnsi="Courier New"/>
        </w:rPr>
        <w:t xml:space="preserve">2, 6, </w:t>
      </w:r>
      <w:proofErr w:type="spellStart"/>
      <w:r>
        <w:rPr>
          <w:rFonts w:ascii="Courier New" w:hAnsi="Courier New"/>
        </w:rPr>
        <w:t>Display.SOUTH</w:t>
      </w:r>
      <w:proofErr w:type="spellEnd"/>
      <w:r>
        <w:rPr>
          <w:rFonts w:ascii="Courier New" w:hAnsi="Courier New"/>
        </w:rPr>
        <w:t>, 0);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1350"/>
        <w:gridCol w:w="1440"/>
      </w:tblGrid>
      <w:tr w:rsidR="00923320" w14:paraId="4A6AD5F5" w14:textId="77777777" w:rsidTr="00F7590D">
        <w:tc>
          <w:tcPr>
            <w:tcW w:w="4158" w:type="dxa"/>
          </w:tcPr>
          <w:p w14:paraId="43C301B5" w14:textId="77777777" w:rsidR="00923320" w:rsidRDefault="00923320" w:rsidP="001B7485">
            <w:pPr>
              <w:pStyle w:val="ExerciseBody"/>
              <w:ind w:left="0" w:firstLine="0"/>
              <w:jc w:val="left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!</w:t>
            </w:r>
            <w:proofErr w:type="spellStart"/>
            <w:r>
              <w:rPr>
                <w:rFonts w:ascii="Courier New" w:hAnsi="Courier New"/>
              </w:rPr>
              <w:t>pete.frontIsClear</w:t>
            </w:r>
            <w:proofErr w:type="spellEnd"/>
            <w:proofErr w:type="gramEnd"/>
            <w:r>
              <w:rPr>
                <w:rFonts w:ascii="Courier New" w:hAnsi="Courier New"/>
              </w:rPr>
              <w:t>()</w:t>
            </w:r>
          </w:p>
        </w:tc>
        <w:tc>
          <w:tcPr>
            <w:tcW w:w="1350" w:type="dxa"/>
          </w:tcPr>
          <w:p w14:paraId="2B25631C" w14:textId="77777777" w:rsidR="00923320" w:rsidRDefault="00923320" w:rsidP="001B7485">
            <w:pPr>
              <w:pStyle w:val="ExerciseBody"/>
              <w:ind w:left="0" w:firstLine="0"/>
              <w:jc w:val="left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true</w:t>
            </w:r>
            <w:proofErr w:type="gramEnd"/>
          </w:p>
        </w:tc>
        <w:tc>
          <w:tcPr>
            <w:tcW w:w="1440" w:type="dxa"/>
          </w:tcPr>
          <w:p w14:paraId="5457E14B" w14:textId="77777777" w:rsidR="00923320" w:rsidRPr="003A58BF" w:rsidRDefault="00923320" w:rsidP="001B7485">
            <w:pPr>
              <w:pStyle w:val="ExerciseBody"/>
              <w:ind w:left="0" w:firstLine="0"/>
              <w:jc w:val="left"/>
              <w:rPr>
                <w:rFonts w:ascii="Courier New" w:hAnsi="Courier New"/>
                <w:b/>
              </w:rPr>
            </w:pPr>
            <w:proofErr w:type="gramStart"/>
            <w:r w:rsidRPr="003A58BF">
              <w:rPr>
                <w:rFonts w:ascii="Courier New" w:hAnsi="Courier New"/>
                <w:b/>
              </w:rPr>
              <w:t>false</w:t>
            </w:r>
            <w:proofErr w:type="gramEnd"/>
          </w:p>
        </w:tc>
      </w:tr>
      <w:tr w:rsidR="00923320" w14:paraId="205B16A1" w14:textId="77777777" w:rsidTr="00F7590D">
        <w:tc>
          <w:tcPr>
            <w:tcW w:w="4158" w:type="dxa"/>
          </w:tcPr>
          <w:p w14:paraId="7F9EFE6D" w14:textId="77777777" w:rsidR="00923320" w:rsidRDefault="00923320" w:rsidP="001B7485">
            <w:pPr>
              <w:pStyle w:val="ExerciseBody"/>
              <w:ind w:left="0" w:firstLine="0"/>
              <w:jc w:val="left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pete.hasBeepers</w:t>
            </w:r>
            <w:proofErr w:type="spellEnd"/>
            <w:proofErr w:type="gramEnd"/>
            <w:r>
              <w:rPr>
                <w:rFonts w:ascii="Courier New" w:hAnsi="Courier New"/>
              </w:rPr>
              <w:t>()</w:t>
            </w:r>
          </w:p>
        </w:tc>
        <w:tc>
          <w:tcPr>
            <w:tcW w:w="1350" w:type="dxa"/>
          </w:tcPr>
          <w:p w14:paraId="1193A76B" w14:textId="77777777" w:rsidR="00923320" w:rsidRPr="003A58BF" w:rsidRDefault="00923320" w:rsidP="001B7485">
            <w:pPr>
              <w:pStyle w:val="ExerciseBody"/>
              <w:ind w:left="0" w:firstLine="0"/>
              <w:jc w:val="left"/>
              <w:rPr>
                <w:rFonts w:ascii="Courier New" w:hAnsi="Courier New"/>
                <w:b/>
              </w:rPr>
            </w:pPr>
            <w:proofErr w:type="gramStart"/>
            <w:r w:rsidRPr="003A58BF">
              <w:rPr>
                <w:rFonts w:ascii="Courier New" w:hAnsi="Courier New"/>
                <w:b/>
              </w:rPr>
              <w:t>true</w:t>
            </w:r>
            <w:proofErr w:type="gramEnd"/>
          </w:p>
        </w:tc>
        <w:tc>
          <w:tcPr>
            <w:tcW w:w="1440" w:type="dxa"/>
          </w:tcPr>
          <w:p w14:paraId="688A653F" w14:textId="77777777" w:rsidR="00923320" w:rsidRDefault="00923320" w:rsidP="001B7485">
            <w:pPr>
              <w:pStyle w:val="ExerciseBody"/>
              <w:ind w:left="0" w:firstLine="0"/>
              <w:jc w:val="left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false</w:t>
            </w:r>
            <w:proofErr w:type="gramEnd"/>
          </w:p>
        </w:tc>
      </w:tr>
      <w:tr w:rsidR="00923320" w14:paraId="35B1AD18" w14:textId="77777777" w:rsidTr="00F7590D">
        <w:tc>
          <w:tcPr>
            <w:tcW w:w="4158" w:type="dxa"/>
          </w:tcPr>
          <w:p w14:paraId="617FD1D0" w14:textId="77777777" w:rsidR="00923320" w:rsidRDefault="00923320" w:rsidP="001B7485">
            <w:pPr>
              <w:pStyle w:val="ExerciseBody"/>
              <w:ind w:left="0" w:firstLine="0"/>
              <w:jc w:val="left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!</w:t>
            </w:r>
            <w:proofErr w:type="spellStart"/>
            <w:r>
              <w:rPr>
                <w:rFonts w:ascii="Courier New" w:hAnsi="Courier New"/>
              </w:rPr>
              <w:t>lisa.hasBeepers</w:t>
            </w:r>
            <w:proofErr w:type="spellEnd"/>
            <w:proofErr w:type="gramEnd"/>
            <w:r>
              <w:rPr>
                <w:rFonts w:ascii="Courier New" w:hAnsi="Courier New"/>
              </w:rPr>
              <w:t>()</w:t>
            </w:r>
          </w:p>
        </w:tc>
        <w:tc>
          <w:tcPr>
            <w:tcW w:w="1350" w:type="dxa"/>
          </w:tcPr>
          <w:p w14:paraId="7FA102A8" w14:textId="77777777" w:rsidR="00923320" w:rsidRPr="003A58BF" w:rsidRDefault="00923320" w:rsidP="001B7485">
            <w:pPr>
              <w:pStyle w:val="ExerciseBody"/>
              <w:ind w:left="0" w:firstLine="0"/>
              <w:jc w:val="left"/>
              <w:rPr>
                <w:rFonts w:ascii="Courier New" w:hAnsi="Courier New"/>
                <w:b/>
              </w:rPr>
            </w:pPr>
            <w:proofErr w:type="gramStart"/>
            <w:r w:rsidRPr="003A58BF">
              <w:rPr>
                <w:rFonts w:ascii="Courier New" w:hAnsi="Courier New"/>
                <w:b/>
              </w:rPr>
              <w:t>true</w:t>
            </w:r>
            <w:proofErr w:type="gramEnd"/>
          </w:p>
        </w:tc>
        <w:tc>
          <w:tcPr>
            <w:tcW w:w="1440" w:type="dxa"/>
          </w:tcPr>
          <w:p w14:paraId="5EEFEF06" w14:textId="77777777" w:rsidR="00923320" w:rsidRDefault="00923320" w:rsidP="001B7485">
            <w:pPr>
              <w:pStyle w:val="ExerciseBody"/>
              <w:ind w:left="0" w:firstLine="0"/>
              <w:jc w:val="left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false</w:t>
            </w:r>
            <w:proofErr w:type="gramEnd"/>
          </w:p>
        </w:tc>
      </w:tr>
      <w:tr w:rsidR="00923320" w14:paraId="463BFD10" w14:textId="77777777" w:rsidTr="00F7590D">
        <w:tc>
          <w:tcPr>
            <w:tcW w:w="4158" w:type="dxa"/>
          </w:tcPr>
          <w:p w14:paraId="7C4A4B7B" w14:textId="77777777" w:rsidR="00923320" w:rsidRDefault="00923320" w:rsidP="001B7485">
            <w:pPr>
              <w:pStyle w:val="ExerciseBody"/>
              <w:ind w:left="0" w:firstLine="0"/>
              <w:jc w:val="left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!</w:t>
            </w:r>
            <w:proofErr w:type="spellStart"/>
            <w:r>
              <w:rPr>
                <w:rFonts w:ascii="Courier New" w:hAnsi="Courier New"/>
              </w:rPr>
              <w:t>pete.facingWest</w:t>
            </w:r>
            <w:proofErr w:type="spellEnd"/>
            <w:proofErr w:type="gramEnd"/>
            <w:r>
              <w:rPr>
                <w:rFonts w:ascii="Courier New" w:hAnsi="Courier New"/>
              </w:rPr>
              <w:t>()</w:t>
            </w:r>
          </w:p>
        </w:tc>
        <w:tc>
          <w:tcPr>
            <w:tcW w:w="1350" w:type="dxa"/>
          </w:tcPr>
          <w:p w14:paraId="493E9EC0" w14:textId="77777777" w:rsidR="00923320" w:rsidRDefault="00923320" w:rsidP="001B7485">
            <w:pPr>
              <w:pStyle w:val="ExerciseBody"/>
              <w:ind w:left="0" w:firstLine="0"/>
              <w:jc w:val="left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true</w:t>
            </w:r>
            <w:proofErr w:type="gramEnd"/>
          </w:p>
        </w:tc>
        <w:tc>
          <w:tcPr>
            <w:tcW w:w="1440" w:type="dxa"/>
          </w:tcPr>
          <w:p w14:paraId="025D0957" w14:textId="77777777" w:rsidR="00923320" w:rsidRPr="003A58BF" w:rsidRDefault="00923320" w:rsidP="001B7485">
            <w:pPr>
              <w:pStyle w:val="ExerciseBody"/>
              <w:ind w:left="0" w:firstLine="0"/>
              <w:jc w:val="left"/>
              <w:rPr>
                <w:rFonts w:ascii="Courier New" w:hAnsi="Courier New"/>
                <w:b/>
              </w:rPr>
            </w:pPr>
            <w:proofErr w:type="gramStart"/>
            <w:r w:rsidRPr="003A58BF">
              <w:rPr>
                <w:rFonts w:ascii="Courier New" w:hAnsi="Courier New"/>
                <w:b/>
              </w:rPr>
              <w:t>false</w:t>
            </w:r>
            <w:proofErr w:type="gramEnd"/>
          </w:p>
        </w:tc>
      </w:tr>
      <w:tr w:rsidR="00923320" w14:paraId="63A1138D" w14:textId="77777777" w:rsidTr="00F7590D">
        <w:tc>
          <w:tcPr>
            <w:tcW w:w="4158" w:type="dxa"/>
          </w:tcPr>
          <w:p w14:paraId="066819F9" w14:textId="77777777" w:rsidR="00923320" w:rsidRDefault="00923320" w:rsidP="001B7485">
            <w:pPr>
              <w:pStyle w:val="ExerciseBody"/>
              <w:ind w:left="0" w:firstLine="0"/>
              <w:jc w:val="left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lisa.facingWest</w:t>
            </w:r>
            <w:proofErr w:type="spellEnd"/>
            <w:proofErr w:type="gramEnd"/>
            <w:r>
              <w:rPr>
                <w:rFonts w:ascii="Courier New" w:hAnsi="Courier New"/>
              </w:rPr>
              <w:t>()</w:t>
            </w:r>
          </w:p>
        </w:tc>
        <w:tc>
          <w:tcPr>
            <w:tcW w:w="1350" w:type="dxa"/>
          </w:tcPr>
          <w:p w14:paraId="62B910B0" w14:textId="77777777" w:rsidR="00923320" w:rsidRDefault="00923320" w:rsidP="001B7485">
            <w:pPr>
              <w:pStyle w:val="ExerciseBody"/>
              <w:ind w:left="0" w:firstLine="0"/>
              <w:jc w:val="left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true</w:t>
            </w:r>
            <w:proofErr w:type="gramEnd"/>
          </w:p>
        </w:tc>
        <w:tc>
          <w:tcPr>
            <w:tcW w:w="1440" w:type="dxa"/>
          </w:tcPr>
          <w:p w14:paraId="70C228B8" w14:textId="77777777" w:rsidR="00923320" w:rsidRPr="003A58BF" w:rsidRDefault="00923320" w:rsidP="001B7485">
            <w:pPr>
              <w:pStyle w:val="ExerciseBody"/>
              <w:ind w:left="0" w:firstLine="0"/>
              <w:jc w:val="left"/>
              <w:rPr>
                <w:rFonts w:ascii="Courier New" w:hAnsi="Courier New"/>
                <w:b/>
              </w:rPr>
            </w:pPr>
            <w:proofErr w:type="gramStart"/>
            <w:r w:rsidRPr="003A58BF">
              <w:rPr>
                <w:rFonts w:ascii="Courier New" w:hAnsi="Courier New"/>
                <w:b/>
              </w:rPr>
              <w:t>false</w:t>
            </w:r>
            <w:proofErr w:type="gramEnd"/>
          </w:p>
        </w:tc>
      </w:tr>
    </w:tbl>
    <w:p w14:paraId="3577FA0A" w14:textId="77777777" w:rsidR="00923320" w:rsidRDefault="00923320" w:rsidP="001B7485">
      <w:pPr>
        <w:pStyle w:val="Subheading"/>
        <w:spacing w:before="120" w:after="0"/>
        <w:jc w:val="left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6) The logical AND (in Java) is the symbols </w:t>
      </w:r>
      <w:r w:rsidRPr="00470B6A">
        <w:rPr>
          <w:rFonts w:ascii="Courier New" w:hAnsi="Courier New"/>
          <w:bCs/>
          <w:i w:val="0"/>
          <w:iCs/>
        </w:rPr>
        <w:t>&amp;&amp;</w:t>
      </w:r>
      <w:r>
        <w:rPr>
          <w:b w:val="0"/>
          <w:bCs/>
          <w:i w:val="0"/>
          <w:iCs/>
        </w:rPr>
        <w:t>.  The logical OR (in Java) is the symbols</w:t>
      </w:r>
      <w:r w:rsidRPr="00470B6A">
        <w:rPr>
          <w:rFonts w:ascii="Courier New" w:hAnsi="Courier New"/>
          <w:bCs/>
          <w:i w:val="0"/>
          <w:iCs/>
        </w:rPr>
        <w:t>||</w:t>
      </w:r>
      <w:r>
        <w:rPr>
          <w:b w:val="0"/>
          <w:bCs/>
          <w:i w:val="0"/>
          <w:iCs/>
        </w:rPr>
        <w:t>.  Evaluate:</w:t>
      </w:r>
    </w:p>
    <w:tbl>
      <w:tblPr>
        <w:tblW w:w="8730" w:type="dxa"/>
        <w:tblInd w:w="828" w:type="dxa"/>
        <w:tblLayout w:type="fixed"/>
        <w:tblLook w:val="01E0" w:firstRow="1" w:lastRow="1" w:firstColumn="1" w:lastColumn="1" w:noHBand="0" w:noVBand="0"/>
      </w:tblPr>
      <w:tblGrid>
        <w:gridCol w:w="1890"/>
        <w:gridCol w:w="450"/>
        <w:gridCol w:w="1530"/>
        <w:gridCol w:w="720"/>
        <w:gridCol w:w="1710"/>
        <w:gridCol w:w="630"/>
        <w:gridCol w:w="1800"/>
      </w:tblGrid>
      <w:tr w:rsidR="00923320" w14:paraId="30DCAFCB" w14:textId="77777777" w:rsidTr="001D21C3">
        <w:tc>
          <w:tcPr>
            <w:tcW w:w="1890" w:type="dxa"/>
          </w:tcPr>
          <w:p w14:paraId="56C02819" w14:textId="77777777" w:rsidR="00923320" w:rsidRDefault="00923320" w:rsidP="001B7485">
            <w:pPr>
              <w:pStyle w:val="Subheading"/>
              <w:spacing w:before="120" w:after="0"/>
              <w:ind w:left="72" w:hanging="90"/>
              <w:jc w:val="left"/>
              <w:rPr>
                <w:b w:val="0"/>
                <w:bCs/>
                <w:i w:val="0"/>
                <w:iCs/>
              </w:rPr>
            </w:pPr>
            <w:proofErr w:type="gramStart"/>
            <w:r>
              <w:rPr>
                <w:b w:val="0"/>
                <w:bCs/>
                <w:i w:val="0"/>
                <w:iCs/>
              </w:rPr>
              <w:t>true</w:t>
            </w:r>
            <w:proofErr w:type="gramEnd"/>
            <w:r>
              <w:rPr>
                <w:b w:val="0"/>
                <w:bCs/>
                <w:i w:val="0"/>
                <w:iCs/>
              </w:rPr>
              <w:t xml:space="preserve"> &amp;&amp; true</w:t>
            </w:r>
          </w:p>
        </w:tc>
        <w:tc>
          <w:tcPr>
            <w:tcW w:w="450" w:type="dxa"/>
          </w:tcPr>
          <w:p w14:paraId="24CF3873" w14:textId="77777777" w:rsidR="00923320" w:rsidRDefault="00923320" w:rsidP="001B7485">
            <w:pPr>
              <w:pStyle w:val="Subheading"/>
              <w:spacing w:before="120" w:after="0"/>
              <w:ind w:left="-18"/>
              <w:jc w:val="left"/>
              <w:rPr>
                <w:b w:val="0"/>
                <w:bCs/>
                <w:i w:val="0"/>
                <w:iCs/>
              </w:rPr>
            </w:pPr>
            <w:r>
              <w:rPr>
                <w:b w:val="0"/>
                <w:bCs/>
                <w:i w:val="0"/>
                <w:iCs/>
              </w:rPr>
              <w:sym w:font="Wingdings" w:char="F0E0"/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CB566CC" w14:textId="1A725164" w:rsidR="00923320" w:rsidRPr="00665EB5" w:rsidRDefault="00215D11" w:rsidP="00215D11">
            <w:pPr>
              <w:pStyle w:val="Subheading"/>
              <w:spacing w:before="120" w:after="0"/>
              <w:jc w:val="left"/>
              <w:rPr>
                <w:bCs/>
                <w:i w:val="0"/>
                <w:iCs/>
              </w:rPr>
            </w:pPr>
            <w:r>
              <w:rPr>
                <w:bCs/>
                <w:i w:val="0"/>
                <w:iCs/>
              </w:rPr>
              <w:t xml:space="preserve">   </w:t>
            </w:r>
            <w:r w:rsidR="00B450A3">
              <w:rPr>
                <w:bCs/>
                <w:i w:val="0"/>
                <w:iCs/>
              </w:rPr>
              <w:t>True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163583D8" w14:textId="77777777" w:rsidR="00923320" w:rsidRDefault="00923320" w:rsidP="001B7485">
            <w:pPr>
              <w:pStyle w:val="Subheading"/>
              <w:spacing w:before="120" w:after="0"/>
              <w:ind w:left="630"/>
              <w:jc w:val="left"/>
              <w:rPr>
                <w:b w:val="0"/>
                <w:bCs/>
                <w:i w:val="0"/>
                <w:iCs/>
              </w:rPr>
            </w:pPr>
          </w:p>
        </w:tc>
        <w:tc>
          <w:tcPr>
            <w:tcW w:w="1710" w:type="dxa"/>
          </w:tcPr>
          <w:p w14:paraId="1E0F9FE1" w14:textId="77777777" w:rsidR="00923320" w:rsidRDefault="00923320" w:rsidP="001B7485">
            <w:pPr>
              <w:pStyle w:val="Subheading"/>
              <w:spacing w:before="120" w:after="0"/>
              <w:jc w:val="left"/>
              <w:rPr>
                <w:b w:val="0"/>
                <w:bCs/>
                <w:i w:val="0"/>
                <w:iCs/>
              </w:rPr>
            </w:pPr>
            <w:proofErr w:type="gramStart"/>
            <w:r>
              <w:rPr>
                <w:b w:val="0"/>
                <w:bCs/>
                <w:i w:val="0"/>
                <w:iCs/>
              </w:rPr>
              <w:t>true</w:t>
            </w:r>
            <w:proofErr w:type="gramEnd"/>
            <w:r>
              <w:rPr>
                <w:b w:val="0"/>
                <w:bCs/>
                <w:i w:val="0"/>
                <w:iCs/>
              </w:rPr>
              <w:t xml:space="preserve"> || true</w:t>
            </w:r>
          </w:p>
        </w:tc>
        <w:tc>
          <w:tcPr>
            <w:tcW w:w="630" w:type="dxa"/>
          </w:tcPr>
          <w:p w14:paraId="58754D3C" w14:textId="77777777" w:rsidR="00923320" w:rsidRDefault="00923320" w:rsidP="001B7485">
            <w:pPr>
              <w:pStyle w:val="Subheading"/>
              <w:spacing w:before="120" w:after="0"/>
              <w:jc w:val="left"/>
              <w:rPr>
                <w:b w:val="0"/>
                <w:bCs/>
                <w:i w:val="0"/>
                <w:iCs/>
              </w:rPr>
            </w:pPr>
            <w:r>
              <w:rPr>
                <w:b w:val="0"/>
                <w:bCs/>
                <w:i w:val="0"/>
                <w:iCs/>
              </w:rPr>
              <w:sym w:font="Wingdings" w:char="F0E0"/>
            </w:r>
          </w:p>
        </w:tc>
        <w:tc>
          <w:tcPr>
            <w:tcW w:w="1800" w:type="dxa"/>
          </w:tcPr>
          <w:p w14:paraId="2720D01D" w14:textId="77777777" w:rsidR="00923320" w:rsidRPr="00B450A3" w:rsidRDefault="00923320" w:rsidP="001B7485">
            <w:pPr>
              <w:pStyle w:val="Subheading"/>
              <w:spacing w:before="120" w:after="0"/>
              <w:ind w:left="180"/>
              <w:jc w:val="left"/>
              <w:rPr>
                <w:bCs/>
                <w:i w:val="0"/>
                <w:iCs/>
              </w:rPr>
            </w:pPr>
            <w:r>
              <w:rPr>
                <w:b w:val="0"/>
                <w:bCs/>
                <w:i w:val="0"/>
                <w:iCs/>
              </w:rPr>
              <w:t xml:space="preserve">  </w:t>
            </w:r>
            <w:r w:rsidR="00B450A3" w:rsidRPr="00B450A3">
              <w:rPr>
                <w:bCs/>
                <w:i w:val="0"/>
                <w:iCs/>
              </w:rPr>
              <w:t>True</w:t>
            </w:r>
            <w:r w:rsidRPr="00B450A3">
              <w:rPr>
                <w:bCs/>
                <w:i w:val="0"/>
                <w:iCs/>
              </w:rPr>
              <w:t xml:space="preserve">    </w:t>
            </w:r>
          </w:p>
        </w:tc>
      </w:tr>
      <w:tr w:rsidR="00923320" w14:paraId="064364F1" w14:textId="77777777" w:rsidTr="001D21C3">
        <w:tc>
          <w:tcPr>
            <w:tcW w:w="1890" w:type="dxa"/>
          </w:tcPr>
          <w:p w14:paraId="1D50CE9F" w14:textId="77777777" w:rsidR="00923320" w:rsidRDefault="00923320" w:rsidP="001B7485">
            <w:pPr>
              <w:pStyle w:val="Subheading"/>
              <w:spacing w:before="120" w:after="0"/>
              <w:ind w:left="72"/>
              <w:jc w:val="left"/>
              <w:rPr>
                <w:b w:val="0"/>
                <w:bCs/>
                <w:i w:val="0"/>
                <w:iCs/>
              </w:rPr>
            </w:pPr>
            <w:r>
              <w:rPr>
                <w:b w:val="0"/>
                <w:bCs/>
                <w:i w:val="0"/>
                <w:iCs/>
              </w:rPr>
              <w:t xml:space="preserve">  </w:t>
            </w:r>
            <w:proofErr w:type="gramStart"/>
            <w:r>
              <w:rPr>
                <w:b w:val="0"/>
                <w:bCs/>
                <w:i w:val="0"/>
                <w:iCs/>
              </w:rPr>
              <w:t>true</w:t>
            </w:r>
            <w:proofErr w:type="gramEnd"/>
            <w:r>
              <w:rPr>
                <w:b w:val="0"/>
                <w:bCs/>
                <w:i w:val="0"/>
                <w:iCs/>
              </w:rPr>
              <w:t xml:space="preserve"> &amp;&amp; false</w:t>
            </w:r>
          </w:p>
        </w:tc>
        <w:tc>
          <w:tcPr>
            <w:tcW w:w="450" w:type="dxa"/>
          </w:tcPr>
          <w:p w14:paraId="4013755D" w14:textId="77777777" w:rsidR="00923320" w:rsidRDefault="00923320" w:rsidP="001B7485">
            <w:pPr>
              <w:pStyle w:val="Subheading"/>
              <w:spacing w:before="120" w:after="0"/>
              <w:ind w:left="-18"/>
              <w:jc w:val="left"/>
              <w:rPr>
                <w:b w:val="0"/>
                <w:bCs/>
                <w:i w:val="0"/>
                <w:iCs/>
              </w:rPr>
            </w:pPr>
            <w:r>
              <w:rPr>
                <w:b w:val="0"/>
                <w:bCs/>
                <w:i w:val="0"/>
                <w:iCs/>
              </w:rPr>
              <w:sym w:font="Wingdings" w:char="F0E0"/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58A5530" w14:textId="77777777" w:rsidR="00923320" w:rsidRPr="00665EB5" w:rsidRDefault="00B450A3" w:rsidP="001B7485">
            <w:pPr>
              <w:pStyle w:val="Subheading"/>
              <w:spacing w:before="120" w:after="0"/>
              <w:ind w:left="180"/>
              <w:jc w:val="left"/>
              <w:rPr>
                <w:bCs/>
                <w:i w:val="0"/>
                <w:iCs/>
              </w:rPr>
            </w:pPr>
            <w:r>
              <w:rPr>
                <w:bCs/>
                <w:i w:val="0"/>
                <w:iCs/>
              </w:rPr>
              <w:t>False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66F2FB8F" w14:textId="77777777" w:rsidR="00923320" w:rsidRDefault="00923320" w:rsidP="001B7485">
            <w:pPr>
              <w:pStyle w:val="Subheading"/>
              <w:spacing w:before="120" w:after="0"/>
              <w:ind w:left="180"/>
              <w:jc w:val="left"/>
              <w:rPr>
                <w:b w:val="0"/>
                <w:bCs/>
                <w:i w:val="0"/>
                <w:iCs/>
              </w:rPr>
            </w:pPr>
          </w:p>
        </w:tc>
        <w:tc>
          <w:tcPr>
            <w:tcW w:w="1710" w:type="dxa"/>
          </w:tcPr>
          <w:p w14:paraId="12A99716" w14:textId="77777777" w:rsidR="00923320" w:rsidRDefault="00923320" w:rsidP="001B7485">
            <w:pPr>
              <w:pStyle w:val="Subheading"/>
              <w:spacing w:before="120" w:after="0"/>
              <w:jc w:val="left"/>
              <w:rPr>
                <w:b w:val="0"/>
                <w:bCs/>
                <w:i w:val="0"/>
                <w:iCs/>
              </w:rPr>
            </w:pPr>
            <w:proofErr w:type="gramStart"/>
            <w:r>
              <w:rPr>
                <w:b w:val="0"/>
                <w:bCs/>
                <w:i w:val="0"/>
                <w:iCs/>
              </w:rPr>
              <w:t>true</w:t>
            </w:r>
            <w:proofErr w:type="gramEnd"/>
            <w:r>
              <w:rPr>
                <w:b w:val="0"/>
                <w:bCs/>
                <w:i w:val="0"/>
                <w:iCs/>
              </w:rPr>
              <w:t xml:space="preserve"> || false</w:t>
            </w:r>
          </w:p>
        </w:tc>
        <w:tc>
          <w:tcPr>
            <w:tcW w:w="630" w:type="dxa"/>
          </w:tcPr>
          <w:p w14:paraId="0F15DD52" w14:textId="77777777" w:rsidR="00923320" w:rsidRDefault="00923320" w:rsidP="001B7485">
            <w:pPr>
              <w:pStyle w:val="Subheading"/>
              <w:spacing w:before="120" w:after="0"/>
              <w:jc w:val="left"/>
              <w:rPr>
                <w:b w:val="0"/>
                <w:bCs/>
                <w:i w:val="0"/>
                <w:iCs/>
              </w:rPr>
            </w:pPr>
            <w:r>
              <w:rPr>
                <w:b w:val="0"/>
                <w:bCs/>
                <w:i w:val="0"/>
                <w:iCs/>
              </w:rPr>
              <w:sym w:font="Wingdings" w:char="F0E0"/>
            </w:r>
          </w:p>
        </w:tc>
        <w:tc>
          <w:tcPr>
            <w:tcW w:w="1800" w:type="dxa"/>
          </w:tcPr>
          <w:p w14:paraId="54D83A5A" w14:textId="6D959F78" w:rsidR="00923320" w:rsidRDefault="00215D11" w:rsidP="001B7485">
            <w:pPr>
              <w:pStyle w:val="Subheading"/>
              <w:spacing w:before="120" w:after="0"/>
              <w:jc w:val="left"/>
              <w:rPr>
                <w:b w:val="0"/>
                <w:bCs/>
                <w:i w:val="0"/>
                <w:iCs/>
              </w:rPr>
            </w:pPr>
            <w:r>
              <w:rPr>
                <w:bCs/>
                <w:i w:val="0"/>
                <w:iCs/>
              </w:rPr>
              <w:t xml:space="preserve">      True</w:t>
            </w:r>
          </w:p>
        </w:tc>
      </w:tr>
      <w:tr w:rsidR="00923320" w14:paraId="105D329E" w14:textId="77777777" w:rsidTr="001D21C3">
        <w:tc>
          <w:tcPr>
            <w:tcW w:w="1890" w:type="dxa"/>
          </w:tcPr>
          <w:p w14:paraId="628427A6" w14:textId="77777777" w:rsidR="00923320" w:rsidRDefault="00923320" w:rsidP="001B7485">
            <w:pPr>
              <w:pStyle w:val="Subheading"/>
              <w:spacing w:before="120" w:after="0"/>
              <w:ind w:left="180"/>
              <w:jc w:val="left"/>
              <w:rPr>
                <w:b w:val="0"/>
                <w:bCs/>
                <w:i w:val="0"/>
                <w:iCs/>
              </w:rPr>
            </w:pPr>
            <w:proofErr w:type="gramStart"/>
            <w:r>
              <w:rPr>
                <w:b w:val="0"/>
                <w:bCs/>
                <w:i w:val="0"/>
                <w:iCs/>
              </w:rPr>
              <w:t>false</w:t>
            </w:r>
            <w:proofErr w:type="gramEnd"/>
            <w:r>
              <w:rPr>
                <w:b w:val="0"/>
                <w:bCs/>
                <w:i w:val="0"/>
                <w:iCs/>
              </w:rPr>
              <w:t xml:space="preserve"> &amp;&amp; true</w:t>
            </w:r>
          </w:p>
        </w:tc>
        <w:tc>
          <w:tcPr>
            <w:tcW w:w="450" w:type="dxa"/>
          </w:tcPr>
          <w:p w14:paraId="02F1EAB1" w14:textId="77777777" w:rsidR="00923320" w:rsidRDefault="00923320" w:rsidP="001B7485">
            <w:pPr>
              <w:pStyle w:val="Subheading"/>
              <w:spacing w:before="120" w:after="0"/>
              <w:ind w:left="-18"/>
              <w:jc w:val="left"/>
              <w:rPr>
                <w:b w:val="0"/>
                <w:bCs/>
                <w:i w:val="0"/>
                <w:iCs/>
              </w:rPr>
            </w:pPr>
            <w:r>
              <w:rPr>
                <w:b w:val="0"/>
                <w:bCs/>
                <w:i w:val="0"/>
                <w:iCs/>
              </w:rPr>
              <w:sym w:font="Wingdings" w:char="F0E0"/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5C5448C" w14:textId="77777777" w:rsidR="00923320" w:rsidRPr="00665EB5" w:rsidRDefault="00B450A3" w:rsidP="001B7485">
            <w:pPr>
              <w:pStyle w:val="Subheading"/>
              <w:spacing w:before="120" w:after="0"/>
              <w:ind w:left="180"/>
              <w:jc w:val="left"/>
              <w:rPr>
                <w:bCs/>
                <w:i w:val="0"/>
                <w:iCs/>
              </w:rPr>
            </w:pPr>
            <w:r>
              <w:rPr>
                <w:bCs/>
                <w:i w:val="0"/>
                <w:iCs/>
              </w:rPr>
              <w:t>False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4BE363D6" w14:textId="77777777" w:rsidR="00923320" w:rsidRDefault="00923320" w:rsidP="001B7485">
            <w:pPr>
              <w:pStyle w:val="Subheading"/>
              <w:spacing w:before="120" w:after="0"/>
              <w:ind w:left="180"/>
              <w:jc w:val="left"/>
              <w:rPr>
                <w:b w:val="0"/>
                <w:bCs/>
                <w:i w:val="0"/>
                <w:iCs/>
              </w:rPr>
            </w:pPr>
          </w:p>
        </w:tc>
        <w:tc>
          <w:tcPr>
            <w:tcW w:w="1710" w:type="dxa"/>
          </w:tcPr>
          <w:p w14:paraId="6D79E354" w14:textId="77777777" w:rsidR="00923320" w:rsidRDefault="00923320" w:rsidP="001B7485">
            <w:pPr>
              <w:pStyle w:val="Subheading"/>
              <w:spacing w:before="120" w:after="0"/>
              <w:jc w:val="left"/>
              <w:rPr>
                <w:b w:val="0"/>
                <w:bCs/>
                <w:i w:val="0"/>
                <w:iCs/>
              </w:rPr>
            </w:pPr>
            <w:proofErr w:type="gramStart"/>
            <w:r>
              <w:rPr>
                <w:b w:val="0"/>
                <w:bCs/>
                <w:i w:val="0"/>
                <w:iCs/>
              </w:rPr>
              <w:t>false</w:t>
            </w:r>
            <w:proofErr w:type="gramEnd"/>
            <w:r>
              <w:rPr>
                <w:b w:val="0"/>
                <w:bCs/>
                <w:i w:val="0"/>
                <w:iCs/>
              </w:rPr>
              <w:t xml:space="preserve"> || true</w:t>
            </w:r>
          </w:p>
        </w:tc>
        <w:tc>
          <w:tcPr>
            <w:tcW w:w="630" w:type="dxa"/>
          </w:tcPr>
          <w:p w14:paraId="7812FE81" w14:textId="77777777" w:rsidR="00923320" w:rsidRDefault="00923320" w:rsidP="001B7485">
            <w:pPr>
              <w:pStyle w:val="Subheading"/>
              <w:spacing w:before="120" w:after="0"/>
              <w:jc w:val="left"/>
              <w:rPr>
                <w:b w:val="0"/>
                <w:bCs/>
                <w:i w:val="0"/>
                <w:iCs/>
              </w:rPr>
            </w:pPr>
            <w:r>
              <w:rPr>
                <w:b w:val="0"/>
                <w:bCs/>
                <w:i w:val="0"/>
                <w:iCs/>
              </w:rPr>
              <w:sym w:font="Wingdings" w:char="F0E0"/>
            </w:r>
          </w:p>
        </w:tc>
        <w:tc>
          <w:tcPr>
            <w:tcW w:w="1800" w:type="dxa"/>
          </w:tcPr>
          <w:p w14:paraId="0BBA97C6" w14:textId="7BED1521" w:rsidR="00923320" w:rsidRPr="00665EB5" w:rsidRDefault="00215D11" w:rsidP="001B7485">
            <w:pPr>
              <w:pStyle w:val="Subheading"/>
              <w:spacing w:before="120" w:after="0"/>
              <w:jc w:val="left"/>
              <w:rPr>
                <w:bCs/>
                <w:i w:val="0"/>
                <w:iCs/>
              </w:rPr>
            </w:pPr>
            <w:r>
              <w:rPr>
                <w:bCs/>
                <w:i w:val="0"/>
                <w:iCs/>
              </w:rPr>
              <w:t xml:space="preserve">      True</w:t>
            </w:r>
          </w:p>
        </w:tc>
      </w:tr>
      <w:tr w:rsidR="00923320" w14:paraId="625EE4DB" w14:textId="77777777" w:rsidTr="001D21C3">
        <w:tc>
          <w:tcPr>
            <w:tcW w:w="1890" w:type="dxa"/>
          </w:tcPr>
          <w:p w14:paraId="626B86E7" w14:textId="77777777" w:rsidR="00923320" w:rsidRDefault="00923320" w:rsidP="001B7485">
            <w:pPr>
              <w:pStyle w:val="Subheading"/>
              <w:spacing w:before="120" w:after="0"/>
              <w:ind w:left="180"/>
              <w:jc w:val="left"/>
              <w:rPr>
                <w:b w:val="0"/>
                <w:bCs/>
                <w:i w:val="0"/>
                <w:iCs/>
              </w:rPr>
            </w:pPr>
            <w:proofErr w:type="gramStart"/>
            <w:r>
              <w:rPr>
                <w:b w:val="0"/>
                <w:bCs/>
                <w:i w:val="0"/>
                <w:iCs/>
              </w:rPr>
              <w:t>false</w:t>
            </w:r>
            <w:proofErr w:type="gramEnd"/>
            <w:r>
              <w:rPr>
                <w:b w:val="0"/>
                <w:bCs/>
                <w:i w:val="0"/>
                <w:iCs/>
              </w:rPr>
              <w:t xml:space="preserve"> &amp;&amp; false</w:t>
            </w:r>
          </w:p>
        </w:tc>
        <w:tc>
          <w:tcPr>
            <w:tcW w:w="450" w:type="dxa"/>
          </w:tcPr>
          <w:p w14:paraId="52232BE6" w14:textId="77777777" w:rsidR="00923320" w:rsidRDefault="00923320" w:rsidP="001B7485">
            <w:pPr>
              <w:pStyle w:val="Subheading"/>
              <w:spacing w:before="120" w:after="0"/>
              <w:ind w:left="-18"/>
              <w:jc w:val="left"/>
              <w:rPr>
                <w:b w:val="0"/>
                <w:bCs/>
                <w:i w:val="0"/>
                <w:iCs/>
              </w:rPr>
            </w:pPr>
            <w:r>
              <w:rPr>
                <w:b w:val="0"/>
                <w:bCs/>
                <w:i w:val="0"/>
                <w:iCs/>
              </w:rPr>
              <w:sym w:font="Wingdings" w:char="F0E0"/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A580A8C" w14:textId="01399E16" w:rsidR="00923320" w:rsidRPr="00665EB5" w:rsidRDefault="00215D11" w:rsidP="001B7485">
            <w:pPr>
              <w:pStyle w:val="Subheading"/>
              <w:spacing w:before="120" w:after="0"/>
              <w:ind w:left="180"/>
              <w:jc w:val="left"/>
              <w:rPr>
                <w:bCs/>
                <w:i w:val="0"/>
                <w:iCs/>
              </w:rPr>
            </w:pPr>
            <w:r>
              <w:rPr>
                <w:bCs/>
                <w:i w:val="0"/>
                <w:iCs/>
              </w:rPr>
              <w:t>False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0E99573B" w14:textId="77777777" w:rsidR="00923320" w:rsidRDefault="00923320" w:rsidP="001B7485">
            <w:pPr>
              <w:pStyle w:val="Subheading"/>
              <w:spacing w:before="120" w:after="0"/>
              <w:jc w:val="left"/>
              <w:rPr>
                <w:b w:val="0"/>
                <w:bCs/>
                <w:i w:val="0"/>
                <w:iCs/>
              </w:rPr>
            </w:pPr>
          </w:p>
        </w:tc>
        <w:tc>
          <w:tcPr>
            <w:tcW w:w="1710" w:type="dxa"/>
          </w:tcPr>
          <w:p w14:paraId="2BB43905" w14:textId="77777777" w:rsidR="00923320" w:rsidRDefault="00923320" w:rsidP="001B7485">
            <w:pPr>
              <w:pStyle w:val="Subheading"/>
              <w:spacing w:before="120" w:after="0"/>
              <w:jc w:val="left"/>
              <w:rPr>
                <w:b w:val="0"/>
                <w:bCs/>
                <w:i w:val="0"/>
                <w:iCs/>
              </w:rPr>
            </w:pPr>
            <w:proofErr w:type="gramStart"/>
            <w:r>
              <w:rPr>
                <w:b w:val="0"/>
                <w:bCs/>
                <w:i w:val="0"/>
                <w:iCs/>
              </w:rPr>
              <w:t>false</w:t>
            </w:r>
            <w:proofErr w:type="gramEnd"/>
            <w:r>
              <w:rPr>
                <w:b w:val="0"/>
                <w:bCs/>
                <w:i w:val="0"/>
                <w:iCs/>
              </w:rPr>
              <w:t xml:space="preserve"> || false</w:t>
            </w:r>
          </w:p>
        </w:tc>
        <w:tc>
          <w:tcPr>
            <w:tcW w:w="630" w:type="dxa"/>
          </w:tcPr>
          <w:p w14:paraId="3BFC2C57" w14:textId="77777777" w:rsidR="00923320" w:rsidRDefault="00923320" w:rsidP="001B7485">
            <w:pPr>
              <w:pStyle w:val="Subheading"/>
              <w:spacing w:before="120" w:after="0"/>
              <w:jc w:val="left"/>
              <w:rPr>
                <w:b w:val="0"/>
                <w:bCs/>
                <w:i w:val="0"/>
                <w:iCs/>
              </w:rPr>
            </w:pPr>
            <w:r>
              <w:rPr>
                <w:b w:val="0"/>
                <w:bCs/>
                <w:i w:val="0"/>
                <w:iCs/>
              </w:rPr>
              <w:sym w:font="Wingdings" w:char="F0E0"/>
            </w:r>
          </w:p>
        </w:tc>
        <w:tc>
          <w:tcPr>
            <w:tcW w:w="1800" w:type="dxa"/>
          </w:tcPr>
          <w:p w14:paraId="543DCFEF" w14:textId="77777777" w:rsidR="00923320" w:rsidRPr="00665EB5" w:rsidRDefault="00B450A3" w:rsidP="001B7485">
            <w:pPr>
              <w:pStyle w:val="Subheading"/>
              <w:spacing w:before="120" w:after="0"/>
              <w:jc w:val="left"/>
              <w:rPr>
                <w:bCs/>
                <w:i w:val="0"/>
                <w:iCs/>
              </w:rPr>
            </w:pPr>
            <w:r>
              <w:rPr>
                <w:bCs/>
                <w:i w:val="0"/>
                <w:iCs/>
              </w:rPr>
              <w:t xml:space="preserve">      False</w:t>
            </w:r>
          </w:p>
        </w:tc>
      </w:tr>
    </w:tbl>
    <w:p w14:paraId="6D7E8803" w14:textId="77777777" w:rsidR="00923320" w:rsidRDefault="00923320" w:rsidP="001B7485">
      <w:pPr>
        <w:pStyle w:val="Subheading"/>
        <w:spacing w:before="120" w:after="0"/>
        <w:ind w:left="360" w:hanging="360"/>
        <w:jc w:val="left"/>
        <w:rPr>
          <w:b w:val="0"/>
          <w:bCs/>
          <w:i w:val="0"/>
          <w:iCs/>
          <w:szCs w:val="22"/>
        </w:rPr>
      </w:pPr>
      <w:r>
        <w:rPr>
          <w:b w:val="0"/>
          <w:bCs/>
          <w:i w:val="0"/>
          <w:iCs/>
          <w:szCs w:val="22"/>
        </w:rPr>
        <w:t xml:space="preserve">7) Extra Credit:  make a truth table that shows that </w:t>
      </w:r>
      <w:r>
        <w:rPr>
          <w:b w:val="0"/>
          <w:i w:val="0"/>
          <w:szCs w:val="22"/>
        </w:rPr>
        <w:t>De Morgan’s Laws are true:</w:t>
      </w:r>
    </w:p>
    <w:p w14:paraId="2A34CEDB" w14:textId="77777777" w:rsidR="00923320" w:rsidRDefault="00923320" w:rsidP="001B7485">
      <w:pPr>
        <w:spacing w:before="120"/>
        <w:ind w:left="360" w:hanging="360"/>
        <w:rPr>
          <w:rFonts w:ascii="Courier New" w:hAnsi="Courier New"/>
          <w:sz w:val="22"/>
          <w:szCs w:val="22"/>
        </w:rPr>
      </w:pPr>
      <w:proofErr w:type="gramStart"/>
      <w:r>
        <w:rPr>
          <w:rFonts w:ascii="Courier New" w:hAnsi="Courier New"/>
          <w:sz w:val="22"/>
          <w:szCs w:val="22"/>
        </w:rPr>
        <w:t>!(</w:t>
      </w:r>
      <w:proofErr w:type="gramEnd"/>
      <w:r>
        <w:rPr>
          <w:rFonts w:ascii="Courier New" w:hAnsi="Courier New"/>
          <w:sz w:val="22"/>
          <w:szCs w:val="22"/>
        </w:rPr>
        <w:t>a &amp;&amp; b) == !a || !b</w:t>
      </w:r>
      <w:r>
        <w:rPr>
          <w:rFonts w:ascii="Courier New" w:hAnsi="Courier New"/>
          <w:sz w:val="22"/>
          <w:szCs w:val="22"/>
        </w:rPr>
        <w:tab/>
      </w:r>
      <w:r>
        <w:rPr>
          <w:rFonts w:ascii="Courier New" w:hAnsi="Courier New"/>
          <w:sz w:val="22"/>
          <w:szCs w:val="22"/>
        </w:rPr>
        <w:tab/>
      </w:r>
      <w:r>
        <w:rPr>
          <w:rFonts w:ascii="Courier New" w:hAnsi="Courier New"/>
          <w:sz w:val="22"/>
          <w:szCs w:val="22"/>
        </w:rPr>
        <w:tab/>
        <w:t>!(a || b) == !a &amp;&amp; !b</w:t>
      </w:r>
    </w:p>
    <w:p w14:paraId="73F12C02" w14:textId="38B3B6B2" w:rsidR="003E3585" w:rsidRPr="00C02A05" w:rsidRDefault="00C02A05" w:rsidP="001B7485">
      <w:pPr>
        <w:pStyle w:val="TopLine1"/>
        <w:jc w:val="left"/>
        <w:rPr>
          <w:sz w:val="24"/>
          <w:szCs w:val="24"/>
        </w:rPr>
      </w:pPr>
      <w:bookmarkStart w:id="0" w:name="_GoBack"/>
      <w:r w:rsidRPr="00C02A05">
        <w:rPr>
          <w:sz w:val="24"/>
          <w:szCs w:val="24"/>
        </w:rPr>
        <w:t>DONE IN CLASS</w:t>
      </w:r>
    </w:p>
    <w:bookmarkEnd w:id="0"/>
    <w:p w14:paraId="078B5257" w14:textId="77777777" w:rsidR="001D21C3" w:rsidRDefault="001D21C3" w:rsidP="001B7485">
      <w:pPr>
        <w:pStyle w:val="TopLine1"/>
        <w:jc w:val="left"/>
      </w:pPr>
    </w:p>
    <w:p w14:paraId="6B39A2AD" w14:textId="77777777" w:rsidR="00066200" w:rsidRDefault="00066200" w:rsidP="001B7485"/>
    <w:sectPr w:rsidR="00066200" w:rsidSect="007D09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320"/>
    <w:rsid w:val="00005A19"/>
    <w:rsid w:val="00066200"/>
    <w:rsid w:val="000E45DB"/>
    <w:rsid w:val="00195516"/>
    <w:rsid w:val="001B7485"/>
    <w:rsid w:val="001D21C3"/>
    <w:rsid w:val="002134AD"/>
    <w:rsid w:val="00215D11"/>
    <w:rsid w:val="00242620"/>
    <w:rsid w:val="00311775"/>
    <w:rsid w:val="003A58BF"/>
    <w:rsid w:val="003E3585"/>
    <w:rsid w:val="003F7980"/>
    <w:rsid w:val="00490045"/>
    <w:rsid w:val="00724F07"/>
    <w:rsid w:val="007D092F"/>
    <w:rsid w:val="00923320"/>
    <w:rsid w:val="009418EC"/>
    <w:rsid w:val="009C133B"/>
    <w:rsid w:val="00A21C67"/>
    <w:rsid w:val="00A54D86"/>
    <w:rsid w:val="00B450A3"/>
    <w:rsid w:val="00B50EC3"/>
    <w:rsid w:val="00B73EF0"/>
    <w:rsid w:val="00BA125C"/>
    <w:rsid w:val="00C02A05"/>
    <w:rsid w:val="00DB527B"/>
    <w:rsid w:val="00E060A2"/>
    <w:rsid w:val="00F7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122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2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ody">
    <w:name w:val="Exercise Body"/>
    <w:basedOn w:val="BodyText"/>
    <w:link w:val="ExerciseBodyChar"/>
    <w:rsid w:val="00923320"/>
    <w:pPr>
      <w:spacing w:after="240"/>
      <w:ind w:left="360" w:hanging="360"/>
      <w:jc w:val="both"/>
    </w:pPr>
    <w:rPr>
      <w:sz w:val="22"/>
      <w:szCs w:val="20"/>
    </w:rPr>
  </w:style>
  <w:style w:type="paragraph" w:customStyle="1" w:styleId="Subheading">
    <w:name w:val="Subheading"/>
    <w:basedOn w:val="Normal"/>
    <w:rsid w:val="00923320"/>
    <w:pPr>
      <w:widowControl w:val="0"/>
      <w:spacing w:after="60"/>
      <w:jc w:val="both"/>
    </w:pPr>
    <w:rPr>
      <w:b/>
      <w:i/>
      <w:sz w:val="22"/>
      <w:szCs w:val="20"/>
    </w:rPr>
  </w:style>
  <w:style w:type="paragraph" w:customStyle="1" w:styleId="TopLine1">
    <w:name w:val="Top Line 1"/>
    <w:basedOn w:val="Normal"/>
    <w:rsid w:val="00923320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  <w:style w:type="paragraph" w:customStyle="1" w:styleId="TopLine2">
    <w:name w:val="Top Line 2"/>
    <w:basedOn w:val="Normal"/>
    <w:rsid w:val="00923320"/>
    <w:pPr>
      <w:widowControl w:val="0"/>
      <w:tabs>
        <w:tab w:val="left" w:pos="360"/>
        <w:tab w:val="left" w:pos="720"/>
        <w:tab w:val="center" w:pos="4680"/>
      </w:tabs>
      <w:spacing w:after="240"/>
      <w:jc w:val="both"/>
    </w:pPr>
    <w:rPr>
      <w:b/>
      <w:sz w:val="28"/>
      <w:szCs w:val="20"/>
    </w:rPr>
  </w:style>
  <w:style w:type="character" w:customStyle="1" w:styleId="ExerciseBodyChar">
    <w:name w:val="Exercise Body Char"/>
    <w:basedOn w:val="BodyTextChar"/>
    <w:link w:val="ExerciseBody"/>
    <w:rsid w:val="00923320"/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233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3320"/>
    <w:rPr>
      <w:rFonts w:ascii="Times New Roman" w:eastAsia="Times New Roman" w:hAnsi="Times New Roman" w:cs="Times New Roman"/>
      <w:lang w:val="en-US"/>
    </w:rPr>
  </w:style>
  <w:style w:type="paragraph" w:customStyle="1" w:styleId="AppendixParagraph">
    <w:name w:val="Appendix Paragraph"/>
    <w:basedOn w:val="BodyText"/>
    <w:rsid w:val="003E3585"/>
    <w:pPr>
      <w:spacing w:before="60" w:after="60"/>
      <w:jc w:val="both"/>
    </w:pPr>
    <w:rPr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3E3585"/>
    <w:pPr>
      <w:jc w:val="both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E3585"/>
    <w:rPr>
      <w:rFonts w:ascii="Times New Roman" w:eastAsia="Times New Roman" w:hAnsi="Times New Roman" w:cs="Times New Roman"/>
      <w:sz w:val="22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2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ody">
    <w:name w:val="Exercise Body"/>
    <w:basedOn w:val="BodyText"/>
    <w:link w:val="ExerciseBodyChar"/>
    <w:rsid w:val="00923320"/>
    <w:pPr>
      <w:spacing w:after="240"/>
      <w:ind w:left="360" w:hanging="360"/>
      <w:jc w:val="both"/>
    </w:pPr>
    <w:rPr>
      <w:sz w:val="22"/>
      <w:szCs w:val="20"/>
    </w:rPr>
  </w:style>
  <w:style w:type="paragraph" w:customStyle="1" w:styleId="Subheading">
    <w:name w:val="Subheading"/>
    <w:basedOn w:val="Normal"/>
    <w:rsid w:val="00923320"/>
    <w:pPr>
      <w:widowControl w:val="0"/>
      <w:spacing w:after="60"/>
      <w:jc w:val="both"/>
    </w:pPr>
    <w:rPr>
      <w:b/>
      <w:i/>
      <w:sz w:val="22"/>
      <w:szCs w:val="20"/>
    </w:rPr>
  </w:style>
  <w:style w:type="paragraph" w:customStyle="1" w:styleId="TopLine1">
    <w:name w:val="Top Line 1"/>
    <w:basedOn w:val="Normal"/>
    <w:rsid w:val="00923320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  <w:style w:type="paragraph" w:customStyle="1" w:styleId="TopLine2">
    <w:name w:val="Top Line 2"/>
    <w:basedOn w:val="Normal"/>
    <w:rsid w:val="00923320"/>
    <w:pPr>
      <w:widowControl w:val="0"/>
      <w:tabs>
        <w:tab w:val="left" w:pos="360"/>
        <w:tab w:val="left" w:pos="720"/>
        <w:tab w:val="center" w:pos="4680"/>
      </w:tabs>
      <w:spacing w:after="240"/>
      <w:jc w:val="both"/>
    </w:pPr>
    <w:rPr>
      <w:b/>
      <w:sz w:val="28"/>
      <w:szCs w:val="20"/>
    </w:rPr>
  </w:style>
  <w:style w:type="character" w:customStyle="1" w:styleId="ExerciseBodyChar">
    <w:name w:val="Exercise Body Char"/>
    <w:basedOn w:val="BodyTextChar"/>
    <w:link w:val="ExerciseBody"/>
    <w:rsid w:val="00923320"/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233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3320"/>
    <w:rPr>
      <w:rFonts w:ascii="Times New Roman" w:eastAsia="Times New Roman" w:hAnsi="Times New Roman" w:cs="Times New Roman"/>
      <w:lang w:val="en-US"/>
    </w:rPr>
  </w:style>
  <w:style w:type="paragraph" w:customStyle="1" w:styleId="AppendixParagraph">
    <w:name w:val="Appendix Paragraph"/>
    <w:basedOn w:val="BodyText"/>
    <w:rsid w:val="003E3585"/>
    <w:pPr>
      <w:spacing w:before="60" w:after="60"/>
      <w:jc w:val="both"/>
    </w:pPr>
    <w:rPr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3E3585"/>
    <w:pPr>
      <w:jc w:val="both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E3585"/>
    <w:rPr>
      <w:rFonts w:ascii="Times New Roman" w:eastAsia="Times New Roman" w:hAnsi="Times New Roman" w:cs="Times New Roman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220</Words>
  <Characters>1259</Characters>
  <Application>Microsoft Macintosh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</dc:creator>
  <cp:keywords/>
  <dc:description/>
  <cp:lastModifiedBy>Emanuele</cp:lastModifiedBy>
  <cp:revision>29</cp:revision>
  <dcterms:created xsi:type="dcterms:W3CDTF">2014-11-09T12:22:00Z</dcterms:created>
  <dcterms:modified xsi:type="dcterms:W3CDTF">2014-11-15T20:27:00Z</dcterms:modified>
</cp:coreProperties>
</file>