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0963C"/>
          <w:sz w:val="40"/>
        </w:rPr>
        <w:t>FulboApp — Onboarding de Canchas Piloto</w:t>
      </w:r>
    </w:p>
    <w:p>
      <w:pPr>
        <w:jc w:val="center"/>
      </w:pPr>
      <w:r>
        <w:rPr>
          <w:rFonts w:ascii="Arial" w:hAnsi="Arial"/>
          <w:color w:val="646464"/>
          <w:sz w:val="24"/>
        </w:rPr>
        <w:t>Proceso completo · Bahía Blanca</w:t>
      </w:r>
    </w:p>
    <w:p/>
    <w:p>
      <w:r>
        <w:rPr>
          <w:rFonts w:ascii="Arial" w:hAnsi="Arial"/>
          <w:b w:val="0"/>
          <w:sz w:val="22"/>
        </w:rPr>
        <w:t>El onboarding de canchas piloto es el proceso de incorporar los primeros complejos deportivos reales a la plataforma antes del lanzamiento oficial. El objetivo es tener entre 5 y 8 canchas activas el día que la app salga al público en Bahía Blanca, para que los primeros usuarios encuentren una app viva y útil desde el primer momento. Con dos personas trabajando en paralelo, el proceso completo puede completarse en un mes.</w:t>
      </w:r>
    </w:p>
    <w:p/>
    <w:p>
      <w:pPr>
        <w:spacing w:before="280" w:after="80"/>
      </w:pPr>
      <w:r>
        <w:rPr>
          <w:rFonts w:ascii="Arial" w:hAnsi="Arial"/>
          <w:b/>
          <w:color w:val="008232"/>
          <w:sz w:val="26"/>
        </w:rPr>
        <w:t>ETAPA 1 — Preparación interna</w:t>
      </w:r>
    </w:p>
    <w:p>
      <w:r>
        <w:rPr>
          <w:rFonts w:ascii="Arial" w:hAnsi="Arial"/>
          <w:b w:val="0"/>
          <w:sz w:val="22"/>
        </w:rPr>
        <w:t>Antes de salir a hablar con cualquier dueño de cancha, el equipo necesita tener listo el material de presentación:</w:t>
      </w:r>
    </w:p>
    <w:p>
      <w:pPr>
        <w:pStyle w:val="ListBullet"/>
        <w:ind w:left="432"/>
      </w:pPr>
      <w:r>
        <w:rPr>
          <w:rFonts w:ascii="Arial" w:hAnsi="Arial"/>
          <w:b/>
          <w:sz w:val="22"/>
        </w:rPr>
        <w:t xml:space="preserve">Presentación visual breve </w:t>
      </w:r>
      <w:r>
        <w:rPr>
          <w:rFonts w:ascii="Arial" w:hAnsi="Arial"/>
          <w:sz w:val="22"/>
        </w:rPr>
        <w:t>(5 o 6 slides) que muestre qué es FulboApp, cómo funciona para el dueño, qué gana y qué se le pide a cambio.</w:t>
      </w:r>
    </w:p>
    <w:p>
      <w:pPr>
        <w:pStyle w:val="ListBullet"/>
        <w:ind w:left="432"/>
      </w:pPr>
      <w:r>
        <w:rPr>
          <w:rFonts w:ascii="Arial" w:hAnsi="Arial"/>
          <w:b w:val="0"/>
          <w:sz w:val="22"/>
        </w:rPr>
        <w:t>PDF para dejar en cada visita.</w:t>
      </w:r>
    </w:p>
    <w:p>
      <w:pPr>
        <w:pStyle w:val="ListBullet"/>
        <w:ind w:left="432"/>
      </w:pPr>
      <w:r>
        <w:rPr>
          <w:rFonts w:ascii="Arial" w:hAnsi="Arial"/>
          <w:b/>
          <w:sz w:val="22"/>
        </w:rPr>
        <w:t xml:space="preserve">Prototipo en el celular </w:t>
      </w:r>
      <w:r>
        <w:rPr>
          <w:rFonts w:ascii="Arial" w:hAnsi="Arial"/>
          <w:sz w:val="22"/>
        </w:rPr>
        <w:t>listo para demo en vivo.</w:t>
      </w:r>
    </w:p>
    <w:p/>
    <w:p>
      <w:pPr>
        <w:spacing w:before="280" w:after="80"/>
      </w:pPr>
      <w:r>
        <w:rPr>
          <w:rFonts w:ascii="Arial" w:hAnsi="Arial"/>
          <w:b/>
          <w:color w:val="008232"/>
          <w:sz w:val="26"/>
        </w:rPr>
        <w:t>ETAPA 2 — Relevamiento de canchas</w:t>
      </w:r>
    </w:p>
    <w:p>
      <w:r>
        <w:rPr>
          <w:rFonts w:ascii="Arial" w:hAnsi="Arial"/>
          <w:b w:val="0"/>
          <w:sz w:val="22"/>
        </w:rPr>
        <w:t>Se hace un mapeo de todos los complejos de fútbol 5 y 7 de Bahía Blanca combinando Google Maps, redes sociales y conocimiento local. El resultado es una lista con:</w:t>
      </w:r>
    </w:p>
    <w:p>
      <w:pPr>
        <w:pStyle w:val="ListBullet"/>
        <w:ind w:left="432"/>
      </w:pPr>
      <w:r>
        <w:rPr>
          <w:rFonts w:ascii="Arial" w:hAnsi="Arial"/>
          <w:b w:val="0"/>
          <w:sz w:val="22"/>
        </w:rPr>
        <w:t>Nombre del complejo, dirección y cantidad de canchas.</w:t>
      </w:r>
    </w:p>
    <w:p>
      <w:pPr>
        <w:pStyle w:val="ListBullet"/>
        <w:ind w:left="432"/>
      </w:pPr>
      <w:r>
        <w:rPr>
          <w:rFonts w:ascii="Arial" w:hAnsi="Arial"/>
          <w:b/>
          <w:sz w:val="22"/>
        </w:rPr>
        <w:t xml:space="preserve">Tipo de gestión actual </w:t>
      </w:r>
      <w:r>
        <w:rPr>
          <w:rFonts w:ascii="Arial" w:hAnsi="Arial"/>
          <w:sz w:val="22"/>
        </w:rPr>
        <w:t>(reservas por teléfono, presencial, etc.).</w:t>
      </w:r>
    </w:p>
    <w:p>
      <w:pPr>
        <w:pStyle w:val="ListBullet"/>
        <w:ind w:left="432"/>
      </w:pPr>
      <w:r>
        <w:rPr>
          <w:rFonts w:ascii="Arial" w:hAnsi="Arial"/>
          <w:b/>
          <w:sz w:val="22"/>
        </w:rPr>
        <w:t xml:space="preserve">Presencia digital </w:t>
      </w:r>
      <w:r>
        <w:rPr>
          <w:rFonts w:ascii="Arial" w:hAnsi="Arial"/>
          <w:sz w:val="22"/>
        </w:rPr>
        <w:t>(Instagram, WhatsApp Business).</w:t>
      </w:r>
    </w:p>
    <w:p>
      <w:pPr>
        <w:pStyle w:val="ListBullet"/>
        <w:ind w:left="432"/>
      </w:pPr>
      <w:r>
        <w:rPr>
          <w:rFonts w:ascii="Arial" w:hAnsi="Arial"/>
          <w:b/>
          <w:sz w:val="22"/>
        </w:rPr>
        <w:t xml:space="preserve">Priorización: </w:t>
      </w:r>
      <w:r>
        <w:rPr>
          <w:rFonts w:ascii="Arial" w:hAnsi="Arial"/>
          <w:sz w:val="22"/>
        </w:rPr>
        <w:t>primero los más conocidos y activos, luego los medianos.</w:t>
      </w:r>
    </w:p>
    <w:p/>
    <w:p>
      <w:pPr>
        <w:spacing w:before="280" w:after="80"/>
      </w:pPr>
      <w:r>
        <w:rPr>
          <w:rFonts w:ascii="Arial" w:hAnsi="Arial"/>
          <w:b/>
          <w:color w:val="008232"/>
          <w:sz w:val="26"/>
        </w:rPr>
        <w:t>ETAPA 3 — Contacto inicial</w:t>
      </w:r>
    </w:p>
    <w:p>
      <w:r>
        <w:rPr>
          <w:rFonts w:ascii="Arial" w:hAnsi="Arial"/>
          <w:b w:val="0"/>
          <w:sz w:val="22"/>
        </w:rPr>
        <w:t>El primer contacto se hace por WhatsApp o Instagram con un mensaje corto que despierte curiosidad y busque una reunión presencial. El objetivo de esta etapa es conseguir la reunión, nada más. Ejemplo de mensaje:</w:t>
      </w:r>
    </w:p>
    <w:p>
      <w:pPr>
        <w:spacing w:before="80" w:after="80"/>
        <w:ind w:left="576"/>
      </w:pPr>
      <w:r>
        <w:rPr>
          <w:rFonts w:ascii="Arial" w:hAnsi="Arial"/>
          <w:i/>
          <w:color w:val="505050"/>
          <w:sz w:val="20"/>
        </w:rPr>
        <w:t>"Hola, somos el equipo de FulboApp, una app de reservas de canchas que estamos lanzando en Bahía Blanca. Nos gustaría mostrarte cómo funciona y cómo puede ayudarte a llenar tus horas libres. ¿Tenés 20 minutos esta semana?"</w:t>
      </w:r>
    </w:p>
    <w:p/>
    <w:p>
      <w:pPr>
        <w:spacing w:before="280" w:after="80"/>
      </w:pPr>
      <w:r>
        <w:rPr>
          <w:rFonts w:ascii="Arial" w:hAnsi="Arial"/>
          <w:b/>
          <w:color w:val="008232"/>
          <w:sz w:val="26"/>
        </w:rPr>
        <w:t>ETAPA 4 — Reunión presencial</w:t>
      </w:r>
    </w:p>
    <w:p>
      <w:r>
        <w:rPr>
          <w:rFonts w:ascii="Arial" w:hAnsi="Arial"/>
          <w:b w:val="0"/>
          <w:sz w:val="22"/>
        </w:rPr>
        <w:t>Se va al complejo en horario de baja actividad (mañanas de lunes a viernes). La reunión tiene tres momentos:</w:t>
      </w:r>
    </w:p>
    <w:p>
      <w:pPr>
        <w:pStyle w:val="ListBullet"/>
        <w:ind w:left="432"/>
      </w:pPr>
      <w:r>
        <w:rPr>
          <w:rFonts w:ascii="Arial" w:hAnsi="Arial"/>
          <w:b/>
          <w:sz w:val="22"/>
        </w:rPr>
        <w:t xml:space="preserve">Escuchar al dueño: </w:t>
      </w:r>
      <w:r>
        <w:rPr>
          <w:rFonts w:ascii="Arial" w:hAnsi="Arial"/>
          <w:sz w:val="22"/>
        </w:rPr>
        <w:t>cuántas canchas tiene, cómo gestiona las reservas hoy, qué problemas enfrenta (horas vacías, cancelaciones, dificultad para organizar la agenda).</w:t>
      </w:r>
    </w:p>
    <w:p>
      <w:pPr>
        <w:pStyle w:val="ListBullet"/>
        <w:ind w:left="432"/>
      </w:pPr>
      <w:r>
        <w:rPr>
          <w:rFonts w:ascii="Arial" w:hAnsi="Arial"/>
          <w:b/>
          <w:sz w:val="22"/>
        </w:rPr>
        <w:t xml:space="preserve">Demo del prototipo: </w:t>
      </w:r>
      <w:r>
        <w:rPr>
          <w:rFonts w:ascii="Arial" w:hAnsi="Arial"/>
          <w:sz w:val="22"/>
        </w:rPr>
        <w:t>se muestra cómo un jugador busca cancha, elige horario y reserva. Luego se muestra su panel de administrador con agenda, reservas e ingresos.</w:t>
      </w:r>
    </w:p>
    <w:p>
      <w:pPr>
        <w:pStyle w:val="ListBullet"/>
        <w:ind w:left="432"/>
      </w:pPr>
      <w:r>
        <w:rPr>
          <w:rFonts w:ascii="Arial" w:hAnsi="Arial"/>
          <w:b/>
          <w:sz w:val="22"/>
        </w:rPr>
        <w:t xml:space="preserve">Propuesta concreta: </w:t>
      </w:r>
      <w:r>
        <w:rPr>
          <w:rFonts w:ascii="Arial" w:hAnsi="Arial"/>
          <w:sz w:val="22"/>
        </w:rPr>
        <w:t>primeros 3 meses sin comisión. A partir del mes 4, comisión del 8% al 12% sobre cada reserva generada desde la app. El equipo carga todo por él.</w:t>
      </w:r>
    </w:p>
    <w:p/>
    <w:p>
      <w:pPr>
        <w:spacing w:before="280" w:after="80"/>
      </w:pPr>
      <w:r>
        <w:rPr>
          <w:rFonts w:ascii="Arial" w:hAnsi="Arial"/>
          <w:b/>
          <w:color w:val="008232"/>
          <w:sz w:val="26"/>
        </w:rPr>
        <w:t>ETAPA 5 — Firma de acuerdo</w:t>
      </w:r>
    </w:p>
    <w:p>
      <w:r>
        <w:rPr>
          <w:rFonts w:ascii="Arial" w:hAnsi="Arial"/>
          <w:b w:val="0"/>
          <w:sz w:val="22"/>
        </w:rPr>
        <w:t>Si el dueño acepta, se firma un acuerdo simple de una página que deja claro:</w:t>
      </w:r>
    </w:p>
    <w:p>
      <w:pPr>
        <w:pStyle w:val="ListBullet"/>
        <w:ind w:left="432"/>
      </w:pPr>
      <w:r>
        <w:rPr>
          <w:rFonts w:ascii="Arial" w:hAnsi="Arial"/>
          <w:b w:val="0"/>
          <w:sz w:val="22"/>
        </w:rPr>
        <w:t>Qué se compromete FulboApp a hacer.</w:t>
      </w:r>
    </w:p>
    <w:p>
      <w:pPr>
        <w:pStyle w:val="ListBullet"/>
        <w:ind w:left="432"/>
      </w:pPr>
      <w:r>
        <w:rPr>
          <w:rFonts w:ascii="Arial" w:hAnsi="Arial"/>
          <w:b w:val="0"/>
          <w:sz w:val="22"/>
        </w:rPr>
        <w:t>Qué información provee el dueño.</w:t>
      </w:r>
    </w:p>
    <w:p>
      <w:pPr>
        <w:pStyle w:val="ListBullet"/>
        <w:ind w:left="432"/>
      </w:pPr>
      <w:r>
        <w:rPr>
          <w:rFonts w:ascii="Arial" w:hAnsi="Arial"/>
          <w:b w:val="0"/>
          <w:sz w:val="22"/>
        </w:rPr>
        <w:t>Duración del período gratuito.</w:t>
      </w:r>
    </w:p>
    <w:p>
      <w:pPr>
        <w:pStyle w:val="ListBullet"/>
        <w:ind w:left="432"/>
      </w:pPr>
      <w:r>
        <w:rPr>
          <w:rFonts w:ascii="Arial" w:hAnsi="Arial"/>
          <w:b w:val="0"/>
          <w:sz w:val="22"/>
        </w:rPr>
        <w:t>Comisión posterior acordada.</w:t>
      </w:r>
    </w:p>
    <w:p/>
    <w:p>
      <w:pPr>
        <w:spacing w:before="280" w:after="80"/>
      </w:pPr>
      <w:r>
        <w:rPr>
          <w:rFonts w:ascii="Arial" w:hAnsi="Arial"/>
          <w:b/>
          <w:color w:val="008232"/>
          <w:sz w:val="26"/>
        </w:rPr>
        <w:t>ETAPA 6 — Carga del complejo</w:t>
      </w:r>
    </w:p>
    <w:p>
      <w:r>
        <w:rPr>
          <w:rFonts w:ascii="Arial" w:hAnsi="Arial"/>
          <w:b w:val="0"/>
          <w:sz w:val="22"/>
        </w:rPr>
        <w:t>Una vez firmado el acuerdo, el equipo carga el perfil del complejo en el sistema:</w:t>
      </w:r>
    </w:p>
    <w:p>
      <w:pPr>
        <w:pStyle w:val="ListBullet"/>
        <w:ind w:left="432"/>
      </w:pPr>
      <w:r>
        <w:rPr>
          <w:rFonts w:ascii="Arial" w:hAnsi="Arial"/>
          <w:b w:val="0"/>
          <w:sz w:val="22"/>
        </w:rPr>
        <w:t>Nombre, descripción y fotos de las canchas.</w:t>
      </w:r>
    </w:p>
    <w:p>
      <w:pPr>
        <w:pStyle w:val="ListBullet"/>
        <w:ind w:left="432"/>
      </w:pPr>
      <w:r>
        <w:rPr>
          <w:rFonts w:ascii="Arial" w:hAnsi="Arial"/>
          <w:b w:val="0"/>
          <w:sz w:val="22"/>
        </w:rPr>
        <w:t>Dirección y ubicación en el mapa.</w:t>
      </w:r>
    </w:p>
    <w:p>
      <w:pPr>
        <w:pStyle w:val="ListBullet"/>
        <w:ind w:left="432"/>
      </w:pPr>
      <w:r>
        <w:rPr>
          <w:rFonts w:ascii="Arial" w:hAnsi="Arial"/>
          <w:b/>
          <w:sz w:val="22"/>
        </w:rPr>
        <w:t xml:space="preserve">Cantidad y tipo de canchas </w:t>
      </w:r>
      <w:r>
        <w:rPr>
          <w:rFonts w:ascii="Arial" w:hAnsi="Arial"/>
          <w:sz w:val="22"/>
        </w:rPr>
        <w:t>(F5, F7, sintético, natural).</w:t>
      </w:r>
    </w:p>
    <w:p>
      <w:pPr>
        <w:pStyle w:val="ListBullet"/>
        <w:ind w:left="432"/>
      </w:pPr>
      <w:r>
        <w:rPr>
          <w:rFonts w:ascii="Arial" w:hAnsi="Arial"/>
          <w:b w:val="0"/>
          <w:sz w:val="22"/>
        </w:rPr>
        <w:t>Precios por hora según día y franja horaria.</w:t>
      </w:r>
    </w:p>
    <w:p>
      <w:pPr>
        <w:pStyle w:val="ListBullet"/>
        <w:ind w:left="432"/>
      </w:pPr>
      <w:r>
        <w:rPr>
          <w:rFonts w:ascii="Arial" w:hAnsi="Arial"/>
          <w:b w:val="0"/>
          <w:sz w:val="22"/>
        </w:rPr>
        <w:t>Horarios de apertura y cierre.</w:t>
      </w:r>
    </w:p>
    <w:p>
      <w:pPr>
        <w:pStyle w:val="ListBullet"/>
        <w:ind w:left="432"/>
      </w:pPr>
      <w:r>
        <w:rPr>
          <w:rFonts w:ascii="Arial" w:hAnsi="Arial"/>
          <w:b/>
          <w:sz w:val="22"/>
        </w:rPr>
        <w:t xml:space="preserve">Servicios disponibles </w:t>
      </w:r>
      <w:r>
        <w:rPr>
          <w:rFonts w:ascii="Arial" w:hAnsi="Arial"/>
          <w:sz w:val="22"/>
        </w:rPr>
        <w:t>(vestuario, estacionamiento, buffet, pelotas, pecheras).</w:t>
      </w:r>
    </w:p>
    <w:p>
      <w:pPr>
        <w:pStyle w:val="ListBullet"/>
        <w:ind w:left="432"/>
      </w:pPr>
      <w:r>
        <w:rPr>
          <w:rFonts w:ascii="Arial" w:hAnsi="Arial"/>
          <w:b w:val="0"/>
          <w:sz w:val="22"/>
        </w:rPr>
        <w:t>Datos de contacto del dueño.</w:t>
      </w:r>
    </w:p>
    <w:p/>
    <w:p>
      <w:pPr>
        <w:spacing w:before="280" w:after="80"/>
      </w:pPr>
      <w:r>
        <w:rPr>
          <w:rFonts w:ascii="Arial" w:hAnsi="Arial"/>
          <w:b/>
          <w:color w:val="008232"/>
          <w:sz w:val="26"/>
        </w:rPr>
        <w:t>ETAPA 7 — Acceso al panel admin</w:t>
      </w:r>
    </w:p>
    <w:p>
      <w:r>
        <w:rPr>
          <w:rFonts w:ascii="Arial" w:hAnsi="Arial"/>
          <w:b w:val="0"/>
          <w:sz w:val="22"/>
        </w:rPr>
        <w:t>Se crea usuario y contraseña para el dueño y se hace una capacitación de 15 minutos (presencial o por videollamada) mostrando:</w:t>
      </w:r>
    </w:p>
    <w:p>
      <w:pPr>
        <w:pStyle w:val="ListBullet"/>
        <w:ind w:left="432"/>
      </w:pPr>
      <w:r>
        <w:rPr>
          <w:rFonts w:ascii="Arial" w:hAnsi="Arial"/>
          <w:b w:val="0"/>
          <w:sz w:val="22"/>
        </w:rPr>
        <w:t>Cómo ver y gestionar la agenda.</w:t>
      </w:r>
    </w:p>
    <w:p>
      <w:pPr>
        <w:pStyle w:val="ListBullet"/>
        <w:ind w:left="432"/>
      </w:pPr>
      <w:r>
        <w:rPr>
          <w:rFonts w:ascii="Arial" w:hAnsi="Arial"/>
          <w:b w:val="0"/>
          <w:sz w:val="22"/>
        </w:rPr>
        <w:t>Cómo confirmar o rechazar reservas.</w:t>
      </w:r>
    </w:p>
    <w:p>
      <w:pPr>
        <w:pStyle w:val="ListBullet"/>
        <w:ind w:left="432"/>
      </w:pPr>
      <w:r>
        <w:rPr>
          <w:rFonts w:ascii="Arial" w:hAnsi="Arial"/>
          <w:b w:val="0"/>
          <w:sz w:val="22"/>
        </w:rPr>
        <w:t>Cómo ver los ingresos del día.</w:t>
      </w:r>
    </w:p>
    <w:p>
      <w:pPr>
        <w:pStyle w:val="ListBullet"/>
        <w:ind w:left="432"/>
      </w:pPr>
      <w:r>
        <w:rPr>
          <w:rFonts w:ascii="Arial" w:hAnsi="Arial"/>
          <w:b w:val="0"/>
          <w:sz w:val="22"/>
        </w:rPr>
        <w:t>Cómo bloquear horarios no disponibles.</w:t>
      </w:r>
    </w:p>
    <w:p>
      <w:pPr>
        <w:pStyle w:val="ListBullet"/>
        <w:ind w:left="432"/>
      </w:pPr>
      <w:r>
        <w:rPr>
          <w:rFonts w:ascii="Arial" w:hAnsi="Arial"/>
          <w:b/>
          <w:sz w:val="22"/>
        </w:rPr>
        <w:t xml:space="preserve">Guía PDF </w:t>
      </w:r>
      <w:r>
        <w:rPr>
          <w:rFonts w:ascii="Arial" w:hAnsi="Arial"/>
          <w:sz w:val="22"/>
        </w:rPr>
        <w:t>con capturas de pantalla paso a paso para consulta posterior.</w:t>
      </w:r>
    </w:p>
    <w:p/>
    <w:p>
      <w:pPr>
        <w:spacing w:before="280" w:after="80"/>
      </w:pPr>
      <w:r>
        <w:rPr>
          <w:rFonts w:ascii="Arial" w:hAnsi="Arial"/>
          <w:b/>
          <w:color w:val="008232"/>
          <w:sz w:val="26"/>
        </w:rPr>
        <w:t>ETAPA 8 — Seguimiento post-alta</w:t>
      </w:r>
    </w:p>
    <w:p>
      <w:r>
        <w:rPr>
          <w:rFonts w:ascii="Arial" w:hAnsi="Arial"/>
          <w:b w:val="0"/>
          <w:sz w:val="22"/>
        </w:rPr>
        <w:t>Durante las primeras dos semanas se hace un seguimiento activo: se le pregunta si tuvo dudas, si el sistema funciona bien y si necesita ajustar algo. Este momento es clave porque los problemas que aparecen en los primeros 10 complejos son los que se resuelven antes del lanzamiento masivo. Cada dueño bien acompañado se convierte en promotor natural de la app entre otros dueños.</w:t>
      </w:r>
    </w:p>
    <w:p/>
    <w:p>
      <w:pPr>
        <w:spacing w:before="280" w:after="80"/>
      </w:pPr>
      <w:r>
        <w:rPr>
          <w:rFonts w:ascii="Arial" w:hAnsi="Arial"/>
          <w:b/>
          <w:color w:val="008232"/>
          <w:sz w:val="26"/>
        </w:rPr>
        <w:t>ETAPA 9 — Lanzamiento coordinado</w:t>
      </w:r>
    </w:p>
    <w:p>
      <w:r>
        <w:rPr>
          <w:rFonts w:ascii="Arial" w:hAnsi="Arial"/>
          <w:b w:val="0"/>
          <w:sz w:val="22"/>
        </w:rPr>
        <w:t>Cuando la app esté lista para salir al público:</w:t>
      </w:r>
    </w:p>
    <w:p>
      <w:pPr>
        <w:pStyle w:val="ListBullet"/>
        <w:ind w:left="432"/>
      </w:pPr>
      <w:r>
        <w:rPr>
          <w:rFonts w:ascii="Arial" w:hAnsi="Arial"/>
          <w:b w:val="0"/>
          <w:sz w:val="22"/>
        </w:rPr>
        <w:t>Se avisa a cada complejo con anticipación.</w:t>
      </w:r>
    </w:p>
    <w:p>
      <w:pPr>
        <w:pStyle w:val="ListBullet"/>
        <w:ind w:left="432"/>
      </w:pPr>
      <w:r>
        <w:rPr>
          <w:rFonts w:ascii="Arial" w:hAnsi="Arial"/>
          <w:b w:val="0"/>
          <w:sz w:val="22"/>
        </w:rPr>
        <w:t>Se coordina que tengan disponibilidad real en su agenda ese día.</w:t>
      </w:r>
    </w:p>
    <w:p>
      <w:pPr>
        <w:pStyle w:val="ListBullet"/>
        <w:ind w:left="432"/>
      </w:pPr>
      <w:r>
        <w:rPr>
          <w:rFonts w:ascii="Arial" w:hAnsi="Arial"/>
          <w:b w:val="0"/>
          <w:sz w:val="22"/>
        </w:rPr>
        <w:t>Se les pide que compartan la novedad en sus propias redes sociales.</w:t>
      </w:r>
    </w:p>
    <w:p>
      <w:pPr>
        <w:pStyle w:val="ListBullet"/>
        <w:ind w:left="432"/>
      </w:pPr>
      <w:r>
        <w:rPr>
          <w:rFonts w:ascii="Arial" w:hAnsi="Arial"/>
          <w:b/>
          <w:sz w:val="22"/>
        </w:rPr>
        <w:t xml:space="preserve">Tener 5 o más canchas activas con horarios disponibles el día 1 </w:t>
      </w:r>
      <w:r>
        <w:rPr>
          <w:rFonts w:ascii="Arial" w:hAnsi="Arial"/>
          <w:sz w:val="22"/>
        </w:rPr>
        <w:t>es lo que hace que la app se vea viva y útil para el primer usuario que la descarga.</w:t>
      </w:r>
    </w:p>
    <w:p/>
    <w:p>
      <w:r>
        <w:rPr>
          <w:rFonts w:ascii="Arial" w:hAnsi="Arial"/>
          <w:i/>
          <w:color w:val="505050"/>
          <w:sz w:val="22"/>
        </w:rPr>
        <w:t>Tiempo estimado por complejo: 1 a 2 semanas desde el primer contacto hasta estar activo en la app.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