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UNIVERSIDAD DE JAÉN</w:t>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ESCUELA POLITÉCNICA SUPERIOR DE JAÉN</w:t>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Pr>
        <w:drawing>
          <wp:inline distB="114300" distT="114300" distL="114300" distR="114300">
            <wp:extent cx="1515805" cy="1633538"/>
            <wp:effectExtent b="0" l="0" r="0" t="0"/>
            <wp:docPr descr="http://dv.ujaen.es/docencia/data/docencia/mobs/mm_492198/Escudo_Bit_UJAxp.gif" id="1" name="image2.gif"/>
            <a:graphic>
              <a:graphicData uri="http://schemas.openxmlformats.org/drawingml/2006/picture">
                <pic:pic>
                  <pic:nvPicPr>
                    <pic:cNvPr descr="http://dv.ujaen.es/docencia/data/docencia/mobs/mm_492198/Escudo_Bit_UJAxp.gif" id="0" name="image2.gif"/>
                    <pic:cNvPicPr preferRelativeResize="0"/>
                  </pic:nvPicPr>
                  <pic:blipFill>
                    <a:blip r:embed="rId6"/>
                    <a:srcRect b="0" l="0" r="0" t="0"/>
                    <a:stretch>
                      <a:fillRect/>
                    </a:stretch>
                  </pic:blipFill>
                  <pic:spPr>
                    <a:xfrm>
                      <a:off x="0" y="0"/>
                      <a:ext cx="1515805" cy="16335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Práctica 7: </w:t>
      </w:r>
    </w:p>
    <w:p w:rsidR="00000000" w:rsidDel="00000000" w:rsidP="00000000" w:rsidRDefault="00000000" w:rsidRPr="00000000">
      <w:pP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Tabla Hash Cerrado</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Curso 2017-2018</w:t>
      </w:r>
    </w:p>
    <w:p w:rsidR="00000000" w:rsidDel="00000000" w:rsidP="00000000" w:rsidRDefault="00000000" w:rsidRPr="00000000">
      <w:pPr>
        <w:contextualSpacing w:val="0"/>
        <w:jc w:val="center"/>
        <w:rPr>
          <w:b w:val="1"/>
        </w:rPr>
      </w:pPr>
      <w:r w:rsidDel="00000000" w:rsidR="00000000" w:rsidRPr="00000000">
        <w:rPr>
          <w:rFonts w:ascii="Times New Roman" w:cs="Times New Roman" w:eastAsia="Times New Roman" w:hAnsi="Times New Roman"/>
          <w:sz w:val="36"/>
          <w:szCs w:val="36"/>
          <w:rtl w:val="0"/>
        </w:rPr>
        <w:t xml:space="preserve">Grado de Ingeniería Informática</w:t>
      </w: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Funciones de exploración consideradas:</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Exploración cuadrática</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Exploración doble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Realizado por: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David Díaz Jiménez    Correo electrónico: </w:t>
      </w:r>
      <w:r w:rsidDel="00000000" w:rsidR="00000000" w:rsidRPr="00000000">
        <w:rPr>
          <w:rtl w:val="0"/>
        </w:rPr>
        <w:t xml:space="preserve">ddj00003@red.ujaen.es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Manuel García López      Correo electrónico: </w:t>
      </w:r>
      <w:hyperlink r:id="rId7">
        <w:r w:rsidDel="00000000" w:rsidR="00000000" w:rsidRPr="00000000">
          <w:rPr>
            <w:color w:val="1155cc"/>
            <w:u w:val="single"/>
            <w:rtl w:val="0"/>
          </w:rPr>
          <w:t xml:space="preserve">mgl00050@red.ujaen.es</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1 Prácticas: Martes 8:30-10:30</w:t>
      </w:r>
    </w:p>
    <w:p w:rsidR="00000000" w:rsidDel="00000000" w:rsidP="00000000" w:rsidRDefault="00000000" w:rsidRPr="00000000">
      <w:pPr>
        <w:contextualSpacing w:val="0"/>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Resultados a entregar:</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Ficha técnica de los resultados de las dos funciones de dispersión (cuadrática y doble):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resultados los hemos dividido en dos tablas, una con un límite de intentos, establecidos a 10, ya que así lo requería la práctica, y otra sin límite de intentos. Esta última tabla es la que con el tamaño más grande probado sin que el factor de carga decaiga por debajo del 0,6.</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con límite de intentos = 10.</w:t>
      </w:r>
    </w:p>
    <w:p w:rsidR="00000000" w:rsidDel="00000000" w:rsidP="00000000" w:rsidRDefault="00000000" w:rsidRPr="00000000">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Intentos de inserción = 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Tamaño 1: 104491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Tamaño 2: 111121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Tamaño 3: 132367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Dispersión Cuadrática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Máximo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Colisiones: 9</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Media</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Colisiones:0,890951</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Factor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Carga: 0,752199</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Número de palabras insertadas: 78598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Máximo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Colisiones: 9</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Media</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Colisiones:0,802272</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Factor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Carga: 0,71055</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Número de palabras insertadas:78957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Máximo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Colisiones: 9</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Media</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Colisiones:0,582553</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Factor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Carga:  0,599281</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Número de palabras insertadas: 79325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Dispersión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Doble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Máximo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Colisiones:9</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Media</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Colisiones:0,948547</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Factor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Carga: 0,754228</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Número de palabras insertadas:78810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Máximo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Colisiones:9</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Media</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Colisiones:0,854825</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Factor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Carga: 0,711567</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Número de palabras insertadas:79070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Máximo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Colisiones:9</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Media</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Colisiones:0,645418</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Factor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Carga: 0,599553</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Número de palabras insertadas: 79361</w:t>
            </w:r>
          </w:p>
        </w:tc>
      </w:tr>
    </w:tbl>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tabla se puede observar que la dispersión cuadrática tiene una media de colisiones inferior a la dispersión doble, sin embargo, es la dispersión doble la que inserta un mayor número de palabras, utilizando mejor los recursos disponibles. Además, se ha observado experimentalmente, que el tiempo de ejecución (carga de palabras), crece conforme se reduce el tamaño de la tabla hash con respecto al volumen de datos.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con límite de intentos = ilimitados. (Se ha limitado a 50 para no entrar en bucle infinito)</w:t>
      </w:r>
    </w:p>
    <w:p w:rsidR="00000000" w:rsidDel="00000000" w:rsidP="00000000" w:rsidRDefault="00000000" w:rsidRPr="00000000">
      <w:pPr>
        <w:contextualSpacing w:val="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Intentos de inserción = ilimitados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Tamaño 1: 104491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Tamaño 2: 111121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Tamaño 3: 132367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Dispersión Cuadrática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Máximo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Colisiones: 30</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Media</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Colisiones:1,02302</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Factor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Carga: 0,760085</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Número de palabras insertadas:79422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Máximo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Colisiones: 32</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Media</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Colisiones:0,872718</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Factor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Carga: 0,714734</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Número de palabras insertadas:79422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Máximo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Colisiones: 16</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Media</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Colisiones:0,595704</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Factor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Carga:  0,600014</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Número de palabras insertadas: 79422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Dispersión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Doble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Máximo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Colisiones:32</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Media</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Colisiones:1,04495</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Factor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Carga: 0,760085</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Número de palabras insertadas:79422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Máximo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Colisiones:29</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Media</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Colisiones:0,907658</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Factor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Carga: 0,714734</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Número de palabras insertadas:79422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Máximo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Colisiones:18</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Media</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Colisiones:0,654088</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Factor </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Carga: 0,600014</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Número de palabras insertadas: 79422</w:t>
            </w:r>
          </w:p>
        </w:tc>
      </w:tr>
    </w:tbl>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Como se puede observar en esta tabla, y comparándola con la anterior, las ventajas de no limitar las inserciones, reside en que finalmente, las funciones de dispersión, consiguen insertar todos los datos. Además se observa, que a mayor tamaño de tabla, menor media de colisiones, y el máximo de estas también baja considerablemente. Todas insertan el total de las palabras del diccionario.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realización de la práctica elegiremos la función de dispersión doble con número de intentos ilimitado y tamaño 132367. Esto nos da la inserción total de las palabras, un factor de carga idóneo de 0,600014, y una media de colisiones de 0,654088. El único dato negativo son las hasta 61 palabras que requieren 10 o más intentos para ser insertadas.</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Comparación de tiempos de las prácticas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(Bajo ejecución en Visual C++ y Visual Studio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Tiempo de ejecución de la práctica 5 AVL : 6.6909 segundos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Tiempo de ejecución de la práctica 6 Mapas : 7,10172 segundos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Tiempo de ejecución de la práctica 7 (Tabla Hash Cerrada con dispersión doble, intentos ilimitados y tamaño 132367) : 4,13275 segundos.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hyperlink" Target="mailto:mgl00050@red.ujae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