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44"/>
          <w:szCs w:val="44"/>
        </w:rPr>
        <w:t xml:space="preserve">SALES DATA ANALYSIS &amp; DASHBOARD</w:t>
      </w:r>
    </w:p>
    <w:p>
      <w:pPr>
        <w:spacing w:after="120"/>
        <w:jc w:val="center"/>
      </w:pPr>
      <w:r>
        <w:rPr>
          <w:sz w:val="30"/>
          <w:szCs w:val="30"/>
        </w:rPr>
        <w:t xml:space="preserve">Internship Project Report</w:t>
      </w:r>
    </w:p>
    <w:p>
      <w:pPr>
        <w:spacing w:after="480"/>
        <w:jc w:val="center"/>
      </w:pPr>
      <w:r>
        <w:rPr>
          <w:i/>
          <w:iCs/>
          <w:color w:val="595959"/>
          <w:sz w:val="24"/>
          <w:szCs w:val="24"/>
        </w:rPr>
        <w:t xml:space="preserve">Excel, Python (Pandas) and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Project Information</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Details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Project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Sales Data Analysis &amp; Dashboard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Dataset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Superstore Sales Dataset (9,994 records, 21 columns)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Tools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Microsoft Excel, Python/Pandas (Google Colab), Power BI</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Focus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KPIs, time trends, products, categories, regions and customers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Prepared by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Manu</w:t>
            </w:r>
          </w:p>
        </w:tc>
      </w:tr>
    </w:tbl>
    <w:p>
      <w:r>
        <w:br w:type="page"/>
      </w:r>
    </w:p>
    <w:p>
      <w:pPr>
        <w:pStyle w:val="Heading1"/>
        <w:spacing w:after="160" w:before="360"/>
      </w:pPr>
      <w:r>
        <w:t xml:space="preserve">1. Executive Summary</w:t>
      </w:r>
    </w:p>
    <w:p>
      <w:pPr>
        <w:spacing w:after="140" w:line="300"/>
      </w:pPr>
      <w:r>
        <w:t xml:space="preserve">In this project I took the Superstore sales dataset and worked through it end to end: understand the data, clean it, explore it, build visuals, and then write down what the numbers suggest for the business. I did the analysis in three passes. First in Excel, then again in Python to check my results, and finally in Power BI for the dashboard.</w:t>
      </w:r>
    </w:p>
    <w:p>
      <w:pPr>
        <w:spacing w:after="140" w:line="300"/>
      </w:pPr>
      <w:r>
        <w:t xml:space="preserve">The dataset has 9,994 sales records across 21 fields. Total sales come to $2,297,200.86 and total profit to $286,397.02, which gives an overall margin of 12.47%. That covers 5,009 orders, 793 customers and 37,873 units sold, with an average order value of $458.61.</w:t>
      </w:r>
    </w:p>
    <w:p>
      <w:pPr>
        <w:spacing w:after="140" w:line="300"/>
      </w:pPr>
      <w:r>
        <w:t xml:space="preserve">The main thing I took away is that sales and profit do not move together. Technology earned the most in both sales and profit. Furniture sold almost as much but kept only a small slice as profit. West was the best region on both sales and margin. At the same time, some products and states with big sales figures were losing money, so looking at revenue alone would have given me a misleading picture.</w:t>
      </w:r>
    </w:p>
    <w:p>
      <w:pPr>
        <w:pStyle w:val="Heading1"/>
        <w:spacing w:after="160" w:before="360"/>
      </w:pPr>
      <w:r>
        <w:t xml:space="preserve">2. Project Objectives</w:t>
      </w:r>
    </w:p>
    <w:p>
      <w:pPr>
        <w:spacing w:after="140" w:line="300"/>
      </w:pPr>
      <w:r>
        <w:t xml:space="preserve">I set out to do the following:</w:t>
      </w:r>
    </w:p>
    <w:p>
      <w:pPr>
        <w:pStyle w:val="ListParagraph"/>
        <w:numPr>
          <w:ilvl w:val="0"/>
          <w:numId w:val="2"/>
        </w:numPr>
        <w:spacing w:after="80" w:line="290"/>
      </w:pPr>
      <w:r>
        <w:t xml:space="preserve">Understand what each field in the dataset means and how the data is structured.</w:t>
      </w:r>
    </w:p>
    <w:p>
      <w:pPr>
        <w:pStyle w:val="ListParagraph"/>
        <w:numPr>
          <w:ilvl w:val="0"/>
          <w:numId w:val="2"/>
        </w:numPr>
        <w:spacing w:after="80" w:line="290"/>
      </w:pPr>
      <w:r>
        <w:t xml:space="preserve">Clean and validate the data before doing any analysis.</w:t>
      </w:r>
    </w:p>
    <w:p>
      <w:pPr>
        <w:pStyle w:val="ListParagraph"/>
        <w:numPr>
          <w:ilvl w:val="0"/>
          <w:numId w:val="2"/>
        </w:numPr>
        <w:spacing w:after="80" w:line="290"/>
      </w:pPr>
      <w:r>
        <w:t xml:space="preserve">Calculate the main KPIs: sales, profit, orders, quantity and customers.</w:t>
      </w:r>
    </w:p>
    <w:p>
      <w:pPr>
        <w:pStyle w:val="ListParagraph"/>
        <w:numPr>
          <w:ilvl w:val="0"/>
          <w:numId w:val="2"/>
        </w:numPr>
        <w:spacing w:after="80" w:line="290"/>
      </w:pPr>
      <w:r>
        <w:t xml:space="preserve">Look at how sales changed over time.</w:t>
      </w:r>
    </w:p>
    <w:p>
      <w:pPr>
        <w:pStyle w:val="ListParagraph"/>
        <w:numPr>
          <w:ilvl w:val="0"/>
          <w:numId w:val="2"/>
        </w:numPr>
        <w:spacing w:after="80" w:line="290"/>
      </w:pPr>
      <w:r>
        <w:t xml:space="preserve">Find the best and worst performing products.</w:t>
      </w:r>
    </w:p>
    <w:p>
      <w:pPr>
        <w:pStyle w:val="ListParagraph"/>
        <w:numPr>
          <w:ilvl w:val="0"/>
          <w:numId w:val="2"/>
        </w:numPr>
        <w:spacing w:after="80" w:line="290"/>
      </w:pPr>
      <w:r>
        <w:t xml:space="preserve">Compare categories and sub-categories on sales, profit and quantity.</w:t>
      </w:r>
    </w:p>
    <w:p>
      <w:pPr>
        <w:pStyle w:val="ListParagraph"/>
        <w:numPr>
          <w:ilvl w:val="0"/>
          <w:numId w:val="2"/>
        </w:numPr>
        <w:spacing w:after="80" w:line="290"/>
      </w:pPr>
      <w:r>
        <w:t xml:space="preserve">Compare regions and states.</w:t>
      </w:r>
    </w:p>
    <w:p>
      <w:pPr>
        <w:pStyle w:val="ListParagraph"/>
        <w:numPr>
          <w:ilvl w:val="0"/>
          <w:numId w:val="2"/>
        </w:numPr>
        <w:spacing w:after="80" w:line="290"/>
      </w:pPr>
      <w:r>
        <w:t xml:space="preserve">See which customers and segments contribute the most.</w:t>
      </w:r>
    </w:p>
    <w:p>
      <w:pPr>
        <w:pStyle w:val="ListParagraph"/>
        <w:numPr>
          <w:ilvl w:val="0"/>
          <w:numId w:val="2"/>
        </w:numPr>
        <w:spacing w:after="80" w:line="290"/>
      </w:pPr>
      <w:r>
        <w:t xml:space="preserve">Build an interactive Power BI dashboard with filters.</w:t>
      </w:r>
    </w:p>
    <w:p>
      <w:pPr>
        <w:pStyle w:val="ListParagraph"/>
        <w:numPr>
          <w:ilvl w:val="0"/>
          <w:numId w:val="2"/>
        </w:numPr>
        <w:spacing w:after="80" w:line="290"/>
      </w:pPr>
      <w:r>
        <w:t xml:space="preserve">Turn the findings into short recommendations.</w:t>
      </w:r>
    </w:p>
    <w:p>
      <w:pPr>
        <w:spacing w:after="140" w:before="140" w:line="300"/>
      </w:pPr>
      <w:r>
        <w:t xml:space="preserve">The questions I wanted to answer were: Is the business growing? Which products drive sales, and which ones hurt profit? Which categories, regions and states do best? Which customers and segments bring in the most revenue? And what should the business do about it?</w:t>
      </w:r>
    </w:p>
    <w:p>
      <w:pPr>
        <w:pStyle w:val="Heading1"/>
        <w:spacing w:after="160" w:before="360"/>
      </w:pPr>
      <w:r>
        <w:t xml:space="preserve">3. Dataset Description</w:t>
      </w:r>
    </w:p>
    <w:p>
      <w:pPr>
        <w:spacing w:after="140" w:line="300"/>
      </w:pPr>
      <w:r>
        <w:t xml:space="preserve">The Superstore dataset has one row per order line. Each row combines order details, customer details, location, product information and the financial figures for that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Attribute</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Value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Rows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9,994</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Columns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21</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Order dates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03 Jan 2014 to 30 Dec 2017</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Distinct orders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5,009</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Distinct customers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793</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quantity</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37,873</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sales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$2,297,200.86</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profit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$286,397.02</w:t>
            </w:r>
          </w:p>
        </w:tc>
      </w:tr>
    </w:tbl>
    <w:p>
      <w:pPr>
        <w:spacing w:after="140" w:before="160" w:line="300"/>
      </w:pPr>
      <w:r>
        <w:t xml:space="preserve">I mainly used Order Date, Customer, Segment, City, State, Region, Category, Sub-Category and Product Name as dimensions, and Sales, Quantity, Discount and Profit as measures.</w:t>
      </w:r>
    </w:p>
    <w:p>
      <w:pPr>
        <w:pStyle w:val="Heading1"/>
        <w:spacing w:after="160" w:before="360"/>
      </w:pPr>
      <w:r>
        <w:t xml:space="preserve">4.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Column</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Type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Example</w:t>
            </w:r>
          </w:p>
        </w:tc>
        <w:tc>
          <w:tcPr>
            <w:tcW w:type="dxa" w:w="3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How I used it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Row 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Integer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1</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Identifying each record</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Order 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CA-2016-152156</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Counting and grouping orders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Order Date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Date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11/8/2016</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Yearly and monthly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Ship Date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Date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11/11/2016</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Shipping timelines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Ship Mode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Second Class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Comparing shipping modes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CG-12520</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Identifying unique customers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Name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Claire Gute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Customer-level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Segment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Consumer</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Segment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Country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United States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Geographic context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City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Henderson</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Location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State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Kentucky</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State performance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Postal Code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Identifier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42420</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Geographic identification</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Region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South</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Regional comparison</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FUR-BO-10001798</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Identifying products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Furniture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Sub-Category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Bookcases</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group analysis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Name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Text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Bush Somerset Collection Bookcase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performance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Sales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Decimal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261.96</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Revenue and KPIs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Quantity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Integer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Units sold</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Discount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Decimal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0.00</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Discount vs profit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Profit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Decimal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41.9136</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Profit and margin</w:t>
            </w:r>
          </w:p>
        </w:tc>
      </w:tr>
    </w:tbl>
    <w:p>
      <w:pPr>
        <w:pStyle w:val="Heading1"/>
        <w:spacing w:after="160" w:before="360"/>
      </w:pPr>
      <w:r>
        <w:t xml:space="preserve">5. Data Quality and Cleaning</w:t>
      </w:r>
    </w:p>
    <w:p>
      <w:pPr>
        <w:spacing w:after="140" w:line="300"/>
      </w:pPr>
      <w:r>
        <w:t xml:space="preserve">Before analysing anything I checked the data for problems. The dataset was in good shape: all 9,994 records and 21 columns were present, there were no missing values, no fully duplicated rows, and Order ID, Customer ID, Order Date, Sales, Quantity and Profit were filled in for every record.</w:t>
      </w:r>
    </w:p>
    <w:p>
      <w:pPr>
        <w:spacing w:after="140" w:line="300"/>
      </w:pPr>
      <w:r>
        <w:t xml:space="preserve">Because of that, the cleaning work was light and I did not lose any rows. What I did was:</w:t>
      </w:r>
    </w:p>
    <w:p>
      <w:pPr>
        <w:pStyle w:val="ListParagraph"/>
        <w:numPr>
          <w:ilvl w:val="0"/>
          <w:numId w:val="2"/>
        </w:numPr>
        <w:spacing w:after="80" w:line="290"/>
      </w:pPr>
      <w:r>
        <w:t xml:space="preserve">Went through each column against the data dictionary so I was sure what it represented.</w:t>
      </w:r>
    </w:p>
    <w:p>
      <w:pPr>
        <w:pStyle w:val="ListParagraph"/>
        <w:numPr>
          <w:ilvl w:val="0"/>
          <w:numId w:val="2"/>
        </w:numPr>
        <w:spacing w:after="80" w:line="290"/>
      </w:pPr>
      <w:r>
        <w:t xml:space="preserve">Confirmed the Order Date column was a proper date so time-based analysis would work.</w:t>
      </w:r>
    </w:p>
    <w:p>
      <w:pPr>
        <w:pStyle w:val="ListParagraph"/>
        <w:numPr>
          <w:ilvl w:val="0"/>
          <w:numId w:val="2"/>
        </w:numPr>
        <w:spacing w:after="80" w:line="290"/>
      </w:pPr>
      <w:r>
        <w:t xml:space="preserve">Confirmed Sales, Quantity, Discount and Profit were numeric and safe to aggregate.</w:t>
      </w:r>
    </w:p>
    <w:p>
      <w:pPr>
        <w:pStyle w:val="ListParagraph"/>
        <w:numPr>
          <w:ilvl w:val="0"/>
          <w:numId w:val="2"/>
        </w:numPr>
        <w:spacing w:after="80" w:line="290"/>
      </w:pPr>
      <w:r>
        <w:t xml:space="preserve">Kept Order ID and Customer ID as identifiers, not measures.</w:t>
      </w:r>
    </w:p>
    <w:p>
      <w:pPr>
        <w:pStyle w:val="ListParagraph"/>
        <w:numPr>
          <w:ilvl w:val="0"/>
          <w:numId w:val="2"/>
        </w:numPr>
        <w:spacing w:after="80" w:line="290"/>
      </w:pPr>
      <w:r>
        <w:t xml:space="preserve">Saved one cleaned transaction-level file and used it in Excel, Python and Power BI so the numbers could be compared across all three.</w:t>
      </w:r>
    </w:p>
    <w:p>
      <w:pPr>
        <w:spacing w:after="140" w:before="140" w:line="300"/>
      </w:pPr>
      <w:r>
        <w:t xml:space="preserve">One decision worth mentioning: I kept the negative profit values. They are real loss-making sales, not errors, and removing them would have hidden exactly the problems this analysis is meant to find.</w:t>
      </w:r>
    </w:p>
    <w:p>
      <w:pPr>
        <w:pStyle w:val="Heading1"/>
        <w:spacing w:after="160" w:before="360"/>
      </w:pPr>
      <w:r>
        <w:t xml:space="preserve">6. Excel Analysis</w:t>
      </w:r>
    </w:p>
    <w:p>
      <w:pPr>
        <w:spacing w:after="140" w:line="300"/>
      </w:pPr>
      <w:r>
        <w:t xml:space="preserve">Excel was where I did most of the hands-on analysis. I gave each business angle its own sheet so I could look at one thing at a time before pulling everything into the final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Sheet</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What it covers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KPI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sales, profit, orders, quantity, customers, average order value and profit margin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Time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Yearly sales and profit trends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Best and worst products by sales and profit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Category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Categories and sub-categories by sales, profit and quantity</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Regional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Regions and states by sales, profit and related measures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contribution and segment performance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Insights &amp; Recommendations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My findings and suggested actions</w:t>
            </w:r>
          </w:p>
        </w:tc>
      </w:tr>
    </w:tbl>
    <w:p>
      <w:pPr>
        <w:pStyle w:val="Heading2"/>
        <w:spacing w:after="120" w:before="240"/>
      </w:pPr>
      <w:r>
        <w:t xml:space="preserve">Core KPI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KPI</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Result</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Sales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$2,297,200.86</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Profit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$286,397.02</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Orders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5,009</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Customers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793</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Total Quantity</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37,873</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Average Order Value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$458.61</w:t>
            </w:r>
          </w:p>
        </w:tc>
      </w:tr>
      <w:t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Overall Profit Margin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12.47%</w:t>
            </w:r>
          </w:p>
        </w:tc>
      </w:tr>
    </w:tbl>
    <w:p>
      <w:pPr>
        <w:pStyle w:val="Heading1"/>
        <w:spacing w:after="160" w:before="360"/>
      </w:pPr>
      <w:r>
        <w:t xml:space="preserve">7. Python Analysis</w:t>
      </w:r>
    </w:p>
    <w:p>
      <w:pPr>
        <w:spacing w:after="140" w:line="300"/>
      </w:pPr>
      <w:r>
        <w:t xml:space="preserve">After Excel, I repeated the analysis in Python using Pandas and NumPy on Google Colab. The point was to check my Excel results with a second method, and it let me do some extra grouped summaries and charts as well.</w:t>
      </w:r>
    </w:p>
    <w:p>
      <w:pPr>
        <w:spacing w:after="140" w:line="300"/>
      </w:pPr>
      <w:r>
        <w:t xml:space="preserve">In the notebook I loaded the cleaned file, checked the structure and data types, and calculated the master KPIs. Then I grouped the data by year, product, category, sub-category, region, state and customer, and compared each result to the totals from the raw data.</w:t>
      </w:r>
    </w:p>
    <w:p>
      <w:pPr>
        <w:spacing w:after="140" w:line="300"/>
      </w:pPr>
      <w:r>
        <w:t xml:space="preserve">The category, regional and customer summaries all matched the master totals for sales, profit and quantity. Along the way I saw differences of around 10⁻¹⁰ before the check passed. These came from how floating-point numbers are stored, not from anything wrong in the data, so I switched to NumPy's isclose for the comparison instead of a strict equality check.</w:t>
      </w:r>
    </w:p>
    <w:p>
      <w:pPr>
        <w:pStyle w:val="Heading2"/>
        <w:spacing w:after="120" w:before="240"/>
      </w:pPr>
      <w:r>
        <w:t xml:space="preserve">Yearly Sales and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800"/>
        <w:gridCol w:w="20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Year</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Sales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Profit</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Quantity</w:t>
            </w:r>
          </w:p>
        </w:tc>
        <w:tc>
          <w:tcPr>
            <w:tcW w:type="dxa" w:w="2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Sales Growth</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2014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$484,247.50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$49,543.97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7,581</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n/a</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2015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$470,532.51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$61,618.60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7,979</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-2.83%</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2016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$609,205.60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$81,795.17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9,837</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29.47%</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2017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$733,215.26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$93,439.27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12,476</w:t>
            </w:r>
          </w:p>
        </w:tc>
        <w:tc>
          <w:tcPr>
            <w:tcW w:type="dxa" w:w="2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20.36%</w:t>
            </w:r>
          </w:p>
        </w:tc>
      </w:tr>
    </w:tbl>
    <w:p>
      <w:pPr>
        <w:pStyle w:val="Heading1"/>
        <w:spacing w:after="160" w:before="360"/>
      </w:pPr>
      <w:r>
        <w:t xml:space="preserve">8. Power BI Dashboard</w:t>
      </w:r>
    </w:p>
    <w:p>
      <w:pPr>
        <w:spacing w:after="140" w:line="300"/>
      </w:pPr>
      <w:r>
        <w:t xml:space="preserve">I used Power BI for the final dashboard. It is built directly on the cleaned transaction data, not on summary tables I typed in by hand, so the visuals update properly when a filter is applied. The report has four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Page</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What it shows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Executive Dashboard</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KPI cards, time trends, category and regional performance, top products and customers, with slicers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Sales Analysis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Yearly sales and profit trends, category and region comparisons, product performance, segment views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Product &amp; Category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Top and bottom products, sub-category performance, category profitability, state-level results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&amp; Regional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Customer and segment performance, region and state analysis, region-by-segment comparison</w:t>
            </w:r>
          </w:p>
        </w:tc>
      </w:tr>
    </w:tbl>
    <w:p>
      <w:pPr>
        <w:spacing w:after="140" w:before="160" w:line="300"/>
      </w:pPr>
      <w:r>
        <w:t xml:space="preserve">There are slicers for Year, Region and Category, and the detail pages also allow drill-down through the regional hierarchy.</w:t>
      </w:r>
    </w:p>
    <w:p>
      <w:pPr>
        <w:pStyle w:val="Heading1"/>
        <w:spacing w:after="160" w:before="360"/>
      </w:pPr>
      <w:r>
        <w:t xml:space="preserve">9. Key Insights</w:t>
      </w:r>
    </w:p>
    <w:p>
      <w:pPr>
        <w:spacing w:after="140" w:line="300"/>
      </w:pPr>
      <w:r>
        <w:t xml:space="preserve">These are patterns in the historical data. They show what happened, not why it happened.</w:t>
      </w:r>
    </w:p>
    <w:p>
      <w:pPr>
        <w:pStyle w:val="Heading2"/>
        <w:spacing w:after="120" w:before="240"/>
      </w:pPr>
      <w:r>
        <w:t xml:space="preserve">9.1 Overall performance</w:t>
      </w:r>
    </w:p>
    <w:p>
      <w:pPr>
        <w:spacing w:after="140" w:line="300"/>
      </w:pPr>
      <w:r>
        <w:t xml:space="preserve">The business made $2,297,200.86 in sales and $286,397.02 in profit across 5,009 orders and 793 customers. Margin was 12.47% and average order value was $458.61.</w:t>
      </w:r>
    </w:p>
    <w:p>
      <w:pPr>
        <w:pStyle w:val="Heading2"/>
        <w:spacing w:after="120" w:before="240"/>
      </w:pPr>
      <w:r>
        <w:t xml:space="preserve">9.2 Sales picked up strongly after 2015</w:t>
      </w:r>
    </w:p>
    <w:p>
      <w:pPr>
        <w:spacing w:after="140" w:line="300"/>
      </w:pPr>
      <w:r>
        <w:t xml:space="preserve">Sales fell 2.83% from 2014 to 2015, then grew 29.47% in 2016 and 20.36% in 2017. 2017 was the best year in the dataset.</w:t>
      </w:r>
    </w:p>
    <w:p>
      <w:pPr>
        <w:pStyle w:val="Heading2"/>
        <w:spacing w:after="120" w:before="240"/>
      </w:pPr>
      <w:r>
        <w:t xml:space="preserve">9.3 Technology leads, Furniture lags on margin</w:t>
      </w:r>
    </w:p>
    <w:p>
      <w:pPr>
        <w:spacing w:after="140" w:line="300"/>
      </w:pPr>
      <w:r>
        <w:t xml:space="preserve">Technology brought in $836,154.03 in sales and $145,454.95 in profit, a 17.40% margin. Furniture had $741,999.80 in sales but only $18,451.27 in profit, a margin of just 2.49%.</w:t>
      </w:r>
    </w:p>
    <w:p>
      <w:pPr>
        <w:pStyle w:val="Heading2"/>
        <w:spacing w:after="120" w:before="240"/>
      </w:pPr>
      <w:r>
        <w:t xml:space="preserve">9.4 Tables are losing money</w:t>
      </w:r>
    </w:p>
    <w:p>
      <w:pPr>
        <w:spacing w:after="140" w:line="300"/>
      </w:pPr>
      <w:r>
        <w:t xml:space="preserve">Tables made $206,965.53 in sales but ended with a loss of $17,725.48. Pricing, discounting and product costs are the first things I would look at here.</w:t>
      </w:r>
    </w:p>
    <w:p>
      <w:pPr>
        <w:pStyle w:val="Heading2"/>
        <w:spacing w:after="120" w:before="240"/>
      </w:pPr>
      <w:r>
        <w:t xml:space="preserve">9.5 West is the strongest region</w:t>
      </w:r>
    </w:p>
    <w:p>
      <w:pPr>
        <w:spacing w:after="140" w:line="300"/>
      </w:pPr>
      <w:r>
        <w:t xml:space="preserve">West had the highest sales at $725,457.82 and the highest margin at 14.94%, with $108,418.45 in profit.</w:t>
      </w:r>
    </w:p>
    <w:p>
      <w:pPr>
        <w:pStyle w:val="Heading2"/>
        <w:spacing w:after="120" w:before="240"/>
      </w:pPr>
      <w:r>
        <w:t xml:space="preserve">9.6 High sales do not guarantee profit</w:t>
      </w:r>
    </w:p>
    <w:p>
      <w:pPr>
        <w:spacing w:after="140" w:line="300"/>
      </w:pPr>
      <w:r>
        <w:t xml:space="preserve">Texas had $170,188.05 in sales but lost $25,729.36. Pennsylvania had $116,511.91 in sales and lost $15,559.96. Both show why a region should be judged on profit as well as revenue.</w:t>
      </w:r>
    </w:p>
    <w:p>
      <w:pPr>
        <w:pStyle w:val="Heading2"/>
        <w:spacing w:after="120" w:before="240"/>
      </w:pPr>
      <w:r>
        <w:t xml:space="preserve">9.7 Top customers and products need a profit check too</w:t>
      </w:r>
    </w:p>
    <w:p>
      <w:pPr>
        <w:spacing w:after="140" w:line="300"/>
      </w:pPr>
      <w:r>
        <w:t xml:space="preserve">The top customer by sales was Sean Miller at $25,043.05, yet that customer's profit was -$1,980.74. The top product was the Canon imageCLASS 2200 Advanced Copier with $61,599.82 in sales and $25,199.93 in profit, so the biggest seller is not always a problem, but it has to be checked.</w:t>
      </w:r>
    </w:p>
    <w:p>
      <w:pPr>
        <w:pStyle w:val="Heading1"/>
        <w:spacing w:after="160" w:before="360"/>
      </w:pPr>
      <w:r>
        <w:t xml:space="preserve">10. Recommendations</w:t>
      </w:r>
    </w:p>
    <w:p>
      <w:pPr>
        <w:pStyle w:val="ListParagraph"/>
        <w:numPr>
          <w:ilvl w:val="0"/>
          <w:numId w:val="2"/>
        </w:numPr>
        <w:spacing w:after="100" w:line="290"/>
      </w:pPr>
      <w:r>
        <w:rPr>
          <w:b/>
          <w:bCs/>
        </w:rPr>
        <w:t xml:space="preserve">Build on Technology. </w:t>
      </w:r>
      <w:r>
        <w:t xml:space="preserve">It has the highest sales and profit, so it is worth finding out which products, segments and regions are behind that and planning stock and sales around them.</w:t>
      </w:r>
    </w:p>
    <w:p>
      <w:pPr>
        <w:pStyle w:val="ListParagraph"/>
        <w:numPr>
          <w:ilvl w:val="0"/>
          <w:numId w:val="2"/>
        </w:numPr>
        <w:spacing w:after="100" w:line="290"/>
      </w:pPr>
      <w:r>
        <w:rPr>
          <w:b/>
          <w:bCs/>
        </w:rPr>
        <w:t xml:space="preserve">Look into Furniture pricing. </w:t>
      </w:r>
      <w:r>
        <w:t xml:space="preserve">Sales are high but margin is low. Product-level margins and discounts should be reviewed, especially in the loss-making sub-categories.</w:t>
      </w:r>
    </w:p>
    <w:p>
      <w:pPr>
        <w:pStyle w:val="ListParagraph"/>
        <w:numPr>
          <w:ilvl w:val="0"/>
          <w:numId w:val="2"/>
        </w:numPr>
        <w:spacing w:after="100" w:line="290"/>
      </w:pPr>
      <w:r>
        <w:rPr>
          <w:b/>
          <w:bCs/>
        </w:rPr>
        <w:t xml:space="preserve">Deal with Tables before growing them. </w:t>
      </w:r>
      <w:r>
        <w:t xml:space="preserve">Tables is the biggest loss-making sub-category. Pricing, discount rates and procurement costs should be checked before pushing more volume.</w:t>
      </w:r>
    </w:p>
    <w:p>
      <w:pPr>
        <w:pStyle w:val="ListParagraph"/>
        <w:numPr>
          <w:ilvl w:val="0"/>
          <w:numId w:val="2"/>
        </w:numPr>
        <w:spacing w:after="100" w:line="290"/>
      </w:pPr>
      <w:r>
        <w:rPr>
          <w:b/>
          <w:bCs/>
        </w:rPr>
        <w:t xml:space="preserve">Learn from West. </w:t>
      </w:r>
      <w:r>
        <w:t xml:space="preserve">It leads on both sales and margin. The business could study its product mix, customer mix and sales approach and see what can be copied in other regions.</w:t>
      </w:r>
    </w:p>
    <w:p>
      <w:pPr>
        <w:pStyle w:val="ListParagraph"/>
        <w:numPr>
          <w:ilvl w:val="0"/>
          <w:numId w:val="2"/>
        </w:numPr>
        <w:spacing w:after="100" w:line="290"/>
      </w:pPr>
      <w:r>
        <w:rPr>
          <w:b/>
          <w:bCs/>
        </w:rPr>
        <w:t xml:space="preserve">Track high-sales, low-profit states and customers separately. </w:t>
      </w:r>
      <w:r>
        <w:t xml:space="preserve">Growth that comes with weak margins does not add much value, so Texas, Pennsylvania and similar cases need their own watchlist.</w:t>
      </w:r>
    </w:p>
    <w:p>
      <w:pPr>
        <w:pStyle w:val="Heading1"/>
        <w:spacing w:after="160" w:before="360"/>
      </w:pPr>
      <w:r>
        <w:t xml:space="preserve">11.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Challenge</w:t>
            </w:r>
          </w:p>
        </w:tc>
        <w:tc>
          <w:tcPr>
            <w:tcW w:type="dxa" w:w="5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What I did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Keeping Excel, Python and Power BI consistent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Used the same cleaned dataset everywhere and reconciled the master totals across the tools.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Starting Power BI with little experience</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Built it step by step: import data, KPI cards, analysis pages, slicers, and finally the executive dashboard.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Separating revenue from profitability</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Looked at sales and profit separately and added profit margin comparisons.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Tiny floating-point differences in Python checks</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Used NumPy isclose instead of strict equality.</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Executive page getting too crowded</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Moved detailed visuals to their own pages and kept only the strongest ones on the executive page.</w:t>
            </w:r>
          </w:p>
        </w:tc>
      </w:tr>
    </w:tbl>
    <w:p>
      <w:pPr>
        <w:pStyle w:val="Heading1"/>
        <w:spacing w:after="160" w:before="360"/>
      </w:pPr>
      <w:r>
        <w:t xml:space="preserve">12.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Tool</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Used for</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Microsoft Excel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Data preparation, KPIs and the time, product, category, regional and customer analysis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Python / Pandas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Repeating and validating the analysis, aggregation and exploratory charts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Google Colab</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Running the Python notebook in the cloud</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Power BI Desktop</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Interactive dashboard, filtering and presentation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CSV</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Sharing the cleaned dataset between tools</w:t>
            </w:r>
          </w:p>
        </w:tc>
      </w:tr>
    </w:tbl>
    <w:p>
      <w:pPr>
        <w:pStyle w:val="Heading1"/>
        <w:spacing w:after="160" w:before="360"/>
      </w:pPr>
      <w:r>
        <w:t xml:space="preserve">13. Conclusion</w:t>
      </w:r>
    </w:p>
    <w:p>
      <w:pPr>
        <w:spacing w:after="140" w:line="300"/>
      </w:pPr>
      <w:r>
        <w:t xml:space="preserve">This project took me through a full analytics workflow, from raw data to a working dashboard: understanding the data, checking and cleaning it, calculating KPIs, and analysing time, products, categories, regions and customers before presenting it all in Power BI.</w:t>
      </w:r>
    </w:p>
    <w:p>
      <w:pPr>
        <w:spacing w:after="140" w:line="300"/>
      </w:pPr>
      <w:r>
        <w:t xml:space="preserve">The biggest lesson for me was that sales figures alone can mislead. Profit, product mix, location, customers and time all have to be looked at together to judge how the business is really doing.</w:t>
      </w:r>
    </w:p>
    <w:p>
      <w:pPr>
        <w:spacing w:after="140" w:line="300"/>
      </w:pPr>
      <w:r>
        <w:t xml:space="preserve">The Excel workbook holds the detailed analysis, the Python notebook checks the numbers, and the Power BI report presents them. Since all of this comes from historical data, the findings show patterns and not causes, and anything acted on would need further investigation first.</w:t>
      </w:r>
    </w:p>
    <w:p>
      <w:r>
        <w:br w:type="page"/>
      </w:r>
    </w:p>
    <w:p>
      <w:pPr>
        <w:pStyle w:val="Heading1"/>
        <w:spacing w:after="160" w:before="360"/>
      </w:pPr>
      <w:r>
        <w:t xml:space="preserve">Appendix A: Selected Tables</w:t>
      </w:r>
    </w:p>
    <w:p>
      <w:pPr>
        <w:pStyle w:val="Heading2"/>
        <w:spacing w:after="120" w:before="240"/>
      </w:pPr>
      <w:r>
        <w:t xml:space="preserve">Category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400"/>
        <w:gridCol w:w="16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Category</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Sales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Profit</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Quantity</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Margin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Technology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$836,154.03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$145,454.95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6,939</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17.40%</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Furniture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$741,999.80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$18,451.27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8,028</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2.49%</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Office Supplies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$719,047.03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$122,490.80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22,906</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17.04%</w:t>
            </w:r>
          </w:p>
        </w:tc>
      </w:tr>
    </w:tbl>
    <w:p>
      <w:pPr>
        <w:pStyle w:val="Heading2"/>
        <w:spacing w:after="120" w:before="240"/>
      </w:pPr>
      <w:r>
        <w:t xml:space="preserve">Regional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400"/>
        <w:gridCol w:w="16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Region</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Sales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Profit</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Quantity</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Margin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West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$725,457.82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$108,418.45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12,266</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14.94%</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East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$678,781.24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$91,522.78</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10,618</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13.48%</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Central</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$501,239.89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$39,706.36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8,780</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7.92%</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South</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$391,721.91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$46,749.43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6,209</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11.93%</w:t>
            </w:r>
          </w:p>
        </w:tc>
      </w:tr>
    </w:tbl>
    <w:p>
      <w:pPr>
        <w:pStyle w:val="Heading2"/>
        <w:spacing w:after="120" w:before="240"/>
      </w:pPr>
      <w:r>
        <w:t xml:space="preserve">Top 10 Products by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tblHeader/>
        </w:trPr>
        <w:tc>
          <w:tcPr>
            <w:tcW w:type="dxa" w:w="5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1"/>
                <w:szCs w:val="21"/>
              </w:rPr>
              <w:t xml:space="preserve">Product</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Sales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b/>
                <w:bCs/>
                <w:color w:val="FFFFFF"/>
                <w:sz w:val="21"/>
                <w:szCs w:val="21"/>
              </w:rPr>
              <w:t xml:space="preserve">Profit</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Canon imageCLASS 2200 Advanced Copier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$61,599.82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$25,199.93</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Fellowes PB500 Electric Punch Plastic Comb Binding Machine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$27,453.38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$7,753.04</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Cisco TelePresence System EX90 Videoconferencing Unit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$22,638.48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-$1,811.08</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HON 5400 Series Task Chairs for Big and Tall</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$21,870.58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$0.00</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GBC DocuBind TL300 Electric Binding System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$19,823.48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$2,233.51</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GBC Ibimaster 500 Manual ProClick Binding System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$19,024.50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$760.98</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Hewlett Packard LaserJet 3310 Copier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$18,839.69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$6,983.88</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HP Designjet T520 Inkjet Large Format Printer - 24" Color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$18,374.90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$4,094.98</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GBC DocuBind P400 Electric Binding System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$17,965.07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-$1,878.17</w:t>
            </w:r>
          </w:p>
        </w:tc>
      </w:tr>
      <w:tr>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1"/>
                <w:szCs w:val="21"/>
              </w:rPr>
              <w:t xml:space="preserve">High Speed Automatic Electric Letter Opener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$17,030.31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b w:val="false"/>
                <w:bCs w:val="false"/>
                <w:color w:val="000000"/>
                <w:sz w:val="21"/>
                <w:szCs w:val="21"/>
              </w:rPr>
              <w:t xml:space="preserve">-$262.00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Sales Data Analysis &amp; Dashboard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2026-09-29T14:59:25.423Z</dcterms:created>
  <dcterms:modified xsi:type="dcterms:W3CDTF">2026-09-29T14:59:25.434Z</dcterms:modified>
</cp:coreProperties>
</file>

<file path=docProps/custom.xml><?xml version="1.0" encoding="utf-8"?>
<Properties xmlns="http://schemas.openxmlformats.org/officeDocument/2006/custom-properties" xmlns:vt="http://schemas.openxmlformats.org/officeDocument/2006/docPropsVTypes"/>
</file>