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$$/CAT/PN/Plant Nurseries &amp; TC Labs</w:t>
      </w:r>
    </w:p>
    <w:p>
      <w:pPr>
        <w:pStyle w:val="Normal"/>
        <w:rPr/>
      </w:pPr>
      <w:r>
        <w:rPr>
          <w:rStyle w:val="Lrzxr"/>
          <w:sz w:val="24"/>
          <w:szCs w:val="24"/>
        </w:rPr>
        <w:t>##Fruit and Forest Plants ##Plantation Crop Plants ##Flowering and Ornamental Plants ##Bonsai and Indoor Plants ##Vegetable Seedlings Nursery ##Terrace Gardening &amp; Landscaping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$$/PN/001/Sasya Horticulture Nursery 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 ##Phone: +91 8384 237424, +91 9449999791, +91 9448408620 ##Email: </w:t>
      </w:r>
      <w:hyperlink r:id="rId2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3">
        <w:r>
          <w:rPr>
            <w:rStyle w:val="InternetLink"/>
            <w:sz w:val="24"/>
            <w:szCs w:val="24"/>
          </w:rPr>
          <w:t>www.sasyanursery.com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 [premium]</w:t>
      </w:r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6">
        <w:r>
          <w:rPr>
            <w:rStyle w:val="InternetLink"/>
            <w:sz w:val="24"/>
            <w:szCs w:val="24"/>
          </w:rPr>
          <w:t>www.akshayaagro.in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$$/PN/021/Global Garden</w:t>
      </w:r>
    </w:p>
    <w:p>
      <w:pPr>
        <w:pStyle w:val="Normal"/>
        <w:rPr/>
      </w:pPr>
      <w:r>
        <w:rPr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 xml:space="preserve">Global Garden, Office: No. 4, Near Water Tank, SBI Colony, Opposite New Bus Stand, Pune-Bengaluru Road, Dharwad 580008, Karnataka, India ## ##Nursery: Global Garden, Kalaghatgi Road, Behind Police Training College, Near Pragati Vidyalaya, Dharwad, Karnataka, India ##Phone: +91 836 2746045, +91 9483362758 Email: </w:t>
      </w:r>
      <w:hyperlink r:id="rId7">
        <w:r>
          <w:rPr>
            <w:rStyle w:val="InternetLink"/>
            <w:rFonts w:cs="Calibri" w:cstheme="minorHAnsi"/>
            <w:sz w:val="24"/>
            <w:szCs w:val="24"/>
          </w:rPr>
          <w:t>globalgarden@rediffmail.com</w:t>
        </w:r>
      </w:hyperlink>
      <w:r>
        <w:rPr>
          <w:rFonts w:cs="Calibri"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$$/PN/022/Nadakatti Farms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$$/PN/023/Vinu Flora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##Vinu Flora, Plant Nursery and Commercial Floriculture, Post Box No. 36, Koppa 577126, Dist: Chikkamagalur, Karnataka, India ##Phone: +919448940161, +91 9008135211, Email: </w:t>
      </w:r>
      <w:hyperlink r:id="rId8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jkvkumar2010@gmail.com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##Specialties: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Floriculture, Potted plants of Anthurium, Bromeliads, Coffee, Black pepper, Tree spices, Arecanut, Silver oak, Lakshmanaphala and many more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##Contact Person: DR. Vijayakumar J. K. ##Website: </w:t>
      </w:r>
      <w:hyperlink r:id="rId9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www.vinuflora.com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$$/PN/024/Shemantika Nursery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##Shemantika Nursery, No. 9, Ganesh Nagara, near Siddharudha matha, Hubballi 580024, Karnataka, India ##Contact Person: Shreekant Deshpande +91 9880717642, Email: </w:t>
      </w:r>
      <w:hyperlink r:id="rId10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shemantika@gmail.com</w:t>
        </w:r>
      </w:hyperlink>
      <w:r>
        <w:rPr>
          <w:rFonts w:eastAsia="Times New Roman" w:cs="Tahoma" w:ascii="Tahoma" w:hAnsi="Tahoma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##Work: Landscape gardening, Plant Nursery with Ornamental, Indoor, fruit plants etc. ##Website: </w:t>
      </w:r>
      <w:hyperlink r:id="rId11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www.shemantikanursery.com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$$/PN/025/Tulsi Agro Services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(Tissue Culture Banana Plants)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##Tulsi Agro Services, Shalmala, Shirdi Sai Baba Colony, Sadhankeri, Goa Road, Dharwad 580008, Karnataka, India ##Phone: +91 9343408417, +91 9986083650, Email: </w:t>
      </w:r>
      <w:hyperlink r:id="rId1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geetahesarur@gmail.com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##Specialty: Tissue Culture Banana plants, Rose, Coconut, Mango and other fruit plants, Poly house and Shade house construction, Drip irrigation installation ##Contact Person: DR. Vijay Kumar, B. Sc. Agri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$$/PN/026/Ekalavya Nursery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(Vegetable seedlings)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##Ekalavya Nursery, At: Pakegowdana Palya, Hessaraghatta hobli, Po: Siluvepura, Dist: Bengaluru rural 560090, Karnataka, India ##Phone: +91 80 28446764, +91 9448306101, +91 7760951260, Email: </w:t>
      </w:r>
      <w:hyperlink r:id="rId1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ekalavya1968@gmail.com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 ##Specialty: Vegetable seedlings of Tomato, Capsicum, Brinjal, Bitter gourd, Cabbage, Cauliflower and many more ##Contact Person: Prakash M.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$$/PN/027/Jagadamba Bio Plants – Tissue Culture Banana Plants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>## Jagadamba Bio Plants, No. 86, 3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J M Road, Avenue Road Cross, Bengaluru 560002, Karnataka, India ##Phone: +91 80 41141151, +91 8951944494, Fax: +91 80 22290318, Email: </w:t>
      </w:r>
      <w:hyperlink r:id="rId1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contact@jagadambabio.co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##Product: Tissue Culture Banana Plants – Grand Naine and Yalakki varieties ##Website: </w:t>
      </w:r>
      <w:hyperlink r:id="rId15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http://jagadambabio.com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0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6850e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sz w:val="24"/>
      <w:szCs w:val="24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2512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Go" w:customStyle="1">
    <w:name w:val="go"/>
    <w:basedOn w:val="DefaultParagraphFont"/>
    <w:qFormat/>
    <w:rsid w:val="00e25121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9148f"/>
    <w:rPr>
      <w:color w:val="954F72" w:themeColor="followedHyperlink"/>
      <w:u w:val="single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Calibri" w:cstheme="minorHAnsi"/>
      <w:sz w:val="24"/>
      <w:szCs w:val="24"/>
    </w:rPr>
  </w:style>
  <w:style w:type="character" w:styleId="ListLabel7">
    <w:name w:val="ListLabel 7"/>
    <w:qFormat/>
    <w:rPr>
      <w:rFonts w:eastAsia="Times New Roman" w:cs="Calibri" w:cstheme="minorHAnsi"/>
      <w:color w:val="0000FF"/>
      <w:sz w:val="24"/>
      <w:szCs w:val="24"/>
      <w:u w:val="single"/>
      <w:lang w:eastAsia="en-IN"/>
    </w:rPr>
  </w:style>
  <w:style w:type="character" w:styleId="ListLabel8">
    <w:name w:val="ListLabel 8"/>
    <w:qFormat/>
    <w:rPr>
      <w:rFonts w:eastAsia="Times New Roman" w:cs="Calibri" w:cstheme="minorHAnsi"/>
      <w:sz w:val="24"/>
      <w:szCs w:val="24"/>
      <w:lang w:eastAsia="en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dennagaraj@gmail.com" TargetMode="External"/><Relationship Id="rId3" Type="http://schemas.openxmlformats.org/officeDocument/2006/relationships/hyperlink" Target="http://www.sasyanursery.com/" TargetMode="External"/><Relationship Id="rId4" Type="http://schemas.openxmlformats.org/officeDocument/2006/relationships/hyperlink" Target="mailto:akshayaagro69@gmail.com" TargetMode="External"/><Relationship Id="rId5" Type="http://schemas.openxmlformats.org/officeDocument/2006/relationships/hyperlink" Target="mailto:rphegdeagri@gmail.com" TargetMode="External"/><Relationship Id="rId6" Type="http://schemas.openxmlformats.org/officeDocument/2006/relationships/hyperlink" Target="http://www.akshayaagro.in/" TargetMode="External"/><Relationship Id="rId7" Type="http://schemas.openxmlformats.org/officeDocument/2006/relationships/hyperlink" Target="mailto:globalgarden@rediffmail.com" TargetMode="External"/><Relationship Id="rId8" Type="http://schemas.openxmlformats.org/officeDocument/2006/relationships/hyperlink" Target="mailto:jkvkumar2010@gmail.com" TargetMode="External"/><Relationship Id="rId9" Type="http://schemas.openxmlformats.org/officeDocument/2006/relationships/hyperlink" Target="http://www.vinuflora.com/" TargetMode="External"/><Relationship Id="rId10" Type="http://schemas.openxmlformats.org/officeDocument/2006/relationships/hyperlink" Target="mailto:shemantika@gmail.com" TargetMode="External"/><Relationship Id="rId11" Type="http://schemas.openxmlformats.org/officeDocument/2006/relationships/hyperlink" Target="http://www.shemantikanursery.com/" TargetMode="External"/><Relationship Id="rId12" Type="http://schemas.openxmlformats.org/officeDocument/2006/relationships/hyperlink" Target="mailto:geetahesarur@gmail.com" TargetMode="External"/><Relationship Id="rId13" Type="http://schemas.openxmlformats.org/officeDocument/2006/relationships/hyperlink" Target="mailto:ekalavya1968@gmail.com" TargetMode="External"/><Relationship Id="rId14" Type="http://schemas.openxmlformats.org/officeDocument/2006/relationships/hyperlink" Target="mailto:contact@jagadambabio.co" TargetMode="External"/><Relationship Id="rId15" Type="http://schemas.openxmlformats.org/officeDocument/2006/relationships/hyperlink" Target="http://jagadambabio.com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LibreOffice/6.1.0.3$Linux_X86_64 LibreOffice_project/10$Build-3</Application>
  <Pages>2</Pages>
  <Words>494</Words>
  <Characters>3673</Characters>
  <CharactersWithSpaces>4160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2018-09-03T11:55:45Z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