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  <w:u w:val="none"/>
        </w:rPr>
        <w:t>Plant Nurseries</w:t>
      </w:r>
      <w:r>
        <w:rPr>
          <w:rStyle w:val="Lrzxr"/>
          <w:sz w:val="24"/>
          <w:szCs w:val="24"/>
          <w:u w:val="none"/>
        </w:rPr>
        <w:t>:</w:t>
      </w:r>
    </w:p>
    <w:p>
      <w:pPr>
        <w:pStyle w:val="Normal"/>
        <w:rPr/>
      </w:pPr>
      <w:r>
        <w:rPr>
          <w:rStyle w:val="Lrzxr"/>
          <w:sz w:val="24"/>
          <w:szCs w:val="24"/>
          <w:u w:val="none"/>
        </w:rPr>
        <w:t>$$/CAT/PN/Plant Nurseries</w:t>
      </w:r>
    </w:p>
    <w:p>
      <w:pPr>
        <w:pStyle w:val="Normal"/>
        <w:rPr/>
      </w:pPr>
      <w:r>
        <w:rPr>
          <w:rStyle w:val="Lrzxr"/>
          <w:sz w:val="24"/>
          <w:szCs w:val="24"/>
          <w:u w:val="none"/>
        </w:rPr>
        <w:t>##Fruit &amp; Forest Plants, ##Plantation Crop Plants, ##Flowering &amp; Ornamental Plants, ##Bonsai &amp; Indoor Plants, ##Vegetable Nursery, ##Terrace Gardening &amp; Landscaping</w:t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Sirsi. Phone: +91 8384 237424, +91 9449999791, +91 9448408620 Email: </w:t>
      </w:r>
      <w:hyperlink r:id="rId2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3">
        <w:r>
          <w:rPr>
            <w:rStyle w:val="InternetLink"/>
            <w:sz w:val="24"/>
            <w:szCs w:val="24"/>
          </w:rPr>
          <w:t>www.sasyanursery.com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</w:t>
      </w:r>
      <w:bookmarkStart w:id="0" w:name="_GoBack"/>
      <w:bookmarkEnd w:id="0"/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www.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$$/PN/003/Nadakatti Farms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0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850eb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6850e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dennagaraj@gmail.com" TargetMode="External"/><Relationship Id="rId3" Type="http://schemas.openxmlformats.org/officeDocument/2006/relationships/hyperlink" Target="http://www.sasyanursery.com/" TargetMode="External"/><Relationship Id="rId4" Type="http://schemas.openxmlformats.org/officeDocument/2006/relationships/hyperlink" Target="mailto:akshayaagro69@gmail.com" TargetMode="External"/><Relationship Id="rId5" Type="http://schemas.openxmlformats.org/officeDocument/2006/relationships/hyperlink" Target="mailto:rphegdeagri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LibreOffice/6.0.5.2$Linux_X86_64 LibreOffice_project/00m0$Build-2</Application>
  <Pages>1</Pages>
  <Words>183</Words>
  <Characters>1397</Characters>
  <CharactersWithSpaces>1573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2018-07-24T12:01:08Z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