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SDD + Orca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Capa operativa para SDD</w:t>
      </w:r>
    </w:p>
    <w:p w14:paraId="0000000B">
      <w:pPr>
        <w:spacing w:before="0" w:after="0" w:line="40" w:lineRule="exact"/>
        <w:rPr>
          <w:rFonts w:ascii="Helvetica Neue" w:cs="Helvetica Neue" w:eastAsia="Helvetica Neue" w:hAnsi="Helvetica Neue"/>
        </w:rPr>
      </w:pPr>
      <w:r>
        <w:rPr>
          <w:sz w:val="4"/>
          <w:rtl w:val="0"/>
        </w:rPr>
      </w:r>
    </w:p>
    <w:p w14:paraId="0000000C">
      <w:pPr>
        <w:spacing w:before="0" w:after="0" w:line="40" w:lineRule="exact"/>
        <w:rPr>
          <w:rFonts w:ascii="Helvetica Neue" w:cs="Helvetica Neue" w:eastAsia="Helvetica Neue" w:hAnsi="Helvetica Neue"/>
        </w:rPr>
      </w:pPr>
      <w:r>
        <w:rPr>
          <w:sz w:val="4"/>
          <w:rtl w:val="0"/>
        </w:rPr>
      </w:r>
    </w:p>
    <w:p w14:paraId="0000000D">
      <w:pPr>
        <w:spacing w:before="0" w:after="0" w:line="40" w:lineRule="exact"/>
        <w:rPr>
          <w:rFonts w:ascii="Helvetica Neue" w:cs="Helvetica Neue" w:eastAsia="Helvetica Neue" w:hAnsi="Helvetica Neue"/>
        </w:rPr>
      </w:pPr>
      <w:r>
        <w:rPr>
          <w:sz w:val="4"/>
          <w:rtl w:val="0"/>
        </w:rPr>
      </w:r>
    </w:p>
    <w:p w14:paraId="0000000E">
      <w:pPr>
        <w:spacing w:before="0" w:after="0" w:line="40" w:lineRule="exact"/>
        <w:rPr>
          <w:rFonts w:ascii="Helvetica Neue" w:cs="Helvetica Neue" w:eastAsia="Helvetica Neue" w:hAnsi="Helvetica Neue"/>
        </w:rPr>
      </w:pPr>
      <w:r>
        <w:rPr>
          <w:sz w:val="4"/>
          <w:rtl w:val="0"/>
        </w:rPr>
      </w:r>
    </w:p>
    <w:p w14:paraId="0000000F">
      <w:pPr>
        <w:spacing w:before="0" w:after="0" w:line="40" w:lineRule="exact"/>
        <w:rPr>
          <w:rFonts w:ascii="Helvetica Neue" w:cs="Helvetica Neue" w:eastAsia="Helvetica Neue" w:hAnsi="Helvetica Neue"/>
        </w:rPr>
      </w:pPr>
      <w:r>
        <w:rPr>
          <w:sz w:val="4"/>
          <w:rtl w:val="0"/>
        </w:rPr>
      </w:r>
    </w:p>
    <w:p w14:paraId="00000010">
      <w:pPr>
        <w:spacing w:before="0" w:after="0" w:line="40" w:lineRule="exact"/>
        <w:rPr>
          <w:rFonts w:ascii="Helvetica Neue" w:cs="Helvetica Neue" w:eastAsia="Helvetica Neue" w:hAnsi="Helvetica Neue"/>
        </w:rPr>
      </w:pPr>
      <w:r>
        <w:rPr>
          <w:sz w:val="4"/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PROPUESTA DE PILOTO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MANTENEDOR SDD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31 AUG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Codex · análisis del repositorio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Mantenedor/a de spec-driven-development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README · PROVIDER_ADAPTERS · SDD-ORCHESTRATION · feature 040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Encaje, límites, riesgos y piloto de Orca sobre el flujo SDD.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ageBreakBefore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Resumen ejecutivo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Recomendación: Orca es útil como capa operativa opcional —worktrees, terminales, revisión y acceso remoto—, pero no es necesario para la corrección de SDD ni debe integrarse en su núcleo. El patrón recomendado es: una feature SDD = un worktree Orca = una rama Git; SDD conserva requisitos, contratos, gates y estado de ciclo.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No se recomienda activar de inicio la orquestación experimental ni las automatizaciones desatendidas de Orca. Ambas solapan el protocolo y el runner del proyecto, y la feature 040 sigue en revisión con conformidad parcial. La adopción debe empezar como piloto reversible, con permisos manuales y sin sincronización bidireccional de estado.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Objetivos y no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No objetivos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Reducir fricción al crear y cambiar entre features paralelas.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Reescribir el SDD Core o sus artefactos.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Mejorar revisión visual de diffs y terminales por worktree.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Sustituir /sdd-orchestrate o runner/.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Conservar gates, trazabilidad y reanudación determinista.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Sincronizar estados Orca ↔ SDD.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Piloto reversible, sin dependencia obligatoria de Orca.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Automatizar commit, push, merge o lifecycle.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Contexto y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El repositorio separa un SDD Core portable —SPEC, PLAN, TASKS, DECISIONS, contratos y gates— de adaptadores por proveedor. Claude dispone de skills, agentes y hooks nativos; Codex conserva rutas equivalentes pero todavía con capacidades declaradas como no verificadas. /sdd-orchestrate define un protocolo interactivo y runner/ añade un ejecutor determinista con estado durable en ORCHESTRATION.md y run.jsonl.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La copia de trabajo analizada está en feat/040-agent-sdk-runner y contiene cambios locales. Las 216 pruebas del runner y el chequeo de consistencia pasan, pero la feature 040 continúa In Review/EXPERIMENTAL y su conformidad final es PARTIAL: quedan evidencias de baseline, contención realpath, concurrencia, delegación de proveedor, límite de _finalize y revisión independiente. Este estado impide tratar hoy a Orca como scheduler de producción del runner.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pageBreakBefore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Arquitectura propuesta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Diagrama: Orca gestiona worktrees, terminales y revisión; Git identifica rama y diff; el agente CLI ejecuta SDD; SDD Core y runner conservan contratos, gates y auditoría." title="Arquitectura propuesta SDD + Orca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Orca rodea la ejecución; SDD mantiene la autoridad semántica y de ciclo.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y responsabilidades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Estado primario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Comportamiento ante fallo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Orca 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Worktrees, terminales, editor, review y acceso remoto.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Metadata efímera de Orca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Caer a terminal/Git; no pierde estado SDD.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Worktree Git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Aislar una feature y su diff en una rama.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.git + checkout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Bloquear si rama/HEAD no coinciden.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Agente CLI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Ejecutar skills y comandos SDD en el cwd correcto.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Sesión del proveedor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Registrar error; reanudar con artefactos.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SDD Core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Requisitos, contratos, gates y lifecycle.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SPEC/PLAN/TASKS/DECISIONS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Fail closed ante precondición inválida.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Runner/auditoría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Loop, presupuestos y evidencia reproducible.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ORCHESTRATION.md + run.jsonl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Persistir fallo terminal sin cerrar lifecycle.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Ciclo de ejecución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El operador crea o abre en Orca un worktree ligado a una feature SDD y a una rama Git explícita.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Orca lanza el agente CLI en el directorio del worktree con permisos Manual y configuración del repositorio.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El agente descubre skills y reglas SDD, lee SPEC/PLAN/TASKS/DECISIONS y valida baseline, ruta y precondiciones.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El flujo SDD selecciona la siguiente acción: clarificar, planificar, implementar, revisar, reparar o finalizar.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Los hechos durables se escriben únicamente en artefactos SDD/Git; Orca no actualiza el estado de ciclo.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Las delegaciones respetan presupuestos, timeouts y gates del runner; los fallos quedan registrados y son reanudables.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El humano revisa evidencia y diff en Orca; commit, push, PR y cierre se ejecutan sólo tras los gates SDD aplicables.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Contrato de integración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lógico unidireccional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Req.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Semántica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feature_path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path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Ruta real bajo specs/features; autoridad de scope.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worktree_id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Identidad Orca/Git; no reemplaza la feature.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branch_head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Fingerprint inicial y final para detectar drift.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task_id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TASKS.md es la autoridad del estado de tarea.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sdd_status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Proyección de sólo lectura del lifecycle SDD.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run_result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completed, failed, budget_exceeded o blocked.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evidence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paths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Sí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Logs, tests, review y decisiones auditables.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2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Garantías del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SDD es la única autoridad sobre requisitos, tareas, decisiones, gates y estado de lifecycle.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Git identifica el worktree, la rama, el commit y el diff; Orca sólo referencia esos identificadores.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Cada intento captura feature, task_id, HEAD inicial/final, proveedor, resultado y rutas de evidencia.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El comentario o metadata de Orca es una proyección de lectura; nunca reconstruye ni modifica el estado SDD.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t>La interfaz propuesta se documentaría en integrations/orca/README.md; no es una API pública ni una dependencia del Core.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/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Consistencia, idempotencia y reanudación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La integración no crea una segunda máquina de estados. Un reintento vuelve a leer TASKS y ORCHESTRATION.md; la identidad Git evita mezclar features; y una caída de Orca no invalida el trabajo durable. Toda automatización futura debe conservar límites de presupuesto, fingerprints de HEAD, escrituras atómicas y la posibilidad de reanudar desde terminal.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Comportamiento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Razón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Worktree repetido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Reabrir la misma rama o bloquear colisión.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 duplicar trabajo y divergencia.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Orca no disponible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Continuar desde terminal y artefactos SDD.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Orca no es dependencia de corrección.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Cambio de HEAD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Detener o registrar la transición antes de actuar.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Impide atribuir evidencia al commit errado.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 cambia en ejecución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Mantener snapshot/proveedor del intento.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 reanudación conserva auditabilidad.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Seguridad y privacidad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Configurar Settings → Agents → Agent Permissions en Manual para Claude y Codex.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No confundir el worktree aislado con un sandbox de seguridad; limitar filesystem, red y secretos a nivel de ejecución.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Mantener credenciales fuera del repositorio y copiar sólo ficheros gitignored necesarios mediante .worktreeinclude.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Desactivar commit/push automáticos; usar force-with-lease únicamente tras revisión humana explícita.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Decidir la política de telemetría; puede desactivarse con DO_NOT_TRACK=1 u ORCA_TELEMETRY_DISABLED=1.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Preparación operativa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Señal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 o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Descubrimiento de skills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100% en worktrees nuevos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SDD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Obligatorio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Divergencia de estado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0 discrepancias Orca/SDD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SDD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Obligatorio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Permisos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0 launches con bypass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Equipo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Obligatorio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Tiempo de setup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Mejora medible frente a baseline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Piloto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Recomendado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Fallback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Terminal reproduce y reanuda cada caso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SDD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Obligatorio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Restricción de rollout: 2–3 features locales; sin Orca orchestration, automations, auto-commit o estado bidireccional.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qué se consideró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qué no se selecciona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Sin Orca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Cero dependencia y flujo ya funcional.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Mantiene fricción de worktrees/revisión si existe.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Capa operativa opcional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Beneficio UX con límite limpio.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Seleccionada para piloto; exige disciplina de ownership.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Bridge completo de orquestación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Estado, DAG y scheduling integrados.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 máquinas de estado; alto acoplamiento.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Fork/vendor de Orca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Control total del producto.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Coste y churn desproporcionados; fuera del problema SDD.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Decisiones abiertas del piloto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¿El cuello de botella real es la gestión de worktrees, el cambio de contexto o la revisión de diffs? Medir antes/después.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¿Se necesita sólo escritorio local o acceso móvil/desatendido? Para lo segundo, preferir Remote Orca Server a SSH directo.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¿Qué política de telemetría, permisos y secretos exige el equipo antes de incorporar Orca al flujo cotidiano?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¿Cuándo estará el runner listo para proveedor real y cron, una vez cerrados T028–T033 y el follow-up provider/finalizer?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12. Decisión y siguientes pasos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Aprobar un piloto sin código de 2–3 features. No crear un adapter de proveedor: si el piloto demuestra valor, añadir integrations/orca/ con una receta y, como máximo, un bridge unidireccional de estado. Mantener la terminal como fallback; posponer orquestación y scheduling hasta que el runner tenga evidencia real de proveedor, finalización y ejecución periódica.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Hito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Criterio de salida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M0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Cerrar límite de feature 040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T028–T033 resueltos y revisión independiente.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Piloto local sin código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2–3 features; métricas y cero drift.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integrations/orca/ opcional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Receta reproducible y fallback probado.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Remote Orca Server si aporta valor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Acceso remoto estable y secretos controlados.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Automatización futura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Proveedor real, finalize y cron con evidencia.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>
      <w:r>
        <w:br w:type="page"/>
      </w:r>
    </w:p>
    <w:p>
      <w:pPr>
        <w:pStyle w:val="Heading1"/>
      </w:pPr>
      <w:r>
        <w:t>Apéndice A. Matriz de encaje de capacidades</w:t>
      </w:r>
    </w:p>
    <w:p>
      <w:pPr/>
      <w:r>
        <w:t>El valor está en la envolvente operativa. Las funciones que crean una segunda autoridad deben aplazarse.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Capacidad Orca</w:t>
            </w:r>
            <w:r>
              <w:rPr>
                <w:b/>
                <w:color w:val="FFFFFF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Encaje con SDD</w:t>
            </w:r>
            <w:r>
              <w:rPr>
                <w:b/>
                <w:color w:val="FFFFFF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Veredicto</w:t>
            </w:r>
            <w:r>
              <w:rPr>
                <w:b/>
                <w:color w:val="FFFFFF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Worktrees por tarea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Complemento directo; mapea feature ↔ rama.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Adoptar en piloto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Terminales y editor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Ejecutan el CLI sin cambiar semántica.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Adoptar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Diff review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Mejora el gate humano, no lo reemplaza.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Adoptar tras gates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Registro/instalación de skills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Útil para compartir; parcial frente a installers, hooks y perfiles.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Opcional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Automations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Puede programar prompts, pero solapa el runner.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Posponer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Orchestration experimental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Duplica Run/Task/DAG/Decision Gate.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No adoptar ahora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Commit/push/PR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Compatible sólo como acción humana posterior.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Manual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SSH directo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Cliente mantiene el control plane.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No usar desatendido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Remote Orca Server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Adecuado para móvil y procesos persistentes.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Evaluar en M3</w:t>
            </w:r>
            <w:r>
              <w:rPr>
                <w:sz w:val="17"/>
                <w:rtl w:val="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Apéndice B. Riesgos y controles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Riesgo</w:t>
            </w:r>
            <w:r>
              <w:rPr>
                <w:b/>
                <w:color w:val="FFFFFF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Impacto</w:t>
            </w:r>
            <w:r>
              <w:rPr>
                <w:b/>
                <w:color w:val="FFFFFF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Control</w:t>
            </w:r>
            <w:r>
              <w:rPr>
                <w:b/>
                <w:color w:val="FFFFFF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Bypass de permisos por defecto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Alto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Permisos Manual; revisar flags efectivos.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Dos fuentes de verdad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Alto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Ownership explícito y proyección unidireccional.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Runner aún experimental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Alto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No scheduling productivo antes de M4.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Worktree interpretado como sandbox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Alto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Aislar permisos, red, procesos y secretos aparte.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Churn de CLI/API Orca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Medio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Integración delgada, versionada y prescindible.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Config no descubierta en checkout nuevo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Medio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Gate de smoke test para Claude y Codex.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SSH pierde control al cerrar cliente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Medio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Remote Orca Server para ejecución persistente.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Telemetría incompatible con política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Medio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Decidir y, si procede, desactivar antes del piloto.</w:t>
            </w:r>
            <w:r>
              <w:rPr>
                <w:sz w:val="17"/>
                <w:rtl w:val="0"/>
              </w:rPr>
            </w:r>
          </w:p>
        </w:tc>
      </w:tr>
    </w:tbl>
    <w:p>
      <w:pPr>
        <w:pStyle w:val="Heading1"/>
      </w:pPr>
      <w:r>
        <w:t>Apéndice C. Estimación, criterios y evidencia</w:t>
      </w:r>
    </w:p>
    <w:p>
      <w:pPr>
        <w:pStyle w:val="Heading2"/>
      </w:pPr>
      <w:r>
        <w:t>Esfuerzo orientativo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Opción</w:t>
            </w:r>
            <w:r>
              <w:rPr>
                <w:b/>
                <w:color w:val="FFFFFF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Esfuerzo</w:t>
            </w:r>
            <w:r>
              <w:rPr>
                <w:b/>
                <w:color w:val="FFFFFF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/>
                <w:bCs w:val="1"/>
                <w:color w:val="FFFFFF"/>
                <w:rtl w:val="0"/>
              </w:rPr>
              <w:t>Valor / riesgo</w:t>
            </w:r>
            <w:r>
              <w:rPr>
                <w:b/>
                <w:color w:val="FFFFFF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Piloto sin código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0,5–1 día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Alto aprendizaje; muy reversible.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Receta integrations/orca/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2–4 días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Valor moderado; bajo acoplamiento.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Bridge unidireccional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3–5 días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Comodidad adicional; mantener sólo lectura.</w:t>
            </w:r>
            <w:r>
              <w:rPr>
                <w:sz w:val="17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Bridge de orquestación completo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2–4+ semanas</w:t>
            </w:r>
            <w:r>
              <w:rPr>
                <w:sz w:val="17"/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40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rtl w:val="0"/>
              </w:rPr>
              <w:t>Alto solapamiento y riesgo; no recomendado.</w:t>
            </w:r>
            <w:r>
              <w:rPr>
                <w:sz w:val="17"/>
                <w:rtl w:val="0"/>
              </w:rPr>
            </w:r>
          </w:p>
        </w:tc>
      </w:tr>
    </w:tbl>
    <w:p>
      <w:pPr>
        <w:pStyle w:val="Heading2"/>
      </w:pPr>
      <w:r>
        <w:t>Criterios go / no-go</w:t>
      </w:r>
    </w:p>
    <w:p>
      <w:pPr/>
      <w:r>
        <w:t>GO si baja de forma medible el tiempo de setup/cambio/revisión y no aparece drift de estado.</w:t>
      </w:r>
    </w:p>
    <w:p>
      <w:pPr/>
      <w:r>
        <w:t>GO si los worktrees descubren el 100% de skills, hooks y configuración necesarios.</w:t>
      </w:r>
    </w:p>
    <w:p>
      <w:pPr/>
      <w:r>
        <w:t>NO-GO si el equipo necesita bypass de permisos o commit/push automáticos para obtener valor.</w:t>
      </w:r>
    </w:p>
    <w:p>
      <w:pPr/>
      <w:r>
        <w:t>NO-GO si la terminal deja de ser un fallback completo o si Orca debe escribir TASKS/ORCHESTRATION.</w:t>
      </w:r>
    </w:p>
    <w:p>
      <w:pPr>
        <w:pStyle w:val="Heading2"/>
      </w:pPr>
      <w:r>
        <w:t>Fuentes revisadas (snapshot 31-08-2026)</w:t>
      </w:r>
    </w:p>
    <w:p>
      <w:pPr>
        <w:spacing w:after="80"/>
      </w:pPr>
      <w:r>
        <w:rPr>
          <w:sz w:val="17"/>
        </w:rPr>
        <w:t>Local · README.md; docs/PROVIDER_ADAPTERS.md; docs/AGENTIC_ROUTING.md; docs/SDD-ORCHESTRATION.md; docs/KNOWN_DEBT.md.</w:t>
      </w:r>
    </w:p>
    <w:p>
      <w:pPr>
        <w:spacing w:after="80"/>
      </w:pPr>
      <w:r>
        <w:rPr>
          <w:sz w:val="17"/>
        </w:rPr>
        <w:t>Local · runner/README.md; runner/sdd_orchestrator/*; runner/tests/*; specs/features/040-agent-sdk-runner/*.</w:t>
      </w:r>
    </w:p>
    <w:p>
      <w:pPr>
        <w:spacing w:after="80"/>
      </w:pPr>
      <w:r>
        <w:rPr>
          <w:sz w:val="17"/>
        </w:rPr>
        <w:t>Orca · https://www.onorca.dev/</w:t>
      </w:r>
    </w:p>
    <w:p>
      <w:pPr>
        <w:spacing w:after="80"/>
      </w:pPr>
      <w:r>
        <w:rPr>
          <w:sz w:val="17"/>
        </w:rPr>
        <w:t>Repositorio y releases · https://github.com/stablyai/orca · release observada v1.4.193.</w:t>
      </w:r>
    </w:p>
    <w:p>
      <w:pPr>
        <w:spacing w:after="80"/>
      </w:pPr>
      <w:r>
        <w:rPr>
          <w:sz w:val="17"/>
        </w:rPr>
        <w:t>Worktrees · https://github.com/stablyai/orca/blob/02a7742406a5a84fb372d6255d5a4367421990bd/docs/site/content/docs/model/worktrees.mdx</w:t>
      </w:r>
    </w:p>
    <w:p>
      <w:pPr>
        <w:spacing w:after="80"/>
      </w:pPr>
      <w:r>
        <w:rPr>
          <w:sz w:val="17"/>
        </w:rPr>
        <w:t>Orchestration · https://github.com/stablyai/orca/blob/02a7742406a5a84fb372d6255d5a4367421990bd/docs/site/content/docs/cli/orchestration.mdx</w:t>
      </w:r>
    </w:p>
    <w:p>
      <w:pPr>
        <w:spacing w:after="80"/>
      </w:pPr>
      <w:r>
        <w:rPr>
          <w:sz w:val="17"/>
        </w:rPr>
        <w:t>Automations · https://github.com/stablyai/orca/tree/02a7742406a5a84fb372d6255d5a4367421990bd/docs/site/content/docs/automations</w:t>
      </w:r>
    </w:p>
    <w:p>
      <w:pPr>
        <w:spacing w:after="80"/>
      </w:pPr>
      <w:r>
        <w:rPr>
          <w:sz w:val="17"/>
        </w:rPr>
        <w:t>Agent permissions · https://github.com/stablyai/orca/tree/02a7742406a5a84fb372d6255d5a4367421990bd/docs/site/content/docs/agents</w:t>
      </w:r>
    </w:p>
    <w:p>
      <w:pPr>
        <w:spacing w:after="80"/>
      </w:pPr>
      <w:r>
        <w:rPr>
          <w:sz w:val="17"/>
        </w:rPr>
        <w:t>Skill sharing · https://github.com/stablyai/orca/tree/02a7742406a5a84fb372d6255d5a4367421990bd/docs/site/content/docs/skills</w:t>
      </w:r>
    </w:p>
    <w:p>
      <w:pPr>
        <w:spacing w:after="80"/>
      </w:pPr>
      <w:r>
        <w:rPr>
          <w:sz w:val="17"/>
        </w:rPr>
        <w:t>Remote execution · https://github.com/stablyai/orca/tree/02a7742406a5a84fb372d6255d5a4367421990bd/docs/site/content/docs/ssh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SDD Project | Orca Integration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/>
      <w:keepLines w:val="1"/>
      <w:spacing w:after="80" w:before="160" w:lineRule="auto"/>
    </w:pPr>
    <w:rPr>
      <w:rFonts w:ascii="Helvetica Neue" w:cs="Calibri" w:eastAsia="Calibri" w:hAnsi="Helvetica Neue"/>
      <w:b/>
      <w:bCs w:val="1"/>
      <w:smallCaps w:val="1"/>
      <w:color w:val="5B7085"/>
      <w:sz w:val="22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SDD + Orca — Diseño de integración como capa operativa</dc:title>
  <cp:lastModifiedBy>python-docx</cp:lastModifiedBy>
  <cp:revision>1</cp:revision>
  <dcterms:modified xsi:type="dcterms:W3CDTF">2026-08-31T21:25:39Z</dcterms:modified>
  <dc:subject>Evaluación profunda de encaje, riesgos y plan de adopción</dc:subject>
  <dc:creator>Codex</dc:creator>
  <cp:keywords>SDD, Orca, worktrees, orchestration, system design</cp:keywords>
  <dc:description>Generado desde la plantilla System Design RFC retenida.</dc:description>
</cp:coreProperties>
</file>