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FC2F49" w14:textId="77777777" w:rsidR="006F56FD" w:rsidRDefault="00892433" w:rsidP="00066F56">
      <w:pPr>
        <w:pStyle w:val="Heading1"/>
      </w:pPr>
      <w:proofErr w:type="spellStart"/>
      <w:r>
        <w:t>ManuConnect</w:t>
      </w:r>
      <w:proofErr w:type="spellEnd"/>
      <w:r>
        <w:t xml:space="preserve"> Release - 2021.01.25</w:t>
      </w:r>
    </w:p>
    <w:tbl>
      <w:tblPr>
        <w:tblStyle w:val="ScrollTableNormal"/>
        <w:tblW w:w="0" w:type="auto"/>
        <w:tblLayout w:type="fixed"/>
        <w:tblLook w:val="0080" w:firstRow="0" w:lastRow="0" w:firstColumn="1" w:lastColumn="0" w:noHBand="0" w:noVBand="0"/>
      </w:tblPr>
      <w:tblGrid>
        <w:gridCol w:w="3344"/>
        <w:gridCol w:w="6020"/>
      </w:tblGrid>
      <w:tr w:rsidR="000931C9" w14:paraId="2214E323" w14:textId="77777777" w:rsidTr="000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AEF138" w14:textId="77777777" w:rsidR="000931C9" w:rsidRDefault="00892433">
            <w:r>
              <w:rPr>
                <w:rFonts w:ascii="Arial" w:hAnsi="Arial"/>
              </w:rPr>
              <w:t>Release Date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D68A1D3" w14:textId="77777777" w:rsidR="000931C9" w:rsidRDefault="00892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25 Jan 2021 </w:t>
            </w:r>
          </w:p>
        </w:tc>
      </w:tr>
      <w:tr w:rsidR="000931C9" w14:paraId="7731B561" w14:textId="77777777" w:rsidTr="000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5A7422" w14:textId="77777777" w:rsidR="000931C9" w:rsidRDefault="00892433">
            <w:r>
              <w:rPr>
                <w:rFonts w:ascii="Arial" w:hAnsi="Arial"/>
              </w:rPr>
              <w:t>Core Installer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725FB98" w14:textId="77777777" w:rsidR="000931C9" w:rsidRDefault="00892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7.0.10125.729</w:t>
            </w:r>
          </w:p>
        </w:tc>
      </w:tr>
      <w:tr w:rsidR="000931C9" w14:paraId="2EF53B73" w14:textId="77777777" w:rsidTr="00093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4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9084F29" w14:textId="77777777" w:rsidR="000931C9" w:rsidRDefault="00892433">
            <w:r>
              <w:rPr>
                <w:rFonts w:ascii="Arial" w:hAnsi="Arial"/>
              </w:rPr>
              <w:t>Installer Suite</w:t>
            </w:r>
          </w:p>
        </w:tc>
        <w:tc>
          <w:tcPr>
            <w:tcW w:w="602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D1BAB9" w14:textId="77777777" w:rsidR="000931C9" w:rsidRDefault="008924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</w:rPr>
              <w:t>7.0.10125.1091</w:t>
            </w:r>
          </w:p>
        </w:tc>
      </w:tr>
    </w:tbl>
    <w:p w14:paraId="10F6885E" w14:textId="77777777" w:rsidR="0087617C" w:rsidRPr="00D841F2" w:rsidRDefault="00892433">
      <w:pPr>
        <w:pStyle w:val="Heading1"/>
      </w:pPr>
      <w:bookmarkStart w:id="0" w:name="scroll-bookmark-2"/>
      <w:r>
        <w:t>Overview</w:t>
      </w:r>
      <w:bookmarkEnd w:id="0"/>
    </w:p>
    <w:p w14:paraId="5CDA2C9A" w14:textId="77777777" w:rsidR="000931C9" w:rsidRDefault="00892433">
      <w:r>
        <w:t xml:space="preserve">Today's code drop includes various fixes, including VO API, and a utility program </w:t>
      </w:r>
      <w:r>
        <w:t>(</w:t>
      </w:r>
      <w:proofErr w:type="spellStart"/>
      <w:r>
        <w:t>EventTypeCdBackFiller</w:t>
      </w:r>
      <w:proofErr w:type="spellEnd"/>
      <w:r>
        <w:t>).</w:t>
      </w:r>
    </w:p>
    <w:tbl>
      <w:tblPr>
        <w:tblStyle w:val="ScrollInfo"/>
        <w:tblW w:w="0" w:type="auto"/>
        <w:tblLayout w:type="fixed"/>
        <w:tblLook w:val="0180" w:firstRow="0" w:lastRow="0" w:firstColumn="1" w:lastColumn="1" w:noHBand="0" w:noVBand="0"/>
      </w:tblPr>
      <w:tblGrid>
        <w:gridCol w:w="9475"/>
      </w:tblGrid>
      <w:tr w:rsidR="000931C9" w14:paraId="271C3624" w14:textId="77777777">
        <w:tc>
          <w:tcPr>
            <w:tcW w:w="9475" w:type="dxa"/>
          </w:tcPr>
          <w:p w14:paraId="38EE0176" w14:textId="77777777" w:rsidR="000931C9" w:rsidRDefault="00892433">
            <w:r>
              <w:rPr>
                <w:b/>
                <w:sz w:val="24"/>
              </w:rPr>
              <w:t>IMPORTANT!</w:t>
            </w:r>
          </w:p>
          <w:p w14:paraId="1DBAECD4" w14:textId="77777777" w:rsidR="000931C9" w:rsidRDefault="00892433">
            <w:r>
              <w:rPr>
                <w:sz w:val="24"/>
              </w:rPr>
              <w:t xml:space="preserve">The CWI </w:t>
            </w:r>
            <w:proofErr w:type="spellStart"/>
            <w:r>
              <w:rPr>
                <w:sz w:val="24"/>
              </w:rPr>
              <w:t>Nuget</w:t>
            </w:r>
            <w:proofErr w:type="spellEnd"/>
            <w:r>
              <w:rPr>
                <w:sz w:val="24"/>
              </w:rPr>
              <w:t xml:space="preserve"> packages have been updated.  Please discard old </w:t>
            </w:r>
            <w:proofErr w:type="spellStart"/>
            <w:r>
              <w:rPr>
                <w:sz w:val="24"/>
              </w:rPr>
              <w:t>nuget</w:t>
            </w:r>
            <w:proofErr w:type="spellEnd"/>
            <w:r>
              <w:rPr>
                <w:sz w:val="24"/>
              </w:rPr>
              <w:t xml:space="preserve"> files and compile all VO related applications using the new ones provided.</w:t>
            </w:r>
          </w:p>
        </w:tc>
      </w:tr>
    </w:tbl>
    <w:p w14:paraId="0055D49B" w14:textId="77777777" w:rsidR="000931C9" w:rsidRDefault="000931C9"/>
    <w:p w14:paraId="77C9E365" w14:textId="77777777" w:rsidR="000931C9" w:rsidRDefault="000931C9"/>
    <w:p w14:paraId="17259687" w14:textId="77777777" w:rsidR="000931C9" w:rsidRDefault="00892433">
      <w:pPr>
        <w:pStyle w:val="Heading1"/>
      </w:pPr>
      <w:bookmarkStart w:id="1" w:name="scroll-bookmark-3"/>
      <w:r>
        <w:t>Defects Addressed</w:t>
      </w:r>
      <w:bookmarkEnd w:id="1"/>
    </w:p>
    <w:tbl>
      <w:tblPr>
        <w:tblStyle w:val="ScrollTableNormal"/>
        <w:tblW w:w="0" w:type="auto"/>
        <w:tblLayout w:type="fixed"/>
        <w:tblLook w:val="0020" w:firstRow="1" w:lastRow="0" w:firstColumn="0" w:lastColumn="0" w:noHBand="0" w:noVBand="0"/>
      </w:tblPr>
      <w:tblGrid>
        <w:gridCol w:w="764"/>
        <w:gridCol w:w="956"/>
        <w:gridCol w:w="956"/>
        <w:gridCol w:w="2675"/>
        <w:gridCol w:w="3918"/>
      </w:tblGrid>
      <w:tr w:rsidR="000931C9" w14:paraId="158E86B3" w14:textId="77777777" w:rsidTr="00093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80C6C12" w14:textId="77777777" w:rsidR="000931C9" w:rsidRDefault="00892433">
            <w:r>
              <w:rPr>
                <w:rFonts w:ascii="Arial" w:hAnsi="Arial"/>
                <w:b/>
              </w:rPr>
              <w:t>Feature</w:t>
            </w:r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F9ABCC4" w14:textId="77777777" w:rsidR="000931C9" w:rsidRDefault="00892433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E4876F4" w14:textId="77777777" w:rsidR="000931C9" w:rsidRDefault="00892433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67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0860FC" w14:textId="77777777" w:rsidR="000931C9" w:rsidRDefault="00892433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39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57D5E10" w14:textId="77777777" w:rsidR="000931C9" w:rsidRDefault="00892433">
            <w:r>
              <w:rPr>
                <w:rFonts w:ascii="Arial" w:hAnsi="Arial"/>
                <w:b/>
              </w:rPr>
              <w:t>Release Notes</w:t>
            </w:r>
          </w:p>
        </w:tc>
      </w:tr>
      <w:tr w:rsidR="000931C9" w14:paraId="521B138F" w14:textId="77777777" w:rsidTr="000931C9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7D2304F" w14:textId="77777777" w:rsidR="000931C9" w:rsidRDefault="00892433">
            <w:hyperlink r:id="rId8" w:history="1">
              <w:r>
                <w:rPr>
                  <w:rStyle w:val="Hyperlink"/>
                  <w:rFonts w:ascii="Arial" w:hAnsi="Arial"/>
                </w:rPr>
                <w:t>MLU-894</w:t>
              </w:r>
            </w:hyperlink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9411C6" w14:textId="77777777" w:rsidR="000931C9" w:rsidRDefault="000931C9"/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C7AD948" w14:textId="77777777" w:rsidR="000931C9" w:rsidRDefault="00892433">
            <w:r>
              <w:rPr>
                <w:rFonts w:ascii="Arial" w:hAnsi="Arial"/>
              </w:rPr>
              <w:t>Batch Jobs</w:t>
            </w:r>
          </w:p>
        </w:tc>
        <w:tc>
          <w:tcPr>
            <w:tcW w:w="267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FEE7ED8" w14:textId="77777777" w:rsidR="000931C9" w:rsidRDefault="00892433">
            <w:r>
              <w:rPr>
                <w:rFonts w:ascii="Arial" w:hAnsi="Arial"/>
              </w:rPr>
              <w:t>(Zendesk 5508) - Sold Rate Loader - Process stage commit errors can display on unrelated rows</w:t>
            </w:r>
          </w:p>
        </w:tc>
        <w:tc>
          <w:tcPr>
            <w:tcW w:w="39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B84D639" w14:textId="77777777" w:rsidR="000931C9" w:rsidRDefault="00892433">
            <w:r>
              <w:rPr>
                <w:rFonts w:ascii="Arial" w:hAnsi="Arial"/>
              </w:rPr>
              <w:t>When uploading rate group sets through the Sold Rate Loader - a fix to han</w:t>
            </w:r>
            <w:r>
              <w:rPr>
                <w:rFonts w:ascii="Arial" w:hAnsi="Arial"/>
              </w:rPr>
              <w:t>dle all errors found during a commit of a rate row was required. Added additional error clearing was also included to ensure no errors are reported for different clients.</w:t>
            </w:r>
          </w:p>
        </w:tc>
      </w:tr>
      <w:tr w:rsidR="000931C9" w14:paraId="1A5D593B" w14:textId="77777777" w:rsidTr="000931C9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CA4065" w14:textId="77777777" w:rsidR="000931C9" w:rsidRDefault="00892433">
            <w:hyperlink r:id="rId9" w:history="1">
              <w:r>
                <w:rPr>
                  <w:rStyle w:val="Hyperlink"/>
                  <w:rFonts w:ascii="Arial" w:hAnsi="Arial"/>
                </w:rPr>
                <w:t>MLU-902</w:t>
              </w:r>
            </w:hyperlink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154EAA" w14:textId="77777777" w:rsidR="000931C9" w:rsidRDefault="00892433">
            <w:hyperlink r:id="rId10" w:history="1">
              <w:r>
                <w:rPr>
                  <w:rStyle w:val="Hyperlink"/>
                  <w:rFonts w:ascii="Arial" w:hAnsi="Arial"/>
                </w:rPr>
                <w:t>10756</w:t>
              </w:r>
            </w:hyperlink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9779FDC" w14:textId="77777777" w:rsidR="000931C9" w:rsidRDefault="00892433">
            <w:r>
              <w:rPr>
                <w:rFonts w:ascii="Arial" w:hAnsi="Arial"/>
              </w:rPr>
              <w:t>No subsystem</w:t>
            </w:r>
          </w:p>
        </w:tc>
        <w:tc>
          <w:tcPr>
            <w:tcW w:w="267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D3C7512" w14:textId="77777777" w:rsidR="000931C9" w:rsidRDefault="00892433">
            <w:r>
              <w:rPr>
                <w:rFonts w:ascii="Arial" w:hAnsi="Arial"/>
              </w:rPr>
              <w:t xml:space="preserve">[CDTASMU-10756] Finance Tab - Percentages are not </w:t>
            </w:r>
            <w:proofErr w:type="spellStart"/>
            <w:r>
              <w:rPr>
                <w:rFonts w:ascii="Arial" w:hAnsi="Arial"/>
              </w:rPr>
              <w:t>Totalling</w:t>
            </w:r>
            <w:proofErr w:type="spellEnd"/>
            <w:r>
              <w:rPr>
                <w:rFonts w:ascii="Arial" w:hAnsi="Arial"/>
              </w:rPr>
              <w:t xml:space="preserve"> up in VO7 as they </w:t>
            </w:r>
            <w:proofErr w:type="spellStart"/>
            <w:r>
              <w:rPr>
                <w:rFonts w:ascii="Arial" w:hAnsi="Arial"/>
              </w:rPr>
              <w:t>doin</w:t>
            </w:r>
            <w:proofErr w:type="spellEnd"/>
            <w:r>
              <w:rPr>
                <w:rFonts w:ascii="Arial" w:hAnsi="Arial"/>
              </w:rPr>
              <w:t xml:space="preserve"> VO4</w:t>
            </w:r>
          </w:p>
        </w:tc>
        <w:tc>
          <w:tcPr>
            <w:tcW w:w="39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63E538" w14:textId="77777777" w:rsidR="000931C9" w:rsidRDefault="00892433">
            <w:r>
              <w:rPr>
                <w:rFonts w:ascii="Arial" w:hAnsi="Arial"/>
              </w:rPr>
              <w:t>Fixed Life Waiver percentages not Totaling up on initial screen load.</w:t>
            </w:r>
          </w:p>
        </w:tc>
      </w:tr>
      <w:tr w:rsidR="000931C9" w14:paraId="01F42695" w14:textId="77777777" w:rsidTr="000931C9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A34F5A4" w14:textId="77777777" w:rsidR="000931C9" w:rsidRDefault="00892433">
            <w:hyperlink r:id="rId11" w:history="1">
              <w:r>
                <w:rPr>
                  <w:rStyle w:val="Hyperlink"/>
                  <w:rFonts w:ascii="Arial" w:hAnsi="Arial"/>
                </w:rPr>
                <w:t>MLU-901</w:t>
              </w:r>
            </w:hyperlink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CC059D0" w14:textId="77777777" w:rsidR="000931C9" w:rsidRDefault="00892433">
            <w:hyperlink r:id="rId12" w:history="1">
              <w:r>
                <w:rPr>
                  <w:rStyle w:val="Hyperlink"/>
                  <w:rFonts w:ascii="Arial" w:hAnsi="Arial"/>
                </w:rPr>
                <w:t>10755</w:t>
              </w:r>
            </w:hyperlink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A42541B" w14:textId="77777777" w:rsidR="000931C9" w:rsidRDefault="00892433">
            <w:r>
              <w:rPr>
                <w:rFonts w:ascii="Arial" w:hAnsi="Arial"/>
              </w:rPr>
              <w:t>No subsystem</w:t>
            </w:r>
          </w:p>
        </w:tc>
        <w:tc>
          <w:tcPr>
            <w:tcW w:w="267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A17DF5" w14:textId="77777777" w:rsidR="000931C9" w:rsidRDefault="00892433">
            <w:r>
              <w:rPr>
                <w:rFonts w:ascii="Arial" w:hAnsi="Arial"/>
              </w:rPr>
              <w:t>[CDTASMU-10755] Business would like the default Insurer field to default to 'Manulife'</w:t>
            </w:r>
          </w:p>
        </w:tc>
        <w:tc>
          <w:tcPr>
            <w:tcW w:w="39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69D3EF" w14:textId="77777777" w:rsidR="000931C9" w:rsidRDefault="00892433">
            <w:r>
              <w:rPr>
                <w:rFonts w:ascii="Arial" w:hAnsi="Arial"/>
              </w:rPr>
              <w:t>Updated UI config setting to set the default Insurer drop list to Manulife on New Client screen.</w:t>
            </w:r>
          </w:p>
        </w:tc>
      </w:tr>
      <w:tr w:rsidR="000931C9" w14:paraId="61ADA6DD" w14:textId="77777777" w:rsidTr="000931C9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E78E2CC" w14:textId="77777777" w:rsidR="000931C9" w:rsidRDefault="00892433">
            <w:hyperlink r:id="rId13" w:history="1">
              <w:r>
                <w:rPr>
                  <w:rStyle w:val="Hyperlink"/>
                  <w:rFonts w:ascii="Arial" w:hAnsi="Arial"/>
                </w:rPr>
                <w:t>MLU-904</w:t>
              </w:r>
            </w:hyperlink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EA15639" w14:textId="77777777" w:rsidR="000931C9" w:rsidRDefault="00892433">
            <w:r>
              <w:rPr>
                <w:rFonts w:ascii="Arial" w:hAnsi="Arial"/>
              </w:rPr>
              <w:t>10774</w:t>
            </w:r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E759656" w14:textId="77777777" w:rsidR="000931C9" w:rsidRDefault="00892433">
            <w:r>
              <w:rPr>
                <w:rFonts w:ascii="Arial" w:hAnsi="Arial"/>
              </w:rPr>
              <w:t>Accounting</w:t>
            </w:r>
          </w:p>
        </w:tc>
        <w:tc>
          <w:tcPr>
            <w:tcW w:w="267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0151B9D" w14:textId="77777777" w:rsidR="000931C9" w:rsidRDefault="00892433">
            <w:r>
              <w:rPr>
                <w:rFonts w:ascii="Arial" w:hAnsi="Arial"/>
              </w:rPr>
              <w:t>[CDTASMU-10774] Time delay in Batch Deposits</w:t>
            </w:r>
          </w:p>
        </w:tc>
        <w:tc>
          <w:tcPr>
            <w:tcW w:w="39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4D11C9E" w14:textId="77777777" w:rsidR="000931C9" w:rsidRDefault="00892433">
            <w:r>
              <w:rPr>
                <w:rFonts w:ascii="Arial" w:hAnsi="Arial"/>
              </w:rPr>
              <w:t>Upon complaint abo</w:t>
            </w:r>
            <w:r>
              <w:rPr>
                <w:rFonts w:ascii="Arial" w:hAnsi="Arial"/>
              </w:rPr>
              <w:t xml:space="preserve">ut taking 10 seconds to load the contract no., here are the </w:t>
            </w:r>
            <w:r>
              <w:rPr>
                <w:rFonts w:ascii="Arial" w:hAnsi="Arial"/>
              </w:rPr>
              <w:lastRenderedPageBreak/>
              <w:t>optimization/code changes made in this code drop:</w:t>
            </w:r>
          </w:p>
          <w:p w14:paraId="4543B749" w14:textId="77777777" w:rsidR="000931C9" w:rsidRDefault="00892433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 xml:space="preserve">Optimized performance of batch deposits contract number search, to perform </w:t>
            </w:r>
            <w:r>
              <w:rPr>
                <w:rFonts w:ascii="Arial" w:hAnsi="Arial"/>
                <w:u w:val="single"/>
              </w:rPr>
              <w:t xml:space="preserve">an exact match </w:t>
            </w:r>
            <w:r>
              <w:rPr>
                <w:rFonts w:ascii="Arial" w:hAnsi="Arial"/>
              </w:rPr>
              <w:t xml:space="preserve">on the </w:t>
            </w:r>
            <w:proofErr w:type="spellStart"/>
            <w:r>
              <w:rPr>
                <w:rFonts w:ascii="Arial" w:hAnsi="Arial"/>
              </w:rPr>
              <w:t>ClientPlanBenefit.PolicyNum</w:t>
            </w:r>
            <w:proofErr w:type="spellEnd"/>
            <w:r>
              <w:rPr>
                <w:rFonts w:ascii="Arial" w:hAnsi="Arial"/>
              </w:rPr>
              <w:t xml:space="preserve"> field.</w:t>
            </w:r>
          </w:p>
          <w:p w14:paraId="51DB35D9" w14:textId="77777777" w:rsidR="000931C9" w:rsidRDefault="00892433">
            <w:pPr>
              <w:numPr>
                <w:ilvl w:val="0"/>
                <w:numId w:val="42"/>
              </w:numPr>
            </w:pPr>
            <w:r>
              <w:rPr>
                <w:rFonts w:ascii="Arial" w:hAnsi="Arial"/>
              </w:rPr>
              <w:t>Reduced SQL ca</w:t>
            </w:r>
            <w:r>
              <w:rPr>
                <w:rFonts w:ascii="Arial" w:hAnsi="Arial"/>
              </w:rPr>
              <w:t xml:space="preserve">lls for </w:t>
            </w:r>
            <w:proofErr w:type="spellStart"/>
            <w:r>
              <w:rPr>
                <w:rFonts w:ascii="Arial" w:hAnsi="Arial"/>
              </w:rPr>
              <w:t>droplist</w:t>
            </w:r>
            <w:proofErr w:type="spellEnd"/>
            <w:r>
              <w:rPr>
                <w:rFonts w:ascii="Arial" w:hAnsi="Arial"/>
              </w:rPr>
              <w:t xml:space="preserve"> lookups to use a cached code base solution. This optimization applies when searching and loading payment batches, entering a contract number (listing client/contract numbers</w:t>
            </w:r>
            <w:proofErr w:type="gramStart"/>
            <w:r>
              <w:rPr>
                <w:rFonts w:ascii="Arial" w:hAnsi="Arial"/>
              </w:rPr>
              <w:t>)</w:t>
            </w:r>
            <w:proofErr w:type="gramEnd"/>
            <w:r>
              <w:rPr>
                <w:rFonts w:ascii="Arial" w:hAnsi="Arial"/>
              </w:rPr>
              <w:t xml:space="preserve"> and selecting a contract number (listing billing divisions).</w:t>
            </w:r>
          </w:p>
        </w:tc>
      </w:tr>
      <w:tr w:rsidR="000931C9" w14:paraId="54977C30" w14:textId="77777777" w:rsidTr="000931C9">
        <w:tc>
          <w:tcPr>
            <w:tcW w:w="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DE74EBD" w14:textId="77777777" w:rsidR="000931C9" w:rsidRDefault="00892433">
            <w:r>
              <w:rPr>
                <w:rFonts w:ascii="Arial" w:hAnsi="Arial"/>
              </w:rPr>
              <w:lastRenderedPageBreak/>
              <w:t>ML</w:t>
            </w:r>
            <w:r>
              <w:rPr>
                <w:rFonts w:ascii="Arial" w:hAnsi="Arial"/>
              </w:rPr>
              <w:t>U-885</w:t>
            </w:r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DC49C6E" w14:textId="77777777" w:rsidR="000931C9" w:rsidRDefault="00892433">
            <w:r>
              <w:rPr>
                <w:rFonts w:ascii="Arial" w:hAnsi="Arial"/>
              </w:rPr>
              <w:t>10690</w:t>
            </w:r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AB1CD6D" w14:textId="77777777" w:rsidR="000931C9" w:rsidRDefault="00892433">
            <w:r>
              <w:rPr>
                <w:rFonts w:ascii="Arial" w:hAnsi="Arial"/>
              </w:rPr>
              <w:t>DB Upgrade</w:t>
            </w:r>
          </w:p>
        </w:tc>
        <w:tc>
          <w:tcPr>
            <w:tcW w:w="2675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222A18C" w14:textId="77777777" w:rsidR="000931C9" w:rsidRDefault="00892433">
            <w:r>
              <w:rPr>
                <w:rFonts w:ascii="Arial" w:hAnsi="Arial"/>
              </w:rPr>
              <w:t>[CDTASMU-10690] System Member Events are not getting created automatically after the DB Upgrade</w:t>
            </w:r>
          </w:p>
        </w:tc>
        <w:tc>
          <w:tcPr>
            <w:tcW w:w="3918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59C2E42" w14:textId="77777777" w:rsidR="000931C9" w:rsidRDefault="00892433">
            <w:r>
              <w:rPr>
                <w:rFonts w:ascii="Arial" w:hAnsi="Arial"/>
              </w:rPr>
              <w:t>EventTypeCdBackFiller.exe Version 2:</w:t>
            </w:r>
          </w:p>
          <w:p w14:paraId="73A76EDE" w14:textId="77777777" w:rsidR="000931C9" w:rsidRDefault="00892433">
            <w:pPr>
              <w:numPr>
                <w:ilvl w:val="0"/>
                <w:numId w:val="43"/>
              </w:numPr>
            </w:pPr>
            <w:r>
              <w:rPr>
                <w:rFonts w:ascii="Arial" w:hAnsi="Arial"/>
              </w:rPr>
              <w:t xml:space="preserve">Updated program according to documentation provided by </w:t>
            </w:r>
            <w:proofErr w:type="spellStart"/>
            <w:r>
              <w:rPr>
                <w:rFonts w:ascii="Arial" w:hAnsi="Arial"/>
              </w:rPr>
              <w:t>Hiral</w:t>
            </w:r>
            <w:proofErr w:type="spellEnd"/>
            <w:r>
              <w:rPr>
                <w:rFonts w:ascii="Arial" w:hAnsi="Arial"/>
              </w:rPr>
              <w:t xml:space="preserve"> and Jen.</w:t>
            </w:r>
          </w:p>
          <w:p w14:paraId="79553321" w14:textId="77777777" w:rsidR="000931C9" w:rsidRDefault="00892433">
            <w:pPr>
              <w:numPr>
                <w:ilvl w:val="0"/>
                <w:numId w:val="43"/>
              </w:numPr>
            </w:pPr>
            <w:r>
              <w:rPr>
                <w:rFonts w:ascii="Arial" w:hAnsi="Arial"/>
              </w:rPr>
              <w:t xml:space="preserve">There is now a json file </w:t>
            </w:r>
            <w:r>
              <w:rPr>
                <w:rFonts w:ascii="Arial" w:hAnsi="Arial"/>
              </w:rPr>
              <w:t xml:space="preserve">that contains the default list, and a new button to fill the </w:t>
            </w:r>
            <w:proofErr w:type="spellStart"/>
            <w:r>
              <w:rPr>
                <w:rFonts w:ascii="Arial" w:hAnsi="Arial"/>
              </w:rPr>
              <w:t>SystemLifeEvent</w:t>
            </w:r>
            <w:proofErr w:type="spellEnd"/>
            <w:r>
              <w:rPr>
                <w:rFonts w:ascii="Arial" w:hAnsi="Arial"/>
              </w:rPr>
              <w:t xml:space="preserve"> table with missing event type codes from the list</w:t>
            </w:r>
          </w:p>
        </w:tc>
      </w:tr>
    </w:tbl>
    <w:p w14:paraId="52841960" w14:textId="77777777" w:rsidR="000931C9" w:rsidRDefault="00892433">
      <w:pPr>
        <w:pStyle w:val="Heading1"/>
      </w:pPr>
      <w:bookmarkStart w:id="2" w:name="scroll-bookmark-4"/>
      <w:r>
        <w:t>VO API Issues Addressed</w:t>
      </w:r>
      <w:bookmarkEnd w:id="2"/>
    </w:p>
    <w:tbl>
      <w:tblPr>
        <w:tblStyle w:val="ScrollTableNormal"/>
        <w:tblW w:w="0" w:type="auto"/>
        <w:tblLayout w:type="fixed"/>
        <w:tblLook w:val="0020" w:firstRow="1" w:lastRow="0" w:firstColumn="0" w:lastColumn="0" w:noHBand="0" w:noVBand="0"/>
      </w:tblPr>
      <w:tblGrid>
        <w:gridCol w:w="669"/>
        <w:gridCol w:w="956"/>
        <w:gridCol w:w="860"/>
        <w:gridCol w:w="2771"/>
        <w:gridCol w:w="4013"/>
      </w:tblGrid>
      <w:tr w:rsidR="000931C9" w14:paraId="2FCB0281" w14:textId="77777777" w:rsidTr="00093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0CE4CD8" w14:textId="77777777" w:rsidR="000931C9" w:rsidRDefault="00892433">
            <w:r>
              <w:rPr>
                <w:rFonts w:ascii="Arial" w:hAnsi="Arial"/>
                <w:b/>
              </w:rPr>
              <w:t>Defect</w:t>
            </w:r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566D38E" w14:textId="77777777" w:rsidR="000931C9" w:rsidRDefault="00892433">
            <w:r>
              <w:rPr>
                <w:rFonts w:ascii="Arial" w:hAnsi="Arial"/>
                <w:b/>
              </w:rPr>
              <w:t>Client No.</w:t>
            </w:r>
          </w:p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4CEEDAB" w14:textId="77777777" w:rsidR="000931C9" w:rsidRDefault="00892433">
            <w:r>
              <w:rPr>
                <w:rFonts w:ascii="Arial" w:hAnsi="Arial"/>
                <w:b/>
              </w:rPr>
              <w:t>Category</w:t>
            </w:r>
          </w:p>
        </w:tc>
        <w:tc>
          <w:tcPr>
            <w:tcW w:w="277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1806EFF" w14:textId="77777777" w:rsidR="000931C9" w:rsidRDefault="00892433">
            <w:r>
              <w:rPr>
                <w:rFonts w:ascii="Arial" w:hAnsi="Arial"/>
                <w:b/>
              </w:rPr>
              <w:t>Summary</w:t>
            </w:r>
          </w:p>
        </w:tc>
        <w:tc>
          <w:tcPr>
            <w:tcW w:w="401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072EF71F" w14:textId="77777777" w:rsidR="000931C9" w:rsidRDefault="00892433">
            <w:r>
              <w:rPr>
                <w:rFonts w:ascii="Arial" w:hAnsi="Arial"/>
                <w:b/>
              </w:rPr>
              <w:t>Release Notes</w:t>
            </w:r>
          </w:p>
        </w:tc>
      </w:tr>
      <w:tr w:rsidR="000931C9" w14:paraId="1F3DE22E" w14:textId="77777777" w:rsidTr="000931C9"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2BE914" w14:textId="77777777" w:rsidR="000931C9" w:rsidRDefault="00892433">
            <w:hyperlink r:id="rId14" w:history="1">
              <w:r>
                <w:rPr>
                  <w:rStyle w:val="Hyperlink"/>
                  <w:rFonts w:ascii="Arial" w:hAnsi="Arial"/>
                </w:rPr>
                <w:t>VO-2465</w:t>
              </w:r>
            </w:hyperlink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199726B" w14:textId="77777777" w:rsidR="000931C9" w:rsidRDefault="000931C9"/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6C737A8" w14:textId="77777777" w:rsidR="000931C9" w:rsidRDefault="00892433">
            <w:r>
              <w:rPr>
                <w:rFonts w:ascii="Arial" w:hAnsi="Arial"/>
              </w:rPr>
              <w:t>Web Service</w:t>
            </w:r>
          </w:p>
        </w:tc>
        <w:tc>
          <w:tcPr>
            <w:tcW w:w="277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73AEF820" w14:textId="77777777" w:rsidR="000931C9" w:rsidRDefault="00892433">
            <w:r>
              <w:rPr>
                <w:rFonts w:ascii="Arial" w:hAnsi="Arial"/>
              </w:rPr>
              <w:t>VOAPI - Deleting a dependent does not remove from context</w:t>
            </w:r>
          </w:p>
        </w:tc>
        <w:tc>
          <w:tcPr>
            <w:tcW w:w="401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A71EA80" w14:textId="77777777" w:rsidR="000931C9" w:rsidRDefault="00892433">
            <w:r>
              <w:rPr>
                <w:rFonts w:ascii="Arial" w:hAnsi="Arial"/>
              </w:rPr>
              <w:t xml:space="preserve">Fixed VOAPI dependent deletion to remove the </w:t>
            </w:r>
            <w:proofErr w:type="spellStart"/>
            <w:r>
              <w:rPr>
                <w:rFonts w:ascii="Arial" w:hAnsi="Arial"/>
              </w:rPr>
              <w:t>PersonLink</w:t>
            </w:r>
            <w:proofErr w:type="spellEnd"/>
            <w:r>
              <w:rPr>
                <w:rFonts w:ascii="Arial" w:hAnsi="Arial"/>
              </w:rPr>
              <w:t xml:space="preserve"> from the context.</w:t>
            </w:r>
          </w:p>
        </w:tc>
      </w:tr>
      <w:tr w:rsidR="000931C9" w14:paraId="210967F4" w14:textId="77777777" w:rsidTr="000931C9">
        <w:tc>
          <w:tcPr>
            <w:tcW w:w="669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241AC299" w14:textId="77777777" w:rsidR="000931C9" w:rsidRDefault="00892433">
            <w:hyperlink r:id="rId15" w:history="1">
              <w:r>
                <w:rPr>
                  <w:rStyle w:val="Hyperlink"/>
                  <w:rFonts w:ascii="Arial" w:hAnsi="Arial"/>
                </w:rPr>
                <w:t>VO-2460</w:t>
              </w:r>
            </w:hyperlink>
            <w:r>
              <w:rPr>
                <w:rFonts w:ascii="Arial" w:hAnsi="Arial"/>
              </w:rPr>
              <w:t> </w:t>
            </w:r>
          </w:p>
        </w:tc>
        <w:tc>
          <w:tcPr>
            <w:tcW w:w="956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1A830CA" w14:textId="77777777" w:rsidR="000931C9" w:rsidRDefault="000931C9"/>
        </w:tc>
        <w:tc>
          <w:tcPr>
            <w:tcW w:w="860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1C647A9E" w14:textId="77777777" w:rsidR="000931C9" w:rsidRDefault="00892433">
            <w:r>
              <w:rPr>
                <w:rFonts w:ascii="Arial" w:hAnsi="Arial"/>
              </w:rPr>
              <w:t>Web Service</w:t>
            </w:r>
          </w:p>
        </w:tc>
        <w:tc>
          <w:tcPr>
            <w:tcW w:w="2771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55C0D2F1" w14:textId="77777777" w:rsidR="000931C9" w:rsidRDefault="00892433">
            <w:r>
              <w:rPr>
                <w:rFonts w:ascii="Arial" w:hAnsi="Arial"/>
              </w:rPr>
              <w:t xml:space="preserve">VOAPI - Caching of </w:t>
            </w:r>
            <w:proofErr w:type="spellStart"/>
            <w:r>
              <w:rPr>
                <w:rFonts w:ascii="Arial" w:hAnsi="Arial"/>
              </w:rPr>
              <w:t>LookupNameValue</w:t>
            </w:r>
            <w:proofErr w:type="spellEnd"/>
            <w:r>
              <w:rPr>
                <w:rFonts w:ascii="Arial" w:hAnsi="Arial"/>
              </w:rPr>
              <w:t xml:space="preserve"> not using Language</w:t>
            </w:r>
          </w:p>
        </w:tc>
        <w:tc>
          <w:tcPr>
            <w:tcW w:w="4013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16955B2" w14:textId="77777777" w:rsidR="000931C9" w:rsidRDefault="00892433">
            <w:r>
              <w:rPr>
                <w:rFonts w:ascii="Arial" w:hAnsi="Arial"/>
              </w:rPr>
              <w:t>Fixed the VOAPI language caching issue by including the current accept-language value in the cache key.</w:t>
            </w:r>
          </w:p>
        </w:tc>
      </w:tr>
    </w:tbl>
    <w:p w14:paraId="00E5D0C3" w14:textId="77777777" w:rsidR="000931C9" w:rsidRDefault="000931C9"/>
    <w:sectPr w:rsidR="000931C9" w:rsidSect="004D4C04">
      <w:headerReference w:type="default" r:id="rId16"/>
      <w:footerReference w:type="default" r:id="rId17"/>
      <w:pgSz w:w="12240" w:h="15840" w:code="1"/>
      <w:pgMar w:top="1440" w:right="1409" w:bottom="144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9262ED" w14:textId="77777777" w:rsidR="00000000" w:rsidRDefault="00892433">
      <w:pPr>
        <w:spacing w:after="0"/>
      </w:pPr>
      <w:r>
        <w:separator/>
      </w:r>
    </w:p>
  </w:endnote>
  <w:endnote w:type="continuationSeparator" w:id="0">
    <w:p w14:paraId="0C676296" w14:textId="77777777" w:rsidR="00000000" w:rsidRDefault="008924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77659A" w14:textId="77777777" w:rsidR="00910A82" w:rsidRPr="00D8012A" w:rsidRDefault="00892433" w:rsidP="00EF235F">
    <w:pPr>
      <w:pStyle w:val="Footer"/>
    </w:pP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334B53">
      <w:rPr>
        <w:noProof/>
      </w:rPr>
      <w:t>2</w:t>
    </w:r>
    <w:r w:rsidRPr="00D801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868982" w14:textId="77777777" w:rsidR="00000000" w:rsidRDefault="00892433">
      <w:pPr>
        <w:spacing w:after="0"/>
      </w:pPr>
      <w:r>
        <w:separator/>
      </w:r>
    </w:p>
  </w:footnote>
  <w:footnote w:type="continuationSeparator" w:id="0">
    <w:p w14:paraId="520BCDBB" w14:textId="77777777" w:rsidR="00000000" w:rsidRDefault="0089243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349" w:type="dxa"/>
      <w:tblInd w:w="-284" w:type="dxa"/>
      <w:tblLook w:val="0480" w:firstRow="0" w:lastRow="0" w:firstColumn="1" w:lastColumn="0" w:noHBand="0" w:noVBand="1"/>
    </w:tblPr>
    <w:tblGrid>
      <w:gridCol w:w="5529"/>
      <w:gridCol w:w="4820"/>
    </w:tblGrid>
    <w:tr w:rsidR="000931C9" w14:paraId="06C59DD1" w14:textId="77777777" w:rsidTr="007879BB">
      <w:tc>
        <w:tcPr>
          <w:tcW w:w="5529" w:type="dxa"/>
          <w:tcBorders>
            <w:top w:val="nil"/>
            <w:left w:val="nil"/>
            <w:bottom w:val="nil"/>
            <w:right w:val="nil"/>
          </w:tcBorders>
        </w:tcPr>
        <w:p w14:paraId="5EAEA0F2" w14:textId="77777777" w:rsidR="00066F56" w:rsidRDefault="00892433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both"/>
            <w:rPr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0" distR="0" wp14:anchorId="0D97C2F1" wp14:editId="121E53CC">
                <wp:extent cx="2023200" cy="478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417042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3200" cy="47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tcBorders>
            <w:top w:val="nil"/>
            <w:left w:val="nil"/>
            <w:bottom w:val="nil"/>
            <w:right w:val="nil"/>
          </w:tcBorders>
        </w:tcPr>
        <w:p w14:paraId="6C6143BF" w14:textId="77777777" w:rsidR="00066F56" w:rsidRPr="00E61A6C" w:rsidRDefault="00892433" w:rsidP="00066F56">
          <w:pPr>
            <w:pStyle w:val="Header"/>
            <w:tabs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>126-2550 Matheson Blvd E</w:t>
          </w:r>
        </w:p>
        <w:p w14:paraId="6A70DC70" w14:textId="77777777" w:rsidR="00066F56" w:rsidRPr="00E61A6C" w:rsidRDefault="00892433" w:rsidP="00066F56">
          <w:pPr>
            <w:pStyle w:val="Header"/>
            <w:tabs>
              <w:tab w:val="clear" w:pos="4536"/>
              <w:tab w:val="clear" w:pos="9072"/>
              <w:tab w:val="left" w:pos="0"/>
              <w:tab w:val="right" w:pos="9356"/>
            </w:tabs>
            <w:jc w:val="right"/>
            <w:rPr>
              <w:color w:val="808080" w:themeColor="background1" w:themeShade="80"/>
              <w:szCs w:val="22"/>
            </w:rPr>
          </w:pPr>
          <w:r w:rsidRPr="00E61A6C">
            <w:rPr>
              <w:color w:val="808080" w:themeColor="background1" w:themeShade="80"/>
              <w:szCs w:val="22"/>
            </w:rPr>
            <w:t xml:space="preserve">Mississauga, </w:t>
          </w:r>
          <w:proofErr w:type="gramStart"/>
          <w:r w:rsidRPr="00E61A6C">
            <w:rPr>
              <w:color w:val="808080" w:themeColor="background1" w:themeShade="80"/>
              <w:szCs w:val="22"/>
            </w:rPr>
            <w:t>ON  L</w:t>
          </w:r>
          <w:proofErr w:type="gramEnd"/>
          <w:r w:rsidRPr="00E61A6C">
            <w:rPr>
              <w:color w:val="808080" w:themeColor="background1" w:themeShade="80"/>
              <w:szCs w:val="22"/>
            </w:rPr>
            <w:t>4W 4Z1</w:t>
          </w:r>
        </w:p>
      </w:tc>
    </w:tr>
  </w:tbl>
  <w:p w14:paraId="66440855" w14:textId="77777777" w:rsidR="00CB201D" w:rsidRPr="00066F56" w:rsidRDefault="00CB201D" w:rsidP="00066F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2612DC7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51666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4F2E2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4E019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EBD4C5C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0AB295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88A5E1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132F5C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C4071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F0CF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382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4A8"/>
    <w:multiLevelType w:val="multilevel"/>
    <w:tmpl w:val="7E76F97A"/>
    <w:numStyleLink w:val="111111"/>
  </w:abstractNum>
  <w:abstractNum w:abstractNumId="12" w15:restartNumberingAfterBreak="0">
    <w:nsid w:val="06C147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C165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0071A5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CE6AE3"/>
    <w:multiLevelType w:val="hybridMultilevel"/>
    <w:tmpl w:val="47A60034"/>
    <w:lvl w:ilvl="0" w:tplc="B48853BE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FA8691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1D079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0A04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0AD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79A19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FC81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20CA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FDC49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6227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47152DC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BA53E42"/>
    <w:multiLevelType w:val="hybridMultilevel"/>
    <w:tmpl w:val="FBFA5712"/>
    <w:lvl w:ilvl="0" w:tplc="AAC825EA"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ED463F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C4B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A74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6A9F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8E9D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EEF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2F9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91C6B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9D2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9A4218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B2D688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93128CF"/>
    <w:multiLevelType w:val="multilevel"/>
    <w:tmpl w:val="5604585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DF627B5"/>
    <w:multiLevelType w:val="hybridMultilevel"/>
    <w:tmpl w:val="7DF627B5"/>
    <w:lvl w:ilvl="0" w:tplc="D65875B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8DF20F9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614AECF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383E250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C59A2DD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CEB23C8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28CA531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97EE211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EF68ED00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 w15:restartNumberingAfterBreak="0">
    <w:nsid w:val="7DF627B6"/>
    <w:multiLevelType w:val="hybridMultilevel"/>
    <w:tmpl w:val="7DF627B6"/>
    <w:lvl w:ilvl="0" w:tplc="FD203EE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AC2095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18AE2C6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8EC484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36E42F0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4B0FCFA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A1945DD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A0C0AEE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9FC6DBB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8" w15:restartNumberingAfterBreak="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DF627C8"/>
    <w:multiLevelType w:val="hybridMultilevel"/>
    <w:tmpl w:val="7DF627C8"/>
    <w:lvl w:ilvl="0" w:tplc="04F0B4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01AA10F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F5FC540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836C3A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3D9C1B8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7CD43B4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DCCC48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FF6808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505411E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5" w15:restartNumberingAfterBreak="0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DF627CC"/>
    <w:multiLevelType w:val="hybridMultilevel"/>
    <w:tmpl w:val="7DF627CC"/>
    <w:lvl w:ilvl="0" w:tplc="E3164D8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DB90CC8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B0B6DF6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64426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834C74D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C06FA0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73052F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7EC594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AA6E74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9" w15:restartNumberingAfterBreak="0">
    <w:nsid w:val="7DF627CD"/>
    <w:multiLevelType w:val="hybridMultilevel"/>
    <w:tmpl w:val="7DF627CD"/>
    <w:lvl w:ilvl="0" w:tplc="C1242C3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22A8E38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835ABB0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A9CF8E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7A544F8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5C52268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30E05BF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77A6B458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908E31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0" w15:restartNumberingAfterBreak="0">
    <w:nsid w:val="7FA6619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1" w15:restartNumberingAfterBreak="0">
    <w:nsid w:val="7FA66191"/>
    <w:multiLevelType w:val="multilevel"/>
    <w:tmpl w:val="7FA6619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2" w15:restartNumberingAfterBreak="0">
    <w:nsid w:val="7FA66192"/>
    <w:multiLevelType w:val="hybridMultilevel"/>
    <w:tmpl w:val="7FA66192"/>
    <w:lvl w:ilvl="0" w:tplc="7E4E08E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34E0D2A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E2B829E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5ACB67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57FA80C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FDAA2C1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D158D8C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25601C4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122806F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num w:numId="1">
    <w:abstractNumId w:val="21"/>
  </w:num>
  <w:num w:numId="2">
    <w:abstractNumId w:val="17"/>
  </w:num>
  <w:num w:numId="3">
    <w:abstractNumId w:val="11"/>
  </w:num>
  <w:num w:numId="4">
    <w:abstractNumId w:val="24"/>
  </w:num>
  <w:num w:numId="5">
    <w:abstractNumId w:val="25"/>
  </w:num>
  <w:num w:numId="6">
    <w:abstractNumId w:val="26"/>
  </w:num>
  <w:num w:numId="7">
    <w:abstractNumId w:val="27"/>
  </w:num>
  <w:num w:numId="8">
    <w:abstractNumId w:val="28"/>
  </w:num>
  <w:num w:numId="9">
    <w:abstractNumId w:val="29"/>
  </w:num>
  <w:num w:numId="10">
    <w:abstractNumId w:val="30"/>
  </w:num>
  <w:num w:numId="11">
    <w:abstractNumId w:val="31"/>
  </w:num>
  <w:num w:numId="12">
    <w:abstractNumId w:val="32"/>
  </w:num>
  <w:num w:numId="13">
    <w:abstractNumId w:val="33"/>
  </w:num>
  <w:num w:numId="14">
    <w:abstractNumId w:val="34"/>
  </w:num>
  <w:num w:numId="15">
    <w:abstractNumId w:val="35"/>
  </w:num>
  <w:num w:numId="16">
    <w:abstractNumId w:val="0"/>
  </w:num>
  <w:num w:numId="17">
    <w:abstractNumId w:val="1"/>
  </w:num>
  <w:num w:numId="18">
    <w:abstractNumId w:val="2"/>
  </w:num>
  <w:num w:numId="19">
    <w:abstractNumId w:val="3"/>
  </w:num>
  <w:num w:numId="20">
    <w:abstractNumId w:val="4"/>
  </w:num>
  <w:num w:numId="21">
    <w:abstractNumId w:val="9"/>
  </w:num>
  <w:num w:numId="22">
    <w:abstractNumId w:val="5"/>
  </w:num>
  <w:num w:numId="23">
    <w:abstractNumId w:val="6"/>
  </w:num>
  <w:num w:numId="24">
    <w:abstractNumId w:val="7"/>
  </w:num>
  <w:num w:numId="25">
    <w:abstractNumId w:val="8"/>
  </w:num>
  <w:num w:numId="26">
    <w:abstractNumId w:val="10"/>
  </w:num>
  <w:num w:numId="27">
    <w:abstractNumId w:val="18"/>
  </w:num>
  <w:num w:numId="28">
    <w:abstractNumId w:val="15"/>
  </w:num>
  <w:num w:numId="29">
    <w:abstractNumId w:val="36"/>
  </w:num>
  <w:num w:numId="30">
    <w:abstractNumId w:val="37"/>
  </w:num>
  <w:num w:numId="31">
    <w:abstractNumId w:val="38"/>
  </w:num>
  <w:num w:numId="32">
    <w:abstractNumId w:val="39"/>
  </w:num>
  <w:num w:numId="33">
    <w:abstractNumId w:val="23"/>
  </w:num>
  <w:num w:numId="34">
    <w:abstractNumId w:val="22"/>
  </w:num>
  <w:num w:numId="35">
    <w:abstractNumId w:val="40"/>
  </w:num>
  <w:num w:numId="36">
    <w:abstractNumId w:val="13"/>
  </w:num>
  <w:num w:numId="37">
    <w:abstractNumId w:val="12"/>
  </w:num>
  <w:num w:numId="38">
    <w:abstractNumId w:val="14"/>
  </w:num>
  <w:num w:numId="39">
    <w:abstractNumId w:val="16"/>
  </w:num>
  <w:num w:numId="40">
    <w:abstractNumId w:val="20"/>
  </w:num>
  <w:num w:numId="41">
    <w:abstractNumId w:val="19"/>
  </w:num>
  <w:num w:numId="42">
    <w:abstractNumId w:val="41"/>
  </w:num>
  <w:num w:numId="43">
    <w:abstractNumId w:val="4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03DC7"/>
    <w:rsid w:val="00042947"/>
    <w:rsid w:val="00053BAB"/>
    <w:rsid w:val="00055224"/>
    <w:rsid w:val="00066F56"/>
    <w:rsid w:val="000931C9"/>
    <w:rsid w:val="000B1C98"/>
    <w:rsid w:val="000B7C62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75EA"/>
    <w:rsid w:val="00201B47"/>
    <w:rsid w:val="0021001B"/>
    <w:rsid w:val="0021544B"/>
    <w:rsid w:val="00220E40"/>
    <w:rsid w:val="00225F28"/>
    <w:rsid w:val="002310D4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4B53"/>
    <w:rsid w:val="003570EA"/>
    <w:rsid w:val="0036214D"/>
    <w:rsid w:val="00374AF9"/>
    <w:rsid w:val="00394C42"/>
    <w:rsid w:val="003E29D9"/>
    <w:rsid w:val="00425E40"/>
    <w:rsid w:val="004266BE"/>
    <w:rsid w:val="00446192"/>
    <w:rsid w:val="00452C6E"/>
    <w:rsid w:val="00462D65"/>
    <w:rsid w:val="00481948"/>
    <w:rsid w:val="004934CB"/>
    <w:rsid w:val="004B5047"/>
    <w:rsid w:val="004B5FCD"/>
    <w:rsid w:val="004D4905"/>
    <w:rsid w:val="004D4C04"/>
    <w:rsid w:val="004E4DAA"/>
    <w:rsid w:val="00506961"/>
    <w:rsid w:val="00513BE7"/>
    <w:rsid w:val="00516516"/>
    <w:rsid w:val="00531B81"/>
    <w:rsid w:val="00533E46"/>
    <w:rsid w:val="00562E3B"/>
    <w:rsid w:val="00577554"/>
    <w:rsid w:val="00605B03"/>
    <w:rsid w:val="0063464D"/>
    <w:rsid w:val="006903FA"/>
    <w:rsid w:val="006952FE"/>
    <w:rsid w:val="006A2407"/>
    <w:rsid w:val="006B2C3A"/>
    <w:rsid w:val="006C27E7"/>
    <w:rsid w:val="006C364E"/>
    <w:rsid w:val="006D4B5D"/>
    <w:rsid w:val="006E4D7D"/>
    <w:rsid w:val="006F31B1"/>
    <w:rsid w:val="006F56FD"/>
    <w:rsid w:val="00707F4C"/>
    <w:rsid w:val="00732731"/>
    <w:rsid w:val="007A372C"/>
    <w:rsid w:val="007A76AB"/>
    <w:rsid w:val="007C5657"/>
    <w:rsid w:val="007D06AE"/>
    <w:rsid w:val="007D3B44"/>
    <w:rsid w:val="007F209D"/>
    <w:rsid w:val="007F3748"/>
    <w:rsid w:val="00831334"/>
    <w:rsid w:val="00837A0D"/>
    <w:rsid w:val="00852D83"/>
    <w:rsid w:val="0087617C"/>
    <w:rsid w:val="00892433"/>
    <w:rsid w:val="008964A9"/>
    <w:rsid w:val="008B1C6A"/>
    <w:rsid w:val="008B7020"/>
    <w:rsid w:val="008C0E6C"/>
    <w:rsid w:val="008D309B"/>
    <w:rsid w:val="008F4EAC"/>
    <w:rsid w:val="00910A82"/>
    <w:rsid w:val="00920E8C"/>
    <w:rsid w:val="00926478"/>
    <w:rsid w:val="0093769A"/>
    <w:rsid w:val="00940D8A"/>
    <w:rsid w:val="0094525F"/>
    <w:rsid w:val="009515D5"/>
    <w:rsid w:val="009550EE"/>
    <w:rsid w:val="009709DB"/>
    <w:rsid w:val="0097294C"/>
    <w:rsid w:val="00987E21"/>
    <w:rsid w:val="00994241"/>
    <w:rsid w:val="00995731"/>
    <w:rsid w:val="0099728D"/>
    <w:rsid w:val="009B76C6"/>
    <w:rsid w:val="009C77F6"/>
    <w:rsid w:val="009D3DE2"/>
    <w:rsid w:val="00A17CE3"/>
    <w:rsid w:val="00A30F43"/>
    <w:rsid w:val="00A46A1E"/>
    <w:rsid w:val="00AB3248"/>
    <w:rsid w:val="00AB6BA6"/>
    <w:rsid w:val="00AE2366"/>
    <w:rsid w:val="00AF4DB6"/>
    <w:rsid w:val="00B21CB4"/>
    <w:rsid w:val="00B5616C"/>
    <w:rsid w:val="00B739FD"/>
    <w:rsid w:val="00BC642E"/>
    <w:rsid w:val="00BE0FD9"/>
    <w:rsid w:val="00BE281B"/>
    <w:rsid w:val="00BE5325"/>
    <w:rsid w:val="00C42E29"/>
    <w:rsid w:val="00C4331B"/>
    <w:rsid w:val="00C544E4"/>
    <w:rsid w:val="00C81AB8"/>
    <w:rsid w:val="00C868C5"/>
    <w:rsid w:val="00CA4ACB"/>
    <w:rsid w:val="00CB201D"/>
    <w:rsid w:val="00CD7F07"/>
    <w:rsid w:val="00CF0B4F"/>
    <w:rsid w:val="00D10529"/>
    <w:rsid w:val="00D63938"/>
    <w:rsid w:val="00D706C6"/>
    <w:rsid w:val="00D8012A"/>
    <w:rsid w:val="00D841F2"/>
    <w:rsid w:val="00DA0F23"/>
    <w:rsid w:val="00DC1789"/>
    <w:rsid w:val="00DE5251"/>
    <w:rsid w:val="00DE72F4"/>
    <w:rsid w:val="00DF2776"/>
    <w:rsid w:val="00DF63C1"/>
    <w:rsid w:val="00E244B5"/>
    <w:rsid w:val="00E26F5B"/>
    <w:rsid w:val="00E61A6C"/>
    <w:rsid w:val="00E666A5"/>
    <w:rsid w:val="00EA4AC4"/>
    <w:rsid w:val="00EB34FD"/>
    <w:rsid w:val="00EB7A17"/>
    <w:rsid w:val="00EF235F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059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3E46"/>
    <w:pPr>
      <w:spacing w:after="12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qFormat/>
    <w:rsid w:val="00A30F43"/>
    <w:pPr>
      <w:keepNext/>
      <w:tabs>
        <w:tab w:val="left" w:pos="0"/>
        <w:tab w:val="left" w:pos="567"/>
      </w:tabs>
      <w:spacing w:before="600" w:after="240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66F56"/>
    <w:pPr>
      <w:keepNext/>
      <w:tabs>
        <w:tab w:val="left" w:pos="567"/>
      </w:tabs>
      <w:spacing w:before="480" w:after="240"/>
      <w:outlineLvl w:val="1"/>
    </w:pPr>
    <w:rPr>
      <w:rFonts w:cs="Arial"/>
      <w:b/>
      <w:bCs/>
      <w:color w:val="1F497D" w:themeColor="text2"/>
      <w:sz w:val="28"/>
      <w:szCs w:val="28"/>
    </w:rPr>
  </w:style>
  <w:style w:type="paragraph" w:styleId="Heading3">
    <w:name w:val="heading 3"/>
    <w:basedOn w:val="Normal"/>
    <w:next w:val="Normal"/>
    <w:qFormat/>
    <w:rsid w:val="002310D4"/>
    <w:pPr>
      <w:keepNext/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2310D4"/>
    <w:pPr>
      <w:keepNext/>
      <w:keepLines/>
      <w:spacing w:before="240" w:after="0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10D4"/>
    <w:pPr>
      <w:keepNext/>
      <w:keepLines/>
      <w:spacing w:before="240" w:after="0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10D4"/>
    <w:pPr>
      <w:keepNext/>
      <w:keepLines/>
      <w:spacing w:before="2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10D4"/>
    <w:pPr>
      <w:keepNext/>
      <w:keepLines/>
      <w:spacing w:before="240" w:after="0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10D4"/>
    <w:pPr>
      <w:keepNext/>
      <w:keepLines/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unhideWhenUsed/>
    <w:rsid w:val="002310D4"/>
    <w:pPr>
      <w:keepNext/>
      <w:keepLines/>
      <w:spacing w:before="240" w:after="0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eastAsiaTheme="majorEastAsia" w:hAnsi="Source Sans Pro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eastAsiaTheme="majorEastAsia" w:hAnsi="Source Sans Pro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25070E"/>
    <w:rPr>
      <w:rFonts w:ascii="Arial" w:hAnsi="Arial"/>
      <w:sz w:val="20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StylePr w:type="firstRow">
      <w:rPr>
        <w:rFonts w:ascii="Arial" w:hAnsi="Arial"/>
        <w:b w:val="0"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334B53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rsid w:val="00236273"/>
    <w:rPr>
      <w:rFonts w:ascii="Source Sans Pro" w:eastAsiaTheme="majorEastAsia" w:hAnsi="Source Sans Pro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paragraph" w:styleId="BalloonText">
    <w:name w:val="Balloon Text"/>
    <w:basedOn w:val="Normal"/>
    <w:link w:val="BalloonTextChar"/>
    <w:semiHidden/>
    <w:unhideWhenUsed/>
    <w:rsid w:val="0073273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27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wiyoutrack.computerworkware.com/issue/MLU-894" TargetMode="External"/><Relationship Id="rId13" Type="http://schemas.openxmlformats.org/officeDocument/2006/relationships/hyperlink" Target="http://cwiyoutrack.computerworkware.com/issue/MLU-904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mputerworkware.zendesk.com/agent/tickets/10755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wiyoutrack.computerworkware.com/issue/MLU-901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cwiyoutrack.computerworkware.com/issue/VO-2460" TargetMode="External"/><Relationship Id="rId10" Type="http://schemas.openxmlformats.org/officeDocument/2006/relationships/hyperlink" Target="https://computerworkware.zendesk.com/agent/tickets/10756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cwiyoutrack.computerworkware.com/issue/MLU-902" TargetMode="External"/><Relationship Id="rId14" Type="http://schemas.openxmlformats.org/officeDocument/2006/relationships/hyperlink" Target="http://cwiyoutrack.computerworkware.com/issue/VO-2465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3581B-415C-486B-9575-682FED585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Henry Fok</cp:lastModifiedBy>
  <cp:revision>2</cp:revision>
  <dcterms:created xsi:type="dcterms:W3CDTF">2021-01-25T23:54:00Z</dcterms:created>
  <dcterms:modified xsi:type="dcterms:W3CDTF">2021-01-25T23:54:00Z</dcterms:modified>
</cp:coreProperties>
</file>