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B5E7AC" w14:textId="77777777" w:rsidR="006F56FD" w:rsidRDefault="0004408B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- 2021.02.16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BE0318" w14:paraId="6B048032" w14:textId="77777777" w:rsidTr="00BE03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85887A" w14:textId="77777777" w:rsidR="00BE0318" w:rsidRDefault="0004408B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2D185BC" w14:textId="77777777" w:rsidR="00BE0318" w:rsidRDefault="00044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16 Feb 2021 </w:t>
            </w:r>
          </w:p>
        </w:tc>
      </w:tr>
      <w:tr w:rsidR="00BE0318" w14:paraId="44D44029" w14:textId="77777777" w:rsidTr="00BE03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B6E498" w14:textId="77777777" w:rsidR="00BE0318" w:rsidRDefault="0004408B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16C5A62" w14:textId="77777777" w:rsidR="00BE0318" w:rsidRDefault="00044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7.0.10216.760</w:t>
            </w:r>
          </w:p>
        </w:tc>
      </w:tr>
      <w:tr w:rsidR="00BE0318" w14:paraId="16AD6996" w14:textId="77777777" w:rsidTr="00BE03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AE4794" w14:textId="77777777" w:rsidR="00BE0318" w:rsidRDefault="0004408B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1FCB4B5" w14:textId="77777777" w:rsidR="00BE0318" w:rsidRDefault="00044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7.0.10216.1131</w:t>
            </w:r>
          </w:p>
        </w:tc>
      </w:tr>
    </w:tbl>
    <w:p w14:paraId="15B84D34" w14:textId="77777777" w:rsidR="0087617C" w:rsidRPr="00D841F2" w:rsidRDefault="0004408B">
      <w:pPr>
        <w:pStyle w:val="Heading1"/>
      </w:pPr>
      <w:bookmarkStart w:id="0" w:name="scroll-bookmark-2"/>
      <w:r>
        <w:t>Overview</w:t>
      </w:r>
      <w:bookmarkEnd w:id="0"/>
    </w:p>
    <w:p w14:paraId="5A766FB9" w14:textId="77777777" w:rsidR="00BE0318" w:rsidRDefault="0004408B">
      <w:r>
        <w:t xml:space="preserve">Today's release contains various defect fixes for </w:t>
      </w:r>
      <w:proofErr w:type="spellStart"/>
      <w:r>
        <w:t>ManuConnect</w:t>
      </w:r>
      <w:proofErr w:type="spellEnd"/>
      <w:r>
        <w:t xml:space="preserve"> and VO API.</w:t>
      </w:r>
    </w:p>
    <w:p w14:paraId="0CA8F004" w14:textId="77777777" w:rsidR="00BE0318" w:rsidRDefault="0004408B">
      <w:pPr>
        <w:pStyle w:val="Heading1"/>
      </w:pPr>
      <w:bookmarkStart w:id="1" w:name="scroll-bookmark-3"/>
      <w:r>
        <w:t>Enhancements</w:t>
      </w:r>
      <w:bookmarkEnd w:id="1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860"/>
        <w:gridCol w:w="1338"/>
        <w:gridCol w:w="1338"/>
        <w:gridCol w:w="2198"/>
        <w:gridCol w:w="3822"/>
      </w:tblGrid>
      <w:tr w:rsidR="00BE0318" w14:paraId="293F13F6" w14:textId="77777777" w:rsidTr="00BE0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0C7AD5" w14:textId="770C2502" w:rsidR="00BE0318" w:rsidRDefault="00324D65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D10BC2" w14:textId="4385B2BD" w:rsidR="00BE0318" w:rsidRPr="00324D65" w:rsidRDefault="00324D65">
            <w:pPr>
              <w:rPr>
                <w:b/>
                <w:bCs/>
              </w:rPr>
            </w:pPr>
            <w:r w:rsidRPr="00324D65">
              <w:rPr>
                <w:b/>
                <w:bCs/>
                <w:sz w:val="22"/>
                <w:szCs w:val="28"/>
              </w:rPr>
              <w:t>Client No.</w:t>
            </w:r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BBCC4CD" w14:textId="77777777" w:rsidR="00BE0318" w:rsidRDefault="0004408B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D6D692" w14:textId="77777777" w:rsidR="00BE0318" w:rsidRDefault="0004408B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F280AC" w14:textId="77777777" w:rsidR="00BE0318" w:rsidRDefault="0004408B">
            <w:r>
              <w:rPr>
                <w:rFonts w:ascii="Arial" w:hAnsi="Arial"/>
                <w:b/>
              </w:rPr>
              <w:t>Release Notes</w:t>
            </w:r>
          </w:p>
        </w:tc>
      </w:tr>
      <w:tr w:rsidR="00BE0318" w14:paraId="707AB805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ED9729" w14:textId="77777777" w:rsidR="00BE0318" w:rsidRDefault="0004408B">
            <w:r>
              <w:rPr>
                <w:rFonts w:ascii="Arial" w:hAnsi="Arial"/>
              </w:rPr>
              <w:t>MLU-957</w:t>
            </w:r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CCF514" w14:textId="77777777" w:rsidR="00BE0318" w:rsidRDefault="00BE0318"/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E303C3" w14:textId="77777777" w:rsidR="00BE0318" w:rsidRDefault="0004408B">
            <w:r>
              <w:rPr>
                <w:rFonts w:ascii="Arial" w:hAnsi="Arial"/>
              </w:rPr>
              <w:t>Import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1447A6" w14:textId="6EE3A955" w:rsidR="00BE0318" w:rsidRDefault="0004408B">
            <w:r>
              <w:rPr>
                <w:rFonts w:ascii="Arial" w:hAnsi="Arial"/>
              </w:rPr>
              <w:t xml:space="preserve">Custom Interface for MMUP Reporting 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0D9627" w14:textId="77777777" w:rsidR="00BE0318" w:rsidRDefault="0004408B">
            <w:r>
              <w:rPr>
                <w:rFonts w:ascii="Arial" w:hAnsi="Arial"/>
              </w:rPr>
              <w:t>Manulife has own process to inject data into the suite of MMUP reports. The method that was used in VO 4 (calling out from a Crystal Report macro) is no longer viable technically. Therefore, it is necessary to find another solution. The new method is for MMUP to invoke a custom executable that Manulife develops, so that it handles all the necessary work outside of MMUP and Crystal Report. This process may copy the Access files into another database and/or inject data into the Access files to be included in the MMUP reports.</w:t>
            </w:r>
          </w:p>
          <w:p w14:paraId="064630C3" w14:textId="77777777" w:rsidR="00BE0318" w:rsidRDefault="0004408B">
            <w:r>
              <w:rPr>
                <w:rFonts w:ascii="Arial" w:hAnsi="Arial"/>
                <w:b/>
              </w:rPr>
              <w:t>Method</w:t>
            </w:r>
          </w:p>
          <w:p w14:paraId="4DC94D1B" w14:textId="77777777" w:rsidR="00BE0318" w:rsidRDefault="0004408B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The name of the custom DLL is stored in </w:t>
            </w:r>
            <w:proofErr w:type="spellStart"/>
            <w:r>
              <w:rPr>
                <w:rFonts w:ascii="Arial" w:hAnsi="Arial"/>
              </w:rPr>
              <w:t>SystemInfo</w:t>
            </w:r>
            <w:proofErr w:type="spellEnd"/>
            <w:r>
              <w:rPr>
                <w:rFonts w:ascii="Arial" w:hAnsi="Arial"/>
              </w:rPr>
              <w:t>. If this entry is found MMUP will attempt to invoke the DLL right after the Access databases are generated.</w:t>
            </w:r>
          </w:p>
          <w:p w14:paraId="3E9FDB5A" w14:textId="77777777" w:rsidR="00BE0318" w:rsidRDefault="0004408B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The </w:t>
            </w:r>
            <w:proofErr w:type="spellStart"/>
            <w:r>
              <w:rPr>
                <w:rFonts w:ascii="Arial" w:hAnsi="Arial"/>
              </w:rPr>
              <w:t>SystemInfo</w:t>
            </w:r>
            <w:proofErr w:type="spellEnd"/>
            <w:r>
              <w:rPr>
                <w:rFonts w:ascii="Arial" w:hAnsi="Arial"/>
              </w:rPr>
              <w:t xml:space="preserve"> key </w:t>
            </w:r>
            <w:proofErr w:type="gramStart"/>
            <w:r>
              <w:rPr>
                <w:rFonts w:ascii="Arial" w:hAnsi="Arial"/>
              </w:rPr>
              <w:t>is:</w:t>
            </w:r>
            <w:proofErr w:type="gramEnd"/>
            <w:r>
              <w:rPr>
                <w:rFonts w:ascii="Arial" w:hAnsi="Arial"/>
              </w:rPr>
              <w:t xml:space="preserve"> CWI_IMPORT_PREREPORT_PROCESS.</w:t>
            </w:r>
          </w:p>
          <w:p w14:paraId="52255926" w14:textId="77777777" w:rsidR="00BE0318" w:rsidRPr="007B22F7" w:rsidRDefault="0004408B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The executable will return a success/failure code. If it fails MMUP will continue on rendering the MMUP </w:t>
            </w:r>
            <w:r>
              <w:rPr>
                <w:rFonts w:ascii="Arial" w:hAnsi="Arial"/>
              </w:rPr>
              <w:lastRenderedPageBreak/>
              <w:t>reports as-</w:t>
            </w:r>
            <w:proofErr w:type="gramStart"/>
            <w:r>
              <w:rPr>
                <w:rFonts w:ascii="Arial" w:hAnsi="Arial"/>
              </w:rPr>
              <w:t>is, and</w:t>
            </w:r>
            <w:proofErr w:type="gramEnd"/>
            <w:r>
              <w:rPr>
                <w:rFonts w:ascii="Arial" w:hAnsi="Arial"/>
              </w:rPr>
              <w:t xml:space="preserve"> report the exit code in the job log.</w:t>
            </w:r>
          </w:p>
          <w:p w14:paraId="4B306008" w14:textId="77777777" w:rsidR="007B22F7" w:rsidRPr="007B22F7" w:rsidRDefault="007B22F7" w:rsidP="007B22F7">
            <w:pPr>
              <w:rPr>
                <w:b/>
                <w:bCs/>
              </w:rPr>
            </w:pPr>
            <w:r w:rsidRPr="007B22F7">
              <w:rPr>
                <w:b/>
                <w:bCs/>
              </w:rPr>
              <w:t xml:space="preserve">To add the row in </w:t>
            </w:r>
            <w:proofErr w:type="spellStart"/>
            <w:r w:rsidRPr="007B22F7">
              <w:rPr>
                <w:b/>
                <w:bCs/>
              </w:rPr>
              <w:t>SystemInfo</w:t>
            </w:r>
            <w:proofErr w:type="spellEnd"/>
            <w:r w:rsidRPr="007B22F7">
              <w:rPr>
                <w:b/>
                <w:bCs/>
              </w:rPr>
              <w:t>:</w:t>
            </w:r>
          </w:p>
          <w:p w14:paraId="19E0E0D6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>INSERT INTO [</w:t>
            </w:r>
            <w:proofErr w:type="spellStart"/>
            <w:r>
              <w:t>dbo</w:t>
            </w:r>
            <w:proofErr w:type="spellEnd"/>
            <w:proofErr w:type="gramStart"/>
            <w:r>
              <w:t>].[</w:t>
            </w:r>
            <w:proofErr w:type="spellStart"/>
            <w:proofErr w:type="gramEnd"/>
            <w:r>
              <w:t>SystemInfo</w:t>
            </w:r>
            <w:proofErr w:type="spellEnd"/>
            <w:r>
              <w:t>]</w:t>
            </w:r>
          </w:p>
          <w:p w14:paraId="631E219F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 xml:space="preserve">           ([</w:t>
            </w:r>
            <w:proofErr w:type="spellStart"/>
            <w:r>
              <w:t>InfoNameNm</w:t>
            </w:r>
            <w:proofErr w:type="spellEnd"/>
            <w:r>
              <w:t>]</w:t>
            </w:r>
          </w:p>
          <w:p w14:paraId="15FCAD3A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 xml:space="preserve">           </w:t>
            </w:r>
            <w:proofErr w:type="gramStart"/>
            <w:r>
              <w:t>,[</w:t>
            </w:r>
            <w:proofErr w:type="spellStart"/>
            <w:proofErr w:type="gramEnd"/>
            <w:r>
              <w:t>InfoDataTxt</w:t>
            </w:r>
            <w:proofErr w:type="spellEnd"/>
            <w:r>
              <w:t>]</w:t>
            </w:r>
          </w:p>
          <w:p w14:paraId="198E4318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 xml:space="preserve">           </w:t>
            </w:r>
            <w:proofErr w:type="gramStart"/>
            <w:r>
              <w:t>,[</w:t>
            </w:r>
            <w:proofErr w:type="spellStart"/>
            <w:proofErr w:type="gramEnd"/>
            <w:r>
              <w:t>SubSetNm</w:t>
            </w:r>
            <w:proofErr w:type="spellEnd"/>
            <w:r>
              <w:t>])</w:t>
            </w:r>
          </w:p>
          <w:p w14:paraId="01B0ABF7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 xml:space="preserve">     VALUES</w:t>
            </w:r>
          </w:p>
          <w:p w14:paraId="71C1D7B4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 xml:space="preserve">           ('CWI_IMPORT_PREREPORT_PROCESS'</w:t>
            </w:r>
          </w:p>
          <w:p w14:paraId="347CFE58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 xml:space="preserve">           ,'sample_process.bat'</w:t>
            </w:r>
          </w:p>
          <w:p w14:paraId="3A363A61" w14:textId="77777777" w:rsidR="007B22F7" w:rsidRDefault="007B22F7" w:rsidP="007B22F7">
            <w:pPr>
              <w:shd w:val="clear" w:color="auto" w:fill="D9D9D9" w:themeFill="background1" w:themeFillShade="D9"/>
            </w:pPr>
            <w:r>
              <w:t xml:space="preserve">           </w:t>
            </w:r>
            <w:proofErr w:type="gramStart"/>
            <w:r>
              <w:t>,NULL</w:t>
            </w:r>
            <w:proofErr w:type="gramEnd"/>
            <w:r>
              <w:t>)</w:t>
            </w:r>
          </w:p>
          <w:p w14:paraId="15AEDDAB" w14:textId="4D6A6EDC" w:rsidR="007B22F7" w:rsidRDefault="007B22F7" w:rsidP="007B22F7">
            <w:pPr>
              <w:shd w:val="clear" w:color="auto" w:fill="D9D9D9" w:themeFill="background1" w:themeFillShade="D9"/>
            </w:pPr>
            <w:r>
              <w:t>GO</w:t>
            </w:r>
          </w:p>
        </w:tc>
      </w:tr>
      <w:tr w:rsidR="00BE0318" w14:paraId="06305BB9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EF27BEC" w14:textId="77777777" w:rsidR="00BE0318" w:rsidRDefault="007B22F7">
            <w:hyperlink r:id="rId8" w:history="1">
              <w:r w:rsidR="0004408B">
                <w:rPr>
                  <w:rStyle w:val="Hyperlink"/>
                  <w:rFonts w:ascii="Arial" w:hAnsi="Arial"/>
                </w:rPr>
                <w:t>MLU-910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88D9FD" w14:textId="77777777" w:rsidR="00BE0318" w:rsidRDefault="007B22F7">
            <w:hyperlink r:id="rId9" w:history="1">
              <w:r w:rsidR="0004408B">
                <w:rPr>
                  <w:rStyle w:val="Hyperlink"/>
                  <w:rFonts w:ascii="Arial" w:hAnsi="Arial"/>
                </w:rPr>
                <w:t>2605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1F7CCD" w14:textId="77777777" w:rsidR="00BE0318" w:rsidRDefault="0004408B">
            <w:r>
              <w:rPr>
                <w:rFonts w:ascii="Arial" w:hAnsi="Arial"/>
              </w:rPr>
              <w:t>Admin GUI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039FA8" w14:textId="77777777" w:rsidR="00BE0318" w:rsidRDefault="0004408B">
            <w:r>
              <w:rPr>
                <w:rFonts w:ascii="Arial" w:hAnsi="Arial"/>
              </w:rPr>
              <w:t>[CDTASME-2605] Advancing process stages for Plan Level change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10F268" w14:textId="77777777" w:rsidR="00BE0318" w:rsidRDefault="0004408B">
            <w:r>
              <w:rPr>
                <w:rFonts w:ascii="Arial" w:hAnsi="Arial"/>
              </w:rPr>
              <w:t>Fixed the redirect of the Client menu node. This will now prevent redirecting to previously navigated to sections when committing a client change.</w:t>
            </w:r>
          </w:p>
        </w:tc>
      </w:tr>
      <w:tr w:rsidR="00BE0318" w14:paraId="43C6824C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3B76D1" w14:textId="77777777" w:rsidR="00BE0318" w:rsidRDefault="007B22F7">
            <w:hyperlink r:id="rId10" w:history="1">
              <w:r w:rsidR="0004408B">
                <w:rPr>
                  <w:rStyle w:val="Hyperlink"/>
                  <w:rFonts w:ascii="Arial" w:hAnsi="Arial"/>
                </w:rPr>
                <w:t>MLU-946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49E2A6" w14:textId="77777777" w:rsidR="00BE0318" w:rsidRDefault="007B22F7">
            <w:hyperlink r:id="rId11" w:history="1">
              <w:r w:rsidR="0004408B">
                <w:rPr>
                  <w:rStyle w:val="Hyperlink"/>
                  <w:rFonts w:ascii="Arial" w:hAnsi="Arial"/>
                </w:rPr>
                <w:t>10893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88F961" w14:textId="77777777" w:rsidR="00BE0318" w:rsidRDefault="0004408B">
            <w:r>
              <w:rPr>
                <w:rFonts w:ascii="Arial" w:hAnsi="Arial"/>
              </w:rPr>
              <w:t>Self-admin Billing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6D400D7" w14:textId="77777777" w:rsidR="00BE0318" w:rsidRDefault="0004408B">
            <w:r>
              <w:rPr>
                <w:rFonts w:ascii="Arial" w:hAnsi="Arial"/>
              </w:rPr>
              <w:t>[CDTASMU-10893] Unable to allocate to NBD in Batch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310295" w14:textId="77777777" w:rsidR="00BE0318" w:rsidRDefault="0004408B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 xml:space="preserve">Fixed hidden error when adding more </w:t>
            </w:r>
            <w:proofErr w:type="spellStart"/>
            <w:r>
              <w:rPr>
                <w:rFonts w:ascii="Arial" w:hAnsi="Arial"/>
              </w:rPr>
              <w:t>then</w:t>
            </w:r>
            <w:proofErr w:type="spellEnd"/>
            <w:r>
              <w:rPr>
                <w:rFonts w:ascii="Arial" w:hAnsi="Arial"/>
              </w:rPr>
              <w:t xml:space="preserve"> one benefit in a row on Actualize &amp; Estimate screens which prevented the benefit add screen from displaying.</w:t>
            </w:r>
          </w:p>
          <w:p w14:paraId="493CFD19" w14:textId="77777777" w:rsidR="00BE0318" w:rsidRDefault="0004408B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>Fixed losing checkmarks when moving benefit records up/down on Actualize &amp; Estimate screens.</w:t>
            </w:r>
          </w:p>
        </w:tc>
      </w:tr>
      <w:tr w:rsidR="00BE0318" w14:paraId="0AC93911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816BC3" w14:textId="77777777" w:rsidR="00BE0318" w:rsidRDefault="007B22F7">
            <w:hyperlink r:id="rId12" w:history="1">
              <w:r w:rsidR="0004408B">
                <w:rPr>
                  <w:rStyle w:val="Hyperlink"/>
                  <w:rFonts w:ascii="Arial" w:hAnsi="Arial"/>
                </w:rPr>
                <w:t>MLU-945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0FDCA0" w14:textId="77777777" w:rsidR="00BE0318" w:rsidRDefault="007B22F7">
            <w:hyperlink r:id="rId13" w:history="1">
              <w:r w:rsidR="0004408B">
                <w:rPr>
                  <w:rStyle w:val="Hyperlink"/>
                  <w:rFonts w:ascii="Arial" w:hAnsi="Arial"/>
                </w:rPr>
                <w:t>10892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48FB638" w14:textId="77777777" w:rsidR="00BE0318" w:rsidRDefault="0004408B">
            <w:r>
              <w:rPr>
                <w:rFonts w:ascii="Arial" w:hAnsi="Arial"/>
              </w:rPr>
              <w:t>Accounting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4E8937" w14:textId="77777777" w:rsidR="00BE0318" w:rsidRDefault="0004408B">
            <w:r>
              <w:rPr>
                <w:rFonts w:ascii="Arial" w:hAnsi="Arial"/>
              </w:rPr>
              <w:t>[CDTASMU-10892] Transfer functionality not displaying correct data in confirmation box.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F2DB06" w14:textId="77777777" w:rsidR="00BE0318" w:rsidRDefault="0004408B">
            <w:r>
              <w:rPr>
                <w:rFonts w:ascii="Arial" w:hAnsi="Arial"/>
              </w:rPr>
              <w:t>Fixed displaying the funding and billing type when transferring with a GL Account.</w:t>
            </w:r>
          </w:p>
        </w:tc>
      </w:tr>
      <w:tr w:rsidR="00BE0318" w14:paraId="42BBABE1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9F0A61" w14:textId="77777777" w:rsidR="00BE0318" w:rsidRDefault="007B22F7">
            <w:hyperlink r:id="rId14" w:history="1">
              <w:r w:rsidR="0004408B">
                <w:rPr>
                  <w:rStyle w:val="Hyperlink"/>
                  <w:rFonts w:ascii="Arial" w:hAnsi="Arial"/>
                </w:rPr>
                <w:t>MLU-938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45E16D6" w14:textId="77777777" w:rsidR="00BE0318" w:rsidRDefault="007B22F7">
            <w:hyperlink r:id="rId15" w:history="1">
              <w:r w:rsidR="0004408B">
                <w:rPr>
                  <w:rStyle w:val="Hyperlink"/>
                  <w:rFonts w:ascii="Arial" w:hAnsi="Arial"/>
                </w:rPr>
                <w:t>10887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89EE349" w14:textId="77777777" w:rsidR="00BE0318" w:rsidRDefault="0004408B">
            <w:r>
              <w:rPr>
                <w:rFonts w:ascii="Arial" w:hAnsi="Arial"/>
              </w:rPr>
              <w:t>Accounting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8255AA" w14:textId="77777777" w:rsidR="00BE0318" w:rsidRDefault="0004408B">
            <w:r>
              <w:rPr>
                <w:rFonts w:ascii="Arial" w:hAnsi="Arial"/>
              </w:rPr>
              <w:t>[CDTASMU-10887] Incorrect funding type feeding the Transaction Register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1D350C" w14:textId="77777777" w:rsidR="00BE0318" w:rsidRDefault="0004408B">
            <w:r>
              <w:rPr>
                <w:rFonts w:ascii="Arial" w:hAnsi="Arial"/>
              </w:rPr>
              <w:t xml:space="preserve">Modified when closing a batch which was using an inconsistent manner to resolve the funding type from the </w:t>
            </w:r>
            <w:proofErr w:type="spellStart"/>
            <w:r>
              <w:rPr>
                <w:rFonts w:ascii="Arial" w:hAnsi="Arial"/>
              </w:rPr>
              <w:t>AdminTypeCd</w:t>
            </w:r>
            <w:proofErr w:type="spellEnd"/>
            <w:r>
              <w:rPr>
                <w:rFonts w:ascii="Arial" w:hAnsi="Arial"/>
              </w:rPr>
              <w:t xml:space="preserve"> of the </w:t>
            </w:r>
            <w:proofErr w:type="spellStart"/>
            <w:r>
              <w:rPr>
                <w:rFonts w:ascii="Arial" w:hAnsi="Arial"/>
              </w:rPr>
              <w:t>ClientPlanBenefit</w:t>
            </w:r>
            <w:proofErr w:type="spellEnd"/>
            <w:r>
              <w:rPr>
                <w:rFonts w:ascii="Arial" w:hAnsi="Arial"/>
              </w:rPr>
              <w:t xml:space="preserve"> using the contract num/billing division on the fly.</w:t>
            </w:r>
          </w:p>
          <w:p w14:paraId="7488E27A" w14:textId="77777777" w:rsidR="00BE0318" w:rsidRDefault="0004408B">
            <w:r>
              <w:rPr>
                <w:rFonts w:ascii="Arial" w:hAnsi="Arial"/>
              </w:rPr>
              <w:t xml:space="preserve">To ensure consistency, this logic is updated for new payment batch lines to store and display the </w:t>
            </w:r>
            <w:proofErr w:type="spellStart"/>
            <w:r>
              <w:rPr>
                <w:rFonts w:ascii="Arial" w:hAnsi="Arial"/>
              </w:rPr>
              <w:t>TargetFundingCd</w:t>
            </w:r>
            <w:proofErr w:type="spellEnd"/>
            <w:r>
              <w:rPr>
                <w:rFonts w:ascii="Arial" w:hAnsi="Arial"/>
              </w:rPr>
              <w:t xml:space="preserve"> at the time of payment line creation.</w:t>
            </w:r>
          </w:p>
          <w:p w14:paraId="42654959" w14:textId="77777777" w:rsidR="00BE0318" w:rsidRDefault="0004408B">
            <w:r>
              <w:rPr>
                <w:rFonts w:ascii="Arial" w:hAnsi="Arial"/>
              </w:rPr>
              <w:t xml:space="preserve">This will ensure that the funding arrangement will use that value when closing a batch (which could be at a future time). A secondary benefit is the ability to </w:t>
            </w:r>
            <w:r>
              <w:rPr>
                <w:rFonts w:ascii="Arial" w:hAnsi="Arial"/>
              </w:rPr>
              <w:lastRenderedPageBreak/>
              <w:t xml:space="preserve">view the </w:t>
            </w:r>
            <w:proofErr w:type="spellStart"/>
            <w:r>
              <w:rPr>
                <w:rFonts w:ascii="Arial" w:hAnsi="Arial"/>
              </w:rPr>
              <w:t>TargetFundingCd</w:t>
            </w:r>
            <w:proofErr w:type="spellEnd"/>
            <w:r>
              <w:rPr>
                <w:rFonts w:ascii="Arial" w:hAnsi="Arial"/>
              </w:rPr>
              <w:t xml:space="preserve"> of open or closed payment lines.</w:t>
            </w:r>
          </w:p>
        </w:tc>
      </w:tr>
      <w:tr w:rsidR="00BE0318" w14:paraId="452A6664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BDBAB2" w14:textId="77777777" w:rsidR="00BE0318" w:rsidRDefault="007B22F7">
            <w:hyperlink r:id="rId16" w:history="1">
              <w:r w:rsidR="0004408B">
                <w:rPr>
                  <w:rStyle w:val="Hyperlink"/>
                  <w:rFonts w:ascii="Arial" w:hAnsi="Arial"/>
                </w:rPr>
                <w:t>MLU-943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DAFFDFA" w14:textId="77777777" w:rsidR="00BE0318" w:rsidRDefault="007B22F7">
            <w:hyperlink r:id="rId17" w:history="1">
              <w:r w:rsidR="0004408B">
                <w:rPr>
                  <w:rStyle w:val="Hyperlink"/>
                  <w:rFonts w:ascii="Arial" w:hAnsi="Arial"/>
                </w:rPr>
                <w:t>10868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AF4C52" w14:textId="77777777" w:rsidR="00BE0318" w:rsidRDefault="0004408B">
            <w:r>
              <w:rPr>
                <w:rFonts w:ascii="Arial" w:hAnsi="Arial"/>
              </w:rPr>
              <w:t>Admin GUI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0F99DD" w14:textId="77777777" w:rsidR="00BE0318" w:rsidRDefault="0004408B">
            <w:r>
              <w:rPr>
                <w:rFonts w:ascii="Arial" w:hAnsi="Arial"/>
              </w:rPr>
              <w:t>Client Menu Navigation Enhancements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C8E9657" w14:textId="77777777" w:rsidR="00BE0318" w:rsidRDefault="0004408B">
            <w:r>
              <w:rPr>
                <w:rFonts w:ascii="Arial" w:hAnsi="Arial"/>
              </w:rPr>
              <w:t>Fixed navigation within the client menu to ensure that post, commit and undo (of new or existing records) will maintain the appropriate page navigations.</w:t>
            </w:r>
          </w:p>
        </w:tc>
      </w:tr>
      <w:tr w:rsidR="00BE0318" w14:paraId="0FB6B693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A6DB8E" w14:textId="77777777" w:rsidR="00BE0318" w:rsidRDefault="007B22F7">
            <w:hyperlink r:id="rId18" w:history="1">
              <w:r w:rsidR="0004408B">
                <w:rPr>
                  <w:rStyle w:val="Hyperlink"/>
                  <w:rFonts w:ascii="Arial" w:hAnsi="Arial"/>
                </w:rPr>
                <w:t>MLU-935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41862A" w14:textId="77777777" w:rsidR="00BE0318" w:rsidRDefault="007B22F7">
            <w:hyperlink r:id="rId19" w:history="1">
              <w:r w:rsidR="0004408B">
                <w:rPr>
                  <w:rStyle w:val="Hyperlink"/>
                  <w:rFonts w:ascii="Arial" w:hAnsi="Arial"/>
                </w:rPr>
                <w:t>10868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C4E035" w14:textId="77777777" w:rsidR="00BE0318" w:rsidRDefault="0004408B">
            <w:r>
              <w:rPr>
                <w:rFonts w:ascii="Arial" w:hAnsi="Arial"/>
              </w:rPr>
              <w:t>Admin GUI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1DA411E" w14:textId="77777777" w:rsidR="00BE0318" w:rsidRDefault="0004408B">
            <w:r>
              <w:rPr>
                <w:rFonts w:ascii="Arial" w:hAnsi="Arial"/>
              </w:rPr>
              <w:t>[CDTASMU-10868] When a change is committed on the PBO Basic Screen, the user is return to the Benefit Basic Screen Plan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01235E" w14:textId="77777777" w:rsidR="00BE0318" w:rsidRDefault="0004408B">
            <w:r>
              <w:rPr>
                <w:rFonts w:ascii="Arial" w:hAnsi="Arial"/>
              </w:rPr>
              <w:t>Fixed navigation within the client menu. When committing a PBO change the page of the current option will be retained.</w:t>
            </w:r>
          </w:p>
        </w:tc>
      </w:tr>
      <w:tr w:rsidR="00BE0318" w14:paraId="7DF05747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F86EEAE" w14:textId="77777777" w:rsidR="00BE0318" w:rsidRDefault="007B22F7">
            <w:hyperlink r:id="rId20" w:history="1">
              <w:r w:rsidR="0004408B">
                <w:rPr>
                  <w:rStyle w:val="Hyperlink"/>
                  <w:rFonts w:ascii="Arial" w:hAnsi="Arial"/>
                </w:rPr>
                <w:t>MLU-934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67F7BC7" w14:textId="77777777" w:rsidR="00BE0318" w:rsidRDefault="007B22F7">
            <w:hyperlink r:id="rId21" w:history="1">
              <w:r w:rsidR="0004408B">
                <w:rPr>
                  <w:rStyle w:val="Hyperlink"/>
                  <w:rFonts w:ascii="Arial" w:hAnsi="Arial"/>
                </w:rPr>
                <w:t>10867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BC50CC" w14:textId="77777777" w:rsidR="00BE0318" w:rsidRDefault="0004408B">
            <w:r>
              <w:rPr>
                <w:rFonts w:ascii="Arial" w:hAnsi="Arial"/>
              </w:rPr>
              <w:t>Admin GUI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744ADE" w14:textId="77777777" w:rsidR="00BE0318" w:rsidRDefault="0004408B">
            <w:r>
              <w:rPr>
                <w:rFonts w:ascii="Arial" w:hAnsi="Arial"/>
              </w:rPr>
              <w:t>[CDTASMU-10867] When Committing a Change within the Class Screen you are kicked back to the location screen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691FA9" w14:textId="77777777" w:rsidR="00BE0318" w:rsidRDefault="0004408B">
            <w:r>
              <w:rPr>
                <w:rFonts w:ascii="Arial" w:hAnsi="Arial"/>
              </w:rPr>
              <w:t>Fixed navigation within the client menu. When committing a class change the page of the current class will be retained.</w:t>
            </w:r>
          </w:p>
        </w:tc>
      </w:tr>
      <w:tr w:rsidR="00BE0318" w14:paraId="5F4DA20A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8514A8A" w14:textId="77777777" w:rsidR="00BE0318" w:rsidRDefault="007B22F7">
            <w:hyperlink r:id="rId22" w:history="1">
              <w:r w:rsidR="0004408B">
                <w:rPr>
                  <w:rStyle w:val="Hyperlink"/>
                  <w:rFonts w:ascii="Arial" w:hAnsi="Arial"/>
                </w:rPr>
                <w:t>MLU-929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A53A78" w14:textId="77777777" w:rsidR="00BE0318" w:rsidRDefault="007B22F7">
            <w:hyperlink r:id="rId23" w:history="1">
              <w:r w:rsidR="0004408B">
                <w:rPr>
                  <w:rStyle w:val="Hyperlink"/>
                  <w:rFonts w:ascii="Arial" w:hAnsi="Arial"/>
                </w:rPr>
                <w:t>10855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C0D920" w14:textId="77777777" w:rsidR="00BE0318" w:rsidRDefault="0004408B">
            <w:r>
              <w:rPr>
                <w:rFonts w:ascii="Arial" w:hAnsi="Arial"/>
              </w:rPr>
              <w:t>Admin GUI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5657B3" w14:textId="77777777" w:rsidR="00BE0318" w:rsidRDefault="0004408B">
            <w:r>
              <w:rPr>
                <w:rFonts w:ascii="Arial" w:hAnsi="Arial"/>
              </w:rPr>
              <w:t>[CDTASMU-10855] Identifier of the class within a location a user is in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26F34E8" w14:textId="77777777" w:rsidR="00BE0318" w:rsidRDefault="0004408B">
            <w:r>
              <w:rPr>
                <w:rFonts w:ascii="Arial" w:hAnsi="Arial"/>
              </w:rPr>
              <w:t>Fixed Client &amp; System tree-view highlight behavior.</w:t>
            </w:r>
          </w:p>
        </w:tc>
      </w:tr>
      <w:tr w:rsidR="00BE0318" w14:paraId="1445ED65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04E39D7" w14:textId="77777777" w:rsidR="00BE0318" w:rsidRDefault="007B22F7">
            <w:hyperlink r:id="rId24" w:history="1">
              <w:r w:rsidR="0004408B">
                <w:rPr>
                  <w:rStyle w:val="Hyperlink"/>
                  <w:rFonts w:ascii="Arial" w:hAnsi="Arial"/>
                </w:rPr>
                <w:t>MLU-925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40DCFA4" w14:textId="77777777" w:rsidR="00BE0318" w:rsidRDefault="007B22F7">
            <w:hyperlink r:id="rId25" w:history="1">
              <w:r w:rsidR="0004408B">
                <w:rPr>
                  <w:rStyle w:val="Hyperlink"/>
                  <w:rFonts w:ascii="Arial" w:hAnsi="Arial"/>
                </w:rPr>
                <w:t>10849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E37495" w14:textId="77777777" w:rsidR="00BE0318" w:rsidRDefault="0004408B">
            <w:r>
              <w:rPr>
                <w:rFonts w:ascii="Arial" w:hAnsi="Arial"/>
              </w:rPr>
              <w:t>Batch Deposit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FC6632" w14:textId="77777777" w:rsidR="00BE0318" w:rsidRDefault="0004408B">
            <w:r>
              <w:rPr>
                <w:rFonts w:ascii="Arial" w:hAnsi="Arial"/>
              </w:rPr>
              <w:t xml:space="preserve">[CDTASMU-10849] Exporting Data from </w:t>
            </w:r>
            <w:proofErr w:type="spellStart"/>
            <w:r>
              <w:rPr>
                <w:rFonts w:ascii="Arial" w:hAnsi="Arial"/>
              </w:rPr>
              <w:t>from</w:t>
            </w:r>
            <w:proofErr w:type="spellEnd"/>
            <w:r>
              <w:rPr>
                <w:rFonts w:ascii="Arial" w:hAnsi="Arial"/>
              </w:rPr>
              <w:t xml:space="preserve"> Batch Deposit and the Transaction Register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E985EC" w14:textId="77777777" w:rsidR="00BE0318" w:rsidRDefault="0004408B">
            <w:r>
              <w:rPr>
                <w:rFonts w:ascii="Arial" w:hAnsi="Arial"/>
              </w:rPr>
              <w:t>Added export to excel functionality in batch deposits with the following changes:</w:t>
            </w:r>
          </w:p>
          <w:p w14:paraId="12C38EF2" w14:textId="77777777" w:rsidR="00BE0318" w:rsidRDefault="0004408B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Included a new button "Export to Excel" to export all payment line items of a batch to Excel.</w:t>
            </w:r>
          </w:p>
          <w:p w14:paraId="734F9614" w14:textId="77777777" w:rsidR="00BE0318" w:rsidRDefault="0004408B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Button will be enabled regardless of the state of the batch.</w:t>
            </w:r>
          </w:p>
          <w:p w14:paraId="4F3D77FF" w14:textId="77777777" w:rsidR="00BE0318" w:rsidRDefault="0004408B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Grouping rows will not be included.</w:t>
            </w:r>
          </w:p>
          <w:p w14:paraId="0918B78A" w14:textId="073A7156" w:rsidR="00BE0318" w:rsidRDefault="0004408B" w:rsidP="00A30C4A">
            <w:pPr>
              <w:numPr>
                <w:ilvl w:val="0"/>
                <w:numId w:val="44"/>
              </w:numPr>
            </w:pPr>
            <w:r>
              <w:rPr>
                <w:rFonts w:ascii="Arial" w:hAnsi="Arial"/>
              </w:rPr>
              <w:t>All rows will be included regardless of paging (100 rows are currently shown).</w:t>
            </w:r>
          </w:p>
        </w:tc>
      </w:tr>
      <w:tr w:rsidR="00BE0318" w14:paraId="09187615" w14:textId="77777777" w:rsidTr="00BE0318"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B10160" w14:textId="77777777" w:rsidR="00BE0318" w:rsidRDefault="007B22F7">
            <w:hyperlink r:id="rId26" w:history="1">
              <w:r w:rsidR="0004408B">
                <w:rPr>
                  <w:rStyle w:val="Hyperlink"/>
                  <w:rFonts w:ascii="Arial" w:hAnsi="Arial"/>
                </w:rPr>
                <w:t>MLU-920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68E96DD" w14:textId="77777777" w:rsidR="00BE0318" w:rsidRDefault="007B22F7">
            <w:hyperlink r:id="rId27" w:history="1">
              <w:r w:rsidR="0004408B">
                <w:rPr>
                  <w:rStyle w:val="Hyperlink"/>
                  <w:rFonts w:ascii="Arial" w:hAnsi="Arial"/>
                </w:rPr>
                <w:t>10746</w:t>
              </w:r>
            </w:hyperlink>
          </w:p>
        </w:tc>
        <w:tc>
          <w:tcPr>
            <w:tcW w:w="133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3E9811" w14:textId="77777777" w:rsidR="00BE0318" w:rsidRDefault="0004408B">
            <w:r>
              <w:rPr>
                <w:rFonts w:ascii="Arial" w:hAnsi="Arial"/>
              </w:rPr>
              <w:t>Admin GUI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5CA0B7" w14:textId="77777777" w:rsidR="00BE0318" w:rsidRDefault="0004408B">
            <w:r>
              <w:rPr>
                <w:rFonts w:ascii="Arial" w:hAnsi="Arial"/>
              </w:rPr>
              <w:t xml:space="preserve">[CDTASMU-10746] Member History Display </w:t>
            </w:r>
            <w:proofErr w:type="gramStart"/>
            <w:r>
              <w:rPr>
                <w:rFonts w:ascii="Arial" w:hAnsi="Arial"/>
              </w:rPr>
              <w:t>has</w:t>
            </w:r>
            <w:proofErr w:type="gramEnd"/>
            <w:r>
              <w:rPr>
                <w:rFonts w:ascii="Arial" w:hAnsi="Arial"/>
              </w:rPr>
              <w:t xml:space="preserve"> Duplicates and Missing Rows for Member Transfer Transactions</w:t>
            </w:r>
          </w:p>
        </w:tc>
        <w:tc>
          <w:tcPr>
            <w:tcW w:w="3822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8E4C78" w14:textId="77777777" w:rsidR="00BE0318" w:rsidRDefault="0004408B">
            <w:r>
              <w:rPr>
                <w:rFonts w:ascii="Arial" w:hAnsi="Arial"/>
              </w:rPr>
              <w:t>Disconnected adjustment table from Member History search to avoid duplicated record.</w:t>
            </w:r>
          </w:p>
        </w:tc>
      </w:tr>
    </w:tbl>
    <w:p w14:paraId="0A76B8FB" w14:textId="77777777" w:rsidR="00BE0318" w:rsidRDefault="0004408B">
      <w:pPr>
        <w:pStyle w:val="Heading1"/>
      </w:pPr>
      <w:bookmarkStart w:id="2" w:name="scroll-bookmark-4"/>
      <w:r>
        <w:lastRenderedPageBreak/>
        <w:t>VO API Defects Addressed</w:t>
      </w:r>
      <w:bookmarkEnd w:id="2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956"/>
        <w:gridCol w:w="1433"/>
        <w:gridCol w:w="1147"/>
        <w:gridCol w:w="2198"/>
        <w:gridCol w:w="3535"/>
      </w:tblGrid>
      <w:tr w:rsidR="00BE0318" w14:paraId="503E9DBE" w14:textId="77777777" w:rsidTr="00BE0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A33540" w14:textId="77777777" w:rsidR="00BE0318" w:rsidRDefault="0004408B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143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3E9758" w14:textId="77777777" w:rsidR="00BE0318" w:rsidRDefault="0004408B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40BC32" w14:textId="77777777" w:rsidR="00BE0318" w:rsidRDefault="0004408B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80B0F8" w14:textId="77777777" w:rsidR="00BE0318" w:rsidRDefault="0004408B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11D5AA" w14:textId="77777777" w:rsidR="00BE0318" w:rsidRDefault="0004408B">
            <w:r>
              <w:rPr>
                <w:rFonts w:ascii="Arial" w:hAnsi="Arial"/>
                <w:b/>
              </w:rPr>
              <w:t>Release Notes</w:t>
            </w:r>
          </w:p>
        </w:tc>
      </w:tr>
      <w:tr w:rsidR="00BE0318" w14:paraId="1A35E982" w14:textId="77777777" w:rsidTr="00BE0318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366AB4" w14:textId="77777777" w:rsidR="00BE0318" w:rsidRDefault="007B22F7">
            <w:hyperlink r:id="rId28" w:history="1">
              <w:r w:rsidR="0004408B">
                <w:rPr>
                  <w:rStyle w:val="Hyperlink"/>
                  <w:rFonts w:ascii="Arial" w:hAnsi="Arial"/>
                </w:rPr>
                <w:t>VOE-860</w:t>
              </w:r>
            </w:hyperlink>
            <w:r w:rsidR="0004408B">
              <w:rPr>
                <w:rFonts w:ascii="Arial" w:hAnsi="Arial"/>
              </w:rPr>
              <w:t> </w:t>
            </w:r>
          </w:p>
        </w:tc>
        <w:tc>
          <w:tcPr>
            <w:tcW w:w="143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BA82559" w14:textId="77777777" w:rsidR="00BE0318" w:rsidRDefault="00BE0318"/>
        </w:tc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CADBCBE" w14:textId="77777777" w:rsidR="00BE0318" w:rsidRDefault="0004408B">
            <w:proofErr w:type="spellStart"/>
            <w:r>
              <w:rPr>
                <w:rFonts w:ascii="Arial" w:hAnsi="Arial"/>
              </w:rPr>
              <w:t>VoApi</w:t>
            </w:r>
            <w:proofErr w:type="spellEnd"/>
          </w:p>
        </w:tc>
        <w:tc>
          <w:tcPr>
            <w:tcW w:w="219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2EB724" w14:textId="77777777" w:rsidR="00BE0318" w:rsidRDefault="0004408B">
            <w:r>
              <w:rPr>
                <w:rFonts w:ascii="Arial" w:hAnsi="Arial"/>
              </w:rPr>
              <w:t>Comparable Coverage Fixes</w:t>
            </w:r>
          </w:p>
        </w:tc>
        <w:tc>
          <w:tcPr>
            <w:tcW w:w="353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34AC22" w14:textId="77777777" w:rsidR="00BE0318" w:rsidRDefault="0004408B">
            <w:r>
              <w:rPr>
                <w:rFonts w:ascii="Arial" w:hAnsi="Arial"/>
              </w:rPr>
              <w:t xml:space="preserve">Added a change into the API to look for </w:t>
            </w:r>
            <w:proofErr w:type="spellStart"/>
            <w:proofErr w:type="gramStart"/>
            <w:r>
              <w:rPr>
                <w:rFonts w:ascii="Arial" w:hAnsi="Arial"/>
              </w:rPr>
              <w:t>a</w:t>
            </w:r>
            <w:proofErr w:type="spellEnd"/>
            <w:proofErr w:type="gramEnd"/>
            <w:r>
              <w:rPr>
                <w:rFonts w:ascii="Arial" w:hAnsi="Arial"/>
              </w:rPr>
              <w:t xml:space="preserve"> override of the </w:t>
            </w:r>
            <w:proofErr w:type="spellStart"/>
            <w:r>
              <w:rPr>
                <w:rFonts w:ascii="Arial" w:hAnsi="Arial"/>
              </w:rPr>
              <w:t>StatusCd</w:t>
            </w:r>
            <w:proofErr w:type="spellEnd"/>
            <w:r>
              <w:rPr>
                <w:rFonts w:ascii="Arial" w:hAnsi="Arial"/>
              </w:rPr>
              <w:t xml:space="preserve"> field as a way to suppress all overrides at the option level in order to take on the Client level settings instead.</w:t>
            </w:r>
          </w:p>
          <w:p w14:paraId="7EBC55D6" w14:textId="77777777" w:rsidR="00BE0318" w:rsidRDefault="0004408B">
            <w:r>
              <w:rPr>
                <w:rFonts w:ascii="Arial" w:hAnsi="Arial"/>
              </w:rPr>
              <w:t xml:space="preserve">Further modified the logic in the comparable coverage to treat the Status code as </w:t>
            </w:r>
            <w:proofErr w:type="spellStart"/>
            <w:proofErr w:type="gramStart"/>
            <w:r>
              <w:rPr>
                <w:rFonts w:ascii="Arial" w:hAnsi="Arial"/>
              </w:rPr>
              <w:t>a</w:t>
            </w:r>
            <w:proofErr w:type="spellEnd"/>
            <w:proofErr w:type="gramEnd"/>
            <w:r>
              <w:rPr>
                <w:rFonts w:ascii="Arial" w:hAnsi="Arial"/>
              </w:rPr>
              <w:t xml:space="preserve"> override of the parent record and if the parent record ends up with a terminated status, exclude it.</w:t>
            </w:r>
          </w:p>
        </w:tc>
      </w:tr>
    </w:tbl>
    <w:p w14:paraId="214BCFF5" w14:textId="77777777" w:rsidR="00BE0318" w:rsidRDefault="00BE0318"/>
    <w:sectPr w:rsidR="00BE0318" w:rsidSect="004D4C04">
      <w:headerReference w:type="default" r:id="rId29"/>
      <w:footerReference w:type="default" r:id="rId30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4451F1" w14:textId="77777777" w:rsidR="008A4BEA" w:rsidRDefault="0004408B">
      <w:pPr>
        <w:spacing w:after="0"/>
      </w:pPr>
      <w:r>
        <w:separator/>
      </w:r>
    </w:p>
  </w:endnote>
  <w:endnote w:type="continuationSeparator" w:id="0">
    <w:p w14:paraId="6C64E8FB" w14:textId="77777777" w:rsidR="008A4BEA" w:rsidRDefault="000440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3C9AF8" w14:textId="77777777" w:rsidR="00910A82" w:rsidRPr="00D8012A" w:rsidRDefault="0004408B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5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AC7B37" w14:textId="77777777" w:rsidR="008A4BEA" w:rsidRDefault="0004408B">
      <w:pPr>
        <w:spacing w:after="0"/>
      </w:pPr>
      <w:r>
        <w:separator/>
      </w:r>
    </w:p>
  </w:footnote>
  <w:footnote w:type="continuationSeparator" w:id="0">
    <w:p w14:paraId="0A80A0B0" w14:textId="77777777" w:rsidR="008A4BEA" w:rsidRDefault="000440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BE0318" w14:paraId="215C47C4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311866AE" w14:textId="77777777" w:rsidR="00066F56" w:rsidRDefault="0004408B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26BBCF42" wp14:editId="0E0AD240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894334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1027F25D" w14:textId="77777777" w:rsidR="00066F56" w:rsidRPr="00E61A6C" w:rsidRDefault="0004408B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67898265" w14:textId="77777777" w:rsidR="00066F56" w:rsidRPr="00E61A6C" w:rsidRDefault="0004408B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Mississauga, </w:t>
          </w:r>
          <w:proofErr w:type="gramStart"/>
          <w:r w:rsidRPr="00E61A6C">
            <w:rPr>
              <w:color w:val="808080" w:themeColor="background1" w:themeShade="80"/>
              <w:szCs w:val="22"/>
            </w:rPr>
            <w:t>ON  L</w:t>
          </w:r>
          <w:proofErr w:type="gramEnd"/>
          <w:r w:rsidRPr="00E61A6C">
            <w:rPr>
              <w:color w:val="808080" w:themeColor="background1" w:themeShade="80"/>
              <w:szCs w:val="22"/>
            </w:rPr>
            <w:t>4W 4Z1</w:t>
          </w:r>
        </w:p>
      </w:tc>
    </w:tr>
  </w:tbl>
  <w:p w14:paraId="6C39F355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629EE532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2F66B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D23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61A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882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7C5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CCB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CEA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5674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F530DF70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8A7AE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5C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42F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A4A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90F1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48A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20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DE3B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9F3E7EE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0DCDE1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250DDD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D82ABA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D4A7C8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804120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B60D7F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14BA62D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CB8CBF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B4FCA3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18C8F1F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C94C30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73D4203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4E28B49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A9ACBAE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EF06560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E146BE2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BE46B3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0104349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E64984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93062C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BBD6930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696AA0B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B149A1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BD6AFEF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A6E5E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FBC482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FDE847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34AF2E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95F6AE1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4AC32F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A42245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A0BCC8F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3DADF6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4D895E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DA8E9B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15A4BD3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92CAFE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D604D2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7960D03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4D6CC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EF16D01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D5AFC1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B625DC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652F3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hybridMultilevel"/>
    <w:tmpl w:val="7FA66191"/>
    <w:lvl w:ilvl="0" w:tplc="CCA0B3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B75E2F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92CAE5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7B5A9DD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496D97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290329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E2AAC1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E22433E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7B23C5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 w15:restartNumberingAfterBreak="0">
    <w:nsid w:val="7FA66192"/>
    <w:multiLevelType w:val="hybridMultilevel"/>
    <w:tmpl w:val="7FA66192"/>
    <w:lvl w:ilvl="0" w:tplc="C6AE9F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90C76F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B3229B6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4F8664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675EF9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766787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D48B16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ED830F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2E665F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 w15:restartNumberingAfterBreak="0">
    <w:nsid w:val="7FA66193"/>
    <w:multiLevelType w:val="hybridMultilevel"/>
    <w:tmpl w:val="7FA66193"/>
    <w:lvl w:ilvl="0" w:tplc="9AA061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BA236A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99CE68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BB49C8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B54823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EE2344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F9C23D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D10680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6CE367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 w15:restartNumberingAfterBreak="0">
    <w:nsid w:val="7FA66194"/>
    <w:multiLevelType w:val="hybridMultilevel"/>
    <w:tmpl w:val="7FA66194"/>
    <w:lvl w:ilvl="0" w:tplc="70ACFA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394C2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CA6E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6098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3682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F4D0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F43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C677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828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4408B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24D65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83A97"/>
    <w:rsid w:val="007A372C"/>
    <w:rsid w:val="007A76AB"/>
    <w:rsid w:val="007B22F7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A4BEA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C4A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318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2A9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wiyoutrack.computerworkware.com/issue/MLU-910" TargetMode="External"/><Relationship Id="rId13" Type="http://schemas.openxmlformats.org/officeDocument/2006/relationships/hyperlink" Target="https://computerworkware.zendesk.com/agent/tickets/10892" TargetMode="External"/><Relationship Id="rId18" Type="http://schemas.openxmlformats.org/officeDocument/2006/relationships/hyperlink" Target="http://cwiyoutrack.computerworkware.com/issue/MLU-935" TargetMode="External"/><Relationship Id="rId26" Type="http://schemas.openxmlformats.org/officeDocument/2006/relationships/hyperlink" Target="http://cwiyoutrack.computerworkware.com/issue/MLU-920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mputerworkware.zendesk.com/agent/tickets/10867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cwiyoutrack.computerworkware.com/issue/MLU-945" TargetMode="External"/><Relationship Id="rId17" Type="http://schemas.openxmlformats.org/officeDocument/2006/relationships/hyperlink" Target="https://computerworkware.zendesk.com/agent/tickets/10868" TargetMode="External"/><Relationship Id="rId25" Type="http://schemas.openxmlformats.org/officeDocument/2006/relationships/hyperlink" Target="https://computerworkware.zendesk.com/agent/tickets/1084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cwiyoutrack.computerworkware.com/issue/MLU-943" TargetMode="External"/><Relationship Id="rId20" Type="http://schemas.openxmlformats.org/officeDocument/2006/relationships/hyperlink" Target="http://cwiyoutrack.computerworkware.com/issue/MLU-934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puterworkware.zendesk.com/agent/tickets/10893" TargetMode="External"/><Relationship Id="rId24" Type="http://schemas.openxmlformats.org/officeDocument/2006/relationships/hyperlink" Target="http://cwiyoutrack.computerworkware.com/issue/MLU-925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mputerworkware.zendesk.com/agent/tickets/10887" TargetMode="External"/><Relationship Id="rId23" Type="http://schemas.openxmlformats.org/officeDocument/2006/relationships/hyperlink" Target="https://computerworkware.zendesk.com/agent/tickets/10855" TargetMode="External"/><Relationship Id="rId28" Type="http://schemas.openxmlformats.org/officeDocument/2006/relationships/hyperlink" Target="http://cwiyoutrack.computerworkware.com/issue/VOE-860" TargetMode="External"/><Relationship Id="rId10" Type="http://schemas.openxmlformats.org/officeDocument/2006/relationships/hyperlink" Target="http://cwiyoutrack.computerworkware.com/issue/MLU-946" TargetMode="External"/><Relationship Id="rId19" Type="http://schemas.openxmlformats.org/officeDocument/2006/relationships/hyperlink" Target="https://computerworkware.zendesk.com/agent/tickets/10868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mputerworkware.zendesk.com/agent/tickets/2605" TargetMode="External"/><Relationship Id="rId14" Type="http://schemas.openxmlformats.org/officeDocument/2006/relationships/hyperlink" Target="http://cwiyoutrack.computerworkware.com/issue/MLU-938" TargetMode="External"/><Relationship Id="rId22" Type="http://schemas.openxmlformats.org/officeDocument/2006/relationships/hyperlink" Target="http://cwiyoutrack.computerworkware.com/issue/MLU-929" TargetMode="External"/><Relationship Id="rId27" Type="http://schemas.openxmlformats.org/officeDocument/2006/relationships/hyperlink" Target="https://computerworkware.zendesk.com/agent/tickets/10746" TargetMode="Externa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4</cp:revision>
  <dcterms:created xsi:type="dcterms:W3CDTF">2021-02-16T22:23:00Z</dcterms:created>
  <dcterms:modified xsi:type="dcterms:W3CDTF">2021-02-16T23:11:00Z</dcterms:modified>
</cp:coreProperties>
</file>