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6CA" w:rsidRDefault="000D3C8A">
      <w:r w:rsidRPr="000D3C8A">
        <w:t>To reproduce the results found on TESLA paper in order to check the performance of the algorithm</w:t>
      </w:r>
      <w:r w:rsidR="00486135">
        <w:t>, understand it and know the effects of the tuning parameters</w:t>
      </w:r>
      <w:r w:rsidR="00DA0092">
        <w:t xml:space="preserve"> </w:t>
      </w:r>
      <w:r w:rsidRPr="000D3C8A">
        <w:t>and posterior comparison with other algorith</w:t>
      </w:r>
      <w:r>
        <w:t>ms</w:t>
      </w:r>
      <w:r w:rsidR="00DA0092">
        <w:t>,</w:t>
      </w:r>
      <w:r>
        <w:t xml:space="preserve"> we need to gather the data (Drosophila melanogaster cycle time series, ref 1) and </w:t>
      </w:r>
      <w:proofErr w:type="spellStart"/>
      <w:r>
        <w:t>preprocess</w:t>
      </w:r>
      <w:proofErr w:type="spellEnd"/>
      <w:r>
        <w:t xml:space="preserve"> it. To do so we need to follow the same steps than in TESLA paper.</w:t>
      </w:r>
    </w:p>
    <w:p w:rsidR="000D3C8A" w:rsidRDefault="000D3C8A" w:rsidP="000D3C8A">
      <w:pPr>
        <w:pStyle w:val="ListParagraph"/>
        <w:numPr>
          <w:ilvl w:val="0"/>
          <w:numId w:val="3"/>
        </w:numPr>
      </w:pPr>
      <w:r>
        <w:t>Get form the data a subset of 4,028 sequence-verified, unique genes.</w:t>
      </w:r>
    </w:p>
    <w:p w:rsidR="000D3C8A" w:rsidRDefault="000D3C8A" w:rsidP="000D3C8A">
      <w:pPr>
        <w:pStyle w:val="ListParagraph"/>
        <w:numPr>
          <w:ilvl w:val="0"/>
          <w:numId w:val="2"/>
        </w:numPr>
      </w:pPr>
      <w:r>
        <w:t>Normalization (remove dye-dependent intensive response and the average ratio of signals from the experimental and reference sample equals one). Final expression value is the log ratio of signals.</w:t>
      </w:r>
    </w:p>
    <w:p w:rsidR="000D3C8A" w:rsidRDefault="000D3C8A" w:rsidP="000D3C8A">
      <w:pPr>
        <w:pStyle w:val="ListParagraph"/>
        <w:numPr>
          <w:ilvl w:val="0"/>
          <w:numId w:val="2"/>
        </w:numPr>
      </w:pPr>
      <w:r>
        <w:t>Missing values filled by linear interpolation using values from adjacent time points (like ref 2)</w:t>
      </w:r>
      <w:r w:rsidR="00DA0092">
        <w:t xml:space="preserve"> since we assume that gene expression values change in a smooth way over time. If starting or end point, substitute it by the nearest value.</w:t>
      </w:r>
    </w:p>
    <w:p w:rsidR="00A67E01" w:rsidRDefault="00A67E01" w:rsidP="00A67E01"/>
    <w:p w:rsidR="00A67E01" w:rsidRDefault="00A67E01" w:rsidP="00A67E01"/>
    <w:p w:rsidR="00A67E01" w:rsidRPr="00A67E01" w:rsidRDefault="00A67E01" w:rsidP="00A67E01">
      <w:pPr>
        <w:rPr>
          <w:b/>
        </w:rPr>
      </w:pPr>
      <w:r w:rsidRPr="00A67E01">
        <w:rPr>
          <w:b/>
        </w:rPr>
        <w:t>DATA RETRIEVAL</w:t>
      </w:r>
    </w:p>
    <w:p w:rsidR="00740AB9" w:rsidRDefault="00673053">
      <w:r w:rsidRPr="00740AB9">
        <w:rPr>
          <w:highlight w:val="yellow"/>
        </w:rPr>
        <w:t xml:space="preserve">Data: </w:t>
      </w:r>
      <w:hyperlink r:id="rId5" w:history="1">
        <w:r w:rsidRPr="00740AB9">
          <w:rPr>
            <w:rStyle w:val="Hyperlink"/>
            <w:highlight w:val="yellow"/>
          </w:rPr>
          <w:t>http://flygenome.yale.edu/Lifecycle</w:t>
        </w:r>
      </w:hyperlink>
      <w:r w:rsidRPr="00740AB9">
        <w:rPr>
          <w:highlight w:val="yellow"/>
        </w:rPr>
        <w:t xml:space="preserve">  (seems the link is broken)</w:t>
      </w:r>
      <w:r w:rsidR="00385E7D" w:rsidRPr="00740AB9">
        <w:rPr>
          <w:highlight w:val="yellow"/>
        </w:rPr>
        <w:t xml:space="preserve"> </w:t>
      </w:r>
      <w:hyperlink r:id="rId6" w:history="1">
        <w:r w:rsidR="00385E7D" w:rsidRPr="00740AB9">
          <w:rPr>
            <w:rStyle w:val="Hyperlink"/>
            <w:highlight w:val="yellow"/>
          </w:rPr>
          <w:t>http://flybase.org/</w:t>
        </w:r>
      </w:hyperlink>
      <w:r w:rsidR="00385E7D">
        <w:t xml:space="preserve"> </w:t>
      </w:r>
    </w:p>
    <w:p w:rsidR="00740AB9" w:rsidRDefault="00740AB9">
      <w:r>
        <w:t>Data</w:t>
      </w:r>
      <w:r w:rsidR="007E2E27">
        <w:t xml:space="preserve"> source</w:t>
      </w:r>
      <w:r>
        <w:t xml:space="preserve">: </w:t>
      </w:r>
      <w:hyperlink r:id="rId7" w:history="1">
        <w:r w:rsidRPr="001C3AD5">
          <w:rPr>
            <w:rStyle w:val="Hyperlink"/>
          </w:rPr>
          <w:t>http://www.ncbi.nlm.nih.gov/geo/query/acc.cgi?acc=GSE4347</w:t>
        </w:r>
      </w:hyperlink>
      <w:r>
        <w:t xml:space="preserve"> </w:t>
      </w:r>
      <w:r w:rsidR="000F7ED0">
        <w:t xml:space="preserve">  GEO</w:t>
      </w:r>
    </w:p>
    <w:p w:rsidR="00EC5C54" w:rsidRDefault="00CD1312">
      <w:hyperlink r:id="rId8" w:history="1">
        <w:r w:rsidR="00EC5C54" w:rsidRPr="001C3AD5">
          <w:rPr>
            <w:rStyle w:val="Hyperlink"/>
          </w:rPr>
          <w:t>http://www.ncbi.nlm.nih.gov/geo/query/acc.cgi?acc=GPL2837</w:t>
        </w:r>
      </w:hyperlink>
    </w:p>
    <w:p w:rsidR="00EC5C54" w:rsidRDefault="00EC5C54"/>
    <w:p w:rsidR="005A3743" w:rsidRDefault="005A3743"/>
    <w:p w:rsidR="00A67E01" w:rsidRDefault="00A67E01"/>
    <w:p w:rsidR="00A67E01" w:rsidRPr="00A67E01" w:rsidRDefault="00A67E01">
      <w:pPr>
        <w:rPr>
          <w:b/>
        </w:rPr>
      </w:pPr>
      <w:r w:rsidRPr="00A67E01">
        <w:rPr>
          <w:b/>
        </w:rPr>
        <w:t>LOADING DATA</w:t>
      </w:r>
    </w:p>
    <w:p w:rsidR="00121E91" w:rsidRDefault="005A3743">
      <w:r>
        <w:t>First of all load the data to R. To do so after having a look to the txt files I realized the data is from row 72 in all 4 files (before metadata). After leading and some cleaning of the original file</w:t>
      </w:r>
      <w:r w:rsidR="00121E91">
        <w:t>s we end with 4 tables where:</w:t>
      </w:r>
    </w:p>
    <w:p w:rsidR="00121E91" w:rsidRDefault="00121E91" w:rsidP="00121E91">
      <w:pPr>
        <w:pStyle w:val="ListParagraph"/>
        <w:numPr>
          <w:ilvl w:val="0"/>
          <w:numId w:val="5"/>
        </w:numPr>
      </w:pPr>
      <w:r>
        <w:t>C</w:t>
      </w:r>
      <w:r w:rsidR="005A3743">
        <w:t xml:space="preserve">olumns are time steps (not ordered yet, but the headers, that encode the time points, are ordered </w:t>
      </w:r>
      <w:r w:rsidR="00222911">
        <w:t>by name</w:t>
      </w:r>
      <w:r w:rsidR="005A3743">
        <w:t>:</w:t>
      </w:r>
      <w:r>
        <w:t xml:space="preserve"> GSM73861 </w:t>
      </w:r>
      <w:r>
        <w:sym w:font="Wingdings" w:char="F0E0"/>
      </w:r>
      <w:r>
        <w:t xml:space="preserve"> 18-19h,  GSM73862 </w:t>
      </w:r>
      <w:r>
        <w:sym w:font="Wingdings" w:char="F0E0"/>
      </w:r>
      <w:r>
        <w:t xml:space="preserve"> 19-20h …</w:t>
      </w:r>
    </w:p>
    <w:p w:rsidR="000D3C8A" w:rsidRPr="000D3C8A" w:rsidRDefault="00121E91" w:rsidP="00121E91">
      <w:pPr>
        <w:pStyle w:val="ListParagraph"/>
        <w:numPr>
          <w:ilvl w:val="0"/>
          <w:numId w:val="5"/>
        </w:numPr>
      </w:pPr>
      <w:r>
        <w:t xml:space="preserve">Rows are the different Genes (&gt;9000, we need to trim as done in </w:t>
      </w:r>
      <w:r w:rsidRPr="00121E91">
        <w:rPr>
          <w:highlight w:val="lightGray"/>
        </w:rPr>
        <w:t>TESLA paper, ref?</w:t>
      </w:r>
      <w:r w:rsidR="00482206">
        <w:t xml:space="preserve"> in order to leave 4028</w:t>
      </w:r>
      <w:r>
        <w:t>)</w:t>
      </w:r>
    </w:p>
    <w:p w:rsidR="000D3C8A" w:rsidRDefault="000D3C8A"/>
    <w:p w:rsidR="00A67E01" w:rsidRDefault="00A67E01"/>
    <w:p w:rsidR="00EC36FD" w:rsidRDefault="00EC36FD"/>
    <w:p w:rsidR="00EC36FD" w:rsidRDefault="00EC36FD"/>
    <w:p w:rsidR="00EC36FD" w:rsidRDefault="00EC36FD"/>
    <w:p w:rsidR="00EC36FD" w:rsidRDefault="00EC36FD"/>
    <w:p w:rsidR="00EC36FD" w:rsidRDefault="00EC36FD"/>
    <w:p w:rsidR="00A67E01" w:rsidRPr="00A67E01" w:rsidRDefault="00A67E01">
      <w:pPr>
        <w:rPr>
          <w:b/>
        </w:rPr>
      </w:pPr>
      <w:r w:rsidRPr="0020138E">
        <w:rPr>
          <w:b/>
          <w:highlight w:val="yellow"/>
        </w:rPr>
        <w:lastRenderedPageBreak/>
        <w:t>DATA CLEANING</w:t>
      </w:r>
    </w:p>
    <w:p w:rsidR="00A67E01" w:rsidRDefault="00EC36FD">
      <w:r>
        <w:rPr>
          <w:noProof/>
          <w:lang w:eastAsia="en-GB"/>
        </w:rPr>
        <w:drawing>
          <wp:inline distT="0" distB="0" distL="0" distR="0" wp14:anchorId="48DCF629" wp14:editId="02AAA251">
            <wp:extent cx="5400040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01" w:rsidRDefault="00A67E01"/>
    <w:p w:rsidR="00A67E01" w:rsidRDefault="00A67E01"/>
    <w:p w:rsidR="00A67E01" w:rsidRDefault="00A67E01"/>
    <w:p w:rsidR="00A67E01" w:rsidRPr="00A67E01" w:rsidRDefault="00A67E01">
      <w:pPr>
        <w:rPr>
          <w:b/>
        </w:rPr>
      </w:pPr>
      <w:r w:rsidRPr="0020138E">
        <w:rPr>
          <w:b/>
          <w:highlight w:val="yellow"/>
        </w:rPr>
        <w:t>DATA PREPROCESSING</w:t>
      </w:r>
    </w:p>
    <w:p w:rsidR="00A67E01" w:rsidRDefault="00A67E01"/>
    <w:p w:rsidR="00FC7AB4" w:rsidRDefault="00FC7AB4"/>
    <w:p w:rsidR="00FC7AB4" w:rsidRDefault="00FC7AB4"/>
    <w:p w:rsidR="00FC7AB4" w:rsidRDefault="00FC7AB4"/>
    <w:p w:rsidR="00FC7AB4" w:rsidRDefault="00FC7AB4"/>
    <w:p w:rsidR="00A67E01" w:rsidRDefault="00A67E01"/>
    <w:p w:rsidR="00A67E01" w:rsidRDefault="00A67E01"/>
    <w:p w:rsidR="00215374" w:rsidRDefault="003F77D8">
      <w:pPr>
        <w:rPr>
          <w:b/>
        </w:rPr>
      </w:pPr>
      <w:r w:rsidRPr="00A67E01">
        <w:rPr>
          <w:b/>
          <w:highlight w:val="yellow"/>
        </w:rPr>
        <w:t>TODO:</w:t>
      </w:r>
      <w:r w:rsidRPr="00A67E01">
        <w:rPr>
          <w:b/>
        </w:rPr>
        <w:t xml:space="preserve"> </w:t>
      </w:r>
    </w:p>
    <w:p w:rsidR="001C71C5" w:rsidRDefault="001C71C5">
      <w:pPr>
        <w:rPr>
          <w:b/>
        </w:rPr>
      </w:pPr>
    </w:p>
    <w:p w:rsidR="005F61F2" w:rsidRDefault="001C71C5" w:rsidP="005F61F2">
      <w:pPr>
        <w:pStyle w:val="ListParagraph"/>
        <w:numPr>
          <w:ilvl w:val="0"/>
          <w:numId w:val="5"/>
        </w:numPr>
      </w:pPr>
      <w:r w:rsidRPr="001C71C5">
        <w:t xml:space="preserve">Merge datasets (outer/inner junction, since they have different </w:t>
      </w:r>
      <w:proofErr w:type="spellStart"/>
      <w:r w:rsidRPr="001C71C5">
        <w:t>nrows</w:t>
      </w:r>
      <w:proofErr w:type="spellEnd"/>
      <w:r w:rsidRPr="001C71C5">
        <w:t>, doesn’t matter since we will trim this)</w:t>
      </w:r>
      <w:r w:rsidR="005F61F2">
        <w:t>.</w:t>
      </w:r>
    </w:p>
    <w:p w:rsidR="005F61F2" w:rsidRDefault="005F61F2" w:rsidP="005F61F2"/>
    <w:p w:rsidR="005F61F2" w:rsidRDefault="005F61F2" w:rsidP="005F61F2">
      <w:pPr>
        <w:pStyle w:val="ListParagraph"/>
        <w:numPr>
          <w:ilvl w:val="0"/>
          <w:numId w:val="5"/>
        </w:numPr>
      </w:pPr>
      <w:r>
        <w:t>Check which (ordered) columns correspond to which time steps and find an explanation why we have 174 time points and in TESLA the say 66</w:t>
      </w:r>
    </w:p>
    <w:p w:rsidR="00BD2EC2" w:rsidRDefault="00BD2EC2" w:rsidP="00BD2EC2">
      <w:pPr>
        <w:pStyle w:val="ListParagraph"/>
      </w:pPr>
    </w:p>
    <w:p w:rsidR="001C71C5" w:rsidRDefault="00BD2EC2" w:rsidP="00BD2EC2">
      <w:pPr>
        <w:pStyle w:val="ListParagraph"/>
      </w:pPr>
      <w:r>
        <w:t xml:space="preserve">First: GSM73861 </w:t>
      </w:r>
      <w:r>
        <w:sym w:font="Wingdings" w:char="F0E0"/>
      </w:r>
      <w: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18-19h Embryo N=2</w:t>
      </w:r>
    </w:p>
    <w:p w:rsidR="00BD2EC2" w:rsidRDefault="00BD2EC2" w:rsidP="00BD2EC2">
      <w:pPr>
        <w:ind w:firstLine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 xml:space="preserve">Last: GSM74030 </w:t>
      </w:r>
      <w:r>
        <w:sym w:font="Wingdings" w:char="F0E0"/>
      </w:r>
      <w: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Eya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Female Adult 0-24hr Sample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PolyA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RNA</w:t>
      </w:r>
    </w:p>
    <w:p w:rsidR="00BD2EC2" w:rsidRDefault="00CD1312" w:rsidP="00BD2EC2">
      <w:pPr>
        <w:ind w:firstLine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0" w:history="1">
        <w:r w:rsidRPr="009B17F8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http://www.ncbi.nlm.nih.gov/geo/query/acc.cgi?acc=GSE4347</w:t>
        </w:r>
      </w:hyperlink>
    </w:p>
    <w:p w:rsidR="00CD1312" w:rsidRDefault="00CD1312" w:rsidP="00BD2EC2">
      <w:pPr>
        <w:ind w:firstLine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p w:rsidR="00BD2EC2" w:rsidRDefault="00BD2EC2" w:rsidP="00BD2EC2">
      <w:pPr>
        <w:ind w:firstLine="72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D2EC2" w:rsidRDefault="00BD2EC2" w:rsidP="00BD2EC2">
      <w:pPr>
        <w:ind w:firstLine="72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D2EC2" w:rsidRPr="00BD2EC2" w:rsidRDefault="00BD2EC2" w:rsidP="00BD2EC2">
      <w:pPr>
        <w:ind w:firstLine="72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D2EC2" w:rsidRDefault="00BD2EC2" w:rsidP="00BD2EC2">
      <w:pPr>
        <w:pStyle w:val="ListParagraph"/>
      </w:pPr>
    </w:p>
    <w:p w:rsidR="00BD2EC2" w:rsidRPr="00BD2EC2" w:rsidRDefault="00BD2EC2" w:rsidP="00BD2EC2">
      <w:pPr>
        <w:pStyle w:val="ListParagraph"/>
      </w:pPr>
    </w:p>
    <w:p w:rsidR="003454AB" w:rsidRPr="00A80614" w:rsidRDefault="00A80614" w:rsidP="003454AB">
      <w:pPr>
        <w:pStyle w:val="ListParagraph"/>
        <w:numPr>
          <w:ilvl w:val="0"/>
          <w:numId w:val="5"/>
        </w:numPr>
      </w:pPr>
      <w:r w:rsidRPr="00A80614">
        <w:t>Chose the same subset of 4028 genes as in TESLA paper</w:t>
      </w:r>
      <w:r>
        <w:t xml:space="preserve"> (I think is the same subset they use in [1])</w:t>
      </w:r>
      <w:r w:rsidRPr="00A80614">
        <w:t>.</w:t>
      </w:r>
    </w:p>
    <w:p w:rsidR="003454AB" w:rsidRPr="00A67E01" w:rsidRDefault="003454AB">
      <w:pPr>
        <w:rPr>
          <w:b/>
        </w:rPr>
      </w:pPr>
    </w:p>
    <w:p w:rsidR="00215374" w:rsidRDefault="00520F69" w:rsidP="003454AB">
      <w:pPr>
        <w:pStyle w:val="ListParagraph"/>
        <w:numPr>
          <w:ilvl w:val="0"/>
          <w:numId w:val="5"/>
        </w:numPr>
      </w:pPr>
      <w:r>
        <w:t xml:space="preserve">Normalization by rows?????  </w:t>
      </w:r>
      <w:r>
        <w:sym w:font="Wingdings" w:char="F0E0"/>
      </w:r>
      <w:r>
        <w:t xml:space="preserve"> </w:t>
      </w:r>
      <w:proofErr w:type="gramStart"/>
      <w:r>
        <w:t>since</w:t>
      </w:r>
      <w:proofErr w:type="gramEnd"/>
      <w:r>
        <w:t xml:space="preserve"> they represent the SAME gene for different time points…</w:t>
      </w:r>
    </w:p>
    <w:p w:rsidR="003454AB" w:rsidRDefault="003454AB" w:rsidP="003454AB">
      <w:pPr>
        <w:pStyle w:val="ListParagraph"/>
      </w:pPr>
      <w:r>
        <w:t>(So, normalization by genes or by time??)   Before or after subset</w:t>
      </w:r>
      <w:proofErr w:type="gramStart"/>
      <w:r>
        <w:t>???:</w:t>
      </w:r>
      <w:proofErr w:type="gramEnd"/>
      <w:r>
        <w:t xml:space="preserve"> I would say after</w:t>
      </w:r>
    </w:p>
    <w:p w:rsidR="003454AB" w:rsidRDefault="003454AB" w:rsidP="001C71C5"/>
    <w:p w:rsidR="003454AB" w:rsidRDefault="003454AB" w:rsidP="003454AB">
      <w:pPr>
        <w:pStyle w:val="ListParagraph"/>
      </w:pPr>
    </w:p>
    <w:p w:rsidR="00215374" w:rsidRDefault="00215374"/>
    <w:p w:rsidR="00215374" w:rsidRDefault="00215374"/>
    <w:p w:rsidR="00215374" w:rsidRDefault="00215374"/>
    <w:p w:rsidR="00215374" w:rsidRDefault="00215374"/>
    <w:p w:rsidR="00215374" w:rsidRPr="000D3C8A" w:rsidRDefault="00215374"/>
    <w:p w:rsidR="000D3C8A" w:rsidRPr="000D3C8A" w:rsidRDefault="000D3C8A"/>
    <w:p w:rsidR="000D3C8A" w:rsidRPr="000D3C8A" w:rsidRDefault="000D3C8A"/>
    <w:p w:rsidR="000D3C8A" w:rsidRDefault="000D3C8A">
      <w:r w:rsidRPr="000D3C8A">
        <w:t>REFERENCES</w:t>
      </w:r>
    </w:p>
    <w:p w:rsidR="000D3C8A" w:rsidRDefault="000D3C8A" w:rsidP="000D3C8A">
      <w:pPr>
        <w:pStyle w:val="ListParagraph"/>
        <w:numPr>
          <w:ilvl w:val="0"/>
          <w:numId w:val="4"/>
        </w:numPr>
      </w:pPr>
      <w:proofErr w:type="spellStart"/>
      <w:r w:rsidRPr="000D3C8A">
        <w:t>Arbeitman</w:t>
      </w:r>
      <w:proofErr w:type="spellEnd"/>
      <w:r w:rsidRPr="000D3C8A">
        <w:t xml:space="preserve"> M, et al. (2002) Gene expression during the life cycle of Drosophila melanogaster. Science 297:2270–2275</w:t>
      </w:r>
    </w:p>
    <w:p w:rsidR="000D3C8A" w:rsidRDefault="000D3C8A" w:rsidP="000D3C8A">
      <w:pPr>
        <w:pStyle w:val="ListParagraph"/>
        <w:numPr>
          <w:ilvl w:val="0"/>
          <w:numId w:val="4"/>
        </w:numPr>
      </w:pPr>
      <w:r>
        <w:t xml:space="preserve">Zhao W, </w:t>
      </w:r>
      <w:proofErr w:type="spellStart"/>
      <w:r>
        <w:t>Serpedin</w:t>
      </w:r>
      <w:proofErr w:type="spellEnd"/>
      <w:r>
        <w:t xml:space="preserve"> E, Dougherty E (2006) Inferring gene regulatory networks from time series data using the minimum description length principle. Bioinformatics 22(17):2129–2135.</w:t>
      </w:r>
    </w:p>
    <w:p w:rsidR="000D3C8A" w:rsidRPr="000D3C8A" w:rsidRDefault="000D3C8A"/>
    <w:sectPr w:rsidR="000D3C8A" w:rsidRPr="000D3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87C3B"/>
    <w:multiLevelType w:val="hybridMultilevel"/>
    <w:tmpl w:val="B28E87CE"/>
    <w:lvl w:ilvl="0" w:tplc="B0E285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E7730"/>
    <w:multiLevelType w:val="hybridMultilevel"/>
    <w:tmpl w:val="69741CBA"/>
    <w:lvl w:ilvl="0" w:tplc="2DAC66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75CC4"/>
    <w:multiLevelType w:val="hybridMultilevel"/>
    <w:tmpl w:val="8FB82614"/>
    <w:lvl w:ilvl="0" w:tplc="EDEE44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10757"/>
    <w:multiLevelType w:val="hybridMultilevel"/>
    <w:tmpl w:val="A606A4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60F4C"/>
    <w:multiLevelType w:val="hybridMultilevel"/>
    <w:tmpl w:val="ED183000"/>
    <w:lvl w:ilvl="0" w:tplc="DC1A7F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A9"/>
    <w:rsid w:val="00057490"/>
    <w:rsid w:val="000A7DDC"/>
    <w:rsid w:val="000D3C8A"/>
    <w:rsid w:val="000F7ED0"/>
    <w:rsid w:val="00121E91"/>
    <w:rsid w:val="00124A2B"/>
    <w:rsid w:val="001C71C5"/>
    <w:rsid w:val="0020138E"/>
    <w:rsid w:val="00215374"/>
    <w:rsid w:val="00222911"/>
    <w:rsid w:val="003454AB"/>
    <w:rsid w:val="003616A9"/>
    <w:rsid w:val="00385E7D"/>
    <w:rsid w:val="003F77D8"/>
    <w:rsid w:val="004321D8"/>
    <w:rsid w:val="00482206"/>
    <w:rsid w:val="00486135"/>
    <w:rsid w:val="00520F69"/>
    <w:rsid w:val="00526E47"/>
    <w:rsid w:val="005A3743"/>
    <w:rsid w:val="005F61F2"/>
    <w:rsid w:val="00673053"/>
    <w:rsid w:val="006D6F4B"/>
    <w:rsid w:val="006F0EF9"/>
    <w:rsid w:val="00724F5B"/>
    <w:rsid w:val="00740AB9"/>
    <w:rsid w:val="007E2E27"/>
    <w:rsid w:val="008D46CA"/>
    <w:rsid w:val="00943944"/>
    <w:rsid w:val="00A67E01"/>
    <w:rsid w:val="00A80614"/>
    <w:rsid w:val="00B21CF1"/>
    <w:rsid w:val="00BD2EC2"/>
    <w:rsid w:val="00CD1312"/>
    <w:rsid w:val="00CE7DE9"/>
    <w:rsid w:val="00DA0092"/>
    <w:rsid w:val="00DF27B2"/>
    <w:rsid w:val="00EC36FD"/>
    <w:rsid w:val="00EC5C54"/>
    <w:rsid w:val="00FC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577C6-EEC5-4003-A59E-5688A5F5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05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A3743"/>
    <w:rPr>
      <w:b/>
      <w:bCs/>
    </w:rPr>
  </w:style>
  <w:style w:type="table" w:styleId="TableGrid">
    <w:name w:val="Table Grid"/>
    <w:basedOn w:val="TableNormal"/>
    <w:uiPriority w:val="39"/>
    <w:rsid w:val="00BD2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geo/query/acc.cgi?acc=GPL283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geo/query/acc.cgi?acc=GSE434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ybase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lygenome.yale.edu/Lifecycle" TargetMode="External"/><Relationship Id="rId10" Type="http://schemas.openxmlformats.org/officeDocument/2006/relationships/hyperlink" Target="http://www.ncbi.nlm.nih.gov/geo/query/acc.cgi?acc=GSE43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Llamas</dc:creator>
  <cp:keywords/>
  <dc:description/>
  <cp:lastModifiedBy>Manu Llamas</cp:lastModifiedBy>
  <cp:revision>42</cp:revision>
  <dcterms:created xsi:type="dcterms:W3CDTF">2016-06-15T15:23:00Z</dcterms:created>
  <dcterms:modified xsi:type="dcterms:W3CDTF">2016-06-16T15:51:00Z</dcterms:modified>
</cp:coreProperties>
</file>