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Línea horizontal" id="13" name="image10.png"/>
            <a:graphic>
              <a:graphicData uri="http://schemas.openxmlformats.org/drawingml/2006/picture">
                <pic:pic>
                  <pic:nvPicPr>
                    <pic:cNvPr descr="Línea horizontal" id="0" name="image10.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Imagen de marcador de posición" id="7" name="image17.jpg"/>
            <a:graphic>
              <a:graphicData uri="http://schemas.openxmlformats.org/drawingml/2006/picture">
                <pic:pic>
                  <pic:nvPicPr>
                    <pic:cNvPr descr="Imagen de marcador de posición" id="0" name="image17.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Trabajo Final- Data Analytics</w:t>
        <w:tab/>
        <w:tab/>
      </w:r>
    </w:p>
    <w:p w:rsidR="00000000" w:rsidDel="00000000" w:rsidP="00000000" w:rsidRDefault="00000000" w:rsidRPr="00000000" w14:paraId="00000004">
      <w:pPr>
        <w:pStyle w:val="Subtitle"/>
        <w:pageBreakBefore w:val="0"/>
        <w:rPr/>
      </w:pPr>
      <w:bookmarkStart w:colFirst="0" w:colLast="0" w:name="_ytt9utki1mti" w:id="2"/>
      <w:bookmarkEnd w:id="2"/>
      <w:r w:rsidDel="00000000" w:rsidR="00000000" w:rsidRPr="00000000">
        <w:rPr>
          <w:rtl w:val="0"/>
        </w:rPr>
        <w:t xml:space="preserve">20.07.2023</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Manuel López Vargas</w:t>
      </w:r>
    </w:p>
    <w:p w:rsidR="00000000" w:rsidDel="00000000" w:rsidP="00000000" w:rsidRDefault="00000000" w:rsidRPr="00000000" w14:paraId="00000007">
      <w:pPr>
        <w:pageBreakBefore w:val="0"/>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Curso Data Analytics - Comisión 42265 - CoderHouse</w:t>
        <w:br w:type="textWrapping"/>
        <w:t xml:space="preserve">La Plata, Buenos Aires, Argentina</w:t>
      </w:r>
    </w:p>
    <w:p w:rsidR="00000000" w:rsidDel="00000000" w:rsidP="00000000" w:rsidRDefault="00000000" w:rsidRPr="00000000" w14:paraId="00000008">
      <w:pPr>
        <w:pageBreakBefore w:val="0"/>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9">
      <w:pPr>
        <w:pageBreakBefore w:val="0"/>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A">
      <w:pPr>
        <w:pageBreakBefore w:val="0"/>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B">
      <w:pPr>
        <w:pageBreakBefore w:val="0"/>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C">
      <w:pPr>
        <w:pageBreakBefore w:val="0"/>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D">
      <w:pPr>
        <w:pStyle w:val="Heading1"/>
        <w:rPr/>
      </w:pPr>
      <w:bookmarkStart w:colFirst="0" w:colLast="0" w:name="_igtefjunddf2" w:id="3"/>
      <w:bookmarkEnd w:id="3"/>
      <w:r w:rsidDel="00000000" w:rsidR="00000000" w:rsidRPr="00000000">
        <w:rPr>
          <w:rtl w:val="0"/>
        </w:rPr>
        <w:t xml:space="preserve">Índice</w:t>
      </w:r>
    </w:p>
    <w:p w:rsidR="00000000" w:rsidDel="00000000" w:rsidP="00000000" w:rsidRDefault="00000000" w:rsidRPr="00000000" w14:paraId="0000000E">
      <w:pPr>
        <w:numPr>
          <w:ilvl w:val="0"/>
          <w:numId w:val="11"/>
        </w:numPr>
        <w:spacing w:after="0" w:afterAutospacing="0" w:line="360" w:lineRule="auto"/>
        <w:ind w:left="720" w:hanging="360"/>
        <w:rPr/>
      </w:pPr>
      <w:r w:rsidDel="00000000" w:rsidR="00000000" w:rsidRPr="00000000">
        <w:rPr>
          <w:rtl w:val="0"/>
        </w:rPr>
        <w:t xml:space="preserve">Introducción……………………………………………………………………………………………………….. </w:t>
      </w:r>
      <w:r w:rsidDel="00000000" w:rsidR="00000000" w:rsidRPr="00000000">
        <w:rPr>
          <w:b w:val="1"/>
          <w:rtl w:val="0"/>
        </w:rPr>
        <w:t xml:space="preserve">2</w:t>
      </w:r>
    </w:p>
    <w:p w:rsidR="00000000" w:rsidDel="00000000" w:rsidP="00000000" w:rsidRDefault="00000000" w:rsidRPr="00000000" w14:paraId="0000000F">
      <w:pPr>
        <w:numPr>
          <w:ilvl w:val="0"/>
          <w:numId w:val="11"/>
        </w:numPr>
        <w:spacing w:after="0" w:afterAutospacing="0" w:before="0" w:beforeAutospacing="0" w:line="360" w:lineRule="auto"/>
        <w:ind w:left="720" w:hanging="360"/>
        <w:rPr/>
      </w:pPr>
      <w:r w:rsidDel="00000000" w:rsidR="00000000" w:rsidRPr="00000000">
        <w:rPr>
          <w:rtl w:val="0"/>
        </w:rPr>
        <w:t xml:space="preserve">Alcance………………………………………………………………………………………………………………..</w:t>
      </w:r>
      <w:r w:rsidDel="00000000" w:rsidR="00000000" w:rsidRPr="00000000">
        <w:rPr>
          <w:b w:val="1"/>
          <w:rtl w:val="0"/>
        </w:rPr>
        <w:t xml:space="preserve"> 3</w:t>
      </w:r>
    </w:p>
    <w:p w:rsidR="00000000" w:rsidDel="00000000" w:rsidP="00000000" w:rsidRDefault="00000000" w:rsidRPr="00000000" w14:paraId="00000010">
      <w:pPr>
        <w:numPr>
          <w:ilvl w:val="0"/>
          <w:numId w:val="11"/>
        </w:numPr>
        <w:spacing w:after="0" w:afterAutospacing="0" w:before="0" w:beforeAutospacing="0" w:line="360" w:lineRule="auto"/>
        <w:ind w:left="720" w:hanging="360"/>
        <w:rPr/>
      </w:pPr>
      <w:r w:rsidDel="00000000" w:rsidR="00000000" w:rsidRPr="00000000">
        <w:rPr>
          <w:rtl w:val="0"/>
        </w:rPr>
        <w:t xml:space="preserve">Hipótesis…………………………………………………………………………………………………………….. </w:t>
      </w:r>
      <w:r w:rsidDel="00000000" w:rsidR="00000000" w:rsidRPr="00000000">
        <w:rPr>
          <w:b w:val="1"/>
          <w:rtl w:val="0"/>
        </w:rPr>
        <w:t xml:space="preserve">3</w:t>
      </w:r>
    </w:p>
    <w:p w:rsidR="00000000" w:rsidDel="00000000" w:rsidP="00000000" w:rsidRDefault="00000000" w:rsidRPr="00000000" w14:paraId="00000011">
      <w:pPr>
        <w:numPr>
          <w:ilvl w:val="0"/>
          <w:numId w:val="11"/>
        </w:numPr>
        <w:spacing w:after="0" w:afterAutospacing="0" w:before="0" w:beforeAutospacing="0" w:line="360" w:lineRule="auto"/>
        <w:ind w:left="720" w:hanging="360"/>
        <w:rPr/>
      </w:pPr>
      <w:r w:rsidDel="00000000" w:rsidR="00000000" w:rsidRPr="00000000">
        <w:rPr>
          <w:rtl w:val="0"/>
        </w:rPr>
        <w:t xml:space="preserve">Dataset……………………………………………………………………………………………………………….. </w:t>
      </w:r>
      <w:r w:rsidDel="00000000" w:rsidR="00000000" w:rsidRPr="00000000">
        <w:rPr>
          <w:b w:val="1"/>
          <w:rtl w:val="0"/>
        </w:rPr>
        <w:t xml:space="preserve">3</w:t>
      </w:r>
    </w:p>
    <w:p w:rsidR="00000000" w:rsidDel="00000000" w:rsidP="00000000" w:rsidRDefault="00000000" w:rsidRPr="00000000" w14:paraId="00000012">
      <w:pPr>
        <w:numPr>
          <w:ilvl w:val="0"/>
          <w:numId w:val="11"/>
        </w:numPr>
        <w:spacing w:after="0" w:afterAutospacing="0" w:before="0" w:beforeAutospacing="0" w:line="360" w:lineRule="auto"/>
        <w:ind w:left="720" w:hanging="360"/>
        <w:rPr/>
      </w:pPr>
      <w:r w:rsidDel="00000000" w:rsidR="00000000" w:rsidRPr="00000000">
        <w:rPr>
          <w:rtl w:val="0"/>
        </w:rPr>
        <w:t xml:space="preserve">Diagrama Entidad-Relación………………………………………………………………………………… </w:t>
      </w:r>
      <w:r w:rsidDel="00000000" w:rsidR="00000000" w:rsidRPr="00000000">
        <w:rPr>
          <w:b w:val="1"/>
          <w:rtl w:val="0"/>
        </w:rPr>
        <w:t xml:space="preserve">5</w:t>
      </w:r>
    </w:p>
    <w:p w:rsidR="00000000" w:rsidDel="00000000" w:rsidP="00000000" w:rsidRDefault="00000000" w:rsidRPr="00000000" w14:paraId="00000013">
      <w:pPr>
        <w:numPr>
          <w:ilvl w:val="0"/>
          <w:numId w:val="11"/>
        </w:numPr>
        <w:spacing w:after="0" w:afterAutospacing="0" w:before="0" w:beforeAutospacing="0" w:line="360" w:lineRule="auto"/>
        <w:ind w:left="720" w:hanging="360"/>
        <w:rPr/>
      </w:pPr>
      <w:r w:rsidDel="00000000" w:rsidR="00000000" w:rsidRPr="00000000">
        <w:rPr>
          <w:rtl w:val="0"/>
        </w:rPr>
        <w:t xml:space="preserve">Listado de Tablas………………………………………………………………………………………………… </w:t>
      </w:r>
      <w:r w:rsidDel="00000000" w:rsidR="00000000" w:rsidRPr="00000000">
        <w:rPr>
          <w:b w:val="1"/>
          <w:rtl w:val="0"/>
        </w:rPr>
        <w:t xml:space="preserve">6</w:t>
      </w:r>
    </w:p>
    <w:p w:rsidR="00000000" w:rsidDel="00000000" w:rsidP="00000000" w:rsidRDefault="00000000" w:rsidRPr="00000000" w14:paraId="00000014">
      <w:pPr>
        <w:numPr>
          <w:ilvl w:val="0"/>
          <w:numId w:val="11"/>
        </w:numPr>
        <w:spacing w:after="0" w:afterAutospacing="0" w:before="0" w:beforeAutospacing="0" w:line="360" w:lineRule="auto"/>
        <w:ind w:left="720" w:hanging="360"/>
        <w:rPr/>
      </w:pPr>
      <w:r w:rsidDel="00000000" w:rsidR="00000000" w:rsidRPr="00000000">
        <w:rPr>
          <w:rtl w:val="0"/>
        </w:rPr>
        <w:t xml:space="preserve">Listado de columnas por tablas………………………………………………………………………….. </w:t>
      </w:r>
      <w:r w:rsidDel="00000000" w:rsidR="00000000" w:rsidRPr="00000000">
        <w:rPr>
          <w:b w:val="1"/>
          <w:rtl w:val="0"/>
        </w:rPr>
        <w:t xml:space="preserve">6</w:t>
      </w:r>
    </w:p>
    <w:p w:rsidR="00000000" w:rsidDel="00000000" w:rsidP="00000000" w:rsidRDefault="00000000" w:rsidRPr="00000000" w14:paraId="00000015">
      <w:pPr>
        <w:numPr>
          <w:ilvl w:val="0"/>
          <w:numId w:val="11"/>
        </w:numPr>
        <w:spacing w:after="0" w:afterAutospacing="0" w:before="0" w:beforeAutospacing="0" w:line="360" w:lineRule="auto"/>
        <w:ind w:left="720" w:hanging="360"/>
        <w:rPr/>
      </w:pPr>
      <w:r w:rsidDel="00000000" w:rsidR="00000000" w:rsidRPr="00000000">
        <w:rPr>
          <w:rtl w:val="0"/>
        </w:rPr>
        <w:t xml:space="preserve">Transformaciones y Segmentaciones………………...………………………………………………. </w:t>
      </w:r>
      <w:r w:rsidDel="00000000" w:rsidR="00000000" w:rsidRPr="00000000">
        <w:rPr>
          <w:b w:val="1"/>
          <w:rtl w:val="0"/>
        </w:rPr>
        <w:t xml:space="preserve">8</w:t>
      </w:r>
    </w:p>
    <w:p w:rsidR="00000000" w:rsidDel="00000000" w:rsidP="00000000" w:rsidRDefault="00000000" w:rsidRPr="00000000" w14:paraId="00000016">
      <w:pPr>
        <w:numPr>
          <w:ilvl w:val="0"/>
          <w:numId w:val="11"/>
        </w:numPr>
        <w:spacing w:after="0" w:afterAutospacing="0" w:before="0" w:beforeAutospacing="0" w:line="360" w:lineRule="auto"/>
        <w:ind w:left="720" w:hanging="360"/>
      </w:pPr>
      <w:r w:rsidDel="00000000" w:rsidR="00000000" w:rsidRPr="00000000">
        <w:rPr>
          <w:rtl w:val="0"/>
        </w:rPr>
        <w:t xml:space="preserve">Modelo relacional de Power-BI…………………………………………………………………………… </w:t>
      </w:r>
      <w:r w:rsidDel="00000000" w:rsidR="00000000" w:rsidRPr="00000000">
        <w:rPr>
          <w:b w:val="1"/>
          <w:rtl w:val="0"/>
        </w:rPr>
        <w:t xml:space="preserve">9</w:t>
      </w:r>
    </w:p>
    <w:p w:rsidR="00000000" w:rsidDel="00000000" w:rsidP="00000000" w:rsidRDefault="00000000" w:rsidRPr="00000000" w14:paraId="00000017">
      <w:pPr>
        <w:numPr>
          <w:ilvl w:val="0"/>
          <w:numId w:val="11"/>
        </w:numPr>
        <w:spacing w:after="0" w:afterAutospacing="0" w:before="0" w:beforeAutospacing="0" w:line="360" w:lineRule="auto"/>
        <w:ind w:left="720" w:hanging="360"/>
        <w:rPr/>
      </w:pPr>
      <w:r w:rsidDel="00000000" w:rsidR="00000000" w:rsidRPr="00000000">
        <w:rPr>
          <w:rtl w:val="0"/>
        </w:rPr>
        <w:t xml:space="preserve">Medidas calculadas…………………………………………………………………………………………….. </w:t>
      </w:r>
      <w:r w:rsidDel="00000000" w:rsidR="00000000" w:rsidRPr="00000000">
        <w:rPr>
          <w:b w:val="1"/>
          <w:rtl w:val="0"/>
        </w:rPr>
        <w:t xml:space="preserve">10</w:t>
      </w:r>
    </w:p>
    <w:p w:rsidR="00000000" w:rsidDel="00000000" w:rsidP="00000000" w:rsidRDefault="00000000" w:rsidRPr="00000000" w14:paraId="00000018">
      <w:pPr>
        <w:numPr>
          <w:ilvl w:val="0"/>
          <w:numId w:val="11"/>
        </w:numPr>
        <w:spacing w:after="0" w:afterAutospacing="0" w:before="0" w:beforeAutospacing="0" w:line="360" w:lineRule="auto"/>
        <w:ind w:left="720" w:hanging="360"/>
        <w:rPr/>
      </w:pPr>
      <w:r w:rsidDel="00000000" w:rsidR="00000000" w:rsidRPr="00000000">
        <w:rPr>
          <w:rtl w:val="0"/>
        </w:rPr>
        <w:t xml:space="preserve">Visualización de los datos…………………………………………………………………………………… </w:t>
      </w:r>
      <w:r w:rsidDel="00000000" w:rsidR="00000000" w:rsidRPr="00000000">
        <w:rPr>
          <w:b w:val="1"/>
          <w:rtl w:val="0"/>
        </w:rPr>
        <w:t xml:space="preserve">13</w:t>
      </w:r>
    </w:p>
    <w:p w:rsidR="00000000" w:rsidDel="00000000" w:rsidP="00000000" w:rsidRDefault="00000000" w:rsidRPr="00000000" w14:paraId="00000019">
      <w:pPr>
        <w:numPr>
          <w:ilvl w:val="1"/>
          <w:numId w:val="11"/>
        </w:numPr>
        <w:spacing w:after="0" w:afterAutospacing="0" w:before="0" w:beforeAutospacing="0" w:line="360" w:lineRule="auto"/>
        <w:ind w:left="1440" w:hanging="360"/>
        <w:rPr/>
      </w:pPr>
      <w:r w:rsidDel="00000000" w:rsidR="00000000" w:rsidRPr="00000000">
        <w:rPr>
          <w:rtl w:val="0"/>
        </w:rPr>
        <w:t xml:space="preserve">Página de “Promedios por estación y horas”.................................................. </w:t>
      </w:r>
      <w:r w:rsidDel="00000000" w:rsidR="00000000" w:rsidRPr="00000000">
        <w:rPr>
          <w:b w:val="1"/>
          <w:rtl w:val="0"/>
        </w:rPr>
        <w:t xml:space="preserve">13</w:t>
      </w:r>
    </w:p>
    <w:p w:rsidR="00000000" w:rsidDel="00000000" w:rsidP="00000000" w:rsidRDefault="00000000" w:rsidRPr="00000000" w14:paraId="0000001A">
      <w:pPr>
        <w:numPr>
          <w:ilvl w:val="1"/>
          <w:numId w:val="11"/>
        </w:numPr>
        <w:spacing w:after="0" w:afterAutospacing="0" w:before="0" w:beforeAutospacing="0" w:line="360" w:lineRule="auto"/>
        <w:ind w:left="1440" w:hanging="360"/>
        <w:rPr/>
      </w:pPr>
      <w:r w:rsidDel="00000000" w:rsidR="00000000" w:rsidRPr="00000000">
        <w:rPr>
          <w:rtl w:val="0"/>
        </w:rPr>
        <w:t xml:space="preserve">Página de “Promedios por mes y máximos”................................................... </w:t>
      </w:r>
      <w:r w:rsidDel="00000000" w:rsidR="00000000" w:rsidRPr="00000000">
        <w:rPr>
          <w:b w:val="1"/>
          <w:rtl w:val="0"/>
        </w:rPr>
        <w:t xml:space="preserve">14</w:t>
      </w:r>
    </w:p>
    <w:p w:rsidR="00000000" w:rsidDel="00000000" w:rsidP="00000000" w:rsidRDefault="00000000" w:rsidRPr="00000000" w14:paraId="0000001B">
      <w:pPr>
        <w:numPr>
          <w:ilvl w:val="1"/>
          <w:numId w:val="11"/>
        </w:numPr>
        <w:spacing w:after="0" w:afterAutospacing="0" w:before="0" w:beforeAutospacing="0" w:line="360" w:lineRule="auto"/>
        <w:ind w:left="1440" w:hanging="360"/>
        <w:rPr/>
      </w:pPr>
      <w:r w:rsidDel="00000000" w:rsidR="00000000" w:rsidRPr="00000000">
        <w:rPr>
          <w:rtl w:val="0"/>
        </w:rPr>
        <w:t xml:space="preserve">Página de “Correlación índice UV-Humedad relativa”.................................... </w:t>
      </w:r>
      <w:r w:rsidDel="00000000" w:rsidR="00000000" w:rsidRPr="00000000">
        <w:rPr>
          <w:b w:val="1"/>
          <w:rtl w:val="0"/>
        </w:rPr>
        <w:t xml:space="preserve">15</w:t>
      </w:r>
    </w:p>
    <w:p w:rsidR="00000000" w:rsidDel="00000000" w:rsidP="00000000" w:rsidRDefault="00000000" w:rsidRPr="00000000" w14:paraId="0000001C">
      <w:pPr>
        <w:numPr>
          <w:ilvl w:val="1"/>
          <w:numId w:val="11"/>
        </w:numPr>
        <w:spacing w:after="0" w:afterAutospacing="0" w:before="0" w:beforeAutospacing="0" w:line="360" w:lineRule="auto"/>
        <w:ind w:left="1440" w:hanging="360"/>
        <w:rPr/>
      </w:pPr>
      <w:r w:rsidDel="00000000" w:rsidR="00000000" w:rsidRPr="00000000">
        <w:rPr>
          <w:rtl w:val="0"/>
        </w:rPr>
        <w:t xml:space="preserve">Página de “Correlación índice UV- Temperatura”........................................... </w:t>
      </w:r>
      <w:r w:rsidDel="00000000" w:rsidR="00000000" w:rsidRPr="00000000">
        <w:rPr>
          <w:b w:val="1"/>
          <w:rtl w:val="0"/>
        </w:rPr>
        <w:t xml:space="preserve">17</w:t>
      </w:r>
    </w:p>
    <w:p w:rsidR="00000000" w:rsidDel="00000000" w:rsidP="00000000" w:rsidRDefault="00000000" w:rsidRPr="00000000" w14:paraId="0000001D">
      <w:pPr>
        <w:numPr>
          <w:ilvl w:val="1"/>
          <w:numId w:val="11"/>
        </w:numPr>
        <w:spacing w:after="0" w:afterAutospacing="0" w:before="0" w:beforeAutospacing="0" w:line="360" w:lineRule="auto"/>
        <w:ind w:left="1440" w:hanging="360"/>
        <w:rPr/>
      </w:pPr>
      <w:r w:rsidDel="00000000" w:rsidR="00000000" w:rsidRPr="00000000">
        <w:rPr>
          <w:rtl w:val="0"/>
        </w:rPr>
        <w:t xml:space="preserve">Página de “Correlación índice UV- Presión Atmosférica”............................... </w:t>
      </w:r>
      <w:r w:rsidDel="00000000" w:rsidR="00000000" w:rsidRPr="00000000">
        <w:rPr>
          <w:b w:val="1"/>
          <w:rtl w:val="0"/>
        </w:rPr>
        <w:t xml:space="preserve">17</w:t>
      </w:r>
    </w:p>
    <w:p w:rsidR="00000000" w:rsidDel="00000000" w:rsidP="00000000" w:rsidRDefault="00000000" w:rsidRPr="00000000" w14:paraId="0000001E">
      <w:pPr>
        <w:numPr>
          <w:ilvl w:val="1"/>
          <w:numId w:val="11"/>
        </w:numPr>
        <w:spacing w:after="0" w:afterAutospacing="0" w:before="0" w:beforeAutospacing="0" w:line="360" w:lineRule="auto"/>
        <w:ind w:left="1440" w:hanging="360"/>
        <w:rPr/>
      </w:pPr>
      <w:r w:rsidDel="00000000" w:rsidR="00000000" w:rsidRPr="00000000">
        <w:rPr>
          <w:rtl w:val="0"/>
        </w:rPr>
        <w:t xml:space="preserve">Página de “Correlación índice UV- Velocidad del viento”............................... </w:t>
      </w:r>
      <w:r w:rsidDel="00000000" w:rsidR="00000000" w:rsidRPr="00000000">
        <w:rPr>
          <w:b w:val="1"/>
          <w:rtl w:val="0"/>
        </w:rPr>
        <w:t xml:space="preserve">18</w:t>
      </w:r>
    </w:p>
    <w:p w:rsidR="00000000" w:rsidDel="00000000" w:rsidP="00000000" w:rsidRDefault="00000000" w:rsidRPr="00000000" w14:paraId="0000001F">
      <w:pPr>
        <w:numPr>
          <w:ilvl w:val="1"/>
          <w:numId w:val="11"/>
        </w:numPr>
        <w:spacing w:after="0" w:afterAutospacing="0" w:before="0" w:beforeAutospacing="0" w:line="360" w:lineRule="auto"/>
        <w:ind w:left="1440" w:hanging="360"/>
        <w:rPr/>
      </w:pPr>
      <w:r w:rsidDel="00000000" w:rsidR="00000000" w:rsidRPr="00000000">
        <w:rPr>
          <w:rtl w:val="0"/>
        </w:rPr>
        <w:t xml:space="preserve">Página de “Matriz de confusión”........................................................................ </w:t>
      </w:r>
      <w:r w:rsidDel="00000000" w:rsidR="00000000" w:rsidRPr="00000000">
        <w:rPr>
          <w:b w:val="1"/>
          <w:rtl w:val="0"/>
        </w:rPr>
        <w:t xml:space="preserve">18</w:t>
      </w:r>
    </w:p>
    <w:p w:rsidR="00000000" w:rsidDel="00000000" w:rsidP="00000000" w:rsidRDefault="00000000" w:rsidRPr="00000000" w14:paraId="00000020">
      <w:pPr>
        <w:numPr>
          <w:ilvl w:val="1"/>
          <w:numId w:val="11"/>
        </w:numPr>
        <w:spacing w:after="0" w:afterAutospacing="0" w:before="0" w:beforeAutospacing="0" w:line="360" w:lineRule="auto"/>
        <w:ind w:left="1440" w:hanging="360"/>
        <w:rPr/>
      </w:pPr>
      <w:r w:rsidDel="00000000" w:rsidR="00000000" w:rsidRPr="00000000">
        <w:rPr>
          <w:rtl w:val="0"/>
        </w:rPr>
        <w:t xml:space="preserve">Página de “Mapa y TMIs”..................................................................................... </w:t>
      </w:r>
      <w:r w:rsidDel="00000000" w:rsidR="00000000" w:rsidRPr="00000000">
        <w:rPr>
          <w:b w:val="1"/>
          <w:rtl w:val="0"/>
        </w:rPr>
        <w:t xml:space="preserve">19</w:t>
      </w:r>
      <w:r w:rsidDel="00000000" w:rsidR="00000000" w:rsidRPr="00000000">
        <w:rPr>
          <w:rtl w:val="0"/>
        </w:rPr>
        <w:t xml:space="preserve"> </w:t>
      </w:r>
    </w:p>
    <w:p w:rsidR="00000000" w:rsidDel="00000000" w:rsidP="00000000" w:rsidRDefault="00000000" w:rsidRPr="00000000" w14:paraId="00000021">
      <w:pPr>
        <w:numPr>
          <w:ilvl w:val="0"/>
          <w:numId w:val="11"/>
        </w:numPr>
        <w:spacing w:after="0" w:afterAutospacing="0" w:before="0" w:beforeAutospacing="0" w:line="360" w:lineRule="auto"/>
        <w:ind w:left="720" w:hanging="360"/>
        <w:rPr/>
      </w:pPr>
      <w:r w:rsidDel="00000000" w:rsidR="00000000" w:rsidRPr="00000000">
        <w:rPr>
          <w:rtl w:val="0"/>
        </w:rPr>
        <w:t xml:space="preserve">Conclusión…………………………………………………………………………………………………………… </w:t>
      </w:r>
      <w:r w:rsidDel="00000000" w:rsidR="00000000" w:rsidRPr="00000000">
        <w:rPr>
          <w:b w:val="1"/>
          <w:rtl w:val="0"/>
        </w:rPr>
        <w:t xml:space="preserve">20</w:t>
      </w:r>
      <w:r w:rsidDel="00000000" w:rsidR="00000000" w:rsidRPr="00000000">
        <w:rPr>
          <w:rtl w:val="0"/>
        </w:rPr>
        <w:t xml:space="preserve"> </w:t>
      </w:r>
    </w:p>
    <w:p w:rsidR="00000000" w:rsidDel="00000000" w:rsidP="00000000" w:rsidRDefault="00000000" w:rsidRPr="00000000" w14:paraId="00000022">
      <w:pPr>
        <w:numPr>
          <w:ilvl w:val="0"/>
          <w:numId w:val="11"/>
        </w:numPr>
        <w:spacing w:before="0" w:beforeAutospacing="0" w:line="360" w:lineRule="auto"/>
        <w:ind w:left="720" w:hanging="360"/>
        <w:rPr/>
      </w:pPr>
      <w:r w:rsidDel="00000000" w:rsidR="00000000" w:rsidRPr="00000000">
        <w:rPr>
          <w:rtl w:val="0"/>
        </w:rPr>
        <w:t xml:space="preserve">Bibliografía…………………………………………………………………………………………………………... </w:t>
      </w:r>
      <w:r w:rsidDel="00000000" w:rsidR="00000000" w:rsidRPr="00000000">
        <w:rPr>
          <w:b w:val="1"/>
          <w:rtl w:val="0"/>
        </w:rPr>
        <w:t xml:space="preserve">21</w:t>
      </w:r>
      <w:r w:rsidDel="00000000" w:rsidR="00000000" w:rsidRPr="00000000">
        <w:rPr>
          <w:rtl w:val="0"/>
        </w:rPr>
        <w:t xml:space="preserve"> </w:t>
      </w:r>
    </w:p>
    <w:p w:rsidR="00000000" w:rsidDel="00000000" w:rsidP="00000000" w:rsidRDefault="00000000" w:rsidRPr="00000000" w14:paraId="00000023">
      <w:pPr>
        <w:spacing w:line="360" w:lineRule="auto"/>
        <w:rPr/>
      </w:pPr>
      <w:r w:rsidDel="00000000" w:rsidR="00000000" w:rsidRPr="00000000">
        <w:rPr>
          <w:rtl w:val="0"/>
        </w:rPr>
      </w:r>
    </w:p>
    <w:p w:rsidR="00000000" w:rsidDel="00000000" w:rsidP="00000000" w:rsidRDefault="00000000" w:rsidRPr="00000000" w14:paraId="00000024">
      <w:pPr>
        <w:pageBreakBefore w:val="0"/>
        <w:spacing w:before="0" w:lineRule="auto"/>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025">
      <w:pPr>
        <w:pageBreakBefore w:val="0"/>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6">
      <w:pPr>
        <w:pageBreakBefore w:val="0"/>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7">
      <w:pPr>
        <w:pageBreakBefore w:val="0"/>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28">
      <w:pPr>
        <w:pStyle w:val="Heading1"/>
        <w:pageBreakBefore w:val="0"/>
        <w:numPr>
          <w:ilvl w:val="0"/>
          <w:numId w:val="7"/>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au51mny0sx6" w:id="4"/>
      <w:bookmarkEnd w:id="4"/>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spacing w:line="360" w:lineRule="auto"/>
        <w:rPr/>
      </w:pPr>
      <w:r w:rsidDel="00000000" w:rsidR="00000000" w:rsidRPr="00000000">
        <w:rPr>
          <w:rtl w:val="0"/>
        </w:rPr>
        <w:t xml:space="preserve">En el siguiente trabajo se extrajeron los datos meteorológicos provenientes de las estaciones automáticas Davis Vantage Pro 2 calibradas, en la Ciudad Autónoma de Buenos Aires (CABA). Junto con esto tenemos datos de la ubicación geográfica de las Torres de Monitoreo Inteligente (TMI) equipadas con las estaciones meteorológicas.</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spacing w:line="360" w:lineRule="auto"/>
        <w:rPr/>
      </w:pPr>
      <w:r w:rsidDel="00000000" w:rsidR="00000000" w:rsidRPr="00000000">
        <w:rPr>
          <w:rtl w:val="0"/>
        </w:rPr>
        <w:t xml:space="preserve">La estación guarda los datos de Radiación UV según el índice de la siguiente tabla:</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48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3225"/>
        <w:tblGridChange w:id="0">
          <w:tblGrid>
            <w:gridCol w:w="1635"/>
            <w:gridCol w:w="3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Valor Índice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Categoría de exposición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Mínimo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Bajo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Moderado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Extremo</w:t>
            </w:r>
          </w:p>
        </w:tc>
      </w:tr>
    </w:tbl>
    <w:p w:rsidR="00000000" w:rsidDel="00000000" w:rsidP="00000000" w:rsidRDefault="00000000" w:rsidRPr="00000000" w14:paraId="00000039">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tab/>
        <w:tab/>
        <w:tab/>
      </w:r>
      <w:r w:rsidDel="00000000" w:rsidR="00000000" w:rsidRPr="00000000">
        <w:rPr>
          <w:b w:val="1"/>
          <w:rtl w:val="0"/>
        </w:rPr>
        <w:t xml:space="preserve">Tabla 1</w:t>
      </w:r>
    </w:p>
    <w:p w:rsidR="00000000" w:rsidDel="00000000" w:rsidP="00000000" w:rsidRDefault="00000000" w:rsidRPr="00000000" w14:paraId="0000003A">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3B">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Este índice es el adoptado por la Organización Mundial de Meteorología.</w:t>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t>
      </w:r>
      <w:hyperlink r:id="rId8">
        <w:r w:rsidDel="00000000" w:rsidR="00000000" w:rsidRPr="00000000">
          <w:rPr>
            <w:color w:val="1155cc"/>
            <w:u w:val="single"/>
            <w:rtl w:val="0"/>
          </w:rPr>
          <w:t xml:space="preserve">http://www.wmo.int/pages/index_es.html</w:t>
        </w:r>
      </w:hyperlink>
      <w:r w:rsidDel="00000000" w:rsidR="00000000" w:rsidRPr="00000000">
        <w:rPr>
          <w:rtl w:val="0"/>
        </w:rPr>
        <w:t xml:space="preserve">)</w:t>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Con los datos obtenidos, utilizando SQL y Power-BI para realizar un tablero, analizaremos los mismos para ver si existen tendencias, en qué épocas del año la radiación UV es más alta y en qué periodos diurnos esta es más nociva. </w:t>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4">
      <w:pPr>
        <w:pStyle w:val="Heading1"/>
        <w:pageBreakBefore w:val="0"/>
        <w:numPr>
          <w:ilvl w:val="0"/>
          <w:numId w:val="7"/>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3at9u9s4e0vp" w:id="5"/>
      <w:bookmarkEnd w:id="5"/>
      <w:r w:rsidDel="00000000" w:rsidR="00000000" w:rsidRPr="00000000">
        <w:rPr>
          <w:rtl w:val="0"/>
        </w:rPr>
        <w:t xml:space="preserve">Alcance</w:t>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spacing w:line="360" w:lineRule="auto"/>
        <w:ind w:left="0" w:firstLine="0"/>
        <w:rPr/>
      </w:pPr>
      <w:r w:rsidDel="00000000" w:rsidR="00000000" w:rsidRPr="00000000">
        <w:rPr>
          <w:rtl w:val="0"/>
        </w:rPr>
        <w:t xml:space="preserve">Este trabajo se encuentra orientado para ser utilizado por un nivel táctico como el Ministerio de Salud de CABA. Esto, junto con la tabla extraída de la O.M.M. podrán saber en qué épocas del año y en qué periodos del día la radiación UV es nociva para el Humano, así como también de que variables éste depende. Con eso se podrán tomar medidas de concientización a la población de CABA para poder reducir las tasas de cáncer de piel por exposición al Sol.</w:t>
      </w:r>
      <w:r w:rsidDel="00000000" w:rsidR="00000000" w:rsidRPr="00000000">
        <w:rPr>
          <w:rtl w:val="0"/>
        </w:rPr>
      </w:r>
    </w:p>
    <w:p w:rsidR="00000000" w:rsidDel="00000000" w:rsidP="00000000" w:rsidRDefault="00000000" w:rsidRPr="00000000" w14:paraId="00000046">
      <w:pPr>
        <w:pStyle w:val="Heading1"/>
        <w:pageBreakBefore w:val="0"/>
        <w:numPr>
          <w:ilvl w:val="0"/>
          <w:numId w:val="7"/>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4p7xi5bvhxdr" w:id="6"/>
      <w:bookmarkEnd w:id="6"/>
      <w:r w:rsidDel="00000000" w:rsidR="00000000" w:rsidRPr="00000000">
        <w:rPr>
          <w:rtl w:val="0"/>
        </w:rPr>
        <w:t xml:space="preserve">Hipótesis</w:t>
      </w:r>
    </w:p>
    <w:p w:rsidR="00000000" w:rsidDel="00000000" w:rsidP="00000000" w:rsidRDefault="00000000" w:rsidRPr="00000000" w14:paraId="00000047">
      <w:pPr>
        <w:ind w:left="0" w:firstLine="0"/>
        <w:rPr/>
      </w:pPr>
      <w:r w:rsidDel="00000000" w:rsidR="00000000" w:rsidRPr="00000000">
        <w:rPr>
          <w:rtl w:val="0"/>
        </w:rPr>
        <w:t xml:space="preserve">Ver si la radiación UV medida tiene alguna correlación con alguno de los otros datos, p.j.</w:t>
      </w:r>
    </w:p>
    <w:p w:rsidR="00000000" w:rsidDel="00000000" w:rsidP="00000000" w:rsidRDefault="00000000" w:rsidRPr="00000000" w14:paraId="00000048">
      <w:pPr>
        <w:ind w:left="0" w:firstLine="0"/>
        <w:rPr/>
      </w:pPr>
      <w:r w:rsidDel="00000000" w:rsidR="00000000" w:rsidRPr="00000000">
        <w:rPr>
          <w:rtl w:val="0"/>
        </w:rPr>
        <w:t xml:space="preserve">velocidad del viento, presión atmosférica, etc. Por otro lado también, ver si esta cambia en</w:t>
      </w:r>
    </w:p>
    <w:p w:rsidR="00000000" w:rsidDel="00000000" w:rsidP="00000000" w:rsidRDefault="00000000" w:rsidRPr="00000000" w14:paraId="00000049">
      <w:pPr>
        <w:ind w:left="0" w:firstLine="0"/>
        <w:rPr/>
      </w:pPr>
      <w:r w:rsidDel="00000000" w:rsidR="00000000" w:rsidRPr="00000000">
        <w:rPr>
          <w:rtl w:val="0"/>
        </w:rPr>
        <w:t xml:space="preserve">los distintos puntos de la ciudad, ver el gradiente de la radiación y si hay alguna tendencia.</w:t>
      </w:r>
    </w:p>
    <w:p w:rsidR="00000000" w:rsidDel="00000000" w:rsidP="00000000" w:rsidRDefault="00000000" w:rsidRPr="00000000" w14:paraId="0000004A">
      <w:pPr>
        <w:ind w:left="0" w:firstLine="0"/>
        <w:rPr/>
      </w:pPr>
      <w:r w:rsidDel="00000000" w:rsidR="00000000" w:rsidRPr="00000000">
        <w:rPr>
          <w:rtl w:val="0"/>
        </w:rPr>
        <w:t xml:space="preserve">Por último, también calcular el valor medio de la radiación en CABA en las distintas </w:t>
      </w:r>
    </w:p>
    <w:p w:rsidR="00000000" w:rsidDel="00000000" w:rsidP="00000000" w:rsidRDefault="00000000" w:rsidRPr="00000000" w14:paraId="0000004B">
      <w:pPr>
        <w:ind w:left="0" w:firstLine="0"/>
        <w:rPr/>
      </w:pPr>
      <w:r w:rsidDel="00000000" w:rsidR="00000000" w:rsidRPr="00000000">
        <w:rPr>
          <w:rtl w:val="0"/>
        </w:rPr>
        <w:t xml:space="preserve">estaciones y cómo cambia a lo largo del día así como también las mediciones máximas y </w:t>
      </w:r>
    </w:p>
    <w:p w:rsidR="00000000" w:rsidDel="00000000" w:rsidP="00000000" w:rsidRDefault="00000000" w:rsidRPr="00000000" w14:paraId="0000004C">
      <w:pPr>
        <w:ind w:left="0" w:firstLine="0"/>
        <w:rPr/>
      </w:pPr>
      <w:r w:rsidDel="00000000" w:rsidR="00000000" w:rsidRPr="00000000">
        <w:rPr>
          <w:rtl w:val="0"/>
        </w:rPr>
        <w:t xml:space="preserve">en qué horarios se dan generalmente, y con esto ver si presenta algún riesgo para la </w:t>
      </w:r>
    </w:p>
    <w:p w:rsidR="00000000" w:rsidDel="00000000" w:rsidP="00000000" w:rsidRDefault="00000000" w:rsidRPr="00000000" w14:paraId="0000004D">
      <w:pPr>
        <w:ind w:left="0" w:firstLine="0"/>
        <w:rPr/>
      </w:pPr>
      <w:r w:rsidDel="00000000" w:rsidR="00000000" w:rsidRPr="00000000">
        <w:rPr>
          <w:rtl w:val="0"/>
        </w:rPr>
        <w:t xml:space="preserve">población.</w:t>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pStyle w:val="Heading1"/>
        <w:pageBreakBefore w:val="0"/>
        <w:numPr>
          <w:ilvl w:val="0"/>
          <w:numId w:val="7"/>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yyrhu7ml5bea" w:id="7"/>
      <w:bookmarkEnd w:id="7"/>
      <w:r w:rsidDel="00000000" w:rsidR="00000000" w:rsidRPr="00000000">
        <w:rPr>
          <w:rtl w:val="0"/>
        </w:rPr>
        <w:t xml:space="preserve">Dataset</w:t>
      </w:r>
    </w:p>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spacing w:line="360" w:lineRule="auto"/>
        <w:ind w:left="0" w:firstLine="0"/>
        <w:rPr/>
      </w:pPr>
      <w:r w:rsidDel="00000000" w:rsidR="00000000" w:rsidRPr="00000000">
        <w:rPr>
          <w:rtl w:val="0"/>
        </w:rPr>
        <w:t xml:space="preserve">En el presente trabajo utilizamos 3 tablas extraídas de la página de la ciudad de Buenos Aires, y estas constan en:</w:t>
      </w:r>
    </w:p>
    <w:p w:rsidR="00000000" w:rsidDel="00000000" w:rsidP="00000000" w:rsidRDefault="00000000" w:rsidRPr="00000000" w14:paraId="0000005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52">
      <w:pPr>
        <w:pageBreakBefore w:val="0"/>
        <w:numPr>
          <w:ilvl w:val="0"/>
          <w:numId w:val="6"/>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Tabla de  TMIs:</w:t>
      </w:r>
    </w:p>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spacing w:line="360" w:lineRule="auto"/>
        <w:rPr/>
      </w:pPr>
      <w:r w:rsidDel="00000000" w:rsidR="00000000" w:rsidRPr="00000000">
        <w:rPr>
          <w:rtl w:val="0"/>
        </w:rPr>
        <w:t xml:space="preserve">Esta contiene identificadas todas las torres de monitoreo inteligente junto con su dirección y localización geográfica.</w:t>
      </w:r>
    </w:p>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6">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6303241" cy="2033588"/>
            <wp:effectExtent b="0" l="0" r="0" t="0"/>
            <wp:docPr id="1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6303241"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8">
      <w:pPr>
        <w:pageBreakBefore w:val="0"/>
        <w:pBdr>
          <w:top w:space="0" w:sz="0" w:val="nil"/>
          <w:left w:space="0" w:sz="0" w:val="nil"/>
          <w:bottom w:space="0" w:sz="0" w:val="nil"/>
          <w:right w:space="0" w:sz="0" w:val="nil"/>
          <w:between w:space="0" w:sz="0" w:val="nil"/>
        </w:pBdr>
        <w:shd w:fill="auto" w:val="clear"/>
        <w:spacing w:line="360" w:lineRule="auto"/>
        <w:rPr/>
      </w:pPr>
      <w:r w:rsidDel="00000000" w:rsidR="00000000" w:rsidRPr="00000000">
        <w:rPr>
          <w:rtl w:val="0"/>
        </w:rPr>
        <w:t xml:space="preserve">A esta tabla, y como veremos más adelante, a las demás también, le hicimos una limpieza de datos utilizando SQL.  (Ver sección 8)</w:t>
      </w:r>
    </w:p>
    <w:p w:rsidR="00000000" w:rsidDel="00000000" w:rsidP="00000000" w:rsidRDefault="00000000" w:rsidRPr="00000000" w14:paraId="00000059">
      <w:pPr>
        <w:pageBreakBefore w:val="0"/>
        <w:pBdr>
          <w:top w:space="0" w:sz="0" w:val="nil"/>
          <w:left w:space="0" w:sz="0" w:val="nil"/>
          <w:bottom w:space="0" w:sz="0" w:val="nil"/>
          <w:right w:space="0" w:sz="0" w:val="nil"/>
          <w:between w:space="0" w:sz="0" w:val="nil"/>
        </w:pBdr>
        <w:shd w:fill="auto" w:val="clear"/>
        <w:spacing w:line="360" w:lineRule="auto"/>
        <w:rPr/>
      </w:pPr>
      <w:r w:rsidDel="00000000" w:rsidR="00000000" w:rsidRPr="00000000">
        <w:rPr>
          <w:rtl w:val="0"/>
        </w:rPr>
      </w:r>
    </w:p>
    <w:p w:rsidR="00000000" w:rsidDel="00000000" w:rsidP="00000000" w:rsidRDefault="00000000" w:rsidRPr="00000000" w14:paraId="0000005A">
      <w:pPr>
        <w:pageBreakBefore w:val="0"/>
        <w:numPr>
          <w:ilvl w:val="0"/>
          <w:numId w:val="13"/>
        </w:numPr>
        <w:pBdr>
          <w:top w:space="0" w:sz="0" w:val="nil"/>
          <w:left w:space="0" w:sz="0" w:val="nil"/>
          <w:bottom w:space="0" w:sz="0" w:val="nil"/>
          <w:right w:space="0" w:sz="0" w:val="nil"/>
          <w:between w:space="0" w:sz="0" w:val="nil"/>
        </w:pBdr>
        <w:shd w:fill="auto" w:val="clear"/>
        <w:spacing w:line="360" w:lineRule="auto"/>
        <w:ind w:left="720" w:hanging="360"/>
        <w:rPr>
          <w:b w:val="1"/>
        </w:rPr>
      </w:pPr>
      <w:r w:rsidDel="00000000" w:rsidR="00000000" w:rsidRPr="00000000">
        <w:rPr>
          <w:b w:val="1"/>
          <w:rtl w:val="0"/>
        </w:rPr>
        <w:t xml:space="preserve">Tabla de datos meteorológicos 2011:</w:t>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spacing w:line="360" w:lineRule="auto"/>
        <w:rPr/>
      </w:pPr>
      <w:r w:rsidDel="00000000" w:rsidR="00000000" w:rsidRPr="00000000">
        <w:rPr>
          <w:rtl w:val="0"/>
        </w:rPr>
        <w:t xml:space="preserve">Esta tabla contiene todas las mediciones de los distintos parámetros, así como también la estación o TMI y la fecha donde se realizó esa medida, durante el año 2011.</w:t>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667000"/>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5F">
      <w:pPr>
        <w:pageBreakBefore w:val="0"/>
        <w:numPr>
          <w:ilvl w:val="0"/>
          <w:numId w:val="12"/>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Tabla de datos meteorológicos 2012:</w:t>
      </w:r>
    </w:p>
    <w:p w:rsidR="00000000" w:rsidDel="00000000" w:rsidP="00000000" w:rsidRDefault="00000000" w:rsidRPr="00000000" w14:paraId="00000060">
      <w:pPr>
        <w:spacing w:line="360" w:lineRule="auto"/>
        <w:rPr/>
      </w:pPr>
      <w:r w:rsidDel="00000000" w:rsidR="00000000" w:rsidRPr="00000000">
        <w:rPr>
          <w:rtl w:val="0"/>
        </w:rPr>
        <w:t xml:space="preserve">Esta tabla contiene todas las mediciones de los distintos parámetros, así como también la estación o TMI y la fecha donde se realizó esa medida, durante el año 2012.</w:t>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730500"/>
            <wp:effectExtent b="0" l="0" r="0" t="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3">
      <w:pPr>
        <w:pStyle w:val="Heading1"/>
        <w:numPr>
          <w:ilvl w:val="0"/>
          <w:numId w:val="7"/>
        </w:numPr>
        <w:ind w:left="720" w:hanging="360"/>
        <w:rPr>
          <w:rFonts w:ascii="PT Sans Narrow" w:cs="PT Sans Narrow" w:eastAsia="PT Sans Narrow" w:hAnsi="PT Sans Narrow"/>
          <w:b w:val="1"/>
          <w:color w:val="ff5e0e"/>
          <w:sz w:val="36"/>
          <w:szCs w:val="36"/>
        </w:rPr>
      </w:pPr>
      <w:bookmarkStart w:colFirst="0" w:colLast="0" w:name="_ysukjc6zo1sp" w:id="8"/>
      <w:bookmarkEnd w:id="8"/>
      <w:r w:rsidDel="00000000" w:rsidR="00000000" w:rsidRPr="00000000">
        <w:rPr>
          <w:rtl w:val="0"/>
        </w:rPr>
        <w:t xml:space="preserve">Diagrama Entidad-Relación</w:t>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 continuación se muestra el diagrama entidad-relación creado para este proyecto:</w:t>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drawing>
          <wp:inline distB="114300" distT="114300" distL="114300" distR="114300">
            <wp:extent cx="5943600" cy="2616200"/>
            <wp:effectExtent b="0" l="0" r="0" t="0"/>
            <wp:docPr id="1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1"/>
        <w:numPr>
          <w:ilvl w:val="0"/>
          <w:numId w:val="7"/>
        </w:numPr>
        <w:ind w:left="720" w:hanging="360"/>
        <w:rPr>
          <w:rFonts w:ascii="PT Sans Narrow" w:cs="PT Sans Narrow" w:eastAsia="PT Sans Narrow" w:hAnsi="PT Sans Narrow"/>
          <w:b w:val="1"/>
          <w:color w:val="ff5e0e"/>
          <w:sz w:val="36"/>
          <w:szCs w:val="36"/>
        </w:rPr>
      </w:pPr>
      <w:bookmarkStart w:colFirst="0" w:colLast="0" w:name="_wjv2fhtis4ub" w:id="9"/>
      <w:bookmarkEnd w:id="9"/>
      <w:r w:rsidDel="00000000" w:rsidR="00000000" w:rsidRPr="00000000">
        <w:rPr>
          <w:rtl w:val="0"/>
        </w:rPr>
        <w:t xml:space="preserve">Listado de tablas</w:t>
      </w:r>
    </w:p>
    <w:p w:rsidR="00000000" w:rsidDel="00000000" w:rsidP="00000000" w:rsidRDefault="00000000" w:rsidRPr="00000000" w14:paraId="00000069">
      <w:pPr>
        <w:spacing w:line="360" w:lineRule="auto"/>
        <w:ind w:left="0" w:firstLine="0"/>
        <w:rPr/>
      </w:pPr>
      <w:r w:rsidDel="00000000" w:rsidR="00000000" w:rsidRPr="00000000">
        <w:rPr>
          <w:rtl w:val="0"/>
        </w:rPr>
        <w:t xml:space="preserve">Aquí mencionaremos las tablas utilizadas junto con una breve descripción de las</w:t>
      </w:r>
    </w:p>
    <w:p w:rsidR="00000000" w:rsidDel="00000000" w:rsidP="00000000" w:rsidRDefault="00000000" w:rsidRPr="00000000" w14:paraId="0000006A">
      <w:pPr>
        <w:spacing w:line="360" w:lineRule="auto"/>
        <w:ind w:left="0" w:firstLine="0"/>
        <w:rPr/>
      </w:pPr>
      <w:r w:rsidDel="00000000" w:rsidR="00000000" w:rsidRPr="00000000">
        <w:rPr>
          <w:rtl w:val="0"/>
        </w:rPr>
        <w:t xml:space="preserve">mismas, definiendo las Primary Key (PK) y las Foreign Key (FK).</w:t>
      </w:r>
    </w:p>
    <w:p w:rsidR="00000000" w:rsidDel="00000000" w:rsidP="00000000" w:rsidRDefault="00000000" w:rsidRPr="00000000" w14:paraId="0000006B">
      <w:pPr>
        <w:spacing w:line="360" w:lineRule="auto"/>
        <w:ind w:left="0" w:firstLine="0"/>
        <w:rPr/>
      </w:pPr>
      <w:r w:rsidDel="00000000" w:rsidR="00000000" w:rsidRPr="00000000">
        <w:rPr>
          <w:rtl w:val="0"/>
        </w:rPr>
      </w:r>
    </w:p>
    <w:p w:rsidR="00000000" w:rsidDel="00000000" w:rsidP="00000000" w:rsidRDefault="00000000" w:rsidRPr="00000000" w14:paraId="0000006C">
      <w:pPr>
        <w:numPr>
          <w:ilvl w:val="0"/>
          <w:numId w:val="14"/>
        </w:numPr>
        <w:spacing w:line="360" w:lineRule="auto"/>
        <w:ind w:left="720" w:hanging="360"/>
        <w:rPr>
          <w:b w:val="1"/>
        </w:rPr>
      </w:pPr>
      <w:r w:rsidDel="00000000" w:rsidR="00000000" w:rsidRPr="00000000">
        <w:rPr>
          <w:b w:val="1"/>
          <w:rtl w:val="0"/>
        </w:rPr>
        <w:t xml:space="preserve">Datos Meteorológicos 2011: </w:t>
      </w:r>
    </w:p>
    <w:p w:rsidR="00000000" w:rsidDel="00000000" w:rsidP="00000000" w:rsidRDefault="00000000" w:rsidRPr="00000000" w14:paraId="0000006D">
      <w:pPr>
        <w:spacing w:line="360" w:lineRule="auto"/>
        <w:ind w:left="0" w:firstLine="0"/>
        <w:rPr/>
      </w:pPr>
      <w:r w:rsidDel="00000000" w:rsidR="00000000" w:rsidRPr="00000000">
        <w:rPr>
          <w:rtl w:val="0"/>
        </w:rPr>
        <w:t xml:space="preserve">Contiene todas las mediciones meteorológicas de todas las torres de monitoreo inteligente (TMI), discriminado por día y horario, tomando medidas cada 1hs durante el año 2011.</w:t>
      </w:r>
    </w:p>
    <w:p w:rsidR="00000000" w:rsidDel="00000000" w:rsidP="00000000" w:rsidRDefault="00000000" w:rsidRPr="00000000" w14:paraId="0000006E">
      <w:pPr>
        <w:numPr>
          <w:ilvl w:val="0"/>
          <w:numId w:val="4"/>
        </w:numPr>
        <w:spacing w:line="360" w:lineRule="auto"/>
        <w:ind w:left="720" w:hanging="360"/>
        <w:rPr>
          <w:u w:val="none"/>
        </w:rPr>
      </w:pPr>
      <w:r w:rsidDel="00000000" w:rsidR="00000000" w:rsidRPr="00000000">
        <w:rPr>
          <w:rtl w:val="0"/>
        </w:rPr>
        <w:t xml:space="preserve"> FK: Estaciones</w:t>
      </w:r>
    </w:p>
    <w:p w:rsidR="00000000" w:rsidDel="00000000" w:rsidP="00000000" w:rsidRDefault="00000000" w:rsidRPr="00000000" w14:paraId="0000006F">
      <w:pPr>
        <w:spacing w:line="360" w:lineRule="auto"/>
        <w:ind w:left="0" w:firstLine="0"/>
        <w:rPr/>
      </w:pPr>
      <w:r w:rsidDel="00000000" w:rsidR="00000000" w:rsidRPr="00000000">
        <w:rPr>
          <w:rtl w:val="0"/>
        </w:rPr>
      </w:r>
    </w:p>
    <w:p w:rsidR="00000000" w:rsidDel="00000000" w:rsidP="00000000" w:rsidRDefault="00000000" w:rsidRPr="00000000" w14:paraId="00000070">
      <w:pPr>
        <w:numPr>
          <w:ilvl w:val="0"/>
          <w:numId w:val="3"/>
        </w:numPr>
        <w:spacing w:line="360" w:lineRule="auto"/>
        <w:ind w:left="720" w:hanging="360"/>
        <w:rPr>
          <w:b w:val="1"/>
        </w:rPr>
      </w:pPr>
      <w:r w:rsidDel="00000000" w:rsidR="00000000" w:rsidRPr="00000000">
        <w:rPr>
          <w:b w:val="1"/>
          <w:rtl w:val="0"/>
        </w:rPr>
        <w:t xml:space="preserve">Datos Meteorológicos 2012:</w:t>
      </w:r>
    </w:p>
    <w:p w:rsidR="00000000" w:rsidDel="00000000" w:rsidP="00000000" w:rsidRDefault="00000000" w:rsidRPr="00000000" w14:paraId="00000071">
      <w:pPr>
        <w:spacing w:line="360" w:lineRule="auto"/>
        <w:ind w:left="0" w:firstLine="0"/>
        <w:rPr/>
      </w:pPr>
      <w:r w:rsidDel="00000000" w:rsidR="00000000" w:rsidRPr="00000000">
        <w:rPr>
          <w:rtl w:val="0"/>
        </w:rPr>
        <w:t xml:space="preserve"> Contiene todas las mediciones meteorológicas de todas las torres de monitoreo inteligente (TMI), discriminado por día y horario, tomando medidas cada 1hs durante el año 2012.</w:t>
      </w:r>
    </w:p>
    <w:p w:rsidR="00000000" w:rsidDel="00000000" w:rsidP="00000000" w:rsidRDefault="00000000" w:rsidRPr="00000000" w14:paraId="00000072">
      <w:pPr>
        <w:numPr>
          <w:ilvl w:val="0"/>
          <w:numId w:val="1"/>
        </w:numPr>
        <w:spacing w:line="360" w:lineRule="auto"/>
        <w:ind w:left="720" w:hanging="360"/>
        <w:rPr>
          <w:u w:val="none"/>
        </w:rPr>
      </w:pPr>
      <w:r w:rsidDel="00000000" w:rsidR="00000000" w:rsidRPr="00000000">
        <w:rPr>
          <w:rtl w:val="0"/>
        </w:rPr>
        <w:t xml:space="preserve"> FK: Estaciones</w:t>
      </w:r>
    </w:p>
    <w:p w:rsidR="00000000" w:rsidDel="00000000" w:rsidP="00000000" w:rsidRDefault="00000000" w:rsidRPr="00000000" w14:paraId="00000073">
      <w:pPr>
        <w:spacing w:line="360" w:lineRule="auto"/>
        <w:ind w:left="0" w:firstLine="0"/>
        <w:rPr/>
      </w:pPr>
      <w:r w:rsidDel="00000000" w:rsidR="00000000" w:rsidRPr="00000000">
        <w:rPr>
          <w:rtl w:val="0"/>
        </w:rPr>
      </w:r>
    </w:p>
    <w:p w:rsidR="00000000" w:rsidDel="00000000" w:rsidP="00000000" w:rsidRDefault="00000000" w:rsidRPr="00000000" w14:paraId="00000074">
      <w:pPr>
        <w:pageBreakBefore w:val="0"/>
        <w:numPr>
          <w:ilvl w:val="0"/>
          <w:numId w:val="5"/>
        </w:numPr>
        <w:pBdr>
          <w:top w:space="0" w:sz="0" w:val="nil"/>
          <w:left w:space="0" w:sz="0" w:val="nil"/>
          <w:bottom w:space="0" w:sz="0" w:val="nil"/>
          <w:right w:space="0" w:sz="0" w:val="nil"/>
          <w:between w:space="0" w:sz="0" w:val="nil"/>
        </w:pBdr>
        <w:shd w:fill="auto" w:val="clear"/>
        <w:spacing w:line="360" w:lineRule="auto"/>
        <w:ind w:left="720" w:hanging="360"/>
        <w:rPr>
          <w:b w:val="1"/>
        </w:rPr>
      </w:pPr>
      <w:r w:rsidDel="00000000" w:rsidR="00000000" w:rsidRPr="00000000">
        <w:rPr>
          <w:b w:val="1"/>
          <w:rtl w:val="0"/>
        </w:rPr>
        <w:t xml:space="preserve">Torres de Monitoreo Inteligente: </w:t>
      </w:r>
    </w:p>
    <w:p w:rsidR="00000000" w:rsidDel="00000000" w:rsidP="00000000" w:rsidRDefault="00000000" w:rsidRPr="00000000" w14:paraId="00000075">
      <w:pPr>
        <w:pageBreakBefore w:val="0"/>
        <w:pBdr>
          <w:top w:space="0" w:sz="0" w:val="nil"/>
          <w:left w:space="0" w:sz="0" w:val="nil"/>
          <w:bottom w:space="0" w:sz="0" w:val="nil"/>
          <w:right w:space="0" w:sz="0" w:val="nil"/>
          <w:between w:space="0" w:sz="0" w:val="nil"/>
        </w:pBdr>
        <w:shd w:fill="auto" w:val="clear"/>
        <w:spacing w:line="360" w:lineRule="auto"/>
        <w:ind w:left="0" w:firstLine="0"/>
        <w:rPr/>
      </w:pPr>
      <w:r w:rsidDel="00000000" w:rsidR="00000000" w:rsidRPr="00000000">
        <w:rPr>
          <w:rtl w:val="0"/>
        </w:rPr>
        <w:t xml:space="preserve">Contiene la dirección en CABA de cada una de las TMI y también la ubicación geográfica.</w:t>
      </w:r>
    </w:p>
    <w:p w:rsidR="00000000" w:rsidDel="00000000" w:rsidP="00000000" w:rsidRDefault="00000000" w:rsidRPr="00000000" w14:paraId="00000076">
      <w:pPr>
        <w:pageBreakBefore w:val="0"/>
        <w:numPr>
          <w:ilvl w:val="0"/>
          <w:numId w:val="8"/>
        </w:numPr>
        <w:pBdr>
          <w:top w:space="0" w:sz="0" w:val="nil"/>
          <w:left w:space="0" w:sz="0" w:val="nil"/>
          <w:bottom w:space="0" w:sz="0" w:val="nil"/>
          <w:right w:space="0" w:sz="0" w:val="nil"/>
          <w:between w:space="0" w:sz="0" w:val="nil"/>
        </w:pBdr>
        <w:shd w:fill="auto" w:val="clear"/>
        <w:spacing w:line="360" w:lineRule="auto"/>
        <w:ind w:left="720" w:hanging="360"/>
        <w:rPr>
          <w:u w:val="none"/>
        </w:rPr>
      </w:pPr>
      <w:r w:rsidDel="00000000" w:rsidR="00000000" w:rsidRPr="00000000">
        <w:rPr>
          <w:rtl w:val="0"/>
        </w:rPr>
        <w:t xml:space="preserve">PK: TMI</w:t>
      </w:r>
    </w:p>
    <w:p w:rsidR="00000000" w:rsidDel="00000000" w:rsidP="00000000" w:rsidRDefault="00000000" w:rsidRPr="00000000" w14:paraId="00000077">
      <w:pPr>
        <w:pageBreakBefore w:val="0"/>
        <w:pBdr>
          <w:top w:space="0" w:sz="0" w:val="nil"/>
          <w:left w:space="0" w:sz="0" w:val="nil"/>
          <w:bottom w:space="0" w:sz="0" w:val="nil"/>
          <w:right w:space="0" w:sz="0" w:val="nil"/>
          <w:between w:space="0" w:sz="0" w:val="nil"/>
        </w:pBdr>
        <w:shd w:fill="auto" w:val="clear"/>
        <w:spacing w:line="360" w:lineRule="auto"/>
        <w:ind w:left="0" w:firstLine="0"/>
        <w:rPr/>
      </w:pPr>
      <w:r w:rsidDel="00000000" w:rsidR="00000000" w:rsidRPr="00000000">
        <w:rPr>
          <w:rtl w:val="0"/>
        </w:rPr>
      </w:r>
    </w:p>
    <w:p w:rsidR="00000000" w:rsidDel="00000000" w:rsidP="00000000" w:rsidRDefault="00000000" w:rsidRPr="00000000" w14:paraId="0000007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9">
      <w:pPr>
        <w:pStyle w:val="Heading1"/>
        <w:numPr>
          <w:ilvl w:val="0"/>
          <w:numId w:val="7"/>
        </w:numPr>
        <w:ind w:left="720" w:hanging="360"/>
        <w:rPr>
          <w:rFonts w:ascii="PT Sans Narrow" w:cs="PT Sans Narrow" w:eastAsia="PT Sans Narrow" w:hAnsi="PT Sans Narrow"/>
          <w:b w:val="1"/>
          <w:color w:val="ff5e0e"/>
          <w:sz w:val="36"/>
          <w:szCs w:val="36"/>
        </w:rPr>
      </w:pPr>
      <w:bookmarkStart w:colFirst="0" w:colLast="0" w:name="_2sykjjj8jad" w:id="10"/>
      <w:bookmarkEnd w:id="10"/>
      <w:r w:rsidDel="00000000" w:rsidR="00000000" w:rsidRPr="00000000">
        <w:rPr>
          <w:rtl w:val="0"/>
        </w:rPr>
        <w:t xml:space="preserve">Listado de columnas por tablas</w:t>
      </w:r>
    </w:p>
    <w:p w:rsidR="00000000" w:rsidDel="00000000" w:rsidP="00000000" w:rsidRDefault="00000000" w:rsidRPr="00000000" w14:paraId="0000007A">
      <w:pPr>
        <w:spacing w:line="360" w:lineRule="auto"/>
        <w:ind w:left="0" w:firstLine="0"/>
        <w:rPr/>
      </w:pPr>
      <w:r w:rsidDel="00000000" w:rsidR="00000000" w:rsidRPr="00000000">
        <w:rPr>
          <w:rtl w:val="0"/>
        </w:rPr>
        <w:t xml:space="preserve">A continuación, se mencionan las columnas de cada tabla como así también su tipo de campo y clave.</w:t>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numPr>
          <w:ilvl w:val="0"/>
          <w:numId w:val="10"/>
        </w:numPr>
        <w:ind w:left="720" w:hanging="360"/>
        <w:rPr>
          <w:b w:val="1"/>
        </w:rPr>
      </w:pPr>
      <w:r w:rsidDel="00000000" w:rsidR="00000000" w:rsidRPr="00000000">
        <w:rPr>
          <w:b w:val="1"/>
          <w:rtl w:val="0"/>
        </w:rPr>
        <w:t xml:space="preserve">Torres de monitoreo inteligente</w:t>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tbl>
      <w:tblPr>
        <w:tblStyle w:val="Table2"/>
        <w:tblW w:w="9019.100952148438" w:type="dxa"/>
        <w:jc w:val="left"/>
        <w:tblLayout w:type="fixed"/>
        <w:tblLook w:val="0600"/>
        <w:tblPrChange w:id="0" w:author="Manuel Lopez Vargas" w:date="2023-07-15T22:27:42Z">
          <w:tblPr>
            <w:tblStyle w:val="Table2"/>
            <w:tblW w:w="9019.10095214843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PrChange>
      </w:tblPr>
      <w:tblGrid>
        <w:gridCol w:w="3051.500244140625"/>
        <w:gridCol w:w="2960.999755859375"/>
        <w:gridCol w:w="3006.6009521484375"/>
        <w:tblGridChange w:id="0">
          <w:tblGrid>
            <w:gridCol w:w="3051.500244140625"/>
            <w:gridCol w:w="2960.999755859375"/>
            <w:gridCol w:w="3006.6009521484375"/>
          </w:tblGrid>
        </w:tblGridChange>
      </w:tblGrid>
      <w:tr>
        <w:trPr>
          <w:trPrChange w:author="Manuel Lopez Vargas" w:id="0" w:date="2023-07-15T22:27:42Z">
            <w:trPr>
              <w:cantSplit w:val="0"/>
              <w:trHeight w:val="310" w:hRule="atLeast"/>
              <w:tblHeader w:val="0"/>
            </w:trPr>
          </w:trPrChange>
        </w:trPr>
        <w:tc>
          <w:tcPr>
            <w:tcPrChange w:author="Manuel Lopez Vargas" w:id="0" w:date="2023-07-15T22:27:42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80">
            <w:pPr>
              <w:widowControl w:val="0"/>
              <w:spacing w:before="0" w:line="240" w:lineRule="auto"/>
              <w:ind w:left="124.360046386718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Campo </w:t>
            </w:r>
          </w:p>
        </w:tc>
        <w:tc>
          <w:tcPr>
            <w:tcPrChange w:author="Manuel Lopez Vargas" w:id="0" w:date="2023-07-15T22:27:42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81">
            <w:pPr>
              <w:widowControl w:val="0"/>
              <w:spacing w:before="0" w:line="240" w:lineRule="auto"/>
              <w:ind w:left="116.440124511718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Tipo de Campo </w:t>
            </w:r>
          </w:p>
        </w:tc>
        <w:tc>
          <w:tcPr>
            <w:tcPrChange w:author="Manuel Lopez Vargas" w:id="0" w:date="2023-07-15T22:27:42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82">
            <w:pPr>
              <w:widowControl w:val="0"/>
              <w:spacing w:before="0" w:line="240" w:lineRule="auto"/>
              <w:ind w:left="116.439819335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Tipo de Clave</w:t>
            </w:r>
          </w:p>
        </w:tc>
      </w:tr>
      <w:tr>
        <w:trPr>
          <w:trPrChange w:author="Manuel Lopez Vargas" w:id="0" w:date="2023-07-15T22:27:42Z">
            <w:trPr>
              <w:cantSplit w:val="0"/>
              <w:trHeight w:val="309.9993896484375" w:hRule="atLeast"/>
              <w:tblHeader w:val="0"/>
            </w:trPr>
          </w:trPrChange>
        </w:trPr>
        <w:tc>
          <w:tcPr>
            <w:tcPrChange w:author="Manuel Lopez Vargas" w:id="0" w:date="2023-07-15T22:27:42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83">
            <w:pPr>
              <w:widowControl w:val="0"/>
              <w:spacing w:before="0" w:line="240" w:lineRule="auto"/>
              <w:ind w:left="116.43997192382812"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TMI </w:t>
            </w:r>
          </w:p>
        </w:tc>
        <w:tc>
          <w:tcPr>
            <w:tcPrChange w:author="Manuel Lopez Vargas" w:id="0" w:date="2023-07-15T22:27:42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84">
            <w:pPr>
              <w:widowControl w:val="0"/>
              <w:spacing w:before="0" w:line="240" w:lineRule="auto"/>
              <w:ind w:left="122.4398803710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Smallint </w:t>
            </w:r>
          </w:p>
        </w:tc>
        <w:tc>
          <w:tcPr>
            <w:tcPrChange w:author="Manuel Lopez Vargas" w:id="0" w:date="2023-07-15T22:27:42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85">
            <w:pPr>
              <w:widowControl w:val="0"/>
              <w:spacing w:before="0" w:line="240" w:lineRule="auto"/>
              <w:ind w:left="131.5600585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PK</w:t>
            </w:r>
          </w:p>
        </w:tc>
      </w:tr>
      <w:tr>
        <w:trPr>
          <w:trPrChange w:author="Manuel Lopez Vargas" w:id="0" w:date="2023-07-15T22:27:42Z">
            <w:trPr>
              <w:cantSplit w:val="0"/>
              <w:trHeight w:val="310" w:hRule="atLeast"/>
              <w:tblHeader w:val="0"/>
            </w:trPr>
          </w:trPrChange>
        </w:trPr>
        <w:tc>
          <w:tcPr>
            <w:tcPrChange w:author="Manuel Lopez Vargas" w:id="0" w:date="2023-07-15T22:27:42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86">
            <w:pPr>
              <w:widowControl w:val="0"/>
              <w:spacing w:before="0" w:line="240" w:lineRule="auto"/>
              <w:ind w:left="131.5600585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Barrio </w:t>
            </w:r>
          </w:p>
        </w:tc>
        <w:tc>
          <w:tcPr>
            <w:tcPrChange w:author="Manuel Lopez Vargas" w:id="0" w:date="2023-07-15T22:27:42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87">
            <w:pPr>
              <w:widowControl w:val="0"/>
              <w:spacing w:before="0" w:line="240" w:lineRule="auto"/>
              <w:ind w:left="129.880065917968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nvarchar </w:t>
            </w:r>
          </w:p>
        </w:tc>
        <w:tc>
          <w:tcPr>
            <w:tcPrChange w:author="Manuel Lopez Vargas" w:id="0" w:date="2023-07-15T22:27:42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88">
            <w:pPr>
              <w:widowControl w:val="0"/>
              <w:spacing w:before="0" w:line="240" w:lineRule="auto"/>
              <w:ind w:left="121.95983886718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t>
            </w:r>
          </w:p>
        </w:tc>
      </w:tr>
      <w:tr>
        <w:trPr>
          <w:trPrChange w:author="Manuel Lopez Vargas" w:id="0" w:date="2023-07-15T22:27:42Z">
            <w:trPr>
              <w:cantSplit w:val="0"/>
              <w:trHeight w:val="310" w:hRule="atLeast"/>
              <w:tblHeader w:val="0"/>
            </w:trPr>
          </w:trPrChange>
        </w:trPr>
        <w:tc>
          <w:tcPr>
            <w:tcPrChange w:author="Manuel Lopez Vargas" w:id="0" w:date="2023-07-15T22:27:42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89">
            <w:pPr>
              <w:widowControl w:val="0"/>
              <w:spacing w:before="0" w:line="240" w:lineRule="auto"/>
              <w:ind w:left="131.5600585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Dirección </w:t>
            </w:r>
          </w:p>
        </w:tc>
        <w:tc>
          <w:tcPr>
            <w:tcPrChange w:author="Manuel Lopez Vargas" w:id="0" w:date="2023-07-15T22:27:42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8A">
            <w:pPr>
              <w:widowControl w:val="0"/>
              <w:spacing w:before="0" w:line="240" w:lineRule="auto"/>
              <w:ind w:left="129.880065917968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nvarchar </w:t>
            </w:r>
          </w:p>
        </w:tc>
        <w:tc>
          <w:tcPr>
            <w:tcPrChange w:author="Manuel Lopez Vargas" w:id="0" w:date="2023-07-15T22:27:42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8B">
            <w:pPr>
              <w:widowControl w:val="0"/>
              <w:spacing w:before="0" w:line="240" w:lineRule="auto"/>
              <w:ind w:left="121.95983886718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t>
            </w:r>
          </w:p>
        </w:tc>
      </w:tr>
      <w:tr>
        <w:trPr>
          <w:trPrChange w:author="Manuel Lopez Vargas" w:id="0" w:date="2023-07-15T22:27:42Z">
            <w:trPr>
              <w:cantSplit w:val="0"/>
              <w:trHeight w:val="310.3997802734375" w:hRule="atLeast"/>
              <w:tblHeader w:val="0"/>
            </w:trPr>
          </w:trPrChange>
        </w:trPr>
        <w:tc>
          <w:tcPr>
            <w:tcPrChange w:author="Manuel Lopez Vargas" w:id="0" w:date="2023-07-15T22:27:42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8C">
            <w:pPr>
              <w:widowControl w:val="0"/>
              <w:spacing w:before="0" w:line="240" w:lineRule="auto"/>
              <w:ind w:left="124.360046386718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Código Postal </w:t>
            </w:r>
          </w:p>
        </w:tc>
        <w:tc>
          <w:tcPr>
            <w:tcPrChange w:author="Manuel Lopez Vargas" w:id="0" w:date="2023-07-15T22:27:42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8D">
            <w:pPr>
              <w:widowControl w:val="0"/>
              <w:spacing w:before="0" w:line="240" w:lineRule="auto"/>
              <w:ind w:left="122.4398803710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Smallint </w:t>
            </w:r>
          </w:p>
        </w:tc>
        <w:tc>
          <w:tcPr>
            <w:tcPrChange w:author="Manuel Lopez Vargas" w:id="0" w:date="2023-07-15T22:27:42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8E">
            <w:pPr>
              <w:widowControl w:val="0"/>
              <w:spacing w:before="0" w:line="240" w:lineRule="auto"/>
              <w:ind w:left="121.95983886718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t>
            </w:r>
          </w:p>
        </w:tc>
      </w:tr>
      <w:tr>
        <w:trPr>
          <w:trPrChange w:author="Manuel Lopez Vargas" w:id="0" w:date="2023-07-15T22:27:42Z">
            <w:trPr>
              <w:cantSplit w:val="0"/>
              <w:trHeight w:val="310" w:hRule="atLeast"/>
              <w:tblHeader w:val="0"/>
            </w:trPr>
          </w:trPrChange>
        </w:trPr>
        <w:tc>
          <w:tcPr>
            <w:tcPrChange w:author="Manuel Lopez Vargas" w:id="0" w:date="2023-07-15T22:27:42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8F">
            <w:pPr>
              <w:widowControl w:val="0"/>
              <w:spacing w:before="0" w:line="240" w:lineRule="auto"/>
              <w:ind w:left="131.5600585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Latitud </w:t>
            </w:r>
          </w:p>
        </w:tc>
        <w:tc>
          <w:tcPr>
            <w:tcPrChange w:author="Manuel Lopez Vargas" w:id="0" w:date="2023-07-15T22:27:42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90">
            <w:pPr>
              <w:widowControl w:val="0"/>
              <w:spacing w:before="0" w:line="240" w:lineRule="auto"/>
              <w:ind w:left="131.5600585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Decimal </w:t>
            </w:r>
          </w:p>
        </w:tc>
        <w:tc>
          <w:tcPr>
            <w:tcPrChange w:author="Manuel Lopez Vargas" w:id="0" w:date="2023-07-15T22:27:42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91">
            <w:pPr>
              <w:widowControl w:val="0"/>
              <w:spacing w:before="0" w:line="240" w:lineRule="auto"/>
              <w:ind w:left="121.95983886718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t>
            </w:r>
          </w:p>
        </w:tc>
      </w:tr>
      <w:tr>
        <w:trPr>
          <w:trPrChange w:author="Manuel Lopez Vargas" w:id="0" w:date="2023-07-15T22:27:42Z">
            <w:trPr>
              <w:cantSplit w:val="0"/>
              <w:trHeight w:val="310" w:hRule="atLeast"/>
              <w:tblHeader w:val="0"/>
            </w:trPr>
          </w:trPrChange>
        </w:trPr>
        <w:tc>
          <w:tcPr>
            <w:tcPrChange w:author="Manuel Lopez Vargas" w:id="0" w:date="2023-07-15T22:27:42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92">
            <w:pPr>
              <w:widowControl w:val="0"/>
              <w:spacing w:before="0" w:line="240" w:lineRule="auto"/>
              <w:ind w:left="131.5600585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Longitud </w:t>
            </w:r>
          </w:p>
        </w:tc>
        <w:tc>
          <w:tcPr>
            <w:tcPrChange w:author="Manuel Lopez Vargas" w:id="0" w:date="2023-07-15T22:27:42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93">
            <w:pPr>
              <w:widowControl w:val="0"/>
              <w:spacing w:before="0" w:line="240" w:lineRule="auto"/>
              <w:ind w:left="131.5600585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Decimal </w:t>
            </w:r>
          </w:p>
        </w:tc>
        <w:tc>
          <w:tcPr>
            <w:tcPrChange w:author="Manuel Lopez Vargas" w:id="0" w:date="2023-07-15T22:27:42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94">
            <w:pPr>
              <w:widowControl w:val="0"/>
              <w:spacing w:before="0" w:line="240" w:lineRule="auto"/>
              <w:ind w:left="121.95983886718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t>
            </w:r>
          </w:p>
        </w:tc>
      </w:tr>
    </w:tbl>
    <w:p w:rsidR="00000000" w:rsidDel="00000000" w:rsidP="00000000" w:rsidRDefault="00000000" w:rsidRPr="00000000" w14:paraId="00000095">
      <w:pPr>
        <w:widowControl w:val="0"/>
        <w:spacing w:before="0" w:line="276"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96">
      <w:pPr>
        <w:rPr>
          <w:b w:val="1"/>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rtl w:val="0"/>
        </w:rPr>
      </w:r>
    </w:p>
    <w:p w:rsidR="00000000" w:rsidDel="00000000" w:rsidP="00000000" w:rsidRDefault="00000000" w:rsidRPr="00000000" w14:paraId="00000098">
      <w:pPr>
        <w:numPr>
          <w:ilvl w:val="0"/>
          <w:numId w:val="2"/>
        </w:numPr>
        <w:ind w:left="720" w:hanging="360"/>
        <w:rPr>
          <w:b w:val="1"/>
          <w:u w:val="none"/>
        </w:rPr>
      </w:pPr>
      <w:r w:rsidDel="00000000" w:rsidR="00000000" w:rsidRPr="00000000">
        <w:rPr>
          <w:b w:val="1"/>
          <w:rtl w:val="0"/>
        </w:rPr>
        <w:t xml:space="preserve">Datos Meteorológicos 2011</w:t>
      </w:r>
    </w:p>
    <w:p w:rsidR="00000000" w:rsidDel="00000000" w:rsidP="00000000" w:rsidRDefault="00000000" w:rsidRPr="00000000" w14:paraId="00000099">
      <w:pPr>
        <w:widowControl w:val="0"/>
        <w:spacing w:before="0" w:line="276" w:lineRule="auto"/>
        <w:rPr>
          <w:b w:val="1"/>
        </w:rPr>
      </w:pPr>
      <w:r w:rsidDel="00000000" w:rsidR="00000000" w:rsidRPr="00000000">
        <w:rPr>
          <w:rtl w:val="0"/>
        </w:rPr>
      </w:r>
    </w:p>
    <w:p w:rsidR="00000000" w:rsidDel="00000000" w:rsidP="00000000" w:rsidRDefault="00000000" w:rsidRPr="00000000" w14:paraId="0000009A">
      <w:pPr>
        <w:widowControl w:val="0"/>
        <w:spacing w:before="0" w:line="240" w:lineRule="auto"/>
        <w:ind w:left="16.56005859375" w:firstLine="0"/>
        <w:rPr>
          <w:rFonts w:ascii="Calibri" w:cs="Calibri" w:eastAsia="Calibri" w:hAnsi="Calibri"/>
          <w:b w:val="1"/>
          <w:color w:val="000000"/>
          <w:sz w:val="24"/>
          <w:szCs w:val="24"/>
        </w:rPr>
      </w:pPr>
      <w:r w:rsidDel="00000000" w:rsidR="00000000" w:rsidRPr="00000000">
        <w:rPr>
          <w:rtl w:val="0"/>
        </w:rPr>
      </w:r>
    </w:p>
    <w:tbl>
      <w:tblPr>
        <w:tblStyle w:val="Table4"/>
        <w:tblW w:w="9019.100952148438" w:type="dxa"/>
        <w:jc w:val="left"/>
        <w:tblLayout w:type="fixed"/>
        <w:tblLook w:val="0600"/>
        <w:tblPrChange w:id="2" w:author="Manuel Lopez Vargas" w:date="2023-07-15T22:32:58Z">
          <w:tblPr>
            <w:tblStyle w:val="Table4"/>
            <w:tblW w:w="9019.10095214843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PrChange>
      </w:tblPr>
      <w:tblGrid>
        <w:gridCol w:w="3141.500244140625"/>
        <w:gridCol w:w="2870.999755859375"/>
        <w:gridCol w:w="3006.6009521484375"/>
        <w:tblGridChange w:id="0">
          <w:tblGrid>
            <w:gridCol w:w="3141.500244140625"/>
            <w:gridCol w:w="2870.999755859375"/>
            <w:gridCol w:w="3006.6009521484375"/>
          </w:tblGrid>
        </w:tblGridChange>
      </w:tblGrid>
      <w:tr>
        <w:trPr>
          <w:trPrChange w:author="Manuel Lopez Vargas" w:id="2" w:date="2023-07-15T22:32:58Z">
            <w:trPr>
              <w:cantSplit w:val="0"/>
              <w:trHeight w:val="310" w:hRule="atLeast"/>
              <w:tblHeader w:val="0"/>
            </w:trPr>
          </w:trPrChange>
        </w:trPr>
        <w:tc>
          <w:tcPr>
            <w:tcPrChange w:author="Manuel Lopez Vargas" w:id="2" w:date="2023-07-15T22:32:58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9B">
            <w:pPr>
              <w:widowControl w:val="0"/>
              <w:spacing w:before="0" w:line="240" w:lineRule="auto"/>
              <w:ind w:left="124.360046386718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Campo </w:t>
            </w:r>
          </w:p>
        </w:tc>
        <w:tc>
          <w:tcPr>
            <w:tcPrChange w:author="Manuel Lopez Vargas" w:id="2" w:date="2023-07-15T22:32:58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9C">
            <w:pPr>
              <w:widowControl w:val="0"/>
              <w:spacing w:before="0" w:line="240" w:lineRule="auto"/>
              <w:ind w:left="111.440124511718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Tipo de Campo </w:t>
            </w:r>
          </w:p>
        </w:tc>
        <w:tc>
          <w:tcPr>
            <w:tcPrChange w:author="Manuel Lopez Vargas" w:id="2" w:date="2023-07-15T22:32:58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9D">
            <w:pPr>
              <w:widowControl w:val="0"/>
              <w:spacing w:before="0" w:line="240" w:lineRule="auto"/>
              <w:ind w:left="116.439819335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Tipo de Clave</w:t>
            </w:r>
          </w:p>
        </w:tc>
      </w:tr>
      <w:tr>
        <w:trPr>
          <w:trPrChange w:author="Manuel Lopez Vargas" w:id="2" w:date="2023-07-15T22:32:58Z">
            <w:trPr>
              <w:cantSplit w:val="0"/>
              <w:trHeight w:val="310" w:hRule="atLeast"/>
              <w:tblHeader w:val="0"/>
            </w:trPr>
          </w:trPrChange>
        </w:trPr>
        <w:tc>
          <w:tcPr>
            <w:tcPrChange w:author="Manuel Lopez Vargas" w:id="2" w:date="2023-07-15T22:32:58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9E">
            <w:pPr>
              <w:widowControl w:val="0"/>
              <w:spacing w:before="0" w:line="240" w:lineRule="auto"/>
              <w:ind w:left="131.5600585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Fecha </w:t>
            </w:r>
          </w:p>
        </w:tc>
        <w:tc>
          <w:tcPr>
            <w:tcPrChange w:author="Manuel Lopez Vargas" w:id="2" w:date="2023-07-15T22:32:58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9F">
            <w:pPr>
              <w:widowControl w:val="0"/>
              <w:spacing w:before="0" w:line="240" w:lineRule="auto"/>
              <w:ind w:left="126.5600585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Date </w:t>
            </w:r>
          </w:p>
        </w:tc>
        <w:tc>
          <w:tcPr>
            <w:tcPrChange w:author="Manuel Lopez Vargas" w:id="2" w:date="2023-07-15T22:32:58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A0">
            <w:pPr>
              <w:widowControl w:val="0"/>
              <w:spacing w:before="0" w:line="240" w:lineRule="auto"/>
              <w:ind w:left="121.95983886718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t>
            </w:r>
          </w:p>
        </w:tc>
      </w:tr>
      <w:tr>
        <w:trPr>
          <w:trPrChange w:author="Manuel Lopez Vargas" w:id="2" w:date="2023-07-15T22:32:58Z">
            <w:trPr>
              <w:cantSplit w:val="0"/>
              <w:trHeight w:val="310.3997802734375" w:hRule="atLeast"/>
              <w:tblHeader w:val="0"/>
            </w:trPr>
          </w:trPrChange>
        </w:trPr>
        <w:tc>
          <w:tcPr>
            <w:tcPrChange w:author="Manuel Lopez Vargas" w:id="2" w:date="2023-07-15T22:32:58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A1">
            <w:pPr>
              <w:widowControl w:val="0"/>
              <w:spacing w:before="0" w:line="240" w:lineRule="auto"/>
              <w:ind w:left="131.5600585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Hora </w:t>
            </w:r>
          </w:p>
        </w:tc>
        <w:tc>
          <w:tcPr>
            <w:tcPrChange w:author="Manuel Lopez Vargas" w:id="2" w:date="2023-07-15T22:32:58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A2">
            <w:pPr>
              <w:widowControl w:val="0"/>
              <w:spacing w:before="0" w:line="240" w:lineRule="auto"/>
              <w:ind w:left="111.440124511718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Time </w:t>
            </w:r>
          </w:p>
        </w:tc>
        <w:tc>
          <w:tcPr>
            <w:tcPrChange w:author="Manuel Lopez Vargas" w:id="2" w:date="2023-07-15T22:32:58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A3">
            <w:pPr>
              <w:widowControl w:val="0"/>
              <w:spacing w:before="0" w:line="240" w:lineRule="auto"/>
              <w:ind w:left="121.95983886718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t>
            </w:r>
          </w:p>
        </w:tc>
      </w:tr>
      <w:tr>
        <w:trPr>
          <w:trPrChange w:author="Manuel Lopez Vargas" w:id="2" w:date="2023-07-15T22:32:58Z">
            <w:trPr>
              <w:cantSplit w:val="0"/>
              <w:trHeight w:val="310" w:hRule="atLeast"/>
              <w:tblHeader w:val="0"/>
            </w:trPr>
          </w:trPrChange>
        </w:trPr>
        <w:tc>
          <w:tcPr>
            <w:tcPrChange w:author="Manuel Lopez Vargas" w:id="2" w:date="2023-07-15T22:32:58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A4">
            <w:pPr>
              <w:widowControl w:val="0"/>
              <w:spacing w:before="0" w:line="240" w:lineRule="auto"/>
              <w:ind w:left="131.5600585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Estación </w:t>
            </w:r>
          </w:p>
        </w:tc>
        <w:tc>
          <w:tcPr>
            <w:tcPrChange w:author="Manuel Lopez Vargas" w:id="2" w:date="2023-07-15T22:32:58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A5">
            <w:pPr>
              <w:widowControl w:val="0"/>
              <w:spacing w:before="0" w:line="240" w:lineRule="auto"/>
              <w:ind w:left="117.4398803710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Smallint </w:t>
            </w:r>
          </w:p>
        </w:tc>
        <w:tc>
          <w:tcPr>
            <w:tcPrChange w:author="Manuel Lopez Vargas" w:id="2" w:date="2023-07-15T22:32:58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A6">
            <w:pPr>
              <w:widowControl w:val="0"/>
              <w:spacing w:before="0" w:line="240" w:lineRule="auto"/>
              <w:ind w:left="131.5600585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FK</w:t>
            </w:r>
          </w:p>
        </w:tc>
      </w:tr>
      <w:tr>
        <w:trPr>
          <w:trPrChange w:author="Manuel Lopez Vargas" w:id="2" w:date="2023-07-15T22:32:58Z">
            <w:trPr>
              <w:cantSplit w:val="0"/>
              <w:trHeight w:val="309.99969482421875" w:hRule="atLeast"/>
              <w:tblHeader w:val="0"/>
            </w:trPr>
          </w:trPrChange>
        </w:trPr>
        <w:tc>
          <w:tcPr>
            <w:tcPrChange w:author="Manuel Lopez Vargas" w:id="2" w:date="2023-07-15T22:32:58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A7">
            <w:pPr>
              <w:widowControl w:val="0"/>
              <w:spacing w:before="0" w:line="240" w:lineRule="auto"/>
              <w:ind w:left="117.6400756835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Velocidad del Viento [m/s] </w:t>
            </w:r>
          </w:p>
        </w:tc>
        <w:tc>
          <w:tcPr>
            <w:tcPrChange w:author="Manuel Lopez Vargas" w:id="2" w:date="2023-07-15T22:32:58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A8">
            <w:pPr>
              <w:widowControl w:val="0"/>
              <w:spacing w:before="0" w:line="240" w:lineRule="auto"/>
              <w:ind w:left="126.5600585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Decimal </w:t>
            </w:r>
          </w:p>
        </w:tc>
        <w:tc>
          <w:tcPr>
            <w:tcPrChange w:author="Manuel Lopez Vargas" w:id="2" w:date="2023-07-15T22:32:58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A9">
            <w:pPr>
              <w:widowControl w:val="0"/>
              <w:spacing w:before="0" w:line="240" w:lineRule="auto"/>
              <w:ind w:left="121.95983886718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t>
            </w:r>
          </w:p>
        </w:tc>
      </w:tr>
      <w:tr>
        <w:trPr>
          <w:trPrChange w:author="Manuel Lopez Vargas" w:id="2" w:date="2023-07-15T22:32:58Z">
            <w:trPr>
              <w:cantSplit w:val="0"/>
              <w:trHeight w:val="310" w:hRule="atLeast"/>
              <w:tblHeader w:val="0"/>
            </w:trPr>
          </w:trPrChange>
        </w:trPr>
        <w:tc>
          <w:tcPr>
            <w:tcPrChange w:author="Manuel Lopez Vargas" w:id="2" w:date="2023-07-15T22:32:58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AA">
            <w:pPr>
              <w:widowControl w:val="0"/>
              <w:spacing w:before="0" w:line="240" w:lineRule="auto"/>
              <w:ind w:left="131.5600585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Dirección del Viento </w:t>
            </w:r>
          </w:p>
        </w:tc>
        <w:tc>
          <w:tcPr>
            <w:tcPrChange w:author="Manuel Lopez Vargas" w:id="2" w:date="2023-07-15T22:32:58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AB">
            <w:pPr>
              <w:widowControl w:val="0"/>
              <w:spacing w:before="0" w:line="240" w:lineRule="auto"/>
              <w:ind w:left="126.5600585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Decimal </w:t>
            </w:r>
          </w:p>
        </w:tc>
        <w:tc>
          <w:tcPr>
            <w:tcPrChange w:author="Manuel Lopez Vargas" w:id="2" w:date="2023-07-15T22:32:58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AC">
            <w:pPr>
              <w:widowControl w:val="0"/>
              <w:spacing w:before="0" w:line="240" w:lineRule="auto"/>
              <w:ind w:left="121.95983886718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t>
            </w:r>
          </w:p>
        </w:tc>
      </w:tr>
      <w:tr>
        <w:trPr>
          <w:trPrChange w:author="Manuel Lopez Vargas" w:id="2" w:date="2023-07-15T22:32:58Z">
            <w:trPr>
              <w:cantSplit w:val="0"/>
              <w:trHeight w:val="310" w:hRule="atLeast"/>
              <w:tblHeader w:val="0"/>
            </w:trPr>
          </w:trPrChange>
        </w:trPr>
        <w:tc>
          <w:tcPr>
            <w:tcPrChange w:author="Manuel Lopez Vargas" w:id="2" w:date="2023-07-15T22:32:58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AD">
            <w:pPr>
              <w:widowControl w:val="0"/>
              <w:spacing w:before="0" w:line="240" w:lineRule="auto"/>
              <w:ind w:left="116.43997192382812"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Temperatura [°C] </w:t>
            </w:r>
          </w:p>
        </w:tc>
        <w:tc>
          <w:tcPr>
            <w:tcPrChange w:author="Manuel Lopez Vargas" w:id="2" w:date="2023-07-15T22:32:58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AE">
            <w:pPr>
              <w:widowControl w:val="0"/>
              <w:spacing w:before="0" w:line="240" w:lineRule="auto"/>
              <w:ind w:left="126.5600585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Decimal </w:t>
            </w:r>
          </w:p>
        </w:tc>
        <w:tc>
          <w:tcPr>
            <w:tcPrChange w:author="Manuel Lopez Vargas" w:id="2" w:date="2023-07-15T22:32:58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AF">
            <w:pPr>
              <w:widowControl w:val="0"/>
              <w:spacing w:before="0" w:line="240" w:lineRule="auto"/>
              <w:ind w:left="121.95983886718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t>
            </w:r>
          </w:p>
        </w:tc>
      </w:tr>
      <w:tr>
        <w:trPr>
          <w:trPrChange w:author="Manuel Lopez Vargas" w:id="2" w:date="2023-07-15T22:32:58Z">
            <w:trPr>
              <w:cantSplit w:val="0"/>
              <w:trHeight w:val="310" w:hRule="atLeast"/>
              <w:tblHeader w:val="0"/>
            </w:trPr>
          </w:trPrChange>
        </w:trPr>
        <w:tc>
          <w:tcPr>
            <w:tcPrChange w:author="Manuel Lopez Vargas" w:id="2" w:date="2023-07-15T22:32:58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B0">
            <w:pPr>
              <w:widowControl w:val="0"/>
              <w:spacing w:before="0" w:line="240" w:lineRule="auto"/>
              <w:ind w:left="131.5600585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Humedad Relativa [%] </w:t>
            </w:r>
          </w:p>
        </w:tc>
        <w:tc>
          <w:tcPr>
            <w:tcPrChange w:author="Manuel Lopez Vargas" w:id="2" w:date="2023-07-15T22:32:58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B1">
            <w:pPr>
              <w:widowControl w:val="0"/>
              <w:spacing w:before="0" w:line="240" w:lineRule="auto"/>
              <w:ind w:left="111.440124511718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Tinyint </w:t>
            </w:r>
          </w:p>
        </w:tc>
        <w:tc>
          <w:tcPr>
            <w:tcPrChange w:author="Manuel Lopez Vargas" w:id="2" w:date="2023-07-15T22:32:58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B2">
            <w:pPr>
              <w:widowControl w:val="0"/>
              <w:spacing w:before="0" w:line="240" w:lineRule="auto"/>
              <w:ind w:left="121.95983886718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t>
            </w:r>
          </w:p>
        </w:tc>
      </w:tr>
      <w:tr>
        <w:trPr>
          <w:trPrChange w:author="Manuel Lopez Vargas" w:id="2" w:date="2023-07-15T22:32:58Z">
            <w:trPr>
              <w:cantSplit w:val="0"/>
              <w:trHeight w:val="310.5999755859375" w:hRule="atLeast"/>
              <w:tblHeader w:val="0"/>
            </w:trPr>
          </w:trPrChange>
        </w:trPr>
        <w:tc>
          <w:tcPr>
            <w:tcPrChange w:author="Manuel Lopez Vargas" w:id="2" w:date="2023-07-15T22:32:58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B3">
            <w:pPr>
              <w:widowControl w:val="0"/>
              <w:spacing w:before="0" w:line="240" w:lineRule="auto"/>
              <w:ind w:left="131.5600585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Presión Atmosférica [mbar] </w:t>
            </w:r>
          </w:p>
        </w:tc>
        <w:tc>
          <w:tcPr>
            <w:tcPrChange w:author="Manuel Lopez Vargas" w:id="2" w:date="2023-07-15T22:32:58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B4">
            <w:pPr>
              <w:widowControl w:val="0"/>
              <w:spacing w:before="0" w:line="240" w:lineRule="auto"/>
              <w:ind w:left="126.5600585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Decimal </w:t>
            </w:r>
          </w:p>
        </w:tc>
        <w:tc>
          <w:tcPr>
            <w:tcPrChange w:author="Manuel Lopez Vargas" w:id="2" w:date="2023-07-15T22:32:58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B5">
            <w:pPr>
              <w:widowControl w:val="0"/>
              <w:spacing w:before="0" w:line="240" w:lineRule="auto"/>
              <w:ind w:left="121.95983886718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t>
            </w:r>
          </w:p>
        </w:tc>
      </w:tr>
      <w:tr>
        <w:trPr>
          <w:trPrChange w:author="Manuel Lopez Vargas" w:id="2" w:date="2023-07-15T22:32:58Z">
            <w:trPr>
              <w:cantSplit w:val="0"/>
              <w:trHeight w:val="310" w:hRule="atLeast"/>
              <w:tblHeader w:val="0"/>
            </w:trPr>
          </w:trPrChange>
        </w:trPr>
        <w:tc>
          <w:tcPr>
            <w:tcPrChange w:author="Manuel Lopez Vargas" w:id="2" w:date="2023-07-15T22:32:58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B6">
            <w:pPr>
              <w:widowControl w:val="0"/>
              <w:spacing w:before="0" w:line="240" w:lineRule="auto"/>
              <w:ind w:left="131.5600585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Radiación Solar [W/m2] </w:t>
            </w:r>
          </w:p>
        </w:tc>
        <w:tc>
          <w:tcPr>
            <w:tcPrChange w:author="Manuel Lopez Vargas" w:id="2" w:date="2023-07-15T22:32:58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B7">
            <w:pPr>
              <w:widowControl w:val="0"/>
              <w:spacing w:before="0" w:line="240" w:lineRule="auto"/>
              <w:ind w:left="117.4398803710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Samllint </w:t>
            </w:r>
          </w:p>
        </w:tc>
        <w:tc>
          <w:tcPr>
            <w:tcPrChange w:author="Manuel Lopez Vargas" w:id="2" w:date="2023-07-15T22:32:58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B8">
            <w:pPr>
              <w:widowControl w:val="0"/>
              <w:spacing w:before="0" w:line="240" w:lineRule="auto"/>
              <w:ind w:left="121.95983886718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t>
            </w:r>
          </w:p>
        </w:tc>
      </w:tr>
      <w:tr>
        <w:trPr>
          <w:trPrChange w:author="Manuel Lopez Vargas" w:id="2" w:date="2023-07-15T22:32:58Z">
            <w:trPr>
              <w:cantSplit w:val="0"/>
              <w:trHeight w:val="310" w:hRule="atLeast"/>
              <w:tblHeader w:val="0"/>
            </w:trPr>
          </w:trPrChange>
        </w:trPr>
        <w:tc>
          <w:tcPr>
            <w:tcPrChange w:author="Manuel Lopez Vargas" w:id="2" w:date="2023-07-15T22:32:58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B9">
            <w:pPr>
              <w:widowControl w:val="0"/>
              <w:spacing w:before="0" w:line="240" w:lineRule="auto"/>
              <w:ind w:left="119.5599365234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Índice UV </w:t>
            </w:r>
          </w:p>
        </w:tc>
        <w:tc>
          <w:tcPr>
            <w:tcPrChange w:author="Manuel Lopez Vargas" w:id="2" w:date="2023-07-15T22:32:58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BA">
            <w:pPr>
              <w:widowControl w:val="0"/>
              <w:spacing w:before="0" w:line="240" w:lineRule="auto"/>
              <w:ind w:left="126.5600585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Decimal </w:t>
            </w:r>
          </w:p>
        </w:tc>
        <w:tc>
          <w:tcPr>
            <w:tcPrChange w:author="Manuel Lopez Vargas" w:id="2" w:date="2023-07-15T22:32:58Z">
              <w:tcPr>
                <w:shd w:fill="auto" w:val="clear"/>
                <w:tcMar>
                  <w:top w:w="100.0" w:type="dxa"/>
                  <w:left w:w="100.0" w:type="dxa"/>
                  <w:bottom w:w="100.0" w:type="dxa"/>
                  <w:right w:w="100.0" w:type="dxa"/>
                </w:tcMar>
                <w:vAlign w:val="top"/>
              </w:tcPr>
            </w:tcPrChange>
          </w:tcPr>
          <w:p w:rsidR="00000000" w:rsidDel="00000000" w:rsidP="00000000" w:rsidRDefault="00000000" w:rsidRPr="00000000" w14:paraId="000000BB">
            <w:pPr>
              <w:widowControl w:val="0"/>
              <w:spacing w:before="0" w:line="240" w:lineRule="auto"/>
              <w:ind w:left="121.95983886718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t>
            </w:r>
          </w:p>
        </w:tc>
      </w:tr>
    </w:tbl>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BD">
      <w:pPr>
        <w:pageBreakBefore w:val="0"/>
        <w:numPr>
          <w:ilvl w:val="0"/>
          <w:numId w:val="9"/>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Datos meteorológicos 2012</w:t>
      </w:r>
    </w:p>
    <w:p w:rsidR="00000000" w:rsidDel="00000000" w:rsidP="00000000" w:rsidRDefault="00000000" w:rsidRPr="00000000" w14:paraId="000000BE">
      <w:pPr>
        <w:pageBreakBefore w:val="0"/>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BF">
      <w:pPr>
        <w:widowControl w:val="0"/>
        <w:spacing w:before="0" w:line="240" w:lineRule="auto"/>
        <w:ind w:left="16.56005859375" w:firstLine="0"/>
        <w:rPr>
          <w:rFonts w:ascii="Calibri" w:cs="Calibri" w:eastAsia="Calibri" w:hAnsi="Calibri"/>
          <w:b w:val="1"/>
          <w:color w:val="000000"/>
          <w:sz w:val="24"/>
          <w:szCs w:val="24"/>
        </w:rPr>
      </w:pPr>
      <w:r w:rsidDel="00000000" w:rsidR="00000000" w:rsidRPr="00000000">
        <w:rPr>
          <w:rtl w:val="0"/>
        </w:rPr>
      </w:r>
    </w:p>
    <w:tbl>
      <w:tblPr>
        <w:tblStyle w:val="Table6"/>
        <w:tblW w:w="9019.100952148438" w:type="dxa"/>
        <w:jc w:val="left"/>
        <w:tblLayout w:type="fixed"/>
        <w:tblLook w:val="0600"/>
      </w:tblPr>
      <w:tblGrid>
        <w:gridCol w:w="3141.500244140625"/>
        <w:gridCol w:w="2870.999755859375"/>
        <w:gridCol w:w="3006.6009521484375"/>
        <w:tblGridChange w:id="0">
          <w:tblGrid>
            <w:gridCol w:w="3141.500244140625"/>
            <w:gridCol w:w="2870.999755859375"/>
            <w:gridCol w:w="3006.6009521484375"/>
          </w:tblGrid>
        </w:tblGridChange>
      </w:tblGrid>
      <w:tr>
        <w:trPr>
          <w:cantSplit w:val="0"/>
          <w:trHeight w:val="310" w:hRule="atLeast"/>
          <w:tblHeader w:val="0"/>
        </w:trPr>
        <w:tc>
          <w:tcPr>
            <w:shd w:fill="b3a77d" w:val="clear"/>
            <w:tcMar>
              <w:top w:w="100.0" w:type="dxa"/>
              <w:left w:w="100.0" w:type="dxa"/>
              <w:bottom w:w="100.0" w:type="dxa"/>
              <w:right w:w="100.0" w:type="dxa"/>
            </w:tcMar>
            <w:vAlign w:val="top"/>
          </w:tcPr>
          <w:p w:rsidR="00000000" w:rsidDel="00000000" w:rsidP="00000000" w:rsidRDefault="00000000" w:rsidRPr="00000000" w14:paraId="000000C0">
            <w:pPr>
              <w:widowControl w:val="0"/>
              <w:spacing w:before="0" w:line="240" w:lineRule="auto"/>
              <w:ind w:left="124.360046386718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Campo </w:t>
            </w:r>
          </w:p>
        </w:tc>
        <w:tc>
          <w:tcPr>
            <w:shd w:fill="b3a77d" w:val="clear"/>
            <w:tcMar>
              <w:top w:w="100.0" w:type="dxa"/>
              <w:left w:w="100.0" w:type="dxa"/>
              <w:bottom w:w="100.0" w:type="dxa"/>
              <w:right w:w="100.0" w:type="dxa"/>
            </w:tcMar>
            <w:vAlign w:val="top"/>
          </w:tcPr>
          <w:p w:rsidR="00000000" w:rsidDel="00000000" w:rsidP="00000000" w:rsidRDefault="00000000" w:rsidRPr="00000000" w14:paraId="000000C1">
            <w:pPr>
              <w:widowControl w:val="0"/>
              <w:spacing w:before="0" w:line="240" w:lineRule="auto"/>
              <w:ind w:left="111.440124511718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Tipo de Campo </w:t>
            </w:r>
          </w:p>
        </w:tc>
        <w:tc>
          <w:tcPr>
            <w:shd w:fill="b3a77d" w:val="clear"/>
            <w:tcMar>
              <w:top w:w="100.0" w:type="dxa"/>
              <w:left w:w="100.0" w:type="dxa"/>
              <w:bottom w:w="100.0" w:type="dxa"/>
              <w:right w:w="100.0" w:type="dxa"/>
            </w:tcMar>
            <w:vAlign w:val="top"/>
          </w:tcPr>
          <w:p w:rsidR="00000000" w:rsidDel="00000000" w:rsidP="00000000" w:rsidRDefault="00000000" w:rsidRPr="00000000" w14:paraId="000000C2">
            <w:pPr>
              <w:widowControl w:val="0"/>
              <w:spacing w:before="0" w:line="240" w:lineRule="auto"/>
              <w:ind w:left="116.439819335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Tipo de Clave</w:t>
            </w:r>
          </w:p>
        </w:tc>
      </w:tr>
      <w:tr>
        <w:trPr>
          <w:cantSplit w:val="0"/>
          <w:trHeight w:val="310" w:hRule="atLeast"/>
          <w:tblHeader w:val="0"/>
        </w:trPr>
        <w:tc>
          <w:tcPr>
            <w:shd w:fill="e15d39" w:val="clear"/>
            <w:tcMar>
              <w:top w:w="100.0" w:type="dxa"/>
              <w:left w:w="100.0" w:type="dxa"/>
              <w:bottom w:w="100.0" w:type="dxa"/>
              <w:right w:w="100.0" w:type="dxa"/>
            </w:tcMar>
            <w:vAlign w:val="top"/>
          </w:tcPr>
          <w:p w:rsidR="00000000" w:rsidDel="00000000" w:rsidP="00000000" w:rsidRDefault="00000000" w:rsidRPr="00000000" w14:paraId="000000C3">
            <w:pPr>
              <w:widowControl w:val="0"/>
              <w:spacing w:before="0" w:line="240" w:lineRule="auto"/>
              <w:ind w:left="131.5600585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Fecha </w:t>
            </w:r>
          </w:p>
        </w:tc>
        <w:tc>
          <w:tcPr>
            <w:shd w:fill="e15d39" w:val="clear"/>
            <w:tcMar>
              <w:top w:w="100.0" w:type="dxa"/>
              <w:left w:w="100.0" w:type="dxa"/>
              <w:bottom w:w="100.0" w:type="dxa"/>
              <w:right w:w="100.0" w:type="dxa"/>
            </w:tcMar>
            <w:vAlign w:val="top"/>
          </w:tcPr>
          <w:p w:rsidR="00000000" w:rsidDel="00000000" w:rsidP="00000000" w:rsidRDefault="00000000" w:rsidRPr="00000000" w14:paraId="000000C4">
            <w:pPr>
              <w:widowControl w:val="0"/>
              <w:spacing w:before="0" w:line="240" w:lineRule="auto"/>
              <w:ind w:left="126.5600585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Date </w:t>
            </w:r>
          </w:p>
        </w:tc>
        <w:tc>
          <w:tcPr>
            <w:shd w:fill="e15d39" w:val="clear"/>
            <w:tcMar>
              <w:top w:w="100.0" w:type="dxa"/>
              <w:left w:w="100.0" w:type="dxa"/>
              <w:bottom w:w="100.0" w:type="dxa"/>
              <w:right w:w="100.0" w:type="dxa"/>
            </w:tcMar>
            <w:vAlign w:val="top"/>
          </w:tcPr>
          <w:p w:rsidR="00000000" w:rsidDel="00000000" w:rsidP="00000000" w:rsidRDefault="00000000" w:rsidRPr="00000000" w14:paraId="000000C5">
            <w:pPr>
              <w:widowControl w:val="0"/>
              <w:spacing w:before="0" w:line="240" w:lineRule="auto"/>
              <w:ind w:left="121.95983886718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t>
            </w:r>
          </w:p>
        </w:tc>
      </w:tr>
      <w:tr>
        <w:trPr>
          <w:cantSplit w:val="0"/>
          <w:trHeight w:val="310" w:hRule="atLeast"/>
          <w:tblHeader w:val="0"/>
        </w:trPr>
        <w:tc>
          <w:tcPr>
            <w:shd w:fill="e15d39" w:val="clear"/>
            <w:tcMar>
              <w:top w:w="100.0" w:type="dxa"/>
              <w:left w:w="100.0" w:type="dxa"/>
              <w:bottom w:w="100.0" w:type="dxa"/>
              <w:right w:w="100.0" w:type="dxa"/>
            </w:tcMar>
            <w:vAlign w:val="top"/>
          </w:tcPr>
          <w:p w:rsidR="00000000" w:rsidDel="00000000" w:rsidP="00000000" w:rsidRDefault="00000000" w:rsidRPr="00000000" w14:paraId="000000C6">
            <w:pPr>
              <w:widowControl w:val="0"/>
              <w:spacing w:before="0" w:line="240" w:lineRule="auto"/>
              <w:ind w:left="131.5600585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Hora </w:t>
            </w:r>
          </w:p>
        </w:tc>
        <w:tc>
          <w:tcPr>
            <w:shd w:fill="e15d39" w:val="clear"/>
            <w:tcMar>
              <w:top w:w="100.0" w:type="dxa"/>
              <w:left w:w="100.0" w:type="dxa"/>
              <w:bottom w:w="100.0" w:type="dxa"/>
              <w:right w:w="100.0" w:type="dxa"/>
            </w:tcMar>
            <w:vAlign w:val="top"/>
          </w:tcPr>
          <w:p w:rsidR="00000000" w:rsidDel="00000000" w:rsidP="00000000" w:rsidRDefault="00000000" w:rsidRPr="00000000" w14:paraId="000000C7">
            <w:pPr>
              <w:widowControl w:val="0"/>
              <w:spacing w:before="0" w:line="240" w:lineRule="auto"/>
              <w:ind w:left="111.440124511718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Time </w:t>
            </w:r>
          </w:p>
        </w:tc>
        <w:tc>
          <w:tcPr>
            <w:shd w:fill="e15d39" w:val="clear"/>
            <w:tcMar>
              <w:top w:w="100.0" w:type="dxa"/>
              <w:left w:w="100.0" w:type="dxa"/>
              <w:bottom w:w="100.0" w:type="dxa"/>
              <w:right w:w="100.0" w:type="dxa"/>
            </w:tcMar>
            <w:vAlign w:val="top"/>
          </w:tcPr>
          <w:p w:rsidR="00000000" w:rsidDel="00000000" w:rsidP="00000000" w:rsidRDefault="00000000" w:rsidRPr="00000000" w14:paraId="000000C8">
            <w:pPr>
              <w:widowControl w:val="0"/>
              <w:spacing w:before="0" w:line="240" w:lineRule="auto"/>
              <w:ind w:left="121.95983886718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t>
            </w:r>
          </w:p>
        </w:tc>
      </w:tr>
      <w:tr>
        <w:trPr>
          <w:cantSplit w:val="0"/>
          <w:trHeight w:val="310" w:hRule="atLeast"/>
          <w:tblHeader w:val="0"/>
        </w:trPr>
        <w:tc>
          <w:tcPr>
            <w:shd w:fill="e15d39" w:val="clear"/>
            <w:tcMar>
              <w:top w:w="100.0" w:type="dxa"/>
              <w:left w:w="100.0" w:type="dxa"/>
              <w:bottom w:w="100.0" w:type="dxa"/>
              <w:right w:w="100.0" w:type="dxa"/>
            </w:tcMar>
            <w:vAlign w:val="top"/>
          </w:tcPr>
          <w:p w:rsidR="00000000" w:rsidDel="00000000" w:rsidP="00000000" w:rsidRDefault="00000000" w:rsidRPr="00000000" w14:paraId="000000C9">
            <w:pPr>
              <w:widowControl w:val="0"/>
              <w:spacing w:before="0" w:line="240" w:lineRule="auto"/>
              <w:ind w:left="131.5600585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Estación </w:t>
            </w:r>
          </w:p>
        </w:tc>
        <w:tc>
          <w:tcPr>
            <w:shd w:fill="e15d39" w:val="clear"/>
            <w:tcMar>
              <w:top w:w="100.0" w:type="dxa"/>
              <w:left w:w="100.0" w:type="dxa"/>
              <w:bottom w:w="100.0" w:type="dxa"/>
              <w:right w:w="100.0" w:type="dxa"/>
            </w:tcMar>
            <w:vAlign w:val="top"/>
          </w:tcPr>
          <w:p w:rsidR="00000000" w:rsidDel="00000000" w:rsidP="00000000" w:rsidRDefault="00000000" w:rsidRPr="00000000" w14:paraId="000000CA">
            <w:pPr>
              <w:widowControl w:val="0"/>
              <w:spacing w:before="0" w:line="240" w:lineRule="auto"/>
              <w:ind w:left="117.4398803710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Smallint </w:t>
            </w:r>
          </w:p>
        </w:tc>
        <w:tc>
          <w:tcPr>
            <w:shd w:fill="e15d39" w:val="clear"/>
            <w:tcMar>
              <w:top w:w="100.0" w:type="dxa"/>
              <w:left w:w="100.0" w:type="dxa"/>
              <w:bottom w:w="100.0" w:type="dxa"/>
              <w:right w:w="100.0" w:type="dxa"/>
            </w:tcMar>
            <w:vAlign w:val="top"/>
          </w:tcPr>
          <w:p w:rsidR="00000000" w:rsidDel="00000000" w:rsidP="00000000" w:rsidRDefault="00000000" w:rsidRPr="00000000" w14:paraId="000000CB">
            <w:pPr>
              <w:widowControl w:val="0"/>
              <w:spacing w:before="0" w:line="240" w:lineRule="auto"/>
              <w:ind w:left="131.5600585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FK</w:t>
            </w:r>
          </w:p>
        </w:tc>
      </w:tr>
      <w:tr>
        <w:trPr>
          <w:cantSplit w:val="0"/>
          <w:trHeight w:val="310.599365234375" w:hRule="atLeast"/>
          <w:tblHeader w:val="0"/>
        </w:trPr>
        <w:tc>
          <w:tcPr>
            <w:shd w:fill="e15d39" w:val="clear"/>
            <w:tcMar>
              <w:top w:w="100.0" w:type="dxa"/>
              <w:left w:w="100.0" w:type="dxa"/>
              <w:bottom w:w="100.0" w:type="dxa"/>
              <w:right w:w="100.0" w:type="dxa"/>
            </w:tcMar>
            <w:vAlign w:val="top"/>
          </w:tcPr>
          <w:p w:rsidR="00000000" w:rsidDel="00000000" w:rsidP="00000000" w:rsidRDefault="00000000" w:rsidRPr="00000000" w14:paraId="000000CC">
            <w:pPr>
              <w:widowControl w:val="0"/>
              <w:spacing w:before="0" w:line="240" w:lineRule="auto"/>
              <w:ind w:left="117.6400756835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Velocidad del Viento [m/s] </w:t>
            </w:r>
          </w:p>
        </w:tc>
        <w:tc>
          <w:tcPr>
            <w:shd w:fill="e15d39" w:val="clear"/>
            <w:tcMar>
              <w:top w:w="100.0" w:type="dxa"/>
              <w:left w:w="100.0" w:type="dxa"/>
              <w:bottom w:w="100.0" w:type="dxa"/>
              <w:right w:w="100.0" w:type="dxa"/>
            </w:tcMar>
            <w:vAlign w:val="top"/>
          </w:tcPr>
          <w:p w:rsidR="00000000" w:rsidDel="00000000" w:rsidP="00000000" w:rsidRDefault="00000000" w:rsidRPr="00000000" w14:paraId="000000CD">
            <w:pPr>
              <w:widowControl w:val="0"/>
              <w:spacing w:before="0" w:line="240" w:lineRule="auto"/>
              <w:ind w:left="126.5600585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Decimal </w:t>
            </w:r>
          </w:p>
        </w:tc>
        <w:tc>
          <w:tcPr>
            <w:shd w:fill="e15d39" w:val="clear"/>
            <w:tcMar>
              <w:top w:w="100.0" w:type="dxa"/>
              <w:left w:w="100.0" w:type="dxa"/>
              <w:bottom w:w="100.0" w:type="dxa"/>
              <w:right w:w="100.0" w:type="dxa"/>
            </w:tcMar>
            <w:vAlign w:val="top"/>
          </w:tcPr>
          <w:p w:rsidR="00000000" w:rsidDel="00000000" w:rsidP="00000000" w:rsidRDefault="00000000" w:rsidRPr="00000000" w14:paraId="000000CE">
            <w:pPr>
              <w:widowControl w:val="0"/>
              <w:spacing w:before="0" w:line="240" w:lineRule="auto"/>
              <w:ind w:left="121.95983886718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t>
            </w:r>
          </w:p>
        </w:tc>
      </w:tr>
      <w:tr>
        <w:trPr>
          <w:cantSplit w:val="0"/>
          <w:trHeight w:val="310" w:hRule="atLeast"/>
          <w:tblHeader w:val="0"/>
        </w:trPr>
        <w:tc>
          <w:tcPr>
            <w:shd w:fill="e15d39" w:val="clear"/>
            <w:tcMar>
              <w:top w:w="100.0" w:type="dxa"/>
              <w:left w:w="100.0" w:type="dxa"/>
              <w:bottom w:w="100.0" w:type="dxa"/>
              <w:right w:w="100.0" w:type="dxa"/>
            </w:tcMar>
            <w:vAlign w:val="top"/>
          </w:tcPr>
          <w:p w:rsidR="00000000" w:rsidDel="00000000" w:rsidP="00000000" w:rsidRDefault="00000000" w:rsidRPr="00000000" w14:paraId="000000CF">
            <w:pPr>
              <w:widowControl w:val="0"/>
              <w:spacing w:before="0" w:line="240" w:lineRule="auto"/>
              <w:ind w:left="131.5600585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Dirección del Viento </w:t>
            </w:r>
          </w:p>
        </w:tc>
        <w:tc>
          <w:tcPr>
            <w:shd w:fill="e15d39" w:val="clear"/>
            <w:tcMar>
              <w:top w:w="100.0" w:type="dxa"/>
              <w:left w:w="100.0" w:type="dxa"/>
              <w:bottom w:w="100.0" w:type="dxa"/>
              <w:right w:w="100.0" w:type="dxa"/>
            </w:tcMar>
            <w:vAlign w:val="top"/>
          </w:tcPr>
          <w:p w:rsidR="00000000" w:rsidDel="00000000" w:rsidP="00000000" w:rsidRDefault="00000000" w:rsidRPr="00000000" w14:paraId="000000D0">
            <w:pPr>
              <w:widowControl w:val="0"/>
              <w:spacing w:before="0" w:line="240" w:lineRule="auto"/>
              <w:ind w:left="126.5600585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Decimal </w:t>
            </w:r>
          </w:p>
        </w:tc>
        <w:tc>
          <w:tcPr>
            <w:shd w:fill="e15d39" w:val="clear"/>
            <w:tcMar>
              <w:top w:w="100.0" w:type="dxa"/>
              <w:left w:w="100.0" w:type="dxa"/>
              <w:bottom w:w="100.0" w:type="dxa"/>
              <w:right w:w="100.0" w:type="dxa"/>
            </w:tcMar>
            <w:vAlign w:val="top"/>
          </w:tcPr>
          <w:p w:rsidR="00000000" w:rsidDel="00000000" w:rsidP="00000000" w:rsidRDefault="00000000" w:rsidRPr="00000000" w14:paraId="000000D1">
            <w:pPr>
              <w:widowControl w:val="0"/>
              <w:spacing w:before="0" w:line="240" w:lineRule="auto"/>
              <w:ind w:left="121.95983886718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t>
            </w:r>
          </w:p>
        </w:tc>
      </w:tr>
      <w:tr>
        <w:trPr>
          <w:cantSplit w:val="0"/>
          <w:trHeight w:val="310" w:hRule="atLeast"/>
          <w:tblHeader w:val="0"/>
        </w:trPr>
        <w:tc>
          <w:tcPr>
            <w:shd w:fill="e15d39" w:val="clear"/>
            <w:tcMar>
              <w:top w:w="100.0" w:type="dxa"/>
              <w:left w:w="100.0" w:type="dxa"/>
              <w:bottom w:w="100.0" w:type="dxa"/>
              <w:right w:w="100.0" w:type="dxa"/>
            </w:tcMar>
            <w:vAlign w:val="top"/>
          </w:tcPr>
          <w:p w:rsidR="00000000" w:rsidDel="00000000" w:rsidP="00000000" w:rsidRDefault="00000000" w:rsidRPr="00000000" w14:paraId="000000D2">
            <w:pPr>
              <w:widowControl w:val="0"/>
              <w:spacing w:before="0" w:line="240" w:lineRule="auto"/>
              <w:ind w:left="116.43997192382812"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Temperatura [°C] </w:t>
            </w:r>
          </w:p>
        </w:tc>
        <w:tc>
          <w:tcPr>
            <w:shd w:fill="e15d39" w:val="clear"/>
            <w:tcMar>
              <w:top w:w="100.0" w:type="dxa"/>
              <w:left w:w="100.0" w:type="dxa"/>
              <w:bottom w:w="100.0" w:type="dxa"/>
              <w:right w:w="100.0" w:type="dxa"/>
            </w:tcMar>
            <w:vAlign w:val="top"/>
          </w:tcPr>
          <w:p w:rsidR="00000000" w:rsidDel="00000000" w:rsidP="00000000" w:rsidRDefault="00000000" w:rsidRPr="00000000" w14:paraId="000000D3">
            <w:pPr>
              <w:widowControl w:val="0"/>
              <w:spacing w:before="0" w:line="240" w:lineRule="auto"/>
              <w:ind w:left="126.5600585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Decimal </w:t>
            </w:r>
          </w:p>
        </w:tc>
        <w:tc>
          <w:tcPr>
            <w:shd w:fill="e15d39" w:val="clear"/>
            <w:tcMar>
              <w:top w:w="100.0" w:type="dxa"/>
              <w:left w:w="100.0" w:type="dxa"/>
              <w:bottom w:w="100.0" w:type="dxa"/>
              <w:right w:w="100.0" w:type="dxa"/>
            </w:tcMar>
            <w:vAlign w:val="top"/>
          </w:tcPr>
          <w:p w:rsidR="00000000" w:rsidDel="00000000" w:rsidP="00000000" w:rsidRDefault="00000000" w:rsidRPr="00000000" w14:paraId="000000D4">
            <w:pPr>
              <w:widowControl w:val="0"/>
              <w:spacing w:before="0" w:line="240" w:lineRule="auto"/>
              <w:ind w:left="121.95983886718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t>
            </w:r>
          </w:p>
        </w:tc>
      </w:tr>
      <w:tr>
        <w:trPr>
          <w:cantSplit w:val="0"/>
          <w:trHeight w:val="310" w:hRule="atLeast"/>
          <w:tblHeader w:val="0"/>
        </w:trPr>
        <w:tc>
          <w:tcPr>
            <w:shd w:fill="e15d39" w:val="clear"/>
            <w:tcMar>
              <w:top w:w="100.0" w:type="dxa"/>
              <w:left w:w="100.0" w:type="dxa"/>
              <w:bottom w:w="100.0" w:type="dxa"/>
              <w:right w:w="100.0" w:type="dxa"/>
            </w:tcMar>
            <w:vAlign w:val="top"/>
          </w:tcPr>
          <w:p w:rsidR="00000000" w:rsidDel="00000000" w:rsidP="00000000" w:rsidRDefault="00000000" w:rsidRPr="00000000" w14:paraId="000000D5">
            <w:pPr>
              <w:widowControl w:val="0"/>
              <w:spacing w:before="0" w:line="240" w:lineRule="auto"/>
              <w:ind w:left="131.5600585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Humedad Relativa [%] </w:t>
            </w:r>
          </w:p>
        </w:tc>
        <w:tc>
          <w:tcPr>
            <w:shd w:fill="e15d39" w:val="clear"/>
            <w:tcMar>
              <w:top w:w="100.0" w:type="dxa"/>
              <w:left w:w="100.0" w:type="dxa"/>
              <w:bottom w:w="100.0" w:type="dxa"/>
              <w:right w:w="100.0" w:type="dxa"/>
            </w:tcMar>
            <w:vAlign w:val="top"/>
          </w:tcPr>
          <w:p w:rsidR="00000000" w:rsidDel="00000000" w:rsidP="00000000" w:rsidRDefault="00000000" w:rsidRPr="00000000" w14:paraId="000000D6">
            <w:pPr>
              <w:widowControl w:val="0"/>
              <w:spacing w:before="0" w:line="240" w:lineRule="auto"/>
              <w:ind w:left="111.440124511718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Tinyint </w:t>
            </w:r>
          </w:p>
        </w:tc>
        <w:tc>
          <w:tcPr>
            <w:shd w:fill="e15d39" w:val="clear"/>
            <w:tcMar>
              <w:top w:w="100.0" w:type="dxa"/>
              <w:left w:w="100.0" w:type="dxa"/>
              <w:bottom w:w="100.0" w:type="dxa"/>
              <w:right w:w="100.0" w:type="dxa"/>
            </w:tcMar>
            <w:vAlign w:val="top"/>
          </w:tcPr>
          <w:p w:rsidR="00000000" w:rsidDel="00000000" w:rsidP="00000000" w:rsidRDefault="00000000" w:rsidRPr="00000000" w14:paraId="000000D7">
            <w:pPr>
              <w:widowControl w:val="0"/>
              <w:spacing w:before="0" w:line="240" w:lineRule="auto"/>
              <w:ind w:left="121.95983886718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t>
            </w:r>
          </w:p>
        </w:tc>
      </w:tr>
      <w:tr>
        <w:trPr>
          <w:cantSplit w:val="0"/>
          <w:trHeight w:val="310" w:hRule="atLeast"/>
          <w:tblHeader w:val="0"/>
        </w:trPr>
        <w:tc>
          <w:tcPr>
            <w:shd w:fill="e15d39" w:val="clear"/>
            <w:tcMar>
              <w:top w:w="100.0" w:type="dxa"/>
              <w:left w:w="100.0" w:type="dxa"/>
              <w:bottom w:w="100.0" w:type="dxa"/>
              <w:right w:w="100.0" w:type="dxa"/>
            </w:tcMar>
            <w:vAlign w:val="top"/>
          </w:tcPr>
          <w:p w:rsidR="00000000" w:rsidDel="00000000" w:rsidP="00000000" w:rsidRDefault="00000000" w:rsidRPr="00000000" w14:paraId="000000D8">
            <w:pPr>
              <w:widowControl w:val="0"/>
              <w:spacing w:before="0" w:line="240" w:lineRule="auto"/>
              <w:ind w:left="131.5600585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Presión Atmosférica [mbar] </w:t>
            </w:r>
          </w:p>
        </w:tc>
        <w:tc>
          <w:tcPr>
            <w:shd w:fill="e15d39" w:val="clear"/>
            <w:tcMar>
              <w:top w:w="100.0" w:type="dxa"/>
              <w:left w:w="100.0" w:type="dxa"/>
              <w:bottom w:w="100.0" w:type="dxa"/>
              <w:right w:w="100.0" w:type="dxa"/>
            </w:tcMar>
            <w:vAlign w:val="top"/>
          </w:tcPr>
          <w:p w:rsidR="00000000" w:rsidDel="00000000" w:rsidP="00000000" w:rsidRDefault="00000000" w:rsidRPr="00000000" w14:paraId="000000D9">
            <w:pPr>
              <w:widowControl w:val="0"/>
              <w:spacing w:before="0" w:line="240" w:lineRule="auto"/>
              <w:ind w:left="126.5600585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Decimal </w:t>
            </w:r>
          </w:p>
        </w:tc>
        <w:tc>
          <w:tcPr>
            <w:shd w:fill="e15d39" w:val="clear"/>
            <w:tcMar>
              <w:top w:w="100.0" w:type="dxa"/>
              <w:left w:w="100.0" w:type="dxa"/>
              <w:bottom w:w="100.0" w:type="dxa"/>
              <w:right w:w="100.0" w:type="dxa"/>
            </w:tcMar>
            <w:vAlign w:val="top"/>
          </w:tcPr>
          <w:p w:rsidR="00000000" w:rsidDel="00000000" w:rsidP="00000000" w:rsidRDefault="00000000" w:rsidRPr="00000000" w14:paraId="000000DA">
            <w:pPr>
              <w:widowControl w:val="0"/>
              <w:spacing w:before="0" w:line="240" w:lineRule="auto"/>
              <w:ind w:left="121.95983886718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t>
            </w:r>
          </w:p>
        </w:tc>
      </w:tr>
      <w:tr>
        <w:trPr>
          <w:cantSplit w:val="0"/>
          <w:trHeight w:val="310.400390625" w:hRule="atLeast"/>
          <w:tblHeader w:val="0"/>
        </w:trPr>
        <w:tc>
          <w:tcPr>
            <w:shd w:fill="e15d39" w:val="clear"/>
            <w:tcMar>
              <w:top w:w="100.0" w:type="dxa"/>
              <w:left w:w="100.0" w:type="dxa"/>
              <w:bottom w:w="100.0" w:type="dxa"/>
              <w:right w:w="100.0" w:type="dxa"/>
            </w:tcMar>
            <w:vAlign w:val="top"/>
          </w:tcPr>
          <w:p w:rsidR="00000000" w:rsidDel="00000000" w:rsidP="00000000" w:rsidRDefault="00000000" w:rsidRPr="00000000" w14:paraId="000000DB">
            <w:pPr>
              <w:widowControl w:val="0"/>
              <w:spacing w:before="0" w:line="240" w:lineRule="auto"/>
              <w:ind w:left="131.5600585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Radiación Solar [W/m2] </w:t>
            </w:r>
          </w:p>
        </w:tc>
        <w:tc>
          <w:tcPr>
            <w:shd w:fill="e15d39" w:val="clear"/>
            <w:tcMar>
              <w:top w:w="100.0" w:type="dxa"/>
              <w:left w:w="100.0" w:type="dxa"/>
              <w:bottom w:w="100.0" w:type="dxa"/>
              <w:right w:w="100.0" w:type="dxa"/>
            </w:tcMar>
            <w:vAlign w:val="top"/>
          </w:tcPr>
          <w:p w:rsidR="00000000" w:rsidDel="00000000" w:rsidP="00000000" w:rsidRDefault="00000000" w:rsidRPr="00000000" w14:paraId="000000DC">
            <w:pPr>
              <w:widowControl w:val="0"/>
              <w:spacing w:before="0" w:line="240" w:lineRule="auto"/>
              <w:ind w:left="117.4398803710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Samllint </w:t>
            </w:r>
          </w:p>
        </w:tc>
        <w:tc>
          <w:tcPr>
            <w:shd w:fill="e15d39" w:val="clear"/>
            <w:tcMar>
              <w:top w:w="100.0" w:type="dxa"/>
              <w:left w:w="100.0" w:type="dxa"/>
              <w:bottom w:w="100.0" w:type="dxa"/>
              <w:right w:w="100.0" w:type="dxa"/>
            </w:tcMar>
            <w:vAlign w:val="top"/>
          </w:tcPr>
          <w:p w:rsidR="00000000" w:rsidDel="00000000" w:rsidP="00000000" w:rsidRDefault="00000000" w:rsidRPr="00000000" w14:paraId="000000DD">
            <w:pPr>
              <w:widowControl w:val="0"/>
              <w:spacing w:before="0" w:line="240" w:lineRule="auto"/>
              <w:ind w:left="121.95983886718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t>
            </w:r>
          </w:p>
        </w:tc>
      </w:tr>
      <w:tr>
        <w:trPr>
          <w:cantSplit w:val="0"/>
          <w:trHeight w:val="310" w:hRule="atLeast"/>
          <w:tblHeader w:val="0"/>
        </w:trPr>
        <w:tc>
          <w:tcPr>
            <w:shd w:fill="e15d39" w:val="clear"/>
            <w:tcMar>
              <w:top w:w="100.0" w:type="dxa"/>
              <w:left w:w="100.0" w:type="dxa"/>
              <w:bottom w:w="100.0" w:type="dxa"/>
              <w:right w:w="100.0" w:type="dxa"/>
            </w:tcMar>
            <w:vAlign w:val="top"/>
          </w:tcPr>
          <w:p w:rsidR="00000000" w:rsidDel="00000000" w:rsidP="00000000" w:rsidRDefault="00000000" w:rsidRPr="00000000" w14:paraId="000000DE">
            <w:pPr>
              <w:widowControl w:val="0"/>
              <w:spacing w:before="0" w:line="240" w:lineRule="auto"/>
              <w:ind w:left="119.5599365234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Índice UV </w:t>
            </w:r>
          </w:p>
        </w:tc>
        <w:tc>
          <w:tcPr>
            <w:shd w:fill="e15d39" w:val="clear"/>
            <w:tcMar>
              <w:top w:w="100.0" w:type="dxa"/>
              <w:left w:w="100.0" w:type="dxa"/>
              <w:bottom w:w="100.0" w:type="dxa"/>
              <w:right w:w="100.0" w:type="dxa"/>
            </w:tcMar>
            <w:vAlign w:val="top"/>
          </w:tcPr>
          <w:p w:rsidR="00000000" w:rsidDel="00000000" w:rsidP="00000000" w:rsidRDefault="00000000" w:rsidRPr="00000000" w14:paraId="000000DF">
            <w:pPr>
              <w:widowControl w:val="0"/>
              <w:spacing w:before="0" w:line="240" w:lineRule="auto"/>
              <w:ind w:left="126.560058593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Decimal </w:t>
            </w:r>
          </w:p>
        </w:tc>
        <w:tc>
          <w:tcPr>
            <w:shd w:fill="e15d39" w:val="clear"/>
            <w:tcMar>
              <w:top w:w="100.0" w:type="dxa"/>
              <w:left w:w="100.0" w:type="dxa"/>
              <w:bottom w:w="100.0" w:type="dxa"/>
              <w:right w:w="100.0" w:type="dxa"/>
            </w:tcMar>
            <w:vAlign w:val="top"/>
          </w:tcPr>
          <w:p w:rsidR="00000000" w:rsidDel="00000000" w:rsidP="00000000" w:rsidRDefault="00000000" w:rsidRPr="00000000" w14:paraId="000000E0">
            <w:pPr>
              <w:widowControl w:val="0"/>
              <w:spacing w:before="0" w:line="240" w:lineRule="auto"/>
              <w:ind w:left="121.9598388671875" w:firstLine="0"/>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w:t>
            </w:r>
          </w:p>
        </w:tc>
      </w:tr>
    </w:tbl>
    <w:p w:rsidR="00000000" w:rsidDel="00000000" w:rsidP="00000000" w:rsidRDefault="00000000" w:rsidRPr="00000000" w14:paraId="000000E1">
      <w:pPr>
        <w:widowControl w:val="0"/>
        <w:spacing w:before="0" w:line="276" w:lineRule="auto"/>
        <w:rPr>
          <w:b w:val="1"/>
        </w:rPr>
      </w:pPr>
      <w:r w:rsidDel="00000000" w:rsidR="00000000" w:rsidRPr="00000000">
        <w:rPr>
          <w:rtl w:val="0"/>
        </w:rPr>
      </w:r>
    </w:p>
    <w:p w:rsidR="00000000" w:rsidDel="00000000" w:rsidP="00000000" w:rsidRDefault="00000000" w:rsidRPr="00000000" w14:paraId="000000E2">
      <w:pPr>
        <w:widowControl w:val="0"/>
        <w:spacing w:before="0" w:line="276" w:lineRule="auto"/>
        <w:rPr>
          <w:b w:val="1"/>
        </w:rPr>
      </w:pPr>
      <w:r w:rsidDel="00000000" w:rsidR="00000000" w:rsidRPr="00000000">
        <w:rPr>
          <w:rtl w:val="0"/>
        </w:rPr>
      </w:r>
    </w:p>
    <w:p w:rsidR="00000000" w:rsidDel="00000000" w:rsidP="00000000" w:rsidRDefault="00000000" w:rsidRPr="00000000" w14:paraId="000000E3">
      <w:pPr>
        <w:widowControl w:val="0"/>
        <w:spacing w:before="0" w:line="276" w:lineRule="auto"/>
        <w:rPr>
          <w:b w:val="1"/>
        </w:rPr>
      </w:pPr>
      <w:r w:rsidDel="00000000" w:rsidR="00000000" w:rsidRPr="00000000">
        <w:rPr>
          <w:rtl w:val="0"/>
        </w:rPr>
      </w:r>
    </w:p>
    <w:p w:rsidR="00000000" w:rsidDel="00000000" w:rsidP="00000000" w:rsidRDefault="00000000" w:rsidRPr="00000000" w14:paraId="000000E4">
      <w:pPr>
        <w:widowControl w:val="0"/>
        <w:spacing w:before="0" w:line="276" w:lineRule="auto"/>
        <w:rPr>
          <w:b w:val="1"/>
        </w:rPr>
      </w:pPr>
      <w:r w:rsidDel="00000000" w:rsidR="00000000" w:rsidRPr="00000000">
        <w:rPr>
          <w:rtl w:val="0"/>
        </w:rPr>
      </w:r>
    </w:p>
    <w:p w:rsidR="00000000" w:rsidDel="00000000" w:rsidP="00000000" w:rsidRDefault="00000000" w:rsidRPr="00000000" w14:paraId="000000E5">
      <w:pPr>
        <w:pStyle w:val="Heading1"/>
        <w:numPr>
          <w:ilvl w:val="0"/>
          <w:numId w:val="7"/>
        </w:numPr>
        <w:ind w:left="720" w:hanging="360"/>
        <w:rPr>
          <w:rFonts w:ascii="PT Sans Narrow" w:cs="PT Sans Narrow" w:eastAsia="PT Sans Narrow" w:hAnsi="PT Sans Narrow"/>
          <w:b w:val="1"/>
          <w:color w:val="ff5e0e"/>
          <w:sz w:val="36"/>
          <w:szCs w:val="36"/>
        </w:rPr>
      </w:pPr>
      <w:bookmarkStart w:colFirst="0" w:colLast="0" w:name="_apecccfrfj6w" w:id="11"/>
      <w:bookmarkEnd w:id="11"/>
      <w:r w:rsidDel="00000000" w:rsidR="00000000" w:rsidRPr="00000000">
        <w:rPr>
          <w:rtl w:val="0"/>
        </w:rPr>
        <w:t xml:space="preserve">Transformaciones y segmentaciones </w:t>
      </w:r>
    </w:p>
    <w:p w:rsidR="00000000" w:rsidDel="00000000" w:rsidP="00000000" w:rsidRDefault="00000000" w:rsidRPr="00000000" w14:paraId="000000E6">
      <w:pPr>
        <w:spacing w:line="360" w:lineRule="auto"/>
        <w:rPr/>
      </w:pPr>
      <w:r w:rsidDel="00000000" w:rsidR="00000000" w:rsidRPr="00000000">
        <w:rPr>
          <w:rtl w:val="0"/>
        </w:rPr>
        <w:t xml:space="preserve">Como mencionamos anteriormente, tuvimos que hacer una limpieza a nuestras tablas. Lo primero que hicimos fue eliminar algunos campos que eran redundantes o no nos interesaban. En la tabla de TMIs eliminamos los campos “DIRECCIÓN” , “CALLE” , “ALTURA” , “BARRIO 1” y “ARG_CODIGO_POSTAL”. De las tablas de datos meteorológicos 2011 y 2012 eliminamos el campo  “PLUV_MM”.</w:t>
      </w:r>
    </w:p>
    <w:p w:rsidR="00000000" w:rsidDel="00000000" w:rsidP="00000000" w:rsidRDefault="00000000" w:rsidRPr="00000000" w14:paraId="000000E7">
      <w:pPr>
        <w:spacing w:line="360" w:lineRule="auto"/>
        <w:rPr/>
      </w:pPr>
      <w:r w:rsidDel="00000000" w:rsidR="00000000" w:rsidRPr="00000000">
        <w:rPr>
          <w:rtl w:val="0"/>
        </w:rPr>
        <w:t xml:space="preserve">Luego, para poder tener nuestras tablas acordes para trabajar en Power BI y realizar medidas y cálculos y para también poder relacionar nuestras tablas hicimos algunas transformaciones a las mismas. Primero, como había medidas de algunas torres de monitoreo inteligente (TMI) que no estaban en nuestra tabla de estaciones meteorológicas, eliminamos todos los registros de las correspondientes TMIs de las tablas de mediciones, datos meteorológicos 2011 y 2012. Luego, elegimos medidas máximas y mínimas “coherentes” para los distintos datos medidos y rellenamos con un “0” dichas medidas. Y por último, tuvimos que modificar los campos latitud y longitud de la tabla de estaciones meteorológicas para que sean dimensiones y no medidas, así como también el tipo de dato cambiandolo a decimal (18,3).</w:t>
      </w:r>
    </w:p>
    <w:p w:rsidR="00000000" w:rsidDel="00000000" w:rsidP="00000000" w:rsidRDefault="00000000" w:rsidRPr="00000000" w14:paraId="000000E8">
      <w:pPr>
        <w:spacing w:line="360" w:lineRule="auto"/>
        <w:rPr/>
      </w:pPr>
      <w:r w:rsidDel="00000000" w:rsidR="00000000" w:rsidRPr="00000000">
        <w:rPr>
          <w:rtl w:val="0"/>
        </w:rPr>
      </w:r>
    </w:p>
    <w:p w:rsidR="00000000" w:rsidDel="00000000" w:rsidP="00000000" w:rsidRDefault="00000000" w:rsidRPr="00000000" w14:paraId="000000E9">
      <w:pPr>
        <w:spacing w:line="360" w:lineRule="auto"/>
        <w:rPr/>
      </w:pPr>
      <w:r w:rsidDel="00000000" w:rsidR="00000000" w:rsidRPr="00000000">
        <w:rPr>
          <w:rtl w:val="0"/>
        </w:rPr>
      </w:r>
    </w:p>
    <w:p w:rsidR="00000000" w:rsidDel="00000000" w:rsidP="00000000" w:rsidRDefault="00000000" w:rsidRPr="00000000" w14:paraId="000000EA">
      <w:pPr>
        <w:pStyle w:val="Heading1"/>
        <w:numPr>
          <w:ilvl w:val="0"/>
          <w:numId w:val="7"/>
        </w:numPr>
        <w:ind w:left="720" w:hanging="360"/>
        <w:rPr>
          <w:rFonts w:ascii="PT Sans Narrow" w:cs="PT Sans Narrow" w:eastAsia="PT Sans Narrow" w:hAnsi="PT Sans Narrow"/>
          <w:b w:val="1"/>
          <w:color w:val="ff5e0e"/>
          <w:sz w:val="36"/>
          <w:szCs w:val="36"/>
        </w:rPr>
      </w:pPr>
      <w:bookmarkStart w:colFirst="0" w:colLast="0" w:name="_jc3qw1dvu2r2" w:id="12"/>
      <w:bookmarkEnd w:id="12"/>
      <w:r w:rsidDel="00000000" w:rsidR="00000000" w:rsidRPr="00000000">
        <w:rPr>
          <w:rtl w:val="0"/>
        </w:rPr>
        <w:t xml:space="preserve">Modelo relacional de Power-BI</w:t>
      </w:r>
    </w:p>
    <w:p w:rsidR="00000000" w:rsidDel="00000000" w:rsidP="00000000" w:rsidRDefault="00000000" w:rsidRPr="00000000" w14:paraId="000000EB">
      <w:pPr>
        <w:spacing w:line="360" w:lineRule="auto"/>
        <w:ind w:left="0" w:firstLine="0"/>
        <w:rPr/>
      </w:pPr>
      <w:r w:rsidDel="00000000" w:rsidR="00000000" w:rsidRPr="00000000">
        <w:rPr>
          <w:rtl w:val="0"/>
        </w:rPr>
        <w:t xml:space="preserve">Una vez cargados los datos a Power-BI creamos una tabla de calendario que nos va a ser útil para calcular medidas y realizar gráficos y una tabla de medidas donde se encuentran todas las medidas calculadas. Con esto, obtuvimos lo siguiente</w:t>
      </w:r>
    </w:p>
    <w:p w:rsidR="00000000" w:rsidDel="00000000" w:rsidP="00000000" w:rsidRDefault="00000000" w:rsidRPr="00000000" w14:paraId="000000EC">
      <w:pPr>
        <w:spacing w:line="360" w:lineRule="auto"/>
        <w:ind w:left="0" w:firstLine="0"/>
        <w:rPr/>
      </w:pPr>
      <w:r w:rsidDel="00000000" w:rsidR="00000000" w:rsidRPr="00000000">
        <w:rPr>
          <w:rtl w:val="0"/>
        </w:rPr>
      </w:r>
    </w:p>
    <w:p w:rsidR="00000000" w:rsidDel="00000000" w:rsidP="00000000" w:rsidRDefault="00000000" w:rsidRPr="00000000" w14:paraId="000000ED">
      <w:pPr>
        <w:spacing w:line="360" w:lineRule="auto"/>
        <w:ind w:left="0" w:firstLine="0"/>
        <w:rPr/>
      </w:pPr>
      <w:r w:rsidDel="00000000" w:rsidR="00000000" w:rsidRPr="00000000">
        <w:rPr/>
        <w:drawing>
          <wp:inline distB="114300" distT="114300" distL="114300" distR="114300">
            <wp:extent cx="5943600" cy="3403600"/>
            <wp:effectExtent b="0" l="0" r="0" t="0"/>
            <wp:docPr id="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Style w:val="Heading1"/>
        <w:ind w:left="0" w:firstLine="0"/>
        <w:rPr/>
      </w:pPr>
      <w:bookmarkStart w:colFirst="0" w:colLast="0" w:name="_q7pr6qiadeqv" w:id="13"/>
      <w:bookmarkEnd w:id="13"/>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pStyle w:val="Heading1"/>
        <w:numPr>
          <w:ilvl w:val="0"/>
          <w:numId w:val="7"/>
        </w:numPr>
        <w:ind w:left="720" w:hanging="360"/>
        <w:rPr>
          <w:rFonts w:ascii="PT Sans Narrow" w:cs="PT Sans Narrow" w:eastAsia="PT Sans Narrow" w:hAnsi="PT Sans Narrow"/>
          <w:b w:val="1"/>
          <w:color w:val="ff5e0e"/>
          <w:sz w:val="36"/>
          <w:szCs w:val="36"/>
        </w:rPr>
      </w:pPr>
      <w:bookmarkStart w:colFirst="0" w:colLast="0" w:name="_491ufhk3blrp" w:id="14"/>
      <w:bookmarkEnd w:id="14"/>
      <w:r w:rsidDel="00000000" w:rsidR="00000000" w:rsidRPr="00000000">
        <w:rPr>
          <w:rtl w:val="0"/>
        </w:rPr>
        <w:t xml:space="preserve">Medidas calculadas</w:t>
      </w:r>
    </w:p>
    <w:p w:rsidR="00000000" w:rsidDel="00000000" w:rsidP="00000000" w:rsidRDefault="00000000" w:rsidRPr="00000000" w14:paraId="000000F2">
      <w:pPr>
        <w:widowControl w:val="0"/>
        <w:spacing w:before="354.666748046875" w:line="360" w:lineRule="auto"/>
        <w:ind w:left="0" w:firstLine="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00"/>
          <w:rtl w:val="0"/>
        </w:rPr>
        <w:t xml:space="preserve">Las medidas calculadas fueron las siguientes </w:t>
      </w:r>
    </w:p>
    <w:p w:rsidR="00000000" w:rsidDel="00000000" w:rsidP="00000000" w:rsidRDefault="00000000" w:rsidRPr="00000000" w14:paraId="000000F3">
      <w:pPr>
        <w:widowControl w:val="0"/>
        <w:spacing w:before="354.66552734375" w:line="360" w:lineRule="auto"/>
        <w:ind w:left="16.920013427734375" w:right="87.81982421875" w:firstLine="722.6400756835938"/>
        <w:rPr>
          <w:rFonts w:ascii="Open Sans Light" w:cs="Open Sans Light" w:eastAsia="Open Sans Light" w:hAnsi="Open Sans Light"/>
          <w:color w:val="000000"/>
        </w:rPr>
      </w:pPr>
      <w:r w:rsidDel="00000000" w:rsidR="00000000" w:rsidRPr="00000000">
        <w:rPr>
          <w:b w:val="1"/>
          <w:color w:val="000000"/>
          <w:rtl w:val="0"/>
        </w:rPr>
        <w:t xml:space="preserve">Promedios por estación:</w:t>
      </w:r>
      <w:r w:rsidDel="00000000" w:rsidR="00000000" w:rsidRPr="00000000">
        <w:rPr>
          <w:rFonts w:ascii="Open Sans Light" w:cs="Open Sans Light" w:eastAsia="Open Sans Light" w:hAnsi="Open Sans Light"/>
          <w:color w:val="000000"/>
          <w:rtl w:val="0"/>
        </w:rPr>
        <w:t xml:space="preserve"> Realizamos una medida que calcula el promedio del índice UV en cada estación (en las que había datos) para ambos años. Esto lo hicimos de la siguiente manera: </w:t>
      </w:r>
    </w:p>
    <w:p w:rsidR="00000000" w:rsidDel="00000000" w:rsidP="00000000" w:rsidRDefault="00000000" w:rsidRPr="00000000" w14:paraId="000000F4">
      <w:pPr>
        <w:widowControl w:val="0"/>
        <w:spacing w:before="606.270751953125" w:line="360" w:lineRule="auto"/>
        <w:jc w:val="center"/>
        <w:rPr>
          <w:rFonts w:ascii="Open Sans Light" w:cs="Open Sans Light" w:eastAsia="Open Sans Light" w:hAnsi="Open Sans Light"/>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5">
      <w:pPr>
        <w:widowControl w:val="0"/>
        <w:spacing w:before="339.4036865234375" w:line="360" w:lineRule="auto"/>
        <w:ind w:left="12.239990234375" w:right="257.950439453125" w:firstLine="4.499969482421875"/>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00"/>
          <w:rtl w:val="0"/>
        </w:rPr>
        <w:t xml:space="preserve">Promedio estación 201* = </w:t>
      </w:r>
      <w:r w:rsidDel="00000000" w:rsidR="00000000" w:rsidRPr="00000000">
        <w:rPr>
          <w:rFonts w:ascii="Open Sans Light" w:cs="Open Sans Light" w:eastAsia="Open Sans Light" w:hAnsi="Open Sans Light"/>
          <w:color w:val="3165bb"/>
          <w:rtl w:val="0"/>
        </w:rPr>
        <w:t xml:space="preserve">CALCULATE</w:t>
      </w:r>
      <w:r w:rsidDel="00000000" w:rsidR="00000000" w:rsidRPr="00000000">
        <w:rPr>
          <w:rFonts w:ascii="Open Sans Light" w:cs="Open Sans Light" w:eastAsia="Open Sans Light" w:hAnsi="Open Sans Light"/>
          <w:color w:val="000000"/>
          <w:rtl w:val="0"/>
        </w:rPr>
        <w:t xml:space="preserve">(</w:t>
      </w:r>
      <w:r w:rsidDel="00000000" w:rsidR="00000000" w:rsidRPr="00000000">
        <w:rPr>
          <w:rFonts w:ascii="Open Sans Light" w:cs="Open Sans Light" w:eastAsia="Open Sans Light" w:hAnsi="Open Sans Light"/>
          <w:color w:val="3165bb"/>
          <w:rtl w:val="0"/>
        </w:rPr>
        <w:t xml:space="preserve">AVERAGE</w:t>
      </w:r>
      <w:r w:rsidDel="00000000" w:rsidR="00000000" w:rsidRPr="00000000">
        <w:rPr>
          <w:rFonts w:ascii="Open Sans Light" w:cs="Open Sans Light" w:eastAsia="Open Sans Light" w:hAnsi="Open Sans Light"/>
          <w:color w:val="000000"/>
          <w:rtl w:val="0"/>
        </w:rPr>
        <w:t xml:space="preserve">(</w:t>
      </w:r>
      <w:r w:rsidDel="00000000" w:rsidR="00000000" w:rsidRPr="00000000">
        <w:rPr>
          <w:rFonts w:ascii="Open Sans Light" w:cs="Open Sans Light" w:eastAsia="Open Sans Light" w:hAnsi="Open Sans Light"/>
          <w:color w:val="001080"/>
          <w:rtl w:val="0"/>
        </w:rPr>
        <w:t xml:space="preserve">datos_meteo_201*[UV_UVINDEX]</w:t>
      </w:r>
      <w:r w:rsidDel="00000000" w:rsidR="00000000" w:rsidRPr="00000000">
        <w:rPr>
          <w:rFonts w:ascii="Open Sans Light" w:cs="Open Sans Light" w:eastAsia="Open Sans Light" w:hAnsi="Open Sans Light"/>
          <w:color w:val="000000"/>
          <w:rtl w:val="0"/>
        </w:rPr>
        <w:t xml:space="preserve">), </w:t>
      </w:r>
      <w:r w:rsidDel="00000000" w:rsidR="00000000" w:rsidRPr="00000000">
        <w:rPr>
          <w:rFonts w:ascii="Open Sans Light" w:cs="Open Sans Light" w:eastAsia="Open Sans Light" w:hAnsi="Open Sans Light"/>
          <w:color w:val="001080"/>
          <w:rtl w:val="0"/>
        </w:rPr>
        <w:t xml:space="preserve">datos_meteo_201*[Mes] </w:t>
      </w:r>
      <w:r w:rsidDel="00000000" w:rsidR="00000000" w:rsidRPr="00000000">
        <w:rPr>
          <w:rFonts w:ascii="Open Sans Light" w:cs="Open Sans Light" w:eastAsia="Open Sans Light" w:hAnsi="Open Sans Light"/>
          <w:color w:val="000000"/>
          <w:rtl w:val="0"/>
        </w:rPr>
        <w:t xml:space="preserve">&gt;= </w:t>
      </w:r>
      <w:r w:rsidDel="00000000" w:rsidR="00000000" w:rsidRPr="00000000">
        <w:rPr>
          <w:rFonts w:ascii="Open Sans Light" w:cs="Open Sans Light" w:eastAsia="Open Sans Light" w:hAnsi="Open Sans Light"/>
          <w:color w:val="098658"/>
          <w:rtl w:val="0"/>
        </w:rPr>
        <w:t xml:space="preserve">a</w:t>
      </w:r>
      <w:r w:rsidDel="00000000" w:rsidR="00000000" w:rsidRPr="00000000">
        <w:rPr>
          <w:rFonts w:ascii="Open Sans Light" w:cs="Open Sans Light" w:eastAsia="Open Sans Light" w:hAnsi="Open Sans Light"/>
          <w:color w:val="000000"/>
          <w:rtl w:val="0"/>
        </w:rPr>
        <w:t xml:space="preserve">, </w:t>
      </w:r>
      <w:r w:rsidDel="00000000" w:rsidR="00000000" w:rsidRPr="00000000">
        <w:rPr>
          <w:rFonts w:ascii="Open Sans Light" w:cs="Open Sans Light" w:eastAsia="Open Sans Light" w:hAnsi="Open Sans Light"/>
          <w:color w:val="001080"/>
          <w:rtl w:val="0"/>
        </w:rPr>
        <w:t xml:space="preserve">datos_meteo_201*[Mes] </w:t>
      </w:r>
      <w:r w:rsidDel="00000000" w:rsidR="00000000" w:rsidRPr="00000000">
        <w:rPr>
          <w:rFonts w:ascii="Open Sans Light" w:cs="Open Sans Light" w:eastAsia="Open Sans Light" w:hAnsi="Open Sans Light"/>
          <w:color w:val="000000"/>
          <w:rtl w:val="0"/>
        </w:rPr>
        <w:t xml:space="preserve">&lt;= </w:t>
      </w:r>
      <w:r w:rsidDel="00000000" w:rsidR="00000000" w:rsidRPr="00000000">
        <w:rPr>
          <w:rFonts w:ascii="Open Sans Light" w:cs="Open Sans Light" w:eastAsia="Open Sans Light" w:hAnsi="Open Sans Light"/>
          <w:color w:val="098658"/>
          <w:rtl w:val="0"/>
        </w:rPr>
        <w:t xml:space="preserve">b</w:t>
      </w:r>
      <w:r w:rsidDel="00000000" w:rsidR="00000000" w:rsidRPr="00000000">
        <w:rPr>
          <w:rFonts w:ascii="Open Sans Light" w:cs="Open Sans Light" w:eastAsia="Open Sans Light" w:hAnsi="Open Sans Light"/>
          <w:color w:val="000000"/>
          <w:rtl w:val="0"/>
        </w:rPr>
        <w:t xml:space="preserve">, </w:t>
      </w:r>
      <w:r w:rsidDel="00000000" w:rsidR="00000000" w:rsidRPr="00000000">
        <w:rPr>
          <w:rFonts w:ascii="Open Sans Light" w:cs="Open Sans Light" w:eastAsia="Open Sans Light" w:hAnsi="Open Sans Light"/>
          <w:color w:val="001080"/>
          <w:rtl w:val="0"/>
        </w:rPr>
        <w:t xml:space="preserve">datos_meteo_201*[hora2] </w:t>
      </w:r>
      <w:r w:rsidDel="00000000" w:rsidR="00000000" w:rsidRPr="00000000">
        <w:rPr>
          <w:rFonts w:ascii="Open Sans Light" w:cs="Open Sans Light" w:eastAsia="Open Sans Light" w:hAnsi="Open Sans Light"/>
          <w:color w:val="000000"/>
          <w:rtl w:val="0"/>
        </w:rPr>
        <w:t xml:space="preserve">&gt; </w:t>
      </w:r>
      <w:r w:rsidDel="00000000" w:rsidR="00000000" w:rsidRPr="00000000">
        <w:rPr>
          <w:rFonts w:ascii="Open Sans Light" w:cs="Open Sans Light" w:eastAsia="Open Sans Light" w:hAnsi="Open Sans Light"/>
          <w:color w:val="098658"/>
          <w:rtl w:val="0"/>
        </w:rPr>
        <w:t xml:space="preserve">10</w:t>
      </w:r>
      <w:r w:rsidDel="00000000" w:rsidR="00000000" w:rsidRPr="00000000">
        <w:rPr>
          <w:rFonts w:ascii="Open Sans Light" w:cs="Open Sans Light" w:eastAsia="Open Sans Light" w:hAnsi="Open Sans Light"/>
          <w:color w:val="000000"/>
          <w:rtl w:val="0"/>
        </w:rPr>
        <w:t xml:space="preserve">, </w:t>
      </w:r>
      <w:r w:rsidDel="00000000" w:rsidR="00000000" w:rsidRPr="00000000">
        <w:rPr>
          <w:rFonts w:ascii="Open Sans Light" w:cs="Open Sans Light" w:eastAsia="Open Sans Light" w:hAnsi="Open Sans Light"/>
          <w:color w:val="001080"/>
          <w:rtl w:val="0"/>
        </w:rPr>
        <w:t xml:space="preserve">datos_meteo_201*[hora2] </w:t>
      </w:r>
      <w:r w:rsidDel="00000000" w:rsidR="00000000" w:rsidRPr="00000000">
        <w:rPr>
          <w:rFonts w:ascii="Open Sans Light" w:cs="Open Sans Light" w:eastAsia="Open Sans Light" w:hAnsi="Open Sans Light"/>
          <w:color w:val="000000"/>
          <w:rtl w:val="0"/>
        </w:rPr>
        <w:t xml:space="preserve">&lt; </w:t>
      </w:r>
      <w:r w:rsidDel="00000000" w:rsidR="00000000" w:rsidRPr="00000000">
        <w:rPr>
          <w:rFonts w:ascii="Open Sans Light" w:cs="Open Sans Light" w:eastAsia="Open Sans Light" w:hAnsi="Open Sans Light"/>
          <w:color w:val="098658"/>
          <w:rtl w:val="0"/>
        </w:rPr>
        <w:t xml:space="preserve">16</w:t>
      </w:r>
      <w:r w:rsidDel="00000000" w:rsidR="00000000" w:rsidRPr="00000000">
        <w:rPr>
          <w:rFonts w:ascii="Open Sans Light" w:cs="Open Sans Light" w:eastAsia="Open Sans Light" w:hAnsi="Open Sans Light"/>
          <w:color w:val="000000"/>
          <w:rtl w:val="0"/>
        </w:rPr>
        <w:t xml:space="preserve">, </w:t>
      </w:r>
      <w:r w:rsidDel="00000000" w:rsidR="00000000" w:rsidRPr="00000000">
        <w:rPr>
          <w:rFonts w:ascii="Open Sans Light" w:cs="Open Sans Light" w:eastAsia="Open Sans Light" w:hAnsi="Open Sans Light"/>
          <w:color w:val="001080"/>
          <w:rtl w:val="0"/>
        </w:rPr>
        <w:t xml:space="preserve">datos_meteo_201*[UV_UVINDEX] </w:t>
      </w:r>
      <w:r w:rsidDel="00000000" w:rsidR="00000000" w:rsidRPr="00000000">
        <w:rPr>
          <w:rFonts w:ascii="Open Sans Light" w:cs="Open Sans Light" w:eastAsia="Open Sans Light" w:hAnsi="Open Sans Light"/>
          <w:color w:val="000000"/>
          <w:rtl w:val="0"/>
        </w:rPr>
        <w:t xml:space="preserve">&gt; </w:t>
      </w:r>
      <w:r w:rsidDel="00000000" w:rsidR="00000000" w:rsidRPr="00000000">
        <w:rPr>
          <w:rFonts w:ascii="Open Sans Light" w:cs="Open Sans Light" w:eastAsia="Open Sans Light" w:hAnsi="Open Sans Light"/>
          <w:color w:val="098658"/>
          <w:rtl w:val="0"/>
        </w:rPr>
        <w:t xml:space="preserve">0</w:t>
      </w:r>
      <w:r w:rsidDel="00000000" w:rsidR="00000000" w:rsidRPr="00000000">
        <w:rPr>
          <w:rFonts w:ascii="Open Sans Light" w:cs="Open Sans Light" w:eastAsia="Open Sans Light" w:hAnsi="Open Sans Light"/>
          <w:color w:val="000000"/>
          <w:rtl w:val="0"/>
        </w:rPr>
        <w:t xml:space="preserve">) </w:t>
      </w:r>
    </w:p>
    <w:p w:rsidR="00000000" w:rsidDel="00000000" w:rsidP="00000000" w:rsidRDefault="00000000" w:rsidRPr="00000000" w14:paraId="000000F6">
      <w:pPr>
        <w:widowControl w:val="0"/>
        <w:spacing w:before="326.876220703125" w:line="360" w:lineRule="auto"/>
        <w:ind w:left="0" w:firstLine="0"/>
        <w:rPr>
          <w:rFonts w:ascii="Open Sans Light" w:cs="Open Sans Light" w:eastAsia="Open Sans Light" w:hAnsi="Open Sans Light"/>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7">
      <w:pPr>
        <w:widowControl w:val="0"/>
        <w:spacing w:before="326.876220703125" w:line="360" w:lineRule="auto"/>
        <w:ind w:left="0" w:firstLine="0"/>
        <w:rPr>
          <w:rFonts w:ascii="Open Sans Light" w:cs="Open Sans Light" w:eastAsia="Open Sans Light" w:hAnsi="Open Sans Light"/>
          <w:color w:val="000000"/>
          <w:shd w:fill="fffffe" w:val="clear"/>
        </w:rPr>
      </w:pPr>
      <w:r w:rsidDel="00000000" w:rsidR="00000000" w:rsidRPr="00000000">
        <w:rPr>
          <w:rFonts w:ascii="Open Sans Light" w:cs="Open Sans Light" w:eastAsia="Open Sans Light" w:hAnsi="Open Sans Light"/>
          <w:color w:val="000000"/>
          <w:shd w:fill="fffffe" w:val="clear"/>
          <w:rtl w:val="0"/>
        </w:rPr>
        <w:t xml:space="preserve">Filtramos por meses y por horas, donde a es el mes inicial y b el mes final. Por</w:t>
      </w:r>
      <w:r w:rsidDel="00000000" w:rsidR="00000000" w:rsidRPr="00000000">
        <w:rPr>
          <w:rFonts w:ascii="Open Sans Light" w:cs="Open Sans Light" w:eastAsia="Open Sans Light" w:hAnsi="Open Sans Light"/>
          <w:color w:val="000000"/>
          <w:rtl w:val="0"/>
        </w:rPr>
        <w:t xml:space="preserve"> </w:t>
      </w:r>
      <w:r w:rsidDel="00000000" w:rsidR="00000000" w:rsidRPr="00000000">
        <w:rPr>
          <w:rFonts w:ascii="Open Sans Light" w:cs="Open Sans Light" w:eastAsia="Open Sans Light" w:hAnsi="Open Sans Light"/>
          <w:color w:val="000000"/>
          <w:shd w:fill="fffffe" w:val="clear"/>
          <w:rtl w:val="0"/>
        </w:rPr>
        <w:t xml:space="preserve">ejemplo, para calcular el promedio en verano a=1, b=3 (haciendo una estimación a</w:t>
      </w:r>
      <w:r w:rsidDel="00000000" w:rsidR="00000000" w:rsidRPr="00000000">
        <w:rPr>
          <w:rFonts w:ascii="Open Sans Light" w:cs="Open Sans Light" w:eastAsia="Open Sans Light" w:hAnsi="Open Sans Light"/>
          <w:color w:val="000000"/>
          <w:rtl w:val="0"/>
        </w:rPr>
        <w:t xml:space="preserve"> </w:t>
      </w:r>
      <w:r w:rsidDel="00000000" w:rsidR="00000000" w:rsidRPr="00000000">
        <w:rPr>
          <w:rFonts w:ascii="Open Sans Light" w:cs="Open Sans Light" w:eastAsia="Open Sans Light" w:hAnsi="Open Sans Light"/>
          <w:color w:val="000000"/>
          <w:shd w:fill="fffffe" w:val="clear"/>
          <w:rtl w:val="0"/>
        </w:rPr>
        <w:t xml:space="preserve">primer orden de las estaciones). Luego, el filtro en horas lo hicimos teniendo en</w:t>
      </w:r>
      <w:r w:rsidDel="00000000" w:rsidR="00000000" w:rsidRPr="00000000">
        <w:rPr>
          <w:rFonts w:ascii="Open Sans Light" w:cs="Open Sans Light" w:eastAsia="Open Sans Light" w:hAnsi="Open Sans Light"/>
          <w:color w:val="000000"/>
          <w:rtl w:val="0"/>
        </w:rPr>
        <w:t xml:space="preserve"> </w:t>
      </w:r>
      <w:r w:rsidDel="00000000" w:rsidR="00000000" w:rsidRPr="00000000">
        <w:rPr>
          <w:rFonts w:ascii="Open Sans Light" w:cs="Open Sans Light" w:eastAsia="Open Sans Light" w:hAnsi="Open Sans Light"/>
          <w:color w:val="000000"/>
          <w:shd w:fill="fffffe" w:val="clear"/>
          <w:rtl w:val="0"/>
        </w:rPr>
        <w:t xml:space="preserve">cuenta que en estas horas es cuando la radiación del Sol es más significativa. Por</w:t>
      </w:r>
      <w:r w:rsidDel="00000000" w:rsidR="00000000" w:rsidRPr="00000000">
        <w:rPr>
          <w:rFonts w:ascii="Open Sans Light" w:cs="Open Sans Light" w:eastAsia="Open Sans Light" w:hAnsi="Open Sans Light"/>
          <w:color w:val="000000"/>
          <w:rtl w:val="0"/>
        </w:rPr>
        <w:t xml:space="preserve"> </w:t>
      </w:r>
      <w:r w:rsidDel="00000000" w:rsidR="00000000" w:rsidRPr="00000000">
        <w:rPr>
          <w:rFonts w:ascii="Open Sans Light" w:cs="Open Sans Light" w:eastAsia="Open Sans Light" w:hAnsi="Open Sans Light"/>
          <w:color w:val="000000"/>
          <w:shd w:fill="fffffe" w:val="clear"/>
          <w:rtl w:val="0"/>
        </w:rPr>
        <w:t xml:space="preserve">último, aplicamos el filtro para el índice UV mayor a cero para desestimar los outliers</w:t>
      </w:r>
      <w:r w:rsidDel="00000000" w:rsidR="00000000" w:rsidRPr="00000000">
        <w:rPr>
          <w:rFonts w:ascii="Open Sans Light" w:cs="Open Sans Light" w:eastAsia="Open Sans Light" w:hAnsi="Open Sans Light"/>
          <w:color w:val="000000"/>
          <w:rtl w:val="0"/>
        </w:rPr>
        <w:t xml:space="preserve"> </w:t>
      </w:r>
      <w:r w:rsidDel="00000000" w:rsidR="00000000" w:rsidRPr="00000000">
        <w:rPr>
          <w:rFonts w:ascii="Open Sans Light" w:cs="Open Sans Light" w:eastAsia="Open Sans Light" w:hAnsi="Open Sans Light"/>
          <w:color w:val="000000"/>
          <w:shd w:fill="fffffe" w:val="clear"/>
          <w:rtl w:val="0"/>
        </w:rPr>
        <w:t xml:space="preserve">que antes transformamos en ceros, y con esto también no tomamos en cuenta las</w:t>
      </w:r>
      <w:r w:rsidDel="00000000" w:rsidR="00000000" w:rsidRPr="00000000">
        <w:rPr>
          <w:rFonts w:ascii="Open Sans Light" w:cs="Open Sans Light" w:eastAsia="Open Sans Light" w:hAnsi="Open Sans Light"/>
          <w:color w:val="000000"/>
          <w:rtl w:val="0"/>
        </w:rPr>
        <w:t xml:space="preserve"> </w:t>
      </w:r>
      <w:r w:rsidDel="00000000" w:rsidR="00000000" w:rsidRPr="00000000">
        <w:rPr>
          <w:rFonts w:ascii="Open Sans Light" w:cs="Open Sans Light" w:eastAsia="Open Sans Light" w:hAnsi="Open Sans Light"/>
          <w:color w:val="000000"/>
          <w:shd w:fill="fffffe" w:val="clear"/>
          <w:rtl w:val="0"/>
        </w:rPr>
        <w:t xml:space="preserve">medidas con lluvia o nubosidad alta. (Los “ * ” indican que pueden tomar los valores</w:t>
      </w:r>
      <w:r w:rsidDel="00000000" w:rsidR="00000000" w:rsidRPr="00000000">
        <w:rPr>
          <w:rFonts w:ascii="Open Sans Light" w:cs="Open Sans Light" w:eastAsia="Open Sans Light" w:hAnsi="Open Sans Light"/>
          <w:color w:val="000000"/>
          <w:rtl w:val="0"/>
        </w:rPr>
        <w:t xml:space="preserve"> </w:t>
      </w:r>
      <w:r w:rsidDel="00000000" w:rsidR="00000000" w:rsidRPr="00000000">
        <w:rPr>
          <w:rFonts w:ascii="Open Sans Light" w:cs="Open Sans Light" w:eastAsia="Open Sans Light" w:hAnsi="Open Sans Light"/>
          <w:color w:val="000000"/>
          <w:shd w:fill="fffffe" w:val="clear"/>
          <w:rtl w:val="0"/>
        </w:rPr>
        <w:t xml:space="preserve">1 o 2, correspondientes a los dos años de las mediciones).</w:t>
      </w:r>
    </w:p>
    <w:p w:rsidR="00000000" w:rsidDel="00000000" w:rsidP="00000000" w:rsidRDefault="00000000" w:rsidRPr="00000000" w14:paraId="000000F8">
      <w:pPr>
        <w:widowControl w:val="0"/>
        <w:spacing w:before="326.876220703125" w:line="360" w:lineRule="auto"/>
        <w:ind w:left="9.47998046875"/>
        <w:rPr>
          <w:rFonts w:ascii="Open Sans Light" w:cs="Open Sans Light" w:eastAsia="Open Sans Light" w:hAnsi="Open Sans Light"/>
          <w:color w:val="000000"/>
          <w:shd w:fill="fffffe" w:val="clear"/>
        </w:rPr>
      </w:pPr>
      <w:r w:rsidDel="00000000" w:rsidR="00000000" w:rsidRPr="00000000">
        <w:rPr>
          <w:rtl w:val="0"/>
        </w:rPr>
      </w:r>
    </w:p>
    <w:p w:rsidR="00000000" w:rsidDel="00000000" w:rsidP="00000000" w:rsidRDefault="00000000" w:rsidRPr="00000000" w14:paraId="000000F9">
      <w:pPr>
        <w:widowControl w:val="0"/>
        <w:spacing w:before="0" w:line="360" w:lineRule="auto"/>
        <w:ind w:left="9.96002197265625" w:right="621.373291015625" w:firstLine="729.6000671386719"/>
        <w:rPr>
          <w:rFonts w:ascii="Open Sans Light" w:cs="Open Sans Light" w:eastAsia="Open Sans Light" w:hAnsi="Open Sans Light"/>
          <w:color w:val="000000"/>
          <w:shd w:fill="fffffe" w:val="clear"/>
        </w:rPr>
      </w:pPr>
      <w:r w:rsidDel="00000000" w:rsidR="00000000" w:rsidRPr="00000000">
        <w:rPr>
          <w:b w:val="1"/>
          <w:color w:val="000000"/>
          <w:shd w:fill="fffffe" w:val="clear"/>
          <w:rtl w:val="0"/>
        </w:rPr>
        <w:t xml:space="preserve">Promedio por hora:</w:t>
      </w:r>
      <w:r w:rsidDel="00000000" w:rsidR="00000000" w:rsidRPr="00000000">
        <w:rPr>
          <w:rFonts w:ascii="Open Sans Light" w:cs="Open Sans Light" w:eastAsia="Open Sans Light" w:hAnsi="Open Sans Light"/>
          <w:color w:val="000000"/>
          <w:shd w:fill="fffffe" w:val="clear"/>
          <w:rtl w:val="0"/>
        </w:rPr>
        <w:t xml:space="preserve"> Realizamos una medida que calcula el promedio del</w:t>
      </w:r>
      <w:r w:rsidDel="00000000" w:rsidR="00000000" w:rsidRPr="00000000">
        <w:rPr>
          <w:rFonts w:ascii="Open Sans Light" w:cs="Open Sans Light" w:eastAsia="Open Sans Light" w:hAnsi="Open Sans Light"/>
          <w:color w:val="000000"/>
          <w:rtl w:val="0"/>
        </w:rPr>
        <w:t xml:space="preserve"> </w:t>
      </w:r>
      <w:r w:rsidDel="00000000" w:rsidR="00000000" w:rsidRPr="00000000">
        <w:rPr>
          <w:rFonts w:ascii="Open Sans Light" w:cs="Open Sans Light" w:eastAsia="Open Sans Light" w:hAnsi="Open Sans Light"/>
          <w:color w:val="000000"/>
          <w:shd w:fill="fffffe" w:val="clear"/>
          <w:rtl w:val="0"/>
        </w:rPr>
        <w:t xml:space="preserve">índice UV por hora en verano e invierno, que es cuando el índice UV es más</w:t>
      </w:r>
      <w:r w:rsidDel="00000000" w:rsidR="00000000" w:rsidRPr="00000000">
        <w:rPr>
          <w:rFonts w:ascii="Open Sans Light" w:cs="Open Sans Light" w:eastAsia="Open Sans Light" w:hAnsi="Open Sans Light"/>
          <w:color w:val="000000"/>
          <w:rtl w:val="0"/>
        </w:rPr>
        <w:t xml:space="preserve"> </w:t>
      </w:r>
      <w:r w:rsidDel="00000000" w:rsidR="00000000" w:rsidRPr="00000000">
        <w:rPr>
          <w:rFonts w:ascii="Open Sans Light" w:cs="Open Sans Light" w:eastAsia="Open Sans Light" w:hAnsi="Open Sans Light"/>
          <w:color w:val="000000"/>
          <w:shd w:fill="fffffe" w:val="clear"/>
          <w:rtl w:val="0"/>
        </w:rPr>
        <w:t xml:space="preserve">elevado. Esto lo hicimos de la siguiente manera:</w:t>
      </w:r>
      <w:r w:rsidDel="00000000" w:rsidR="00000000" w:rsidRPr="00000000">
        <w:rPr>
          <w:rFonts w:ascii="Open Sans Light" w:cs="Open Sans Light" w:eastAsia="Open Sans Light" w:hAnsi="Open Sans Light"/>
          <w:color w:val="000000"/>
          <w:rtl w:val="0"/>
        </w:rPr>
        <w:t xml:space="preserve"> </w:t>
      </w:r>
      <w:r w:rsidDel="00000000" w:rsidR="00000000" w:rsidRPr="00000000">
        <w:rPr>
          <w:rtl w:val="0"/>
        </w:rPr>
      </w:r>
    </w:p>
    <w:p w:rsidR="00000000" w:rsidDel="00000000" w:rsidP="00000000" w:rsidRDefault="00000000" w:rsidRPr="00000000" w14:paraId="000000FA">
      <w:pPr>
        <w:widowControl w:val="0"/>
        <w:spacing w:before="330.294189453125" w:line="360" w:lineRule="auto"/>
        <w:jc w:val="left"/>
        <w:rPr>
          <w:rFonts w:ascii="Open Sans Light" w:cs="Open Sans Light" w:eastAsia="Open Sans Light" w:hAnsi="Open Sans Light"/>
          <w:color w:val="000000"/>
          <w:shd w:fill="fffffe" w:val="clea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B">
      <w:pPr>
        <w:widowControl w:val="0"/>
        <w:spacing w:before="339.40185546875" w:line="360" w:lineRule="auto"/>
        <w:ind w:left="12.239990234375" w:right="1770.723876953125" w:hanging="3.419952392578125"/>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00"/>
          <w:rtl w:val="0"/>
        </w:rPr>
        <w:t xml:space="preserve">Rad Xhs estación = </w:t>
      </w:r>
      <w:r w:rsidDel="00000000" w:rsidR="00000000" w:rsidRPr="00000000">
        <w:rPr>
          <w:rFonts w:ascii="Open Sans Light" w:cs="Open Sans Light" w:eastAsia="Open Sans Light" w:hAnsi="Open Sans Light"/>
          <w:color w:val="3165bb"/>
          <w:rtl w:val="0"/>
        </w:rPr>
        <w:t xml:space="preserve">CALCULATE</w:t>
      </w:r>
      <w:r w:rsidDel="00000000" w:rsidR="00000000" w:rsidRPr="00000000">
        <w:rPr>
          <w:rFonts w:ascii="Open Sans Light" w:cs="Open Sans Light" w:eastAsia="Open Sans Light" w:hAnsi="Open Sans Light"/>
          <w:color w:val="000000"/>
          <w:rtl w:val="0"/>
        </w:rPr>
        <w:t xml:space="preserve">(</w:t>
      </w:r>
      <w:r w:rsidDel="00000000" w:rsidR="00000000" w:rsidRPr="00000000">
        <w:rPr>
          <w:rFonts w:ascii="Open Sans Light" w:cs="Open Sans Light" w:eastAsia="Open Sans Light" w:hAnsi="Open Sans Light"/>
          <w:color w:val="3165bb"/>
          <w:rtl w:val="0"/>
        </w:rPr>
        <w:t xml:space="preserve">AVERAGE</w:t>
      </w:r>
      <w:r w:rsidDel="00000000" w:rsidR="00000000" w:rsidRPr="00000000">
        <w:rPr>
          <w:rFonts w:ascii="Open Sans Light" w:cs="Open Sans Light" w:eastAsia="Open Sans Light" w:hAnsi="Open Sans Light"/>
          <w:color w:val="000000"/>
          <w:rtl w:val="0"/>
        </w:rPr>
        <w:t xml:space="preserve">(datos_meteo_201*[UV_UVINDEX]), datos_meteo_201*[Mes] &gt; </w:t>
      </w:r>
      <w:r w:rsidDel="00000000" w:rsidR="00000000" w:rsidRPr="00000000">
        <w:rPr>
          <w:rFonts w:ascii="Open Sans Light" w:cs="Open Sans Light" w:eastAsia="Open Sans Light" w:hAnsi="Open Sans Light"/>
          <w:color w:val="098658"/>
          <w:rtl w:val="0"/>
        </w:rPr>
        <w:t xml:space="preserve">10 </w:t>
      </w:r>
      <w:r w:rsidDel="00000000" w:rsidR="00000000" w:rsidRPr="00000000">
        <w:rPr>
          <w:rFonts w:ascii="Open Sans Light" w:cs="Open Sans Light" w:eastAsia="Open Sans Light" w:hAnsi="Open Sans Light"/>
          <w:color w:val="000000"/>
          <w:rtl w:val="0"/>
        </w:rPr>
        <w:t xml:space="preserve">, datos_meteo_201*[hora2] = </w:t>
      </w:r>
      <w:r w:rsidDel="00000000" w:rsidR="00000000" w:rsidRPr="00000000">
        <w:rPr>
          <w:rFonts w:ascii="Open Sans Light" w:cs="Open Sans Light" w:eastAsia="Open Sans Light" w:hAnsi="Open Sans Light"/>
          <w:color w:val="098658"/>
          <w:rtl w:val="0"/>
        </w:rPr>
        <w:t xml:space="preserve">X </w:t>
      </w:r>
      <w:r w:rsidDel="00000000" w:rsidR="00000000" w:rsidRPr="00000000">
        <w:rPr>
          <w:rFonts w:ascii="Open Sans Light" w:cs="Open Sans Light" w:eastAsia="Open Sans Light" w:hAnsi="Open Sans Light"/>
          <w:color w:val="000000"/>
          <w:rtl w:val="0"/>
        </w:rPr>
        <w:t xml:space="preserve">, </w:t>
      </w:r>
    </w:p>
    <w:p w:rsidR="00000000" w:rsidDel="00000000" w:rsidP="00000000" w:rsidRDefault="00000000" w:rsidRPr="00000000" w14:paraId="000000FC">
      <w:pPr>
        <w:widowControl w:val="0"/>
        <w:spacing w:before="21.01806640625" w:line="360" w:lineRule="auto"/>
        <w:ind w:left="12.239990234375" w:firstLine="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00"/>
          <w:rtl w:val="0"/>
        </w:rPr>
        <w:t xml:space="preserve">datos_meteo_201*[UV_UVINDEX] &gt; </w:t>
      </w:r>
      <w:r w:rsidDel="00000000" w:rsidR="00000000" w:rsidRPr="00000000">
        <w:rPr>
          <w:rFonts w:ascii="Open Sans Light" w:cs="Open Sans Light" w:eastAsia="Open Sans Light" w:hAnsi="Open Sans Light"/>
          <w:color w:val="098658"/>
          <w:rtl w:val="0"/>
        </w:rPr>
        <w:t xml:space="preserve">0 </w:t>
      </w:r>
      <w:r w:rsidDel="00000000" w:rsidR="00000000" w:rsidRPr="00000000">
        <w:rPr>
          <w:rFonts w:ascii="Open Sans Light" w:cs="Open Sans Light" w:eastAsia="Open Sans Light" w:hAnsi="Open Sans Light"/>
          <w:color w:val="000000"/>
          <w:rtl w:val="0"/>
        </w:rPr>
        <w:t xml:space="preserve">) </w:t>
      </w:r>
    </w:p>
    <w:p w:rsidR="00000000" w:rsidDel="00000000" w:rsidP="00000000" w:rsidRDefault="00000000" w:rsidRPr="00000000" w14:paraId="000000FD">
      <w:pPr>
        <w:widowControl w:val="0"/>
        <w:spacing w:before="21.01806640625" w:line="360" w:lineRule="auto"/>
        <w:ind w:left="0" w:firstLine="0"/>
        <w:rPr>
          <w:rFonts w:ascii="Open Sans Light" w:cs="Open Sans Light" w:eastAsia="Open Sans Light" w:hAnsi="Open Sans Light"/>
          <w:color w:val="000000"/>
        </w:rPr>
      </w:pPr>
      <w:r w:rsidDel="00000000" w:rsidR="00000000" w:rsidRPr="00000000">
        <w:rPr>
          <w:rtl w:val="0"/>
        </w:rPr>
      </w:r>
    </w:p>
    <w:p w:rsidR="00000000" w:rsidDel="00000000" w:rsidP="00000000" w:rsidRDefault="00000000" w:rsidRPr="00000000" w14:paraId="000000FE">
      <w:pPr>
        <w:widowControl w:val="0"/>
        <w:spacing w:before="21.01806640625" w:line="360" w:lineRule="auto"/>
        <w:ind w:left="0" w:firstLine="0"/>
        <w:rPr>
          <w:rFonts w:ascii="Open Sans Light" w:cs="Open Sans Light" w:eastAsia="Open Sans Light" w:hAnsi="Open Sans Light"/>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F">
      <w:pPr>
        <w:widowControl w:val="0"/>
        <w:spacing w:before="21.01806640625" w:line="360" w:lineRule="auto"/>
        <w:ind w:left="0" w:firstLine="0"/>
        <w:rPr>
          <w:rFonts w:ascii="Open Sans Light" w:cs="Open Sans Light" w:eastAsia="Open Sans Light" w:hAnsi="Open Sans Light"/>
          <w:color w:val="000000"/>
        </w:rPr>
      </w:pPr>
      <w:r w:rsidDel="00000000" w:rsidR="00000000" w:rsidRPr="00000000">
        <w:rPr>
          <w:rtl w:val="0"/>
        </w:rPr>
      </w:r>
    </w:p>
    <w:p w:rsidR="00000000" w:rsidDel="00000000" w:rsidP="00000000" w:rsidRDefault="00000000" w:rsidRPr="00000000" w14:paraId="00000100">
      <w:pPr>
        <w:widowControl w:val="0"/>
        <w:spacing w:before="672.03857421875" w:line="360" w:lineRule="auto"/>
        <w:ind w:left="1.08001708984375" w:right="207.5439453125" w:hanging="2.1600341796875"/>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00"/>
          <w:rtl w:val="0"/>
        </w:rPr>
        <w:t xml:space="preserve">Al igual que antes, filtramos por estación y por índice UV mayor a cero, y también filtramos la hora en la que queremos la medida, tomando de 7hs a 20hs. Luego, con estas medidas, mostramos cómo varía el índice UV en este periodo de horas del día en verano y primavera. </w:t>
      </w:r>
    </w:p>
    <w:p w:rsidR="00000000" w:rsidDel="00000000" w:rsidP="00000000" w:rsidRDefault="00000000" w:rsidRPr="00000000" w14:paraId="00000101">
      <w:pPr>
        <w:widowControl w:val="0"/>
        <w:spacing w:before="647.6678466796875" w:line="360" w:lineRule="auto"/>
        <w:ind w:left="4.199981689453125" w:right="252.374267578125" w:firstLine="728.8800048828125"/>
        <w:rPr>
          <w:rFonts w:ascii="Open Sans Light" w:cs="Open Sans Light" w:eastAsia="Open Sans Light" w:hAnsi="Open Sans Light"/>
          <w:color w:val="000000"/>
        </w:rPr>
      </w:pPr>
      <w:r w:rsidDel="00000000" w:rsidR="00000000" w:rsidRPr="00000000">
        <w:rPr>
          <w:b w:val="1"/>
          <w:color w:val="000000"/>
          <w:rtl w:val="0"/>
        </w:rPr>
        <w:t xml:space="preserve">Coeficiente de correlación de Pearson</w:t>
      </w:r>
      <w:r w:rsidDel="00000000" w:rsidR="00000000" w:rsidRPr="00000000">
        <w:rPr>
          <w:rFonts w:ascii="Open Sans Light" w:cs="Open Sans Light" w:eastAsia="Open Sans Light" w:hAnsi="Open Sans Light"/>
          <w:color w:val="000000"/>
          <w:rtl w:val="0"/>
        </w:rPr>
        <w:t xml:space="preserve">: Realizamos esta medida para saber qué correlación tienen las diferentes variables medidas con el índice UV. Las variables utilizadas fueron: Presión, Humedad Relativa, Velocidad del Viento y Temperatura, para ambos años. Para esto tuvimos que aplicar la definición del coeficiente de correlación, que está dado por </w:t>
      </w:r>
    </w:p>
    <w:p w:rsidR="00000000" w:rsidDel="00000000" w:rsidP="00000000" w:rsidRDefault="00000000" w:rsidRPr="00000000" w14:paraId="00000102">
      <w:pPr>
        <w:widowControl w:val="0"/>
        <w:spacing w:before="135.4150390625" w:line="360" w:lineRule="auto"/>
        <w:ind w:left="31.08001708984375" w:firstLine="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00"/>
        </w:rPr>
        <w:drawing>
          <wp:inline distB="19050" distT="19050" distL="19050" distR="19050">
            <wp:extent cx="3533775" cy="1009347"/>
            <wp:effectExtent b="0" l="0" r="0" t="0"/>
            <wp:docPr id="3"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3533775" cy="1009347"/>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widowControl w:val="0"/>
        <w:spacing w:before="206.907958984375" w:line="360" w:lineRule="auto"/>
        <w:ind w:left="4.199981689453125" w:right="412.6873779296875" w:firstLine="14.4000244140625"/>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00"/>
          <w:rtl w:val="0"/>
        </w:rPr>
        <w:t xml:space="preserve">Lo primero que hicimos fue calcular la covarianza entre el índice UV y las demás variables, utilizando su definición, de la siguiente manera.</w:t>
      </w:r>
    </w:p>
    <w:p w:rsidR="00000000" w:rsidDel="00000000" w:rsidP="00000000" w:rsidRDefault="00000000" w:rsidRPr="00000000" w14:paraId="00000104">
      <w:pPr>
        <w:widowControl w:val="0"/>
        <w:spacing w:before="692.5503540039062" w:line="360" w:lineRule="auto"/>
        <w:ind w:left="31.08001708984375" w:firstLine="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00"/>
        </w:rPr>
        <w:drawing>
          <wp:inline distB="19050" distT="19050" distL="19050" distR="19050">
            <wp:extent cx="3457575" cy="609600"/>
            <wp:effectExtent b="0" l="0" r="0" t="0"/>
            <wp:docPr id="10"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45757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widowControl w:val="0"/>
        <w:spacing w:before="0" w:line="360" w:lineRule="auto"/>
        <w:jc w:val="center"/>
        <w:rPr>
          <w:rFonts w:ascii="Open Sans Light" w:cs="Open Sans Light" w:eastAsia="Open Sans Light" w:hAnsi="Open Sans Light"/>
          <w:color w:val="000000"/>
        </w:rPr>
      </w:pPr>
      <w:r w:rsidDel="00000000" w:rsidR="00000000" w:rsidRPr="00000000">
        <w:rPr>
          <w:rtl w:val="0"/>
        </w:rPr>
      </w:r>
    </w:p>
    <w:p w:rsidR="00000000" w:rsidDel="00000000" w:rsidP="00000000" w:rsidRDefault="00000000" w:rsidRPr="00000000" w14:paraId="00000106">
      <w:pPr>
        <w:widowControl w:val="0"/>
        <w:spacing w:before="0" w:line="360" w:lineRule="auto"/>
        <w:jc w:val="center"/>
        <w:rPr>
          <w:rFonts w:ascii="Open Sans Light" w:cs="Open Sans Light" w:eastAsia="Open Sans Light" w:hAnsi="Open Sans Light"/>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7">
      <w:pPr>
        <w:widowControl w:val="0"/>
        <w:spacing w:before="339.40185546875" w:line="360" w:lineRule="auto"/>
        <w:ind w:left="12.239990234375" w:firstLine="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00"/>
          <w:rtl w:val="0"/>
        </w:rPr>
        <w:t xml:space="preserve">Covarianza(variable)* = </w:t>
      </w:r>
    </w:p>
    <w:p w:rsidR="00000000" w:rsidDel="00000000" w:rsidP="00000000" w:rsidRDefault="00000000" w:rsidRPr="00000000" w14:paraId="00000108">
      <w:pPr>
        <w:widowControl w:val="0"/>
        <w:spacing w:before="95.799560546875" w:line="360" w:lineRule="auto"/>
        <w:ind w:left="2.519989013671875" w:firstLine="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ff"/>
          <w:rtl w:val="0"/>
        </w:rPr>
        <w:t xml:space="preserve">VAR </w:t>
      </w:r>
      <w:r w:rsidDel="00000000" w:rsidR="00000000" w:rsidRPr="00000000">
        <w:rPr>
          <w:rFonts w:ascii="Open Sans Light" w:cs="Open Sans Light" w:eastAsia="Open Sans Light" w:hAnsi="Open Sans Light"/>
          <w:color w:val="008080"/>
          <w:rtl w:val="0"/>
        </w:rPr>
        <w:t xml:space="preserve">_CONTEO </w:t>
      </w:r>
      <w:r w:rsidDel="00000000" w:rsidR="00000000" w:rsidRPr="00000000">
        <w:rPr>
          <w:rFonts w:ascii="Open Sans Light" w:cs="Open Sans Light" w:eastAsia="Open Sans Light" w:hAnsi="Open Sans Light"/>
          <w:color w:val="000000"/>
          <w:rtl w:val="0"/>
        </w:rPr>
        <w:t xml:space="preserve">=</w:t>
      </w:r>
      <w:r w:rsidDel="00000000" w:rsidR="00000000" w:rsidRPr="00000000">
        <w:rPr>
          <w:rFonts w:ascii="Open Sans Light" w:cs="Open Sans Light" w:eastAsia="Open Sans Light" w:hAnsi="Open Sans Light"/>
          <w:color w:val="3165bb"/>
          <w:rtl w:val="0"/>
        </w:rPr>
        <w:t xml:space="preserve">COUNTROWS</w:t>
      </w:r>
      <w:r w:rsidDel="00000000" w:rsidR="00000000" w:rsidRPr="00000000">
        <w:rPr>
          <w:rFonts w:ascii="Open Sans Light" w:cs="Open Sans Light" w:eastAsia="Open Sans Light" w:hAnsi="Open Sans Light"/>
          <w:color w:val="000000"/>
          <w:rtl w:val="0"/>
        </w:rPr>
        <w:t xml:space="preserve">(</w:t>
      </w:r>
      <w:r w:rsidDel="00000000" w:rsidR="00000000" w:rsidRPr="00000000">
        <w:rPr>
          <w:rFonts w:ascii="Open Sans Light" w:cs="Open Sans Light" w:eastAsia="Open Sans Light" w:hAnsi="Open Sans Light"/>
          <w:color w:val="001080"/>
          <w:rtl w:val="0"/>
        </w:rPr>
        <w:t xml:space="preserve">datos_meteo_201*</w:t>
      </w:r>
      <w:r w:rsidDel="00000000" w:rsidR="00000000" w:rsidRPr="00000000">
        <w:rPr>
          <w:rFonts w:ascii="Open Sans Light" w:cs="Open Sans Light" w:eastAsia="Open Sans Light" w:hAnsi="Open Sans Light"/>
          <w:color w:val="000000"/>
          <w:rtl w:val="0"/>
        </w:rPr>
        <w:t xml:space="preserve">) </w:t>
      </w:r>
    </w:p>
    <w:p w:rsidR="00000000" w:rsidDel="00000000" w:rsidP="00000000" w:rsidRDefault="00000000" w:rsidRPr="00000000" w14:paraId="00000109">
      <w:pPr>
        <w:widowControl w:val="0"/>
        <w:spacing w:before="95.799560546875" w:line="360" w:lineRule="auto"/>
        <w:ind w:left="2.519989013671875" w:right="1662.178955078125" w:firstLine="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ff"/>
          <w:rtl w:val="0"/>
        </w:rPr>
        <w:t xml:space="preserve">VAR </w:t>
      </w:r>
      <w:r w:rsidDel="00000000" w:rsidR="00000000" w:rsidRPr="00000000">
        <w:rPr>
          <w:rFonts w:ascii="Open Sans Light" w:cs="Open Sans Light" w:eastAsia="Open Sans Light" w:hAnsi="Open Sans Light"/>
          <w:color w:val="008080"/>
          <w:rtl w:val="0"/>
        </w:rPr>
        <w:t xml:space="preserve">_Avg1 </w:t>
      </w:r>
      <w:r w:rsidDel="00000000" w:rsidR="00000000" w:rsidRPr="00000000">
        <w:rPr>
          <w:rFonts w:ascii="Open Sans Light" w:cs="Open Sans Light" w:eastAsia="Open Sans Light" w:hAnsi="Open Sans Light"/>
          <w:color w:val="000000"/>
          <w:rtl w:val="0"/>
        </w:rPr>
        <w:t xml:space="preserve">= </w:t>
      </w:r>
      <w:r w:rsidDel="00000000" w:rsidR="00000000" w:rsidRPr="00000000">
        <w:rPr>
          <w:rFonts w:ascii="Open Sans Light" w:cs="Open Sans Light" w:eastAsia="Open Sans Light" w:hAnsi="Open Sans Light"/>
          <w:color w:val="3165bb"/>
          <w:rtl w:val="0"/>
        </w:rPr>
        <w:t xml:space="preserve">AVERAGEX</w:t>
      </w:r>
      <w:r w:rsidDel="00000000" w:rsidR="00000000" w:rsidRPr="00000000">
        <w:rPr>
          <w:rFonts w:ascii="Open Sans Light" w:cs="Open Sans Light" w:eastAsia="Open Sans Light" w:hAnsi="Open Sans Light"/>
          <w:color w:val="000000"/>
          <w:rtl w:val="0"/>
        </w:rPr>
        <w:t xml:space="preserve">(</w:t>
      </w:r>
      <w:r w:rsidDel="00000000" w:rsidR="00000000" w:rsidRPr="00000000">
        <w:rPr>
          <w:rFonts w:ascii="Open Sans Light" w:cs="Open Sans Light" w:eastAsia="Open Sans Light" w:hAnsi="Open Sans Light"/>
          <w:color w:val="001080"/>
          <w:rtl w:val="0"/>
        </w:rPr>
        <w:t xml:space="preserve">datos_meteo_201*</w:t>
      </w:r>
      <w:r w:rsidDel="00000000" w:rsidR="00000000" w:rsidRPr="00000000">
        <w:rPr>
          <w:rFonts w:ascii="Open Sans Light" w:cs="Open Sans Light" w:eastAsia="Open Sans Light" w:hAnsi="Open Sans Light"/>
          <w:color w:val="000000"/>
          <w:rtl w:val="0"/>
        </w:rPr>
        <w:t xml:space="preserve">, </w:t>
      </w:r>
      <w:r w:rsidDel="00000000" w:rsidR="00000000" w:rsidRPr="00000000">
        <w:rPr>
          <w:rFonts w:ascii="Open Sans Light" w:cs="Open Sans Light" w:eastAsia="Open Sans Light" w:hAnsi="Open Sans Light"/>
          <w:color w:val="001080"/>
          <w:rtl w:val="0"/>
        </w:rPr>
        <w:t xml:space="preserve">datos_meteo_2011[UV_UVINDEX]</w:t>
      </w:r>
      <w:r w:rsidDel="00000000" w:rsidR="00000000" w:rsidRPr="00000000">
        <w:rPr>
          <w:rFonts w:ascii="Open Sans Light" w:cs="Open Sans Light" w:eastAsia="Open Sans Light" w:hAnsi="Open Sans Light"/>
          <w:color w:val="000000"/>
          <w:rtl w:val="0"/>
        </w:rPr>
        <w:t xml:space="preserve">) </w:t>
      </w:r>
      <w:r w:rsidDel="00000000" w:rsidR="00000000" w:rsidRPr="00000000">
        <w:rPr>
          <w:rFonts w:ascii="Open Sans Light" w:cs="Open Sans Light" w:eastAsia="Open Sans Light" w:hAnsi="Open Sans Light"/>
          <w:color w:val="0000ff"/>
          <w:rtl w:val="0"/>
        </w:rPr>
        <w:t xml:space="preserve">VAR </w:t>
      </w:r>
      <w:r w:rsidDel="00000000" w:rsidR="00000000" w:rsidRPr="00000000">
        <w:rPr>
          <w:rFonts w:ascii="Open Sans Light" w:cs="Open Sans Light" w:eastAsia="Open Sans Light" w:hAnsi="Open Sans Light"/>
          <w:color w:val="008080"/>
          <w:rtl w:val="0"/>
        </w:rPr>
        <w:t xml:space="preserve">_Avg2 </w:t>
      </w:r>
      <w:r w:rsidDel="00000000" w:rsidR="00000000" w:rsidRPr="00000000">
        <w:rPr>
          <w:rFonts w:ascii="Open Sans Light" w:cs="Open Sans Light" w:eastAsia="Open Sans Light" w:hAnsi="Open Sans Light"/>
          <w:color w:val="000000"/>
          <w:rtl w:val="0"/>
        </w:rPr>
        <w:t xml:space="preserve">= </w:t>
      </w:r>
      <w:r w:rsidDel="00000000" w:rsidR="00000000" w:rsidRPr="00000000">
        <w:rPr>
          <w:rFonts w:ascii="Open Sans Light" w:cs="Open Sans Light" w:eastAsia="Open Sans Light" w:hAnsi="Open Sans Light"/>
          <w:color w:val="3165bb"/>
          <w:rtl w:val="0"/>
        </w:rPr>
        <w:t xml:space="preserve">AVERAGEX</w:t>
      </w:r>
      <w:r w:rsidDel="00000000" w:rsidR="00000000" w:rsidRPr="00000000">
        <w:rPr>
          <w:rFonts w:ascii="Open Sans Light" w:cs="Open Sans Light" w:eastAsia="Open Sans Light" w:hAnsi="Open Sans Light"/>
          <w:color w:val="000000"/>
          <w:rtl w:val="0"/>
        </w:rPr>
        <w:t xml:space="preserve">(</w:t>
      </w:r>
      <w:r w:rsidDel="00000000" w:rsidR="00000000" w:rsidRPr="00000000">
        <w:rPr>
          <w:rFonts w:ascii="Open Sans Light" w:cs="Open Sans Light" w:eastAsia="Open Sans Light" w:hAnsi="Open Sans Light"/>
          <w:color w:val="001080"/>
          <w:rtl w:val="0"/>
        </w:rPr>
        <w:t xml:space="preserve">datos_meteo_201*</w:t>
      </w:r>
      <w:r w:rsidDel="00000000" w:rsidR="00000000" w:rsidRPr="00000000">
        <w:rPr>
          <w:rFonts w:ascii="Open Sans Light" w:cs="Open Sans Light" w:eastAsia="Open Sans Light" w:hAnsi="Open Sans Light"/>
          <w:color w:val="000000"/>
          <w:rtl w:val="0"/>
        </w:rPr>
        <w:t xml:space="preserve">, </w:t>
      </w:r>
      <w:r w:rsidDel="00000000" w:rsidR="00000000" w:rsidRPr="00000000">
        <w:rPr>
          <w:rFonts w:ascii="Open Sans Light" w:cs="Open Sans Light" w:eastAsia="Open Sans Light" w:hAnsi="Open Sans Light"/>
          <w:color w:val="001080"/>
          <w:rtl w:val="0"/>
        </w:rPr>
        <w:t xml:space="preserve">datos_meteo_2011[variable]</w:t>
      </w:r>
      <w:r w:rsidDel="00000000" w:rsidR="00000000" w:rsidRPr="00000000">
        <w:rPr>
          <w:rFonts w:ascii="Open Sans Light" w:cs="Open Sans Light" w:eastAsia="Open Sans Light" w:hAnsi="Open Sans Light"/>
          <w:color w:val="000000"/>
          <w:rtl w:val="0"/>
        </w:rPr>
        <w:t xml:space="preserve">) </w:t>
      </w:r>
      <w:r w:rsidDel="00000000" w:rsidR="00000000" w:rsidRPr="00000000">
        <w:rPr>
          <w:rFonts w:ascii="Open Sans Light" w:cs="Open Sans Light" w:eastAsia="Open Sans Light" w:hAnsi="Open Sans Light"/>
          <w:color w:val="0000ff"/>
          <w:rtl w:val="0"/>
        </w:rPr>
        <w:t xml:space="preserve">VAR </w:t>
      </w:r>
      <w:r w:rsidDel="00000000" w:rsidR="00000000" w:rsidRPr="00000000">
        <w:rPr>
          <w:rFonts w:ascii="Open Sans Light" w:cs="Open Sans Light" w:eastAsia="Open Sans Light" w:hAnsi="Open Sans Light"/>
          <w:color w:val="008080"/>
          <w:rtl w:val="0"/>
        </w:rPr>
        <w:t xml:space="preserve">_TablaIntermedia </w:t>
      </w:r>
      <w:r w:rsidDel="00000000" w:rsidR="00000000" w:rsidRPr="00000000">
        <w:rPr>
          <w:rFonts w:ascii="Open Sans Light" w:cs="Open Sans Light" w:eastAsia="Open Sans Light" w:hAnsi="Open Sans Light"/>
          <w:color w:val="000000"/>
          <w:rtl w:val="0"/>
        </w:rPr>
        <w:t xml:space="preserve">= </w:t>
      </w:r>
    </w:p>
    <w:p w:rsidR="00000000" w:rsidDel="00000000" w:rsidP="00000000" w:rsidRDefault="00000000" w:rsidRPr="00000000" w14:paraId="0000010A">
      <w:pPr>
        <w:widowControl w:val="0"/>
        <w:spacing w:before="21.01806640625" w:line="360" w:lineRule="auto"/>
        <w:ind w:left="434.5903015136719" w:firstLine="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3165bb"/>
          <w:rtl w:val="0"/>
        </w:rPr>
        <w:t xml:space="preserve">ADDCOLUMNS</w:t>
      </w:r>
      <w:r w:rsidDel="00000000" w:rsidR="00000000" w:rsidRPr="00000000">
        <w:rPr>
          <w:rFonts w:ascii="Open Sans Light" w:cs="Open Sans Light" w:eastAsia="Open Sans Light" w:hAnsi="Open Sans Light"/>
          <w:color w:val="000000"/>
          <w:rtl w:val="0"/>
        </w:rPr>
        <w:t xml:space="preserve">( </w:t>
      </w:r>
    </w:p>
    <w:p w:rsidR="00000000" w:rsidDel="00000000" w:rsidP="00000000" w:rsidRDefault="00000000" w:rsidRPr="00000000" w14:paraId="0000010B">
      <w:pPr>
        <w:widowControl w:val="0"/>
        <w:spacing w:before="95.799560546875" w:line="360" w:lineRule="auto"/>
        <w:ind w:left="876.380615234375" w:firstLine="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1080"/>
          <w:rtl w:val="0"/>
        </w:rPr>
        <w:t xml:space="preserve">datos_meteo_201*</w:t>
      </w:r>
      <w:r w:rsidDel="00000000" w:rsidR="00000000" w:rsidRPr="00000000">
        <w:rPr>
          <w:rFonts w:ascii="Open Sans Light" w:cs="Open Sans Light" w:eastAsia="Open Sans Light" w:hAnsi="Open Sans Light"/>
          <w:color w:val="000000"/>
          <w:rtl w:val="0"/>
        </w:rPr>
        <w:t xml:space="preserve">, </w:t>
      </w:r>
    </w:p>
    <w:p w:rsidR="00000000" w:rsidDel="00000000" w:rsidP="00000000" w:rsidRDefault="00000000" w:rsidRPr="00000000" w14:paraId="0000010C">
      <w:pPr>
        <w:widowControl w:val="0"/>
        <w:spacing w:before="95.799560546875" w:line="360" w:lineRule="auto"/>
        <w:ind w:left="888.62060546875" w:firstLine="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a31515"/>
          <w:rtl w:val="0"/>
        </w:rPr>
        <w:t xml:space="preserve">"Covarianza"</w:t>
      </w:r>
      <w:r w:rsidDel="00000000" w:rsidR="00000000" w:rsidRPr="00000000">
        <w:rPr>
          <w:rFonts w:ascii="Open Sans Light" w:cs="Open Sans Light" w:eastAsia="Open Sans Light" w:hAnsi="Open Sans Light"/>
          <w:color w:val="000000"/>
          <w:rtl w:val="0"/>
        </w:rPr>
        <w:t xml:space="preserve">, </w:t>
      </w:r>
    </w:p>
    <w:p w:rsidR="00000000" w:rsidDel="00000000" w:rsidP="00000000" w:rsidRDefault="00000000" w:rsidRPr="00000000" w14:paraId="0000010D">
      <w:pPr>
        <w:widowControl w:val="0"/>
        <w:spacing w:before="95.799560546875" w:line="360" w:lineRule="auto"/>
        <w:ind w:left="879.0806579589844" w:firstLine="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3165bb"/>
          <w:rtl w:val="0"/>
        </w:rPr>
        <w:t xml:space="preserve">DIVIDE</w:t>
      </w:r>
      <w:r w:rsidDel="00000000" w:rsidR="00000000" w:rsidRPr="00000000">
        <w:rPr>
          <w:rFonts w:ascii="Open Sans Light" w:cs="Open Sans Light" w:eastAsia="Open Sans Light" w:hAnsi="Open Sans Light"/>
          <w:color w:val="000000"/>
          <w:rtl w:val="0"/>
        </w:rPr>
        <w:t xml:space="preserve">( </w:t>
      </w:r>
    </w:p>
    <w:p w:rsidR="00000000" w:rsidDel="00000000" w:rsidP="00000000" w:rsidRDefault="00000000" w:rsidRPr="00000000" w14:paraId="0000010E">
      <w:pPr>
        <w:widowControl w:val="0"/>
        <w:spacing w:before="95.7989501953125" w:line="360" w:lineRule="auto"/>
        <w:ind w:left="1350.3909301757812" w:firstLine="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00"/>
          <w:rtl w:val="0"/>
        </w:rPr>
        <w:t xml:space="preserve">(</w:t>
      </w:r>
      <w:r w:rsidDel="00000000" w:rsidR="00000000" w:rsidRPr="00000000">
        <w:rPr>
          <w:rFonts w:ascii="Open Sans Light" w:cs="Open Sans Light" w:eastAsia="Open Sans Light" w:hAnsi="Open Sans Light"/>
          <w:color w:val="001080"/>
          <w:rtl w:val="0"/>
        </w:rPr>
        <w:t xml:space="preserve">datos_meteo_201*[UV_UVINDEX]</w:t>
      </w:r>
      <w:r w:rsidDel="00000000" w:rsidR="00000000" w:rsidRPr="00000000">
        <w:rPr>
          <w:rFonts w:ascii="Open Sans Light" w:cs="Open Sans Light" w:eastAsia="Open Sans Light" w:hAnsi="Open Sans Light"/>
          <w:color w:val="000000"/>
          <w:rtl w:val="0"/>
        </w:rPr>
        <w:t xml:space="preserve">-</w:t>
      </w:r>
      <w:r w:rsidDel="00000000" w:rsidR="00000000" w:rsidRPr="00000000">
        <w:rPr>
          <w:rFonts w:ascii="Open Sans Light" w:cs="Open Sans Light" w:eastAsia="Open Sans Light" w:hAnsi="Open Sans Light"/>
          <w:color w:val="008080"/>
          <w:rtl w:val="0"/>
        </w:rPr>
        <w:t xml:space="preserve">_Avg1</w:t>
      </w:r>
      <w:r w:rsidDel="00000000" w:rsidR="00000000" w:rsidRPr="00000000">
        <w:rPr>
          <w:rFonts w:ascii="Open Sans Light" w:cs="Open Sans Light" w:eastAsia="Open Sans Light" w:hAnsi="Open Sans Light"/>
          <w:color w:val="000000"/>
          <w:rtl w:val="0"/>
        </w:rPr>
        <w:t xml:space="preserve">)* </w:t>
      </w:r>
    </w:p>
    <w:p w:rsidR="00000000" w:rsidDel="00000000" w:rsidP="00000000" w:rsidRDefault="00000000" w:rsidRPr="00000000" w14:paraId="0000010F">
      <w:pPr>
        <w:widowControl w:val="0"/>
        <w:spacing w:before="95.80078125" w:line="360" w:lineRule="auto"/>
        <w:ind w:left="1350.3909301757812" w:firstLine="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00"/>
          <w:rtl w:val="0"/>
        </w:rPr>
        <w:t xml:space="preserve">(</w:t>
      </w:r>
      <w:r w:rsidDel="00000000" w:rsidR="00000000" w:rsidRPr="00000000">
        <w:rPr>
          <w:rFonts w:ascii="Open Sans Light" w:cs="Open Sans Light" w:eastAsia="Open Sans Light" w:hAnsi="Open Sans Light"/>
          <w:color w:val="001080"/>
          <w:rtl w:val="0"/>
        </w:rPr>
        <w:t xml:space="preserve">datos_meteo_201*[variable]</w:t>
      </w:r>
      <w:r w:rsidDel="00000000" w:rsidR="00000000" w:rsidRPr="00000000">
        <w:rPr>
          <w:rFonts w:ascii="Open Sans Light" w:cs="Open Sans Light" w:eastAsia="Open Sans Light" w:hAnsi="Open Sans Light"/>
          <w:color w:val="000000"/>
          <w:rtl w:val="0"/>
        </w:rPr>
        <w:t xml:space="preserve">-</w:t>
      </w:r>
      <w:r w:rsidDel="00000000" w:rsidR="00000000" w:rsidRPr="00000000">
        <w:rPr>
          <w:rFonts w:ascii="Open Sans Light" w:cs="Open Sans Light" w:eastAsia="Open Sans Light" w:hAnsi="Open Sans Light"/>
          <w:color w:val="008080"/>
          <w:rtl w:val="0"/>
        </w:rPr>
        <w:t xml:space="preserve">_Avg2</w:t>
      </w:r>
      <w:r w:rsidDel="00000000" w:rsidR="00000000" w:rsidRPr="00000000">
        <w:rPr>
          <w:rFonts w:ascii="Open Sans Light" w:cs="Open Sans Light" w:eastAsia="Open Sans Light" w:hAnsi="Open Sans Light"/>
          <w:color w:val="000000"/>
          <w:rtl w:val="0"/>
        </w:rPr>
        <w:t xml:space="preserve">), </w:t>
      </w:r>
    </w:p>
    <w:p w:rsidR="00000000" w:rsidDel="00000000" w:rsidP="00000000" w:rsidRDefault="00000000" w:rsidRPr="00000000" w14:paraId="00000110">
      <w:pPr>
        <w:widowControl w:val="0"/>
        <w:spacing w:before="95.7989501953125" w:line="360" w:lineRule="auto"/>
        <w:ind w:left="1297.2909545898438" w:firstLine="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8080"/>
          <w:rtl w:val="0"/>
        </w:rPr>
        <w:t xml:space="preserve">_CONTEO</w:t>
      </w:r>
      <w:r w:rsidDel="00000000" w:rsidR="00000000" w:rsidRPr="00000000">
        <w:rPr>
          <w:rFonts w:ascii="Open Sans Light" w:cs="Open Sans Light" w:eastAsia="Open Sans Light" w:hAnsi="Open Sans Light"/>
          <w:color w:val="000000"/>
          <w:rtl w:val="0"/>
        </w:rPr>
        <w:t xml:space="preserve">)) </w:t>
      </w:r>
    </w:p>
    <w:p w:rsidR="00000000" w:rsidDel="00000000" w:rsidP="00000000" w:rsidRDefault="00000000" w:rsidRPr="00000000" w14:paraId="00000111">
      <w:pPr>
        <w:widowControl w:val="0"/>
        <w:spacing w:before="401.658935546875" w:line="360" w:lineRule="auto"/>
        <w:ind w:left="8.820037841796875" w:firstLine="0"/>
        <w:rPr>
          <w:rFonts w:ascii="Open Sans Light" w:cs="Open Sans Light" w:eastAsia="Open Sans Light" w:hAnsi="Open Sans Light"/>
          <w:color w:val="0000ff"/>
        </w:rPr>
      </w:pPr>
      <w:r w:rsidDel="00000000" w:rsidR="00000000" w:rsidRPr="00000000">
        <w:rPr>
          <w:rFonts w:ascii="Open Sans Light" w:cs="Open Sans Light" w:eastAsia="Open Sans Light" w:hAnsi="Open Sans Light"/>
          <w:color w:val="0000ff"/>
          <w:rtl w:val="0"/>
        </w:rPr>
        <w:t xml:space="preserve">RETURN </w:t>
      </w:r>
    </w:p>
    <w:p w:rsidR="00000000" w:rsidDel="00000000" w:rsidP="00000000" w:rsidRDefault="00000000" w:rsidRPr="00000000" w14:paraId="00000112">
      <w:pPr>
        <w:widowControl w:val="0"/>
        <w:spacing w:before="95.799560546875" w:line="360" w:lineRule="auto"/>
        <w:ind w:left="449.35028076171875" w:firstLine="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3165bb"/>
          <w:rtl w:val="0"/>
        </w:rPr>
        <w:t xml:space="preserve">SUMX</w:t>
      </w:r>
      <w:r w:rsidDel="00000000" w:rsidR="00000000" w:rsidRPr="00000000">
        <w:rPr>
          <w:rFonts w:ascii="Open Sans Light" w:cs="Open Sans Light" w:eastAsia="Open Sans Light" w:hAnsi="Open Sans Light"/>
          <w:color w:val="000000"/>
          <w:rtl w:val="0"/>
        </w:rPr>
        <w:t xml:space="preserve">(</w:t>
      </w:r>
      <w:r w:rsidDel="00000000" w:rsidR="00000000" w:rsidRPr="00000000">
        <w:rPr>
          <w:rFonts w:ascii="Open Sans Light" w:cs="Open Sans Light" w:eastAsia="Open Sans Light" w:hAnsi="Open Sans Light"/>
          <w:color w:val="008080"/>
          <w:rtl w:val="0"/>
        </w:rPr>
        <w:t xml:space="preserve">_TablaIntermedia</w:t>
      </w:r>
      <w:r w:rsidDel="00000000" w:rsidR="00000000" w:rsidRPr="00000000">
        <w:rPr>
          <w:rFonts w:ascii="Open Sans Light" w:cs="Open Sans Light" w:eastAsia="Open Sans Light" w:hAnsi="Open Sans Light"/>
          <w:color w:val="000000"/>
          <w:rtl w:val="0"/>
        </w:rPr>
        <w:t xml:space="preserve">,</w:t>
      </w:r>
      <w:r w:rsidDel="00000000" w:rsidR="00000000" w:rsidRPr="00000000">
        <w:rPr>
          <w:rFonts w:ascii="Open Sans Light" w:cs="Open Sans Light" w:eastAsia="Open Sans Light" w:hAnsi="Open Sans Light"/>
          <w:color w:val="001080"/>
          <w:rtl w:val="0"/>
        </w:rPr>
        <w:t xml:space="preserve">[Covarianza]</w:t>
      </w:r>
      <w:r w:rsidDel="00000000" w:rsidR="00000000" w:rsidRPr="00000000">
        <w:rPr>
          <w:rFonts w:ascii="Open Sans Light" w:cs="Open Sans Light" w:eastAsia="Open Sans Light" w:hAnsi="Open Sans Light"/>
          <w:color w:val="000000"/>
          <w:rtl w:val="0"/>
        </w:rPr>
        <w:t xml:space="preserve">) </w:t>
      </w:r>
    </w:p>
    <w:p w:rsidR="00000000" w:rsidDel="00000000" w:rsidP="00000000" w:rsidRDefault="00000000" w:rsidRPr="00000000" w14:paraId="00000113">
      <w:pPr>
        <w:widowControl w:val="0"/>
        <w:spacing w:before="745.809326171875" w:line="360" w:lineRule="auto"/>
        <w:jc w:val="left"/>
        <w:rPr>
          <w:rFonts w:ascii="Open Sans Light" w:cs="Open Sans Light" w:eastAsia="Open Sans Light" w:hAnsi="Open Sans Light"/>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4">
      <w:pPr>
        <w:widowControl w:val="0"/>
        <w:spacing w:before="672.0404052734375" w:line="360" w:lineRule="auto"/>
        <w:ind w:left="19.560089111328125" w:right="674.420166015625" w:firstLine="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00"/>
          <w:rtl w:val="0"/>
        </w:rPr>
        <w:t xml:space="preserve">Por último, teniendo la covarianza, calculamos el coeficiente de correlación de Pearson como sigue </w:t>
      </w:r>
    </w:p>
    <w:p w:rsidR="00000000" w:rsidDel="00000000" w:rsidP="00000000" w:rsidRDefault="00000000" w:rsidRPr="00000000" w14:paraId="00000115">
      <w:pPr>
        <w:widowControl w:val="0"/>
        <w:spacing w:before="647.666015625" w:line="360" w:lineRule="auto"/>
        <w:jc w:val="center"/>
        <w:rPr>
          <w:rFonts w:ascii="Open Sans Light" w:cs="Open Sans Light" w:eastAsia="Open Sans Light" w:hAnsi="Open Sans Light"/>
          <w:color w:val="ff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6">
      <w:pPr>
        <w:widowControl w:val="0"/>
        <w:spacing w:before="339.4012451171875" w:line="360" w:lineRule="auto"/>
        <w:ind w:left="12.239990234375" w:firstLine="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00000"/>
          <w:rtl w:val="0"/>
        </w:rPr>
        <w:t xml:space="preserve">Coeficiente de Correlación variable 1* = </w:t>
      </w:r>
    </w:p>
    <w:p w:rsidR="00000000" w:rsidDel="00000000" w:rsidP="00000000" w:rsidRDefault="00000000" w:rsidRPr="00000000" w14:paraId="00000117">
      <w:pPr>
        <w:widowControl w:val="0"/>
        <w:spacing w:before="95.80047607421875" w:line="360" w:lineRule="auto"/>
        <w:ind w:left="14.940032958984375" w:firstLine="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3165bb"/>
          <w:rtl w:val="0"/>
        </w:rPr>
        <w:t xml:space="preserve">DIVIDE</w:t>
      </w:r>
      <w:r w:rsidDel="00000000" w:rsidR="00000000" w:rsidRPr="00000000">
        <w:rPr>
          <w:rFonts w:ascii="Open Sans Light" w:cs="Open Sans Light" w:eastAsia="Open Sans Light" w:hAnsi="Open Sans Light"/>
          <w:color w:val="000000"/>
          <w:rtl w:val="0"/>
        </w:rPr>
        <w:t xml:space="preserve">( </w:t>
      </w:r>
    </w:p>
    <w:p w:rsidR="00000000" w:rsidDel="00000000" w:rsidP="00000000" w:rsidRDefault="00000000" w:rsidRPr="00000000" w14:paraId="00000118">
      <w:pPr>
        <w:widowControl w:val="0"/>
        <w:spacing w:before="95.80047607421875" w:line="360" w:lineRule="auto"/>
        <w:ind w:left="483.5502624511719" w:firstLine="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68349c"/>
          <w:rtl w:val="0"/>
        </w:rPr>
        <w:t xml:space="preserve">[Covarianza(variable)1*]</w:t>
      </w:r>
      <w:r w:rsidDel="00000000" w:rsidR="00000000" w:rsidRPr="00000000">
        <w:rPr>
          <w:rFonts w:ascii="Open Sans Light" w:cs="Open Sans Light" w:eastAsia="Open Sans Light" w:hAnsi="Open Sans Light"/>
          <w:color w:val="000000"/>
          <w:rtl w:val="0"/>
        </w:rPr>
        <w:t xml:space="preserve">, </w:t>
      </w:r>
    </w:p>
    <w:p w:rsidR="00000000" w:rsidDel="00000000" w:rsidP="00000000" w:rsidRDefault="00000000" w:rsidRPr="00000000" w14:paraId="00000119">
      <w:pPr>
        <w:widowControl w:val="0"/>
        <w:spacing w:before="95.79925537109375" w:line="360" w:lineRule="auto"/>
        <w:ind w:left="449.35028076171875" w:firstLine="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3165bb"/>
          <w:rtl w:val="0"/>
        </w:rPr>
        <w:t xml:space="preserve">STDEV.P</w:t>
      </w:r>
      <w:r w:rsidDel="00000000" w:rsidR="00000000" w:rsidRPr="00000000">
        <w:rPr>
          <w:rFonts w:ascii="Open Sans Light" w:cs="Open Sans Light" w:eastAsia="Open Sans Light" w:hAnsi="Open Sans Light"/>
          <w:color w:val="000000"/>
          <w:rtl w:val="0"/>
        </w:rPr>
        <w:t xml:space="preserve">(</w:t>
      </w:r>
      <w:r w:rsidDel="00000000" w:rsidR="00000000" w:rsidRPr="00000000">
        <w:rPr>
          <w:rFonts w:ascii="Open Sans Light" w:cs="Open Sans Light" w:eastAsia="Open Sans Light" w:hAnsi="Open Sans Light"/>
          <w:color w:val="001080"/>
          <w:rtl w:val="0"/>
        </w:rPr>
        <w:t xml:space="preserve">datos_meteo_201*[variable]</w:t>
      </w:r>
      <w:r w:rsidDel="00000000" w:rsidR="00000000" w:rsidRPr="00000000">
        <w:rPr>
          <w:rFonts w:ascii="Open Sans Light" w:cs="Open Sans Light" w:eastAsia="Open Sans Light" w:hAnsi="Open Sans Light"/>
          <w:color w:val="000000"/>
          <w:rtl w:val="0"/>
        </w:rPr>
        <w:t xml:space="preserve">)* </w:t>
      </w:r>
    </w:p>
    <w:p w:rsidR="00000000" w:rsidDel="00000000" w:rsidP="00000000" w:rsidRDefault="00000000" w:rsidRPr="00000000" w14:paraId="0000011A">
      <w:pPr>
        <w:widowControl w:val="0"/>
        <w:spacing w:before="95.79803466796875" w:line="360" w:lineRule="auto"/>
        <w:ind w:left="449.35028076171875" w:firstLine="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3165bb"/>
          <w:rtl w:val="0"/>
        </w:rPr>
        <w:t xml:space="preserve">STDEV.P</w:t>
      </w:r>
      <w:r w:rsidDel="00000000" w:rsidR="00000000" w:rsidRPr="00000000">
        <w:rPr>
          <w:rFonts w:ascii="Open Sans Light" w:cs="Open Sans Light" w:eastAsia="Open Sans Light" w:hAnsi="Open Sans Light"/>
          <w:color w:val="000000"/>
          <w:rtl w:val="0"/>
        </w:rPr>
        <w:t xml:space="preserve">(</w:t>
      </w:r>
      <w:r w:rsidDel="00000000" w:rsidR="00000000" w:rsidRPr="00000000">
        <w:rPr>
          <w:rFonts w:ascii="Open Sans Light" w:cs="Open Sans Light" w:eastAsia="Open Sans Light" w:hAnsi="Open Sans Light"/>
          <w:color w:val="001080"/>
          <w:rtl w:val="0"/>
        </w:rPr>
        <w:t xml:space="preserve">datos_meteo_201*[UV_UVINDEX]</w:t>
      </w:r>
      <w:r w:rsidDel="00000000" w:rsidR="00000000" w:rsidRPr="00000000">
        <w:rPr>
          <w:rFonts w:ascii="Open Sans Light" w:cs="Open Sans Light" w:eastAsia="Open Sans Light" w:hAnsi="Open Sans Light"/>
          <w:color w:val="000000"/>
          <w:rtl w:val="0"/>
        </w:rPr>
        <w:t xml:space="preserve">), </w:t>
      </w:r>
    </w:p>
    <w:p w:rsidR="00000000" w:rsidDel="00000000" w:rsidP="00000000" w:rsidRDefault="00000000" w:rsidRPr="00000000" w14:paraId="0000011B">
      <w:pPr>
        <w:widowControl w:val="0"/>
        <w:spacing w:before="95.79803466796875" w:line="360" w:lineRule="auto"/>
        <w:ind w:left="453.3103942871094" w:firstLine="0"/>
        <w:rPr>
          <w:rFonts w:ascii="Open Sans Light" w:cs="Open Sans Light" w:eastAsia="Open Sans Light" w:hAnsi="Open Sans Light"/>
          <w:color w:val="000000"/>
        </w:rPr>
      </w:pPr>
      <w:r w:rsidDel="00000000" w:rsidR="00000000" w:rsidRPr="00000000">
        <w:rPr>
          <w:rFonts w:ascii="Open Sans Light" w:cs="Open Sans Light" w:eastAsia="Open Sans Light" w:hAnsi="Open Sans Light"/>
          <w:color w:val="098658"/>
          <w:rtl w:val="0"/>
        </w:rPr>
        <w:t xml:space="preserve">0</w:t>
      </w:r>
      <w:r w:rsidDel="00000000" w:rsidR="00000000" w:rsidRPr="00000000">
        <w:rPr>
          <w:rFonts w:ascii="Open Sans Light" w:cs="Open Sans Light" w:eastAsia="Open Sans Light" w:hAnsi="Open Sans Light"/>
          <w:color w:val="000000"/>
          <w:rtl w:val="0"/>
        </w:rPr>
        <w:t xml:space="preserve">) </w:t>
      </w:r>
    </w:p>
    <w:p w:rsidR="00000000" w:rsidDel="00000000" w:rsidP="00000000" w:rsidRDefault="00000000" w:rsidRPr="00000000" w14:paraId="0000011C">
      <w:pPr>
        <w:widowControl w:val="0"/>
        <w:spacing w:before="401.6600036621094" w:line="360" w:lineRule="auto"/>
        <w:rPr>
          <w:rFonts w:ascii="Open Sans Light" w:cs="Open Sans Light" w:eastAsia="Open Sans Light" w:hAnsi="Open Sans Light"/>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D">
      <w:pPr>
        <w:widowControl w:val="0"/>
        <w:spacing w:before="401.6600036621094" w:line="360" w:lineRule="auto"/>
        <w:rPr>
          <w:rFonts w:ascii="Open Sans Light" w:cs="Open Sans Light" w:eastAsia="Open Sans Light" w:hAnsi="Open Sans Light"/>
          <w:color w:val="000000"/>
        </w:rPr>
      </w:pPr>
      <w:r w:rsidDel="00000000" w:rsidR="00000000" w:rsidRPr="00000000">
        <w:rPr>
          <w:rtl w:val="0"/>
        </w:rPr>
      </w:r>
    </w:p>
    <w:p w:rsidR="00000000" w:rsidDel="00000000" w:rsidP="00000000" w:rsidRDefault="00000000" w:rsidRPr="00000000" w14:paraId="0000011E">
      <w:pPr>
        <w:widowControl w:val="0"/>
        <w:spacing w:before="0" w:line="360" w:lineRule="auto"/>
        <w:ind w:left="3.24005126953125" w:right="47.07763671875" w:firstLine="16.7999267578125"/>
        <w:rPr>
          <w:rFonts w:ascii="Open Sans Light" w:cs="Open Sans Light" w:eastAsia="Open Sans Light" w:hAnsi="Open Sans Light"/>
          <w:color w:val="000000"/>
          <w:shd w:fill="fffffe" w:val="clear"/>
        </w:rPr>
      </w:pPr>
      <w:r w:rsidDel="00000000" w:rsidR="00000000" w:rsidRPr="00000000">
        <w:rPr>
          <w:rFonts w:ascii="Open Sans Light" w:cs="Open Sans Light" w:eastAsia="Open Sans Light" w:hAnsi="Open Sans Light"/>
          <w:color w:val="000000"/>
          <w:shd w:fill="fffffe" w:val="clear"/>
          <w:rtl w:val="0"/>
        </w:rPr>
        <w:t xml:space="preserve">Este coeficiente es una medida de la dependencia lineal de dos variables aleatorias</w:t>
      </w:r>
      <w:r w:rsidDel="00000000" w:rsidR="00000000" w:rsidRPr="00000000">
        <w:rPr>
          <w:rFonts w:ascii="Open Sans Light" w:cs="Open Sans Light" w:eastAsia="Open Sans Light" w:hAnsi="Open Sans Light"/>
          <w:color w:val="000000"/>
          <w:rtl w:val="0"/>
        </w:rPr>
        <w:t xml:space="preserve"> </w:t>
      </w:r>
      <w:r w:rsidDel="00000000" w:rsidR="00000000" w:rsidRPr="00000000">
        <w:rPr>
          <w:rFonts w:ascii="Open Sans Light" w:cs="Open Sans Light" w:eastAsia="Open Sans Light" w:hAnsi="Open Sans Light"/>
          <w:color w:val="000000"/>
          <w:shd w:fill="fffffe" w:val="clear"/>
          <w:rtl w:val="0"/>
        </w:rPr>
        <w:t xml:space="preserve">cuantitativas. Toma valores entre -1 y 1 en donde valores cercanos a -1 indica una</w:t>
      </w:r>
      <w:r w:rsidDel="00000000" w:rsidR="00000000" w:rsidRPr="00000000">
        <w:rPr>
          <w:rFonts w:ascii="Open Sans Light" w:cs="Open Sans Light" w:eastAsia="Open Sans Light" w:hAnsi="Open Sans Light"/>
          <w:color w:val="000000"/>
          <w:rtl w:val="0"/>
        </w:rPr>
        <w:t xml:space="preserve"> </w:t>
      </w:r>
      <w:r w:rsidDel="00000000" w:rsidR="00000000" w:rsidRPr="00000000">
        <w:rPr>
          <w:rFonts w:ascii="Open Sans Light" w:cs="Open Sans Light" w:eastAsia="Open Sans Light" w:hAnsi="Open Sans Light"/>
          <w:color w:val="000000"/>
          <w:shd w:fill="fffffe" w:val="clear"/>
          <w:rtl w:val="0"/>
        </w:rPr>
        <w:t xml:space="preserve">fuerte correlación negativa (dependencia lineal con la inversa), valores cercanos a 1</w:t>
      </w:r>
      <w:r w:rsidDel="00000000" w:rsidR="00000000" w:rsidRPr="00000000">
        <w:rPr>
          <w:rFonts w:ascii="Open Sans Light" w:cs="Open Sans Light" w:eastAsia="Open Sans Light" w:hAnsi="Open Sans Light"/>
          <w:color w:val="000000"/>
          <w:rtl w:val="0"/>
        </w:rPr>
        <w:t xml:space="preserve"> </w:t>
      </w:r>
      <w:r w:rsidDel="00000000" w:rsidR="00000000" w:rsidRPr="00000000">
        <w:rPr>
          <w:rFonts w:ascii="Open Sans Light" w:cs="Open Sans Light" w:eastAsia="Open Sans Light" w:hAnsi="Open Sans Light"/>
          <w:color w:val="000000"/>
          <w:shd w:fill="fffffe" w:val="clear"/>
          <w:rtl w:val="0"/>
        </w:rPr>
        <w:t xml:space="preserve">indica una fuerte correlación positiva y valores cercanos a 0 indica que no hay una</w:t>
      </w:r>
      <w:r w:rsidDel="00000000" w:rsidR="00000000" w:rsidRPr="00000000">
        <w:rPr>
          <w:rFonts w:ascii="Open Sans Light" w:cs="Open Sans Light" w:eastAsia="Open Sans Light" w:hAnsi="Open Sans Light"/>
          <w:color w:val="000000"/>
          <w:rtl w:val="0"/>
        </w:rPr>
        <w:t xml:space="preserve"> </w:t>
      </w:r>
      <w:r w:rsidDel="00000000" w:rsidR="00000000" w:rsidRPr="00000000">
        <w:rPr>
          <w:rFonts w:ascii="Open Sans Light" w:cs="Open Sans Light" w:eastAsia="Open Sans Light" w:hAnsi="Open Sans Light"/>
          <w:color w:val="000000"/>
          <w:shd w:fill="fffffe" w:val="clear"/>
          <w:rtl w:val="0"/>
        </w:rPr>
        <w:t xml:space="preserve">correlación entre las variables.</w:t>
      </w:r>
    </w:p>
    <w:p w:rsidR="00000000" w:rsidDel="00000000" w:rsidP="00000000" w:rsidRDefault="00000000" w:rsidRPr="00000000" w14:paraId="0000011F">
      <w:pPr>
        <w:spacing w:line="360" w:lineRule="auto"/>
        <w:ind w:left="0" w:firstLine="0"/>
        <w:rPr>
          <w:rFonts w:ascii="Open Sans Light" w:cs="Open Sans Light" w:eastAsia="Open Sans Light" w:hAnsi="Open Sans Light"/>
        </w:rPr>
      </w:pPr>
      <w:r w:rsidDel="00000000" w:rsidR="00000000" w:rsidRPr="00000000">
        <w:rPr>
          <w:rtl w:val="0"/>
        </w:rPr>
      </w:r>
    </w:p>
    <w:p w:rsidR="00000000" w:rsidDel="00000000" w:rsidP="00000000" w:rsidRDefault="00000000" w:rsidRPr="00000000" w14:paraId="00000120">
      <w:pPr>
        <w:pStyle w:val="Heading1"/>
        <w:numPr>
          <w:ilvl w:val="0"/>
          <w:numId w:val="7"/>
        </w:numPr>
        <w:ind w:left="720" w:hanging="360"/>
        <w:rPr>
          <w:rFonts w:ascii="PT Sans Narrow" w:cs="PT Sans Narrow" w:eastAsia="PT Sans Narrow" w:hAnsi="PT Sans Narrow"/>
          <w:b w:val="1"/>
          <w:color w:val="ff5e0e"/>
          <w:sz w:val="36"/>
          <w:szCs w:val="36"/>
        </w:rPr>
      </w:pPr>
      <w:bookmarkStart w:colFirst="0" w:colLast="0" w:name="_lloghn6qxsw8" w:id="15"/>
      <w:bookmarkEnd w:id="15"/>
      <w:r w:rsidDel="00000000" w:rsidR="00000000" w:rsidRPr="00000000">
        <w:rPr>
          <w:rtl w:val="0"/>
        </w:rPr>
        <w:t xml:space="preserve">Visualización de datos</w:t>
      </w:r>
    </w:p>
    <w:p w:rsidR="00000000" w:rsidDel="00000000" w:rsidP="00000000" w:rsidRDefault="00000000" w:rsidRPr="00000000" w14:paraId="00000121">
      <w:pPr>
        <w:ind w:left="0" w:firstLine="0"/>
        <w:rPr/>
      </w:pPr>
      <w:r w:rsidDel="00000000" w:rsidR="00000000" w:rsidRPr="00000000">
        <w:rPr>
          <w:rtl w:val="0"/>
        </w:rPr>
        <w:t xml:space="preserve">A continuación presentaremos un resumen de cada una de las páginas del tablero creado en Power-BI.</w:t>
      </w:r>
    </w:p>
    <w:p w:rsidR="00000000" w:rsidDel="00000000" w:rsidP="00000000" w:rsidRDefault="00000000" w:rsidRPr="00000000" w14:paraId="00000122">
      <w:pPr>
        <w:ind w:left="0" w:firstLine="0"/>
        <w:rPr/>
      </w:pPr>
      <w:r w:rsidDel="00000000" w:rsidR="00000000" w:rsidRPr="00000000">
        <w:rPr>
          <w:rtl w:val="0"/>
        </w:rPr>
      </w:r>
    </w:p>
    <w:p w:rsidR="00000000" w:rsidDel="00000000" w:rsidP="00000000" w:rsidRDefault="00000000" w:rsidRPr="00000000" w14:paraId="00000123">
      <w:pPr>
        <w:numPr>
          <w:ilvl w:val="1"/>
          <w:numId w:val="7"/>
        </w:numPr>
        <w:ind w:left="1440" w:hanging="360"/>
        <w:rPr/>
      </w:pPr>
      <w:r w:rsidDel="00000000" w:rsidR="00000000" w:rsidRPr="00000000">
        <w:rPr>
          <w:b w:val="1"/>
          <w:color w:val="ff5e0e"/>
          <w:rtl w:val="0"/>
        </w:rPr>
        <w:t xml:space="preserve">Página de “Promedios por estación y horas”</w:t>
      </w:r>
      <w:r w:rsidDel="00000000" w:rsidR="00000000" w:rsidRPr="00000000">
        <w:rPr>
          <w:rtl w:val="0"/>
        </w:rPr>
        <w:tab/>
        <w:tab/>
        <w:tab/>
      </w:r>
    </w:p>
    <w:p w:rsidR="00000000" w:rsidDel="00000000" w:rsidP="00000000" w:rsidRDefault="00000000" w:rsidRPr="00000000" w14:paraId="00000124">
      <w:pPr>
        <w:ind w:left="1440" w:firstLine="0"/>
        <w:rPr/>
      </w:pPr>
      <w:r w:rsidDel="00000000" w:rsidR="00000000" w:rsidRPr="00000000">
        <w:rPr>
          <w:rtl w:val="0"/>
        </w:rPr>
        <w:tab/>
        <w:tab/>
      </w:r>
    </w:p>
    <w:p w:rsidR="00000000" w:rsidDel="00000000" w:rsidP="00000000" w:rsidRDefault="00000000" w:rsidRPr="00000000" w14:paraId="00000125">
      <w:pPr>
        <w:spacing w:line="360" w:lineRule="auto"/>
        <w:ind w:left="0" w:firstLine="0"/>
        <w:rPr/>
      </w:pPr>
      <w:r w:rsidDel="00000000" w:rsidR="00000000" w:rsidRPr="00000000">
        <w:rPr>
          <w:rtl w:val="0"/>
        </w:rPr>
        <w:t xml:space="preserve">En esta solapa lo que mostramos en la parte inferior en tarjetas son los promedios de Índice UV (IUV) por estación, utilizando las medidas antes calculadas. Como mencionamos anteriormente, esto lo hicimos tomando los datos a partir de las 10hs hasta las 16hs y descartando los datos que son nulos. </w:t>
      </w:r>
    </w:p>
    <w:p w:rsidR="00000000" w:rsidDel="00000000" w:rsidP="00000000" w:rsidRDefault="00000000" w:rsidRPr="00000000" w14:paraId="00000126">
      <w:pPr>
        <w:spacing w:line="360" w:lineRule="auto"/>
        <w:ind w:left="0" w:firstLine="0"/>
        <w:rPr/>
      </w:pPr>
      <w:r w:rsidDel="00000000" w:rsidR="00000000" w:rsidRPr="00000000">
        <w:rPr>
          <w:rtl w:val="0"/>
        </w:rPr>
        <w:t xml:space="preserve">En la parte superior realizamos dos gráficos de barras para mostrar cómo varía el IUV a lo largo del día durante las dos estaciones con mayor promedio de IUV.</w:t>
      </w:r>
    </w:p>
    <w:p w:rsidR="00000000" w:rsidDel="00000000" w:rsidP="00000000" w:rsidRDefault="00000000" w:rsidRPr="00000000" w14:paraId="00000127">
      <w:pPr>
        <w:spacing w:line="360" w:lineRule="auto"/>
        <w:ind w:left="0" w:firstLine="0"/>
        <w:rPr/>
      </w:pPr>
      <w:r w:rsidDel="00000000" w:rsidR="00000000" w:rsidRPr="00000000">
        <w:rPr>
          <w:rtl w:val="0"/>
        </w:rPr>
      </w:r>
    </w:p>
    <w:p w:rsidR="00000000" w:rsidDel="00000000" w:rsidP="00000000" w:rsidRDefault="00000000" w:rsidRPr="00000000" w14:paraId="00000128">
      <w:pPr>
        <w:spacing w:line="360" w:lineRule="auto"/>
        <w:ind w:left="0" w:firstLine="0"/>
        <w:rPr/>
      </w:pPr>
      <w:r w:rsidDel="00000000" w:rsidR="00000000" w:rsidRPr="00000000">
        <w:rPr>
          <w:rtl w:val="0"/>
        </w:rPr>
      </w:r>
    </w:p>
    <w:p w:rsidR="00000000" w:rsidDel="00000000" w:rsidP="00000000" w:rsidRDefault="00000000" w:rsidRPr="00000000" w14:paraId="00000129">
      <w:pPr>
        <w:ind w:left="0" w:firstLine="0"/>
        <w:rPr/>
      </w:pPr>
      <w:r w:rsidDel="00000000" w:rsidR="00000000" w:rsidRPr="00000000">
        <w:rPr/>
        <w:drawing>
          <wp:inline distB="114300" distT="114300" distL="114300" distR="114300">
            <wp:extent cx="5943600" cy="3314700"/>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314700"/>
                    </a:xfrm>
                    <a:prstGeom prst="rect"/>
                    <a:ln/>
                  </pic:spPr>
                </pic:pic>
              </a:graphicData>
            </a:graphic>
          </wp:inline>
        </w:drawing>
      </w:r>
      <w:r w:rsidDel="00000000" w:rsidR="00000000" w:rsidRPr="00000000">
        <w:rPr>
          <w:rtl w:val="0"/>
        </w:rPr>
        <w:tab/>
        <w:tab/>
        <w:tab/>
        <w:tab/>
        <w:tab/>
        <w:tab/>
        <w:tab/>
        <w:tab/>
        <w:tab/>
        <w:tab/>
        <w:tab/>
        <w:tab/>
        <w:tab/>
        <w:tab/>
        <w:tab/>
        <w:tab/>
        <w:tab/>
        <w:tab/>
        <w:tab/>
        <w:tab/>
        <w:tab/>
        <w:tab/>
        <w:tab/>
        <w:tab/>
        <w:tab/>
        <w:tab/>
        <w:tab/>
        <w:tab/>
        <w:tab/>
        <w:tab/>
        <w:tab/>
        <w:tab/>
        <w:tab/>
        <w:tab/>
        <w:tab/>
        <w:tab/>
        <w:tab/>
        <w:tab/>
        <w:tab/>
        <w:tab/>
        <w:tab/>
        <w:tab/>
        <w:tab/>
        <w:tab/>
        <w:tab/>
        <w:tab/>
        <w:tab/>
        <w:tab/>
        <w:tab/>
        <w:tab/>
        <w:tab/>
      </w:r>
    </w:p>
    <w:p w:rsidR="00000000" w:rsidDel="00000000" w:rsidP="00000000" w:rsidRDefault="00000000" w:rsidRPr="00000000" w14:paraId="0000012A">
      <w:pPr>
        <w:numPr>
          <w:ilvl w:val="1"/>
          <w:numId w:val="7"/>
        </w:numPr>
        <w:ind w:left="1440" w:hanging="360"/>
        <w:rPr>
          <w:u w:val="none"/>
        </w:rPr>
      </w:pPr>
      <w:r w:rsidDel="00000000" w:rsidR="00000000" w:rsidRPr="00000000">
        <w:rPr>
          <w:b w:val="1"/>
          <w:color w:val="ff5e0e"/>
          <w:rtl w:val="0"/>
        </w:rPr>
        <w:t xml:space="preserve">Página de “Promedios por mes y máximos”</w:t>
      </w:r>
      <w:r w:rsidDel="00000000" w:rsidR="00000000" w:rsidRPr="00000000">
        <w:rPr>
          <w:rtl w:val="0"/>
        </w:rPr>
        <w:tab/>
        <w:tab/>
        <w:tab/>
        <w:tab/>
        <w:tab/>
        <w:tab/>
      </w:r>
    </w:p>
    <w:p w:rsidR="00000000" w:rsidDel="00000000" w:rsidP="00000000" w:rsidRDefault="00000000" w:rsidRPr="00000000" w14:paraId="0000012B">
      <w:pPr>
        <w:spacing w:line="360" w:lineRule="auto"/>
        <w:ind w:left="0" w:firstLine="0"/>
        <w:rPr/>
      </w:pPr>
      <w:r w:rsidDel="00000000" w:rsidR="00000000" w:rsidRPr="00000000">
        <w:rPr>
          <w:rtl w:val="0"/>
        </w:rPr>
        <w:t xml:space="preserve">Aquí lo que mostramos en el gráfico superior es el promedio de IUV por mes en ambos años, 2011 y 2012. </w:t>
      </w:r>
    </w:p>
    <w:p w:rsidR="00000000" w:rsidDel="00000000" w:rsidP="00000000" w:rsidRDefault="00000000" w:rsidRPr="00000000" w14:paraId="0000012C">
      <w:pPr>
        <w:spacing w:line="360" w:lineRule="auto"/>
        <w:ind w:left="0" w:firstLine="0"/>
        <w:rPr/>
      </w:pPr>
      <w:r w:rsidDel="00000000" w:rsidR="00000000" w:rsidRPr="00000000">
        <w:rPr>
          <w:rtl w:val="0"/>
        </w:rPr>
        <w:t xml:space="preserve">En el gráfico inferior izquierdo se muestra el valor máximo medido del IUV por cada mes de ambos años. Y en el gráfico inferior derecho se muestra el porcentaje de medidas que son superiores a 10 ( que corresponde a una categoría de exposición “extrema”, según la Tabla 1) por mes, en forma de tarjeta de varias filas. Las medidas “ En Blanco” corresponden a los meses de cada año en los que no hay datos.</w:t>
        <w:tab/>
        <w:tab/>
        <w:tab/>
      </w:r>
    </w:p>
    <w:p w:rsidR="00000000" w:rsidDel="00000000" w:rsidP="00000000" w:rsidRDefault="00000000" w:rsidRPr="00000000" w14:paraId="0000012D">
      <w:pPr>
        <w:spacing w:line="360" w:lineRule="auto"/>
        <w:ind w:left="0" w:firstLine="0"/>
        <w:rPr/>
      </w:pPr>
      <w:r w:rsidDel="00000000" w:rsidR="00000000" w:rsidRPr="00000000">
        <w:rPr>
          <w:rtl w:val="0"/>
        </w:rPr>
        <w:t xml:space="preserve">Por último, en esta solapa realizamos una segmentación por año, donde se puede escoger utilizando los botones del segmentador si ver los datos del año 2011, 2012 o ambos. </w:t>
        <w:tab/>
        <w:tab/>
        <w:tab/>
      </w:r>
    </w:p>
    <w:p w:rsidR="00000000" w:rsidDel="00000000" w:rsidP="00000000" w:rsidRDefault="00000000" w:rsidRPr="00000000" w14:paraId="0000012E">
      <w:pPr>
        <w:ind w:left="0" w:firstLine="0"/>
        <w:rPr/>
      </w:pPr>
      <w:r w:rsidDel="00000000" w:rsidR="00000000" w:rsidRPr="00000000">
        <w:rPr>
          <w:rtl w:val="0"/>
        </w:rPr>
      </w:r>
    </w:p>
    <w:p w:rsidR="00000000" w:rsidDel="00000000" w:rsidP="00000000" w:rsidRDefault="00000000" w:rsidRPr="00000000" w14:paraId="0000012F">
      <w:pPr>
        <w:ind w:left="0" w:firstLine="0"/>
        <w:rPr/>
      </w:pPr>
      <w:r w:rsidDel="00000000" w:rsidR="00000000" w:rsidRPr="00000000">
        <w:rPr>
          <w:rtl w:val="0"/>
        </w:rPr>
        <w:tab/>
      </w:r>
      <w:r w:rsidDel="00000000" w:rsidR="00000000" w:rsidRPr="00000000">
        <w:rPr/>
        <w:drawing>
          <wp:inline distB="114300" distT="114300" distL="114300" distR="114300">
            <wp:extent cx="5943600" cy="3302000"/>
            <wp:effectExtent b="0" l="0" r="0" t="0"/>
            <wp:docPr id="14"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943600" cy="3302000"/>
                    </a:xfrm>
                    <a:prstGeom prst="rect"/>
                    <a:ln/>
                  </pic:spPr>
                </pic:pic>
              </a:graphicData>
            </a:graphic>
          </wp:inline>
        </w:drawing>
      </w:r>
      <w:r w:rsidDel="00000000" w:rsidR="00000000" w:rsidRPr="00000000">
        <w:rPr>
          <w:rtl w:val="0"/>
        </w:rPr>
        <w:tab/>
        <w:tab/>
        <w:tab/>
        <w:tab/>
        <w:tab/>
        <w:tab/>
        <w:tab/>
        <w:tab/>
        <w:tab/>
        <w:tab/>
        <w:tab/>
        <w:tab/>
        <w:tab/>
        <w:tab/>
        <w:tab/>
        <w:tab/>
        <w:tab/>
        <w:tab/>
        <w:tab/>
        <w:tab/>
        <w:tab/>
        <w:tab/>
        <w:tab/>
        <w:tab/>
        <w:tab/>
        <w:tab/>
        <w:tab/>
        <w:tab/>
        <w:tab/>
        <w:tab/>
        <w:tab/>
        <w:tab/>
        <w:tab/>
        <w:tab/>
        <w:tab/>
        <w:tab/>
        <w:tab/>
        <w:tab/>
        <w:tab/>
        <w:tab/>
        <w:tab/>
        <w:tab/>
        <w:tab/>
      </w:r>
    </w:p>
    <w:p w:rsidR="00000000" w:rsidDel="00000000" w:rsidP="00000000" w:rsidRDefault="00000000" w:rsidRPr="00000000" w14:paraId="00000130">
      <w:pPr>
        <w:numPr>
          <w:ilvl w:val="1"/>
          <w:numId w:val="7"/>
        </w:numPr>
        <w:ind w:left="1440" w:hanging="360"/>
        <w:rPr>
          <w:u w:val="none"/>
        </w:rPr>
      </w:pPr>
      <w:r w:rsidDel="00000000" w:rsidR="00000000" w:rsidRPr="00000000">
        <w:rPr>
          <w:b w:val="1"/>
          <w:color w:val="ff5e0e"/>
          <w:rtl w:val="0"/>
        </w:rPr>
        <w:t xml:space="preserve">Página de  “Correlación índice UV-Humedad relativa”</w:t>
      </w:r>
      <w:r w:rsidDel="00000000" w:rsidR="00000000" w:rsidRPr="00000000">
        <w:rPr>
          <w:b w:val="1"/>
          <w:rtl w:val="0"/>
        </w:rPr>
        <w:tab/>
      </w:r>
      <w:r w:rsidDel="00000000" w:rsidR="00000000" w:rsidRPr="00000000">
        <w:rPr>
          <w:rtl w:val="0"/>
        </w:rPr>
        <w:tab/>
        <w:tab/>
        <w:tab/>
        <w:tab/>
      </w:r>
    </w:p>
    <w:p w:rsidR="00000000" w:rsidDel="00000000" w:rsidP="00000000" w:rsidRDefault="00000000" w:rsidRPr="00000000" w14:paraId="00000131">
      <w:pPr>
        <w:spacing w:line="360" w:lineRule="auto"/>
        <w:ind w:left="0" w:firstLine="0"/>
        <w:rPr/>
      </w:pPr>
      <w:r w:rsidDel="00000000" w:rsidR="00000000" w:rsidRPr="00000000">
        <w:rPr>
          <w:rtl w:val="0"/>
        </w:rPr>
        <w:t xml:space="preserve">En la presente página del tablero estudiamos la dependencia estadística entre el IUV y la humedad relativa. Para esto primero calculamos la covarianza entre estas dos variables y con esto el coeficiente de correlación, que nos da una medida de la dependencia lineal entre dos variables. Esto se muestra en las dos tarjetas a la izquierda. </w:t>
      </w:r>
    </w:p>
    <w:p w:rsidR="00000000" w:rsidDel="00000000" w:rsidP="00000000" w:rsidRDefault="00000000" w:rsidRPr="00000000" w14:paraId="00000132">
      <w:pPr>
        <w:spacing w:line="360" w:lineRule="auto"/>
        <w:ind w:left="0" w:firstLine="0"/>
        <w:rPr/>
      </w:pPr>
      <w:r w:rsidDel="00000000" w:rsidR="00000000" w:rsidRPr="00000000">
        <w:rPr>
          <w:rtl w:val="0"/>
        </w:rPr>
        <w:t xml:space="preserve">Luego, también hicimos un gráfico de dispersión donde ploteamos humedad relativa vs promedio de IUV, donde incluimos una línea de tendencia en blanco a trazos. </w:t>
      </w:r>
    </w:p>
    <w:p w:rsidR="00000000" w:rsidDel="00000000" w:rsidP="00000000" w:rsidRDefault="00000000" w:rsidRPr="00000000" w14:paraId="00000133">
      <w:pPr>
        <w:spacing w:line="360" w:lineRule="auto"/>
        <w:ind w:left="0" w:firstLine="0"/>
        <w:rPr/>
      </w:pPr>
      <w:r w:rsidDel="00000000" w:rsidR="00000000" w:rsidRPr="00000000">
        <w:rPr>
          <w:rtl w:val="0"/>
        </w:rPr>
        <w:t xml:space="preserve">Aquí también realizamos una segmentación por año, en donde solo se ven afectadas las tarjetas de covarianza y coeficiente de correlación, tal que se pueda elegir ver los datos del 2011 o 2012.</w:t>
      </w:r>
    </w:p>
    <w:p w:rsidR="00000000" w:rsidDel="00000000" w:rsidP="00000000" w:rsidRDefault="00000000" w:rsidRPr="00000000" w14:paraId="00000134">
      <w:pPr>
        <w:ind w:left="0" w:firstLine="0"/>
        <w:rPr/>
      </w:pPr>
      <w:r w:rsidDel="00000000" w:rsidR="00000000" w:rsidRPr="00000000">
        <w:rPr>
          <w:rtl w:val="0"/>
        </w:rPr>
        <w:t xml:space="preserve">En las siguientes subsecciones </w:t>
      </w:r>
      <w:r w:rsidDel="00000000" w:rsidR="00000000" w:rsidRPr="00000000">
        <w:rPr>
          <w:color w:val="ff5e0e"/>
          <w:rtl w:val="0"/>
        </w:rPr>
        <w:t xml:space="preserve">11.4 11.5 11.6 </w:t>
      </w:r>
      <w:r w:rsidDel="00000000" w:rsidR="00000000" w:rsidRPr="00000000">
        <w:rPr>
          <w:color w:val="000000"/>
          <w:rtl w:val="0"/>
        </w:rPr>
        <w:t xml:space="preserve"> </w:t>
      </w:r>
      <w:r w:rsidDel="00000000" w:rsidR="00000000" w:rsidRPr="00000000">
        <w:rPr>
          <w:rtl w:val="0"/>
        </w:rPr>
        <w:t xml:space="preserve">se hará el mismo tratamiento pero con diferentes variables, que aclararemos en cada subsección.</w:t>
      </w:r>
    </w:p>
    <w:p w:rsidR="00000000" w:rsidDel="00000000" w:rsidP="00000000" w:rsidRDefault="00000000" w:rsidRPr="00000000" w14:paraId="00000135">
      <w:pPr>
        <w:ind w:left="0" w:firstLine="0"/>
        <w:rPr/>
      </w:pPr>
      <w:r w:rsidDel="00000000" w:rsidR="00000000" w:rsidRPr="00000000">
        <w:rPr>
          <w:rtl w:val="0"/>
        </w:rPr>
      </w:r>
    </w:p>
    <w:p w:rsidR="00000000" w:rsidDel="00000000" w:rsidP="00000000" w:rsidRDefault="00000000" w:rsidRPr="00000000" w14:paraId="00000136">
      <w:pPr>
        <w:ind w:left="0" w:firstLine="0"/>
        <w:rPr/>
      </w:pPr>
      <w:r w:rsidDel="00000000" w:rsidR="00000000" w:rsidRPr="00000000">
        <w:rPr>
          <w:rtl w:val="0"/>
        </w:rPr>
      </w:r>
    </w:p>
    <w:p w:rsidR="00000000" w:rsidDel="00000000" w:rsidP="00000000" w:rsidRDefault="00000000" w:rsidRPr="00000000" w14:paraId="00000137">
      <w:pPr>
        <w:ind w:left="0" w:firstLine="0"/>
        <w:rPr/>
      </w:pPr>
      <w:r w:rsidDel="00000000" w:rsidR="00000000" w:rsidRPr="00000000">
        <w:rPr/>
        <w:drawing>
          <wp:inline distB="114300" distT="114300" distL="114300" distR="114300">
            <wp:extent cx="5943600" cy="3302000"/>
            <wp:effectExtent b="0" l="0" r="0" t="0"/>
            <wp:docPr id="6"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943600" cy="3302000"/>
                    </a:xfrm>
                    <a:prstGeom prst="rect"/>
                    <a:ln/>
                  </pic:spPr>
                </pic:pic>
              </a:graphicData>
            </a:graphic>
          </wp:inline>
        </w:drawing>
      </w:r>
      <w:r w:rsidDel="00000000" w:rsidR="00000000" w:rsidRPr="00000000">
        <w:rPr>
          <w:rtl w:val="0"/>
        </w:rPr>
        <w:tab/>
        <w:tab/>
        <w:tab/>
        <w:tab/>
        <w:tab/>
        <w:tab/>
        <w:tab/>
        <w:tab/>
        <w:tab/>
        <w:tab/>
        <w:tab/>
        <w:tab/>
        <w:tab/>
        <w:tab/>
        <w:tab/>
        <w:tab/>
      </w:r>
    </w:p>
    <w:p w:rsidR="00000000" w:rsidDel="00000000" w:rsidP="00000000" w:rsidRDefault="00000000" w:rsidRPr="00000000" w14:paraId="00000138">
      <w:pPr>
        <w:ind w:left="0" w:firstLine="0"/>
        <w:rPr/>
      </w:pPr>
      <w:r w:rsidDel="00000000" w:rsidR="00000000" w:rsidRPr="00000000">
        <w:rPr>
          <w:rtl w:val="0"/>
        </w:rPr>
      </w:r>
    </w:p>
    <w:p w:rsidR="00000000" w:rsidDel="00000000" w:rsidP="00000000" w:rsidRDefault="00000000" w:rsidRPr="00000000" w14:paraId="00000139">
      <w:pPr>
        <w:ind w:left="0" w:firstLine="0"/>
        <w:rPr/>
      </w:pPr>
      <w:r w:rsidDel="00000000" w:rsidR="00000000" w:rsidRPr="00000000">
        <w:rPr>
          <w:rtl w:val="0"/>
        </w:rPr>
      </w:r>
    </w:p>
    <w:p w:rsidR="00000000" w:rsidDel="00000000" w:rsidP="00000000" w:rsidRDefault="00000000" w:rsidRPr="00000000" w14:paraId="0000013A">
      <w:pPr>
        <w:ind w:left="0" w:firstLine="0"/>
        <w:rPr/>
      </w:pPr>
      <w:r w:rsidDel="00000000" w:rsidR="00000000" w:rsidRPr="00000000">
        <w:rPr>
          <w:rtl w:val="0"/>
        </w:rPr>
      </w:r>
    </w:p>
    <w:p w:rsidR="00000000" w:rsidDel="00000000" w:rsidP="00000000" w:rsidRDefault="00000000" w:rsidRPr="00000000" w14:paraId="0000013B">
      <w:pPr>
        <w:ind w:left="0" w:firstLine="0"/>
        <w:rPr/>
      </w:pPr>
      <w:r w:rsidDel="00000000" w:rsidR="00000000" w:rsidRPr="00000000">
        <w:rPr>
          <w:rtl w:val="0"/>
        </w:rPr>
      </w:r>
    </w:p>
    <w:p w:rsidR="00000000" w:rsidDel="00000000" w:rsidP="00000000" w:rsidRDefault="00000000" w:rsidRPr="00000000" w14:paraId="0000013C">
      <w:pPr>
        <w:ind w:left="0" w:firstLine="0"/>
        <w:rPr/>
      </w:pPr>
      <w:r w:rsidDel="00000000" w:rsidR="00000000" w:rsidRPr="00000000">
        <w:rPr>
          <w:rtl w:val="0"/>
        </w:rPr>
      </w:r>
    </w:p>
    <w:p w:rsidR="00000000" w:rsidDel="00000000" w:rsidP="00000000" w:rsidRDefault="00000000" w:rsidRPr="00000000" w14:paraId="0000013D">
      <w:pPr>
        <w:ind w:left="0" w:firstLine="0"/>
        <w:rPr/>
      </w:pPr>
      <w:r w:rsidDel="00000000" w:rsidR="00000000" w:rsidRPr="00000000">
        <w:rPr>
          <w:rtl w:val="0"/>
        </w:rPr>
      </w:r>
    </w:p>
    <w:p w:rsidR="00000000" w:rsidDel="00000000" w:rsidP="00000000" w:rsidRDefault="00000000" w:rsidRPr="00000000" w14:paraId="0000013E">
      <w:pPr>
        <w:ind w:left="0" w:firstLine="0"/>
        <w:rPr/>
      </w:pPr>
      <w:r w:rsidDel="00000000" w:rsidR="00000000" w:rsidRPr="00000000">
        <w:rPr>
          <w:rtl w:val="0"/>
        </w:rPr>
        <w:tab/>
        <w:tab/>
        <w:tab/>
        <w:tab/>
        <w:tab/>
        <w:tab/>
        <w:tab/>
        <w:tab/>
        <w:tab/>
        <w:tab/>
        <w:tab/>
        <w:tab/>
        <w:tab/>
        <w:tab/>
        <w:tab/>
        <w:tab/>
        <w:tab/>
        <w:tab/>
        <w:tab/>
      </w:r>
    </w:p>
    <w:p w:rsidR="00000000" w:rsidDel="00000000" w:rsidP="00000000" w:rsidRDefault="00000000" w:rsidRPr="00000000" w14:paraId="0000013F">
      <w:pPr>
        <w:numPr>
          <w:ilvl w:val="1"/>
          <w:numId w:val="7"/>
        </w:numPr>
        <w:ind w:left="1440" w:hanging="360"/>
        <w:rPr>
          <w:u w:val="none"/>
        </w:rPr>
      </w:pPr>
      <w:r w:rsidDel="00000000" w:rsidR="00000000" w:rsidRPr="00000000">
        <w:rPr>
          <w:b w:val="1"/>
          <w:color w:val="ff5e0e"/>
          <w:rtl w:val="0"/>
        </w:rPr>
        <w:t xml:space="preserve">Página de  “Correlación índice UV-Temperatura”</w:t>
      </w:r>
      <w:r w:rsidDel="00000000" w:rsidR="00000000" w:rsidRPr="00000000">
        <w:rPr>
          <w:b w:val="1"/>
          <w:rtl w:val="0"/>
        </w:rPr>
        <w:tab/>
      </w:r>
      <w:r w:rsidDel="00000000" w:rsidR="00000000" w:rsidRPr="00000000">
        <w:rPr>
          <w:rtl w:val="0"/>
        </w:rPr>
        <w:tab/>
        <w:tab/>
        <w:tab/>
        <w:tab/>
        <w:tab/>
        <w:tab/>
      </w:r>
    </w:p>
    <w:p w:rsidR="00000000" w:rsidDel="00000000" w:rsidP="00000000" w:rsidRDefault="00000000" w:rsidRPr="00000000" w14:paraId="00000140">
      <w:pPr>
        <w:ind w:left="0" w:firstLine="0"/>
        <w:rPr/>
      </w:pPr>
      <w:r w:rsidDel="00000000" w:rsidR="00000000" w:rsidRPr="00000000">
        <w:rPr/>
        <w:drawing>
          <wp:inline distB="114300" distT="114300" distL="114300" distR="114300">
            <wp:extent cx="5943600" cy="3314700"/>
            <wp:effectExtent b="0" l="0" r="0" t="0"/>
            <wp:docPr id="8"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3314700"/>
                    </a:xfrm>
                    <a:prstGeom prst="rect"/>
                    <a:ln/>
                  </pic:spPr>
                </pic:pic>
              </a:graphicData>
            </a:graphic>
          </wp:inline>
        </w:drawing>
      </w:r>
      <w:r w:rsidDel="00000000" w:rsidR="00000000" w:rsidRPr="00000000">
        <w:rPr>
          <w:rtl w:val="0"/>
        </w:rPr>
        <w:tab/>
        <w:tab/>
        <w:tab/>
        <w:tab/>
        <w:tab/>
        <w:tab/>
        <w:tab/>
        <w:tab/>
        <w:tab/>
        <w:tab/>
        <w:tab/>
        <w:tab/>
      </w:r>
    </w:p>
    <w:p w:rsidR="00000000" w:rsidDel="00000000" w:rsidP="00000000" w:rsidRDefault="00000000" w:rsidRPr="00000000" w14:paraId="00000141">
      <w:pPr>
        <w:numPr>
          <w:ilvl w:val="1"/>
          <w:numId w:val="7"/>
        </w:numPr>
        <w:ind w:left="1440" w:hanging="360"/>
        <w:rPr>
          <w:u w:val="none"/>
        </w:rPr>
      </w:pPr>
      <w:r w:rsidDel="00000000" w:rsidR="00000000" w:rsidRPr="00000000">
        <w:rPr>
          <w:b w:val="1"/>
          <w:color w:val="ff5e0e"/>
          <w:rtl w:val="0"/>
        </w:rPr>
        <w:t xml:space="preserve">Página de “Correlación índice UV-Presión atmosférica”</w:t>
      </w:r>
      <w:r w:rsidDel="00000000" w:rsidR="00000000" w:rsidRPr="00000000">
        <w:rPr>
          <w:rtl w:val="0"/>
        </w:rPr>
        <w:tab/>
        <w:tab/>
        <w:tab/>
      </w:r>
    </w:p>
    <w:p w:rsidR="00000000" w:rsidDel="00000000" w:rsidP="00000000" w:rsidRDefault="00000000" w:rsidRPr="00000000" w14:paraId="00000142">
      <w:pPr>
        <w:ind w:left="0" w:firstLine="0"/>
        <w:rPr/>
      </w:pPr>
      <w:r w:rsidDel="00000000" w:rsidR="00000000" w:rsidRPr="00000000">
        <w:rPr/>
        <w:drawing>
          <wp:inline distB="114300" distT="114300" distL="114300" distR="114300">
            <wp:extent cx="5943600" cy="3302000"/>
            <wp:effectExtent b="0" l="0" r="0" t="0"/>
            <wp:docPr id="18"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3302000"/>
                    </a:xfrm>
                    <a:prstGeom prst="rect"/>
                    <a:ln/>
                  </pic:spPr>
                </pic:pic>
              </a:graphicData>
            </a:graphic>
          </wp:inline>
        </w:drawing>
      </w:r>
      <w:r w:rsidDel="00000000" w:rsidR="00000000" w:rsidRPr="00000000">
        <w:rPr>
          <w:rtl w:val="0"/>
        </w:rPr>
        <w:tab/>
        <w:tab/>
        <w:tab/>
        <w:tab/>
        <w:tab/>
        <w:tab/>
        <w:tab/>
        <w:tab/>
        <w:tab/>
        <w:tab/>
        <w:tab/>
        <w:tab/>
        <w:tab/>
        <w:tab/>
        <w:tab/>
        <w:tab/>
        <w:tab/>
        <w:tab/>
        <w:tab/>
        <w:tab/>
        <w:tab/>
        <w:tab/>
        <w:tab/>
        <w:tab/>
        <w:tab/>
        <w:tab/>
        <w:tab/>
        <w:tab/>
        <w:tab/>
        <w:tab/>
        <w:tab/>
        <w:tab/>
      </w:r>
    </w:p>
    <w:p w:rsidR="00000000" w:rsidDel="00000000" w:rsidP="00000000" w:rsidRDefault="00000000" w:rsidRPr="00000000" w14:paraId="00000143">
      <w:pPr>
        <w:numPr>
          <w:ilvl w:val="1"/>
          <w:numId w:val="7"/>
        </w:numPr>
        <w:ind w:left="1440" w:hanging="360"/>
      </w:pPr>
      <w:r w:rsidDel="00000000" w:rsidR="00000000" w:rsidRPr="00000000">
        <w:rPr>
          <w:b w:val="1"/>
          <w:color w:val="ff5e0e"/>
          <w:rtl w:val="0"/>
        </w:rPr>
        <w:t xml:space="preserve">Página de  “Correlación índice UV-Velocidad del viento”</w:t>
      </w:r>
      <w:r w:rsidDel="00000000" w:rsidR="00000000" w:rsidRPr="00000000">
        <w:rPr>
          <w:b w:val="1"/>
          <w:rtl w:val="0"/>
        </w:rPr>
        <w:tab/>
        <w:tab/>
        <w:tab/>
        <w:tab/>
      </w:r>
    </w:p>
    <w:p w:rsidR="00000000" w:rsidDel="00000000" w:rsidP="00000000" w:rsidRDefault="00000000" w:rsidRPr="00000000" w14:paraId="00000144">
      <w:pPr>
        <w:ind w:left="0" w:firstLine="0"/>
        <w:rPr>
          <w:b w:val="1"/>
        </w:rPr>
      </w:pPr>
      <w:r w:rsidDel="00000000" w:rsidR="00000000" w:rsidRPr="00000000">
        <w:rPr>
          <w:rtl w:val="0"/>
        </w:rPr>
      </w:r>
    </w:p>
    <w:p w:rsidR="00000000" w:rsidDel="00000000" w:rsidP="00000000" w:rsidRDefault="00000000" w:rsidRPr="00000000" w14:paraId="00000145">
      <w:pPr>
        <w:ind w:left="0" w:firstLine="0"/>
        <w:rPr/>
      </w:pPr>
      <w:r w:rsidDel="00000000" w:rsidR="00000000" w:rsidRPr="00000000">
        <w:rPr>
          <w:b w:val="1"/>
        </w:rPr>
        <w:drawing>
          <wp:inline distB="114300" distT="114300" distL="114300" distR="114300">
            <wp:extent cx="5943600" cy="3302000"/>
            <wp:effectExtent b="0" l="0" r="0" t="0"/>
            <wp:docPr id="2"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3302000"/>
                    </a:xfrm>
                    <a:prstGeom prst="rect"/>
                    <a:ln/>
                  </pic:spPr>
                </pic:pic>
              </a:graphicData>
            </a:graphic>
          </wp:inline>
        </w:drawing>
      </w:r>
      <w:r w:rsidDel="00000000" w:rsidR="00000000" w:rsidRPr="00000000">
        <w:rPr>
          <w:b w:val="1"/>
          <w:rtl w:val="0"/>
        </w:rPr>
        <w:tab/>
        <w:tab/>
        <w:tab/>
        <w:tab/>
        <w:tab/>
        <w:tab/>
        <w:tab/>
        <w:tab/>
        <w:tab/>
        <w:tab/>
        <w:tab/>
        <w:tab/>
        <w:tab/>
        <w:tab/>
        <w:tab/>
        <w:tab/>
        <w:tab/>
        <w:tab/>
        <w:tab/>
        <w:tab/>
        <w:tab/>
        <w:tab/>
        <w:tab/>
        <w:tab/>
      </w:r>
      <w:r w:rsidDel="00000000" w:rsidR="00000000" w:rsidRPr="00000000">
        <w:rPr>
          <w:rtl w:val="0"/>
        </w:rPr>
      </w:r>
    </w:p>
    <w:p w:rsidR="00000000" w:rsidDel="00000000" w:rsidP="00000000" w:rsidRDefault="00000000" w:rsidRPr="00000000" w14:paraId="00000146">
      <w:pPr>
        <w:numPr>
          <w:ilvl w:val="1"/>
          <w:numId w:val="7"/>
        </w:numPr>
        <w:ind w:left="1440" w:hanging="360"/>
      </w:pPr>
      <w:r w:rsidDel="00000000" w:rsidR="00000000" w:rsidRPr="00000000">
        <w:rPr>
          <w:b w:val="1"/>
          <w:color w:val="ff5e0e"/>
          <w:rtl w:val="0"/>
        </w:rPr>
        <w:t xml:space="preserve">Página de  “Matriz de confusión”</w:t>
      </w:r>
      <w:r w:rsidDel="00000000" w:rsidR="00000000" w:rsidRPr="00000000">
        <w:rPr>
          <w:b w:val="1"/>
          <w:rtl w:val="0"/>
        </w:rPr>
        <w:tab/>
        <w:tab/>
        <w:tab/>
        <w:tab/>
        <w:tab/>
        <w:tab/>
        <w:tab/>
        <w:tab/>
      </w:r>
    </w:p>
    <w:p w:rsidR="00000000" w:rsidDel="00000000" w:rsidP="00000000" w:rsidRDefault="00000000" w:rsidRPr="00000000" w14:paraId="00000147">
      <w:pPr>
        <w:spacing w:line="360" w:lineRule="auto"/>
        <w:ind w:left="0" w:firstLine="0"/>
        <w:rPr/>
      </w:pPr>
      <w:r w:rsidDel="00000000" w:rsidR="00000000" w:rsidRPr="00000000">
        <w:rPr>
          <w:rtl w:val="0"/>
        </w:rPr>
        <w:t xml:space="preserve">En esta solapa simplemente lo que mostramos fue un resumen de las anteriores realizando una matriz de confusión, que muestra la correlación entre las variables, utilizando todas las variables, para ambos años. </w:t>
      </w:r>
    </w:p>
    <w:p w:rsidR="00000000" w:rsidDel="00000000" w:rsidP="00000000" w:rsidRDefault="00000000" w:rsidRPr="00000000" w14:paraId="00000148">
      <w:pPr>
        <w:ind w:left="0" w:firstLine="0"/>
        <w:rPr/>
      </w:pPr>
      <w:r w:rsidDel="00000000" w:rsidR="00000000" w:rsidRPr="00000000">
        <w:rPr>
          <w:b w:val="1"/>
        </w:rPr>
        <w:drawing>
          <wp:inline distB="114300" distT="114300" distL="114300" distR="114300">
            <wp:extent cx="5943600" cy="3289300"/>
            <wp:effectExtent b="0" l="0" r="0" t="0"/>
            <wp:docPr id="1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3289300"/>
                    </a:xfrm>
                    <a:prstGeom prst="rect"/>
                    <a:ln/>
                  </pic:spPr>
                </pic:pic>
              </a:graphicData>
            </a:graphic>
          </wp:inline>
        </w:drawing>
      </w:r>
      <w:r w:rsidDel="00000000" w:rsidR="00000000" w:rsidRPr="00000000">
        <w:rPr>
          <w:b w:val="1"/>
          <w:rtl w:val="0"/>
        </w:rPr>
        <w:tab/>
        <w:tab/>
        <w:tab/>
        <w:tab/>
        <w:tab/>
        <w:tab/>
        <w:tab/>
        <w:tab/>
        <w:tab/>
        <w:tab/>
        <w:tab/>
        <w:tab/>
        <w:tab/>
        <w:tab/>
        <w:tab/>
        <w:tab/>
        <w:tab/>
        <w:tab/>
        <w:tab/>
        <w:tab/>
        <w:tab/>
        <w:tab/>
      </w:r>
      <w:r w:rsidDel="00000000" w:rsidR="00000000" w:rsidRPr="00000000">
        <w:rPr>
          <w:rtl w:val="0"/>
        </w:rPr>
      </w:r>
    </w:p>
    <w:p w:rsidR="00000000" w:rsidDel="00000000" w:rsidP="00000000" w:rsidRDefault="00000000" w:rsidRPr="00000000" w14:paraId="00000149">
      <w:pPr>
        <w:numPr>
          <w:ilvl w:val="1"/>
          <w:numId w:val="7"/>
        </w:numPr>
        <w:ind w:left="1440" w:hanging="360"/>
      </w:pPr>
      <w:r w:rsidDel="00000000" w:rsidR="00000000" w:rsidRPr="00000000">
        <w:rPr>
          <w:b w:val="1"/>
          <w:color w:val="ff5e0e"/>
          <w:rtl w:val="0"/>
        </w:rPr>
        <w:t xml:space="preserve">Página de  “Mapa y TMIs”</w:t>
      </w:r>
      <w:r w:rsidDel="00000000" w:rsidR="00000000" w:rsidRPr="00000000">
        <w:rPr>
          <w:b w:val="1"/>
          <w:rtl w:val="0"/>
        </w:rPr>
        <w:tab/>
      </w:r>
    </w:p>
    <w:p w:rsidR="00000000" w:rsidDel="00000000" w:rsidP="00000000" w:rsidRDefault="00000000" w:rsidRPr="00000000" w14:paraId="0000014A">
      <w:pPr>
        <w:ind w:left="0" w:firstLine="0"/>
        <w:rPr>
          <w:b w:val="1"/>
        </w:rPr>
      </w:pPr>
      <w:r w:rsidDel="00000000" w:rsidR="00000000" w:rsidRPr="00000000">
        <w:rPr>
          <w:rtl w:val="0"/>
        </w:rPr>
      </w:r>
    </w:p>
    <w:p w:rsidR="00000000" w:rsidDel="00000000" w:rsidP="00000000" w:rsidRDefault="00000000" w:rsidRPr="00000000" w14:paraId="0000014B">
      <w:pPr>
        <w:spacing w:line="360" w:lineRule="auto"/>
        <w:rPr/>
      </w:pPr>
      <w:r w:rsidDel="00000000" w:rsidR="00000000" w:rsidRPr="00000000">
        <w:rPr>
          <w:rtl w:val="0"/>
        </w:rPr>
        <w:t xml:space="preserve">Por último, en esta página se muestra el promedio de IUV por TMIs y a la derecha un mapa que muestra la localización de cada TMI y el tamaño de la burbuja indica el promedio de IUV. </w:t>
      </w:r>
    </w:p>
    <w:p w:rsidR="00000000" w:rsidDel="00000000" w:rsidP="00000000" w:rsidRDefault="00000000" w:rsidRPr="00000000" w14:paraId="0000014C">
      <w:pPr>
        <w:spacing w:line="360" w:lineRule="auto"/>
        <w:rPr/>
      </w:pPr>
      <w:r w:rsidDel="00000000" w:rsidR="00000000" w:rsidRPr="00000000">
        <w:rPr>
          <w:rtl w:val="0"/>
        </w:rPr>
        <w:t xml:space="preserve">A esta le realizamos dos segmentaciones, una por año ( la cual no afecta al mapa) y otra por mes, con las cuales se puede elegir qué año visualizar y que mes utilizando los botones del segmentador. Los meses en los cuales el mapa y el gráfico de barras quedan en blancobson aquellos en los que no hay datos disponibles.</w:t>
      </w:r>
    </w:p>
    <w:p w:rsidR="00000000" w:rsidDel="00000000" w:rsidP="00000000" w:rsidRDefault="00000000" w:rsidRPr="00000000" w14:paraId="0000014D">
      <w:pPr>
        <w:spacing w:line="360" w:lineRule="auto"/>
        <w:rPr/>
      </w:pPr>
      <w:r w:rsidDel="00000000" w:rsidR="00000000" w:rsidRPr="00000000">
        <w:rPr/>
        <w:drawing>
          <wp:inline distB="114300" distT="114300" distL="114300" distR="114300">
            <wp:extent cx="5943600" cy="3289300"/>
            <wp:effectExtent b="0" l="0" r="0" t="0"/>
            <wp:docPr id="11"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spacing w:line="360" w:lineRule="auto"/>
        <w:rPr/>
      </w:pPr>
      <w:r w:rsidDel="00000000" w:rsidR="00000000" w:rsidRPr="00000000">
        <w:rPr>
          <w:rtl w:val="0"/>
        </w:rPr>
      </w:r>
    </w:p>
    <w:p w:rsidR="00000000" w:rsidDel="00000000" w:rsidP="00000000" w:rsidRDefault="00000000" w:rsidRPr="00000000" w14:paraId="0000014F">
      <w:pPr>
        <w:spacing w:line="360" w:lineRule="auto"/>
        <w:rPr/>
      </w:pPr>
      <w:r w:rsidDel="00000000" w:rsidR="00000000" w:rsidRPr="00000000">
        <w:rPr>
          <w:rtl w:val="0"/>
        </w:rPr>
      </w:r>
    </w:p>
    <w:p w:rsidR="00000000" w:rsidDel="00000000" w:rsidP="00000000" w:rsidRDefault="00000000" w:rsidRPr="00000000" w14:paraId="00000150">
      <w:pPr>
        <w:spacing w:line="360" w:lineRule="auto"/>
        <w:rPr/>
      </w:pPr>
      <w:r w:rsidDel="00000000" w:rsidR="00000000" w:rsidRPr="00000000">
        <w:rPr>
          <w:rtl w:val="0"/>
        </w:rPr>
      </w:r>
    </w:p>
    <w:p w:rsidR="00000000" w:rsidDel="00000000" w:rsidP="00000000" w:rsidRDefault="00000000" w:rsidRPr="00000000" w14:paraId="00000151">
      <w:pPr>
        <w:spacing w:line="360" w:lineRule="auto"/>
        <w:rPr/>
      </w:pPr>
      <w:r w:rsidDel="00000000" w:rsidR="00000000" w:rsidRPr="00000000">
        <w:rPr>
          <w:rtl w:val="0"/>
        </w:rPr>
      </w:r>
    </w:p>
    <w:p w:rsidR="00000000" w:rsidDel="00000000" w:rsidP="00000000" w:rsidRDefault="00000000" w:rsidRPr="00000000" w14:paraId="00000152">
      <w:pPr>
        <w:pStyle w:val="Heading1"/>
        <w:numPr>
          <w:ilvl w:val="0"/>
          <w:numId w:val="7"/>
        </w:numPr>
        <w:ind w:left="720" w:hanging="360"/>
        <w:rPr>
          <w:rFonts w:ascii="PT Sans Narrow" w:cs="PT Sans Narrow" w:eastAsia="PT Sans Narrow" w:hAnsi="PT Sans Narrow"/>
          <w:b w:val="1"/>
          <w:color w:val="ff5e0e"/>
          <w:sz w:val="36"/>
          <w:szCs w:val="36"/>
        </w:rPr>
      </w:pPr>
      <w:bookmarkStart w:colFirst="0" w:colLast="0" w:name="_cbh8j2a3cjo3" w:id="16"/>
      <w:bookmarkEnd w:id="16"/>
      <w:r w:rsidDel="00000000" w:rsidR="00000000" w:rsidRPr="00000000">
        <w:rPr>
          <w:rtl w:val="0"/>
        </w:rPr>
        <w:t xml:space="preserve">Conclusiones</w:t>
      </w:r>
    </w:p>
    <w:p w:rsidR="00000000" w:rsidDel="00000000" w:rsidP="00000000" w:rsidRDefault="00000000" w:rsidRPr="00000000" w14:paraId="00000153">
      <w:pPr>
        <w:spacing w:line="360" w:lineRule="auto"/>
        <w:rPr/>
      </w:pPr>
      <w:r w:rsidDel="00000000" w:rsidR="00000000" w:rsidRPr="00000000">
        <w:rPr>
          <w:rtl w:val="0"/>
        </w:rPr>
        <w:t xml:space="preserve">Se observó que las estaciones con medidas de IUV más altas en promedio son el verano y primavera, así como también que las medidas más altas en promedio ocurren cerca de las 12hs-13hs del mediodía, como era de esperarse. </w:t>
      </w:r>
    </w:p>
    <w:p w:rsidR="00000000" w:rsidDel="00000000" w:rsidP="00000000" w:rsidRDefault="00000000" w:rsidRPr="00000000" w14:paraId="00000154">
      <w:pPr>
        <w:spacing w:line="360" w:lineRule="auto"/>
        <w:rPr/>
      </w:pPr>
      <w:r w:rsidDel="00000000" w:rsidR="00000000" w:rsidRPr="00000000">
        <w:rPr>
          <w:rtl w:val="0"/>
        </w:rPr>
        <w:t xml:space="preserve">Por otro lado se vió que en varios meses de los que hay medidas, la medida máxima alcanza un IUV &gt; 15, la cual es extremadamente alta, así como también que en la mayoría de los meses el IUV alcanza medidas &gt; 10, es decir, que casi todos los meses del año los IUV alcanzan medidas extremas. Además, vimos que en los meses de diciembre y enero más del 24% de las medidas superan un IUV de 10 y la mayoría de los meses dichas medidas alcanzan o superan el 10% del total.</w:t>
      </w:r>
    </w:p>
    <w:p w:rsidR="00000000" w:rsidDel="00000000" w:rsidP="00000000" w:rsidRDefault="00000000" w:rsidRPr="00000000" w14:paraId="00000155">
      <w:pPr>
        <w:spacing w:line="360" w:lineRule="auto"/>
        <w:rPr/>
      </w:pPr>
      <w:r w:rsidDel="00000000" w:rsidR="00000000" w:rsidRPr="00000000">
        <w:rPr>
          <w:rtl w:val="0"/>
        </w:rPr>
        <w:t xml:space="preserve">Luego, en cuanto a las correlaciones entre el IUV y otros observables, vimos que ésta con la humedad relativa tienen un coeficiente de correlación de  apox. </w:t>
      </w:r>
      <w:r w:rsidDel="00000000" w:rsidR="00000000" w:rsidRPr="00000000">
        <w:rPr>
          <w:b w:val="1"/>
          <w:rtl w:val="0"/>
        </w:rPr>
        <w:t xml:space="preserve">-0.36 – -0.39</w:t>
      </w:r>
      <w:r w:rsidDel="00000000" w:rsidR="00000000" w:rsidRPr="00000000">
        <w:rPr>
          <w:rtl w:val="0"/>
        </w:rPr>
        <w:t xml:space="preserve">, es decir que hay una correlación negativa no despreciable entre dichas variables. Por otro lado, el coeficiente de correlación entre IUV y la temperatura es de </w:t>
      </w:r>
      <w:r w:rsidDel="00000000" w:rsidR="00000000" w:rsidRPr="00000000">
        <w:rPr>
          <w:b w:val="1"/>
          <w:rtl w:val="0"/>
        </w:rPr>
        <w:t xml:space="preserve">0.30 – 0.36</w:t>
      </w:r>
      <w:r w:rsidDel="00000000" w:rsidR="00000000" w:rsidRPr="00000000">
        <w:rPr>
          <w:rtl w:val="0"/>
        </w:rPr>
        <w:t xml:space="preserve">,  lo que muestra una correlación positiva no despreciable. Esta última no es concluyente ya que no es claro si existe dicha correlación realmente o es indirecta/casual debido a que las medidas más altas son en las estaciones más calurosas y sea realmente causa de un fenómeno geométrico- físico-astronómico. Con respecto a la correlación con la presión atmosférica- IUV y la velocidad del viento-IUV, se ve que no hay una correlación entre las variables.</w:t>
      </w:r>
    </w:p>
    <w:p w:rsidR="00000000" w:rsidDel="00000000" w:rsidP="00000000" w:rsidRDefault="00000000" w:rsidRPr="00000000" w14:paraId="00000156">
      <w:pPr>
        <w:spacing w:line="360" w:lineRule="auto"/>
        <w:rPr/>
      </w:pPr>
      <w:r w:rsidDel="00000000" w:rsidR="00000000" w:rsidRPr="00000000">
        <w:rPr>
          <w:rtl w:val="0"/>
        </w:rPr>
        <w:t xml:space="preserve">Por último, se puede ver que los promedios de IUVs en las distintas TMIs cambian significativamente. Esto puede deberse a distintos factores climáticos, humanos o estructurales/arquitectónicos donde están ubicadas las distintas TMIs. Los datos disponibles no son suficientes para dar una conclusión acerca de si realmente el IUV promedio cambia a lo largo de la ciudad o no. </w:t>
      </w:r>
    </w:p>
    <w:p w:rsidR="00000000" w:rsidDel="00000000" w:rsidP="00000000" w:rsidRDefault="00000000" w:rsidRPr="00000000" w14:paraId="00000157">
      <w:pPr>
        <w:spacing w:line="360" w:lineRule="auto"/>
        <w:rPr/>
      </w:pPr>
      <w:r w:rsidDel="00000000" w:rsidR="00000000" w:rsidRPr="00000000">
        <w:rPr>
          <w:rtl w:val="0"/>
        </w:rPr>
      </w:r>
    </w:p>
    <w:p w:rsidR="00000000" w:rsidDel="00000000" w:rsidP="00000000" w:rsidRDefault="00000000" w:rsidRPr="00000000" w14:paraId="00000158">
      <w:pPr>
        <w:spacing w:line="360" w:lineRule="auto"/>
        <w:rPr/>
      </w:pPr>
      <w:r w:rsidDel="00000000" w:rsidR="00000000" w:rsidRPr="00000000">
        <w:rPr>
          <w:rtl w:val="0"/>
        </w:rPr>
      </w:r>
    </w:p>
    <w:p w:rsidR="00000000" w:rsidDel="00000000" w:rsidP="00000000" w:rsidRDefault="00000000" w:rsidRPr="00000000" w14:paraId="00000159">
      <w:pPr>
        <w:pStyle w:val="Heading1"/>
        <w:numPr>
          <w:ilvl w:val="0"/>
          <w:numId w:val="7"/>
        </w:numPr>
        <w:ind w:left="720" w:hanging="360"/>
        <w:rPr>
          <w:rFonts w:ascii="PT Sans Narrow" w:cs="PT Sans Narrow" w:eastAsia="PT Sans Narrow" w:hAnsi="PT Sans Narrow"/>
          <w:b w:val="1"/>
          <w:color w:val="ff5e0e"/>
          <w:sz w:val="36"/>
          <w:szCs w:val="36"/>
        </w:rPr>
      </w:pPr>
      <w:bookmarkStart w:colFirst="0" w:colLast="0" w:name="_unbulqkg91tr" w:id="17"/>
      <w:bookmarkEnd w:id="17"/>
      <w:r w:rsidDel="00000000" w:rsidR="00000000" w:rsidRPr="00000000">
        <w:rPr>
          <w:rtl w:val="0"/>
        </w:rPr>
        <w:t xml:space="preserve">Bibliografía </w:t>
      </w:r>
    </w:p>
    <w:p w:rsidR="00000000" w:rsidDel="00000000" w:rsidP="00000000" w:rsidRDefault="00000000" w:rsidRPr="00000000" w14:paraId="0000015A">
      <w:pPr>
        <w:rPr/>
      </w:pPr>
      <w:r w:rsidDel="00000000" w:rsidR="00000000" w:rsidRPr="00000000">
        <w:rPr>
          <w:rtl w:val="0"/>
        </w:rPr>
        <w:t xml:space="preserve">(</w:t>
      </w:r>
      <w:hyperlink r:id="rId24">
        <w:r w:rsidDel="00000000" w:rsidR="00000000" w:rsidRPr="00000000">
          <w:rPr>
            <w:color w:val="1155cc"/>
            <w:u w:val="single"/>
            <w:rtl w:val="0"/>
          </w:rPr>
          <w:t xml:space="preserve">http://www.wmo.int/pages/index_es.html</w:t>
        </w:r>
      </w:hyperlink>
      <w:r w:rsidDel="00000000" w:rsidR="00000000" w:rsidRPr="00000000">
        <w:rPr>
          <w:rtl w:val="0"/>
        </w:rPr>
        <w:t xml:space="preserve">)</w:t>
      </w:r>
    </w:p>
    <w:p w:rsidR="00000000" w:rsidDel="00000000" w:rsidP="00000000" w:rsidRDefault="00000000" w:rsidRPr="00000000" w14:paraId="0000015B">
      <w:pPr>
        <w:rPr/>
      </w:pPr>
      <w:hyperlink r:id="rId25">
        <w:r w:rsidDel="00000000" w:rsidR="00000000" w:rsidRPr="00000000">
          <w:rPr>
            <w:color w:val="1155cc"/>
            <w:u w:val="single"/>
            <w:rtl w:val="0"/>
          </w:rPr>
          <w:t xml:space="preserve">https://data.buenosaires.gob.ar/dataset/informacion-meteorologica/resource/juqdkmgo-1224-resource</w:t>
        </w:r>
      </w:hyperlink>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spacing w:line="360" w:lineRule="auto"/>
        <w:rPr/>
      </w:pPr>
      <w:r w:rsidDel="00000000" w:rsidR="00000000" w:rsidRPr="00000000">
        <w:rPr>
          <w:rtl w:val="0"/>
        </w:rPr>
      </w:r>
    </w:p>
    <w:p w:rsidR="00000000" w:rsidDel="00000000" w:rsidP="00000000" w:rsidRDefault="00000000" w:rsidRPr="00000000" w14:paraId="0000015E">
      <w:pPr>
        <w:spacing w:line="360" w:lineRule="auto"/>
        <w:rPr/>
      </w:pPr>
      <w:r w:rsidDel="00000000" w:rsidR="00000000" w:rsidRPr="00000000">
        <w:rPr>
          <w:rtl w:val="0"/>
        </w:rPr>
      </w:r>
    </w:p>
    <w:sectPr>
      <w:headerReference r:id="rId26" w:type="default"/>
      <w:headerReference r:id="rId27" w:type="first"/>
      <w:footerReference r:id="rId28"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Calibri"/>
  <w:font w:name="Arial"/>
  <w:font w:name="PT Sans Narrow">
    <w:embedRegular w:fontKey="{00000000-0000-0000-0000-000000000000}" r:id="rId1" w:subsetted="0"/>
    <w:embedBold w:fontKey="{00000000-0000-0000-0000-000000000000}" r:id="rId2" w:subsetted="0"/>
  </w:font>
  <w:font w:name="Open Sans Light">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F">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8"/>
    <w:bookmarkEnd w:id="18"/>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0">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Línea horizontal" id="9" name="image11.png"/>
          <a:graphic>
            <a:graphicData uri="http://schemas.openxmlformats.org/drawingml/2006/picture">
              <pic:pic>
                <pic:nvPicPr>
                  <pic:cNvPr descr="Línea horizontal" id="0" name="image1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1">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color w:val="ff5e0e"/>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s_419"/>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2.png"/><Relationship Id="rId21" Type="http://schemas.openxmlformats.org/officeDocument/2006/relationships/image" Target="media/image7.png"/><Relationship Id="rId24" Type="http://schemas.openxmlformats.org/officeDocument/2006/relationships/hyperlink" Target="http://www.wmo.int/pages/index_es.html" TargetMode="External"/><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eader" Target="header1.xml"/><Relationship Id="rId25" Type="http://schemas.openxmlformats.org/officeDocument/2006/relationships/hyperlink" Target="https://data.buenosaires.gob.ar/dataset/informacion-meteorologica/resource/juqdkmgo-1224-resource" TargetMode="External"/><Relationship Id="rId28" Type="http://schemas.openxmlformats.org/officeDocument/2006/relationships/footer" Target="foot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7.jpg"/><Relationship Id="rId8" Type="http://schemas.openxmlformats.org/officeDocument/2006/relationships/hyperlink" Target="http://www.wmo.int/pages/index_es.html" TargetMode="External"/><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15.png"/><Relationship Id="rId12" Type="http://schemas.openxmlformats.org/officeDocument/2006/relationships/image" Target="media/image4.png"/><Relationship Id="rId15" Type="http://schemas.openxmlformats.org/officeDocument/2006/relationships/image" Target="media/image12.png"/><Relationship Id="rId14" Type="http://schemas.openxmlformats.org/officeDocument/2006/relationships/image" Target="media/image18.png"/><Relationship Id="rId17" Type="http://schemas.openxmlformats.org/officeDocument/2006/relationships/image" Target="media/image16.png"/><Relationship Id="rId16" Type="http://schemas.openxmlformats.org/officeDocument/2006/relationships/image" Target="media/image1.png"/><Relationship Id="rId19" Type="http://schemas.openxmlformats.org/officeDocument/2006/relationships/image" Target="media/image5.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Light-regular.ttf"/><Relationship Id="rId4" Type="http://schemas.openxmlformats.org/officeDocument/2006/relationships/font" Target="fonts/OpenSansLight-bold.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OpenSansLight-italic.ttf"/><Relationship Id="rId6" Type="http://schemas.openxmlformats.org/officeDocument/2006/relationships/font" Target="fonts/OpenSansLight-boldItalic.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