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02f28e721a343e1"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5273D9">
      <w:r w:rsidRPr="009F10F6">
        <w:t>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company, but it can host IT infrastructure and applications for customers from the pharmaceutical industry.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jstalineaTabel"/>
            </w:pPr>
            <w:r w:rsidRPr="00031ED6">
              <w:t>Infrastructure Criticality Assessment</w:t>
            </w:r>
          </w:p>
          <w:p w14:paraId="71946F0A" w14:textId="5E516A98" w:rsidR="0084186F" w:rsidRPr="00031ED6" w:rsidRDefault="0084186F" w:rsidP="00031ED6">
            <w:pPr>
              <w:pStyle w:val="LijstalineaTabel"/>
            </w:pPr>
            <w:r w:rsidRPr="00031ED6">
              <w:t>Qualification Plan</w:t>
            </w:r>
          </w:p>
          <w:p w14:paraId="6674D621" w14:textId="77777777" w:rsidR="0084186F" w:rsidRPr="00031ED6" w:rsidRDefault="0084186F" w:rsidP="00031ED6">
            <w:pPr>
              <w:pStyle w:val="LijstalineaTabel"/>
            </w:pPr>
            <w:r w:rsidRPr="00031ED6">
              <w:t>Infrastructure Requirements Specification</w:t>
            </w:r>
          </w:p>
          <w:p w14:paraId="2B47A7CD" w14:textId="77777777" w:rsidR="0084186F" w:rsidRPr="00031ED6" w:rsidRDefault="0084186F" w:rsidP="00031ED6">
            <w:pPr>
              <w:pStyle w:val="LijstalineaTabel"/>
            </w:pPr>
            <w:r w:rsidRPr="00031ED6">
              <w:t>Risk Assessment</w:t>
            </w:r>
          </w:p>
          <w:p w14:paraId="76FD27F4" w14:textId="77777777" w:rsidR="0084186F" w:rsidRPr="00031ED6" w:rsidRDefault="0084186F" w:rsidP="00031ED6">
            <w:pPr>
              <w:pStyle w:val="LijstalineaTabel"/>
            </w:pPr>
            <w:r w:rsidRPr="00031ED6">
              <w:t>Installation Qualification</w:t>
            </w:r>
          </w:p>
          <w:p w14:paraId="68F2BC97" w14:textId="77777777" w:rsidR="0084186F" w:rsidRPr="00031ED6" w:rsidRDefault="0084186F" w:rsidP="00031ED6">
            <w:pPr>
              <w:pStyle w:val="LijstalineaTabel"/>
            </w:pPr>
            <w:r w:rsidRPr="00031ED6">
              <w:t>Operational Qualification</w:t>
            </w:r>
          </w:p>
          <w:p w14:paraId="4339DDEC" w14:textId="77777777" w:rsidR="0084186F" w:rsidRPr="00031ED6" w:rsidRDefault="0084186F" w:rsidP="00031ED6">
            <w:pPr>
              <w:pStyle w:val="LijstalineaTabel"/>
            </w:pPr>
            <w:r w:rsidRPr="00031ED6">
              <w:t>Traceability Matrix</w:t>
            </w:r>
          </w:p>
          <w:p w14:paraId="1E03843F" w14:textId="77777777" w:rsidR="0084186F" w:rsidRPr="00031ED6" w:rsidRDefault="0084186F" w:rsidP="00031ED6">
            <w:pPr>
              <w:pStyle w:val="LijstalineaTabe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jstalineaTabe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jstalineaTabel"/>
            </w:pPr>
            <w:r w:rsidRPr="00031ED6">
              <w:t>Executed Installation Qualification</w:t>
            </w:r>
          </w:p>
          <w:p w14:paraId="4B82BF82" w14:textId="77777777" w:rsidR="0084186F" w:rsidRPr="00031ED6" w:rsidRDefault="0084186F" w:rsidP="00031ED6">
            <w:pPr>
              <w:pStyle w:val="LijstalineaTabe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jstalineaTabe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jstalineaTabel"/>
            </w:pPr>
            <w:r w:rsidRPr="00031ED6">
              <w:t>Infrastructure Criticality Assessment</w:t>
            </w:r>
          </w:p>
          <w:p w14:paraId="3CDB8E3C" w14:textId="77777777" w:rsidR="0084186F" w:rsidRPr="00031ED6" w:rsidRDefault="0084186F" w:rsidP="00031ED6">
            <w:pPr>
              <w:pStyle w:val="LijstalineaTabel"/>
            </w:pPr>
            <w:r w:rsidRPr="00031ED6">
              <w:t>Qualification Plan</w:t>
            </w:r>
          </w:p>
          <w:p w14:paraId="4DEC66BE" w14:textId="77777777" w:rsidR="0084186F" w:rsidRPr="00031ED6" w:rsidRDefault="0084186F" w:rsidP="00031ED6">
            <w:pPr>
              <w:pStyle w:val="LijstalineaTabel"/>
            </w:pPr>
            <w:r w:rsidRPr="00031ED6">
              <w:t>Infrastructure Requirements Specification</w:t>
            </w:r>
          </w:p>
          <w:p w14:paraId="012E63CA" w14:textId="77777777" w:rsidR="0084186F" w:rsidRPr="00031ED6" w:rsidRDefault="0084186F" w:rsidP="00031ED6">
            <w:pPr>
              <w:pStyle w:val="LijstalineaTabel"/>
            </w:pPr>
            <w:r w:rsidRPr="00031ED6">
              <w:t>Risk Assessment</w:t>
            </w:r>
          </w:p>
          <w:p w14:paraId="6BB6EAE9" w14:textId="77777777" w:rsidR="0084186F" w:rsidRPr="00031ED6" w:rsidRDefault="0084186F" w:rsidP="00031ED6">
            <w:pPr>
              <w:pStyle w:val="LijstalineaTabel"/>
            </w:pPr>
            <w:r w:rsidRPr="00031ED6">
              <w:t>Installation Qualification</w:t>
            </w:r>
          </w:p>
          <w:p w14:paraId="635EE521" w14:textId="77777777" w:rsidR="0084186F" w:rsidRPr="00031ED6" w:rsidRDefault="0084186F" w:rsidP="00031ED6">
            <w:pPr>
              <w:pStyle w:val="LijstalineaTabel"/>
            </w:pPr>
            <w:r w:rsidRPr="00031ED6">
              <w:t>Operational Qualification</w:t>
            </w:r>
          </w:p>
          <w:p w14:paraId="4A890B5D" w14:textId="77777777" w:rsidR="0084186F" w:rsidRPr="00031ED6" w:rsidRDefault="0084186F" w:rsidP="00031ED6">
            <w:pPr>
              <w:pStyle w:val="LijstalineaTabel"/>
            </w:pPr>
            <w:r w:rsidRPr="00031ED6">
              <w:t>Traceability Matrix</w:t>
            </w:r>
          </w:p>
          <w:p w14:paraId="0685C99A" w14:textId="77777777" w:rsidR="0084186F" w:rsidRPr="00031ED6" w:rsidRDefault="0084186F" w:rsidP="00031ED6">
            <w:pPr>
              <w:pStyle w:val="LijstalineaTabe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jstalineaTabel"/>
            </w:pPr>
            <w:r w:rsidRPr="00031ED6">
              <w:t>Installation Qualification</w:t>
            </w:r>
          </w:p>
          <w:p w14:paraId="0247395D" w14:textId="77777777" w:rsidR="0084186F" w:rsidRPr="00031ED6" w:rsidRDefault="0084186F" w:rsidP="00031ED6">
            <w:pPr>
              <w:pStyle w:val="LijstalineaTabe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jstalineaTabel"/>
            </w:pPr>
            <w:r w:rsidRPr="00031ED6">
              <w:t>Infrastructure Criticality Assessment</w:t>
            </w:r>
          </w:p>
          <w:p w14:paraId="7BA0DC1F" w14:textId="77777777" w:rsidR="0084186F" w:rsidRPr="00031ED6" w:rsidRDefault="0084186F" w:rsidP="00031ED6">
            <w:pPr>
              <w:pStyle w:val="LijstalineaTabel"/>
            </w:pPr>
            <w:r w:rsidRPr="00031ED6">
              <w:t>Qualification Plan</w:t>
            </w:r>
          </w:p>
          <w:p w14:paraId="65297909" w14:textId="77777777" w:rsidR="0084186F" w:rsidRPr="00031ED6" w:rsidRDefault="0084186F" w:rsidP="00031ED6">
            <w:pPr>
              <w:pStyle w:val="LijstalineaTabel"/>
            </w:pPr>
            <w:r w:rsidRPr="00031ED6">
              <w:t>Infrastructure Requirements Specification</w:t>
            </w:r>
          </w:p>
          <w:p w14:paraId="03153E24" w14:textId="77777777" w:rsidR="0084186F" w:rsidRPr="00031ED6" w:rsidRDefault="0084186F" w:rsidP="00031ED6">
            <w:pPr>
              <w:pStyle w:val="LijstalineaTabel"/>
            </w:pPr>
            <w:r w:rsidRPr="00031ED6">
              <w:t>Design and Configuration Specification</w:t>
            </w:r>
          </w:p>
          <w:p w14:paraId="60FDA5D2" w14:textId="77777777" w:rsidR="0084186F" w:rsidRPr="00031ED6" w:rsidRDefault="0084186F" w:rsidP="00031ED6">
            <w:pPr>
              <w:pStyle w:val="LijstalineaTabel"/>
            </w:pPr>
            <w:r w:rsidRPr="00031ED6">
              <w:t>Risk Assessment</w:t>
            </w:r>
          </w:p>
          <w:p w14:paraId="7DCF52B6" w14:textId="77777777" w:rsidR="0084186F" w:rsidRPr="00031ED6" w:rsidRDefault="0084186F" w:rsidP="00031ED6">
            <w:pPr>
              <w:pStyle w:val="LijstalineaTabel"/>
            </w:pPr>
            <w:r w:rsidRPr="00031ED6">
              <w:t>Installation Qualification</w:t>
            </w:r>
          </w:p>
          <w:p w14:paraId="15A516C4" w14:textId="77777777" w:rsidR="0084186F" w:rsidRPr="00031ED6" w:rsidRDefault="0084186F" w:rsidP="00031ED6">
            <w:pPr>
              <w:pStyle w:val="LijstalineaTabel"/>
            </w:pPr>
            <w:r w:rsidRPr="00031ED6">
              <w:t>Operational Qualification</w:t>
            </w:r>
          </w:p>
          <w:p w14:paraId="79672069" w14:textId="77777777" w:rsidR="0084186F" w:rsidRPr="00031ED6" w:rsidRDefault="0084186F" w:rsidP="00031ED6">
            <w:pPr>
              <w:pStyle w:val="LijstalineaTabel"/>
            </w:pPr>
            <w:r w:rsidRPr="00031ED6">
              <w:t>Traceability Matrix</w:t>
            </w:r>
          </w:p>
          <w:p w14:paraId="045359BA" w14:textId="77777777" w:rsidR="0084186F" w:rsidRPr="00031ED6" w:rsidRDefault="0084186F" w:rsidP="00031ED6">
            <w:pPr>
              <w:pStyle w:val="LijstalineaTabel"/>
            </w:pPr>
            <w:r w:rsidRPr="00031ED6">
              <w:t>Qualification Report</w:t>
            </w:r>
          </w:p>
        </w:tc>
      </w:tr>
    </w:tbl>
    <w:p w14:paraId="0334DBA3" w14:textId="0140EE31" w:rsidR="0084186F" w:rsidRPr="009F10F6" w:rsidRDefault="007349D6" w:rsidP="000120E9">
      <w:pPr>
        <w:pStyle w:val="SSQ-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7" w:name="_Toc235793925"/>
      <w:r w:rsidRPr="00E5024C">
        <w:rPr>
          <w:lang w:eastAsia="fr-FR"/>
        </w:rPr>
        <w:t>Operation and Maintenance Phase</w:t>
      </w:r>
      <w:bookmarkEnd w:id="27"/>
    </w:p>
    <w:p w14:paraId="041B835F" w14:textId="0ADC24A1"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4AEF33" w14:textId="77777777" w:rsidR="006B5F16" w:rsidRPr="009F10F6" w:rsidRDefault="006B5F16" w:rsidP="001D6BF0">
      <w:r w:rsidRPr="009F10F6">
        <w:separator/>
      </w:r>
    </w:p>
  </w:endnote>
  <w:endnote w:type="continuationSeparator" w:id="0">
    <w:p w14:paraId="30FCFDB0" w14:textId="77777777" w:rsidR="006B5F16" w:rsidRPr="009F10F6" w:rsidRDefault="006B5F16"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BADF3A" w14:textId="77777777" w:rsidR="006B5F16" w:rsidRPr="009F10F6" w:rsidRDefault="006B5F16" w:rsidP="001D6BF0">
      <w:r w:rsidRPr="009F10F6">
        <w:separator/>
      </w:r>
    </w:p>
  </w:footnote>
  <w:footnote w:type="continuationSeparator" w:id="0">
    <w:p w14:paraId="196B05DF" w14:textId="77777777" w:rsidR="006B5F16" w:rsidRPr="009F10F6" w:rsidRDefault="006B5F16"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jstalineaTabe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s6CyvX2FMsoa0a4wYhVIq7qDm0NZ441zwagdRzdv5SDToZywtNo/SQ2yd55GjcYRnjkN5madtXTAhit/vUzgRg==" w:salt="3Zudh+zS0AGd7oFOs/lBHQ=="/>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6CE"/>
    <w:rsid w:val="000B01F2"/>
    <w:rsid w:val="000B59FB"/>
    <w:rsid w:val="000C21C7"/>
    <w:rsid w:val="000E2037"/>
    <w:rsid w:val="000E4ECF"/>
    <w:rsid w:val="000F3645"/>
    <w:rsid w:val="000F7066"/>
    <w:rsid w:val="001014D0"/>
    <w:rsid w:val="00111547"/>
    <w:rsid w:val="001134E5"/>
    <w:rsid w:val="00113CFD"/>
    <w:rsid w:val="00120BE0"/>
    <w:rsid w:val="00121ED4"/>
    <w:rsid w:val="00127E80"/>
    <w:rsid w:val="00137F6E"/>
    <w:rsid w:val="00145C6A"/>
    <w:rsid w:val="00150413"/>
    <w:rsid w:val="00150455"/>
    <w:rsid w:val="00154990"/>
    <w:rsid w:val="00166ACB"/>
    <w:rsid w:val="00173858"/>
    <w:rsid w:val="001752D8"/>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20163A"/>
    <w:rsid w:val="0020254E"/>
    <w:rsid w:val="00220C57"/>
    <w:rsid w:val="00222525"/>
    <w:rsid w:val="0023640D"/>
    <w:rsid w:val="0023792C"/>
    <w:rsid w:val="002410C0"/>
    <w:rsid w:val="00250461"/>
    <w:rsid w:val="00260FD6"/>
    <w:rsid w:val="002619AC"/>
    <w:rsid w:val="002623CC"/>
    <w:rsid w:val="002635BB"/>
    <w:rsid w:val="00265913"/>
    <w:rsid w:val="00274460"/>
    <w:rsid w:val="002756F5"/>
    <w:rsid w:val="0029431A"/>
    <w:rsid w:val="00295570"/>
    <w:rsid w:val="002A15E6"/>
    <w:rsid w:val="002A375D"/>
    <w:rsid w:val="002B0220"/>
    <w:rsid w:val="002C0931"/>
    <w:rsid w:val="002C5BFD"/>
    <w:rsid w:val="002D062C"/>
    <w:rsid w:val="002D75F0"/>
    <w:rsid w:val="002F3538"/>
    <w:rsid w:val="00301367"/>
    <w:rsid w:val="00314C2F"/>
    <w:rsid w:val="00314CBB"/>
    <w:rsid w:val="003153E7"/>
    <w:rsid w:val="003312ED"/>
    <w:rsid w:val="00336066"/>
    <w:rsid w:val="003366AB"/>
    <w:rsid w:val="00340E52"/>
    <w:rsid w:val="003430C7"/>
    <w:rsid w:val="00345217"/>
    <w:rsid w:val="003454C8"/>
    <w:rsid w:val="00345795"/>
    <w:rsid w:val="0035308D"/>
    <w:rsid w:val="0035406B"/>
    <w:rsid w:val="00354D46"/>
    <w:rsid w:val="00354D47"/>
    <w:rsid w:val="00355FE0"/>
    <w:rsid w:val="00361B87"/>
    <w:rsid w:val="00363C77"/>
    <w:rsid w:val="0036441E"/>
    <w:rsid w:val="0036553B"/>
    <w:rsid w:val="0036581B"/>
    <w:rsid w:val="00380634"/>
    <w:rsid w:val="00391E0D"/>
    <w:rsid w:val="00395068"/>
    <w:rsid w:val="00397BA1"/>
    <w:rsid w:val="003A2C85"/>
    <w:rsid w:val="003A56A6"/>
    <w:rsid w:val="003A61B8"/>
    <w:rsid w:val="003D6937"/>
    <w:rsid w:val="003E38FF"/>
    <w:rsid w:val="003E6BFA"/>
    <w:rsid w:val="003F0C14"/>
    <w:rsid w:val="003F1070"/>
    <w:rsid w:val="004168F2"/>
    <w:rsid w:val="00436492"/>
    <w:rsid w:val="0043755B"/>
    <w:rsid w:val="00437827"/>
    <w:rsid w:val="00441FB1"/>
    <w:rsid w:val="0044266F"/>
    <w:rsid w:val="00450567"/>
    <w:rsid w:val="00454EE6"/>
    <w:rsid w:val="00457808"/>
    <w:rsid w:val="00461479"/>
    <w:rsid w:val="0046166B"/>
    <w:rsid w:val="0046266B"/>
    <w:rsid w:val="00463910"/>
    <w:rsid w:val="004665C2"/>
    <w:rsid w:val="00472112"/>
    <w:rsid w:val="00477612"/>
    <w:rsid w:val="00484140"/>
    <w:rsid w:val="00487930"/>
    <w:rsid w:val="00492553"/>
    <w:rsid w:val="0049274C"/>
    <w:rsid w:val="00493075"/>
    <w:rsid w:val="004A1A37"/>
    <w:rsid w:val="004A47FE"/>
    <w:rsid w:val="004B0FE6"/>
    <w:rsid w:val="004B37F5"/>
    <w:rsid w:val="004B50F6"/>
    <w:rsid w:val="004C33C7"/>
    <w:rsid w:val="004D0A39"/>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8D5"/>
    <w:rsid w:val="00580E02"/>
    <w:rsid w:val="00596FE4"/>
    <w:rsid w:val="005A5A68"/>
    <w:rsid w:val="005B0516"/>
    <w:rsid w:val="005B0D6E"/>
    <w:rsid w:val="005B25F8"/>
    <w:rsid w:val="005B5A5F"/>
    <w:rsid w:val="005B68E3"/>
    <w:rsid w:val="005B7441"/>
    <w:rsid w:val="005C70FC"/>
    <w:rsid w:val="005D44B6"/>
    <w:rsid w:val="005D73CD"/>
    <w:rsid w:val="005E550C"/>
    <w:rsid w:val="005E6FF3"/>
    <w:rsid w:val="005F405C"/>
    <w:rsid w:val="005F52A0"/>
    <w:rsid w:val="00603861"/>
    <w:rsid w:val="00606AD1"/>
    <w:rsid w:val="00611564"/>
    <w:rsid w:val="006118BC"/>
    <w:rsid w:val="0061417D"/>
    <w:rsid w:val="00615F25"/>
    <w:rsid w:val="006215D7"/>
    <w:rsid w:val="0062314C"/>
    <w:rsid w:val="00623CD0"/>
    <w:rsid w:val="00623D7A"/>
    <w:rsid w:val="00624473"/>
    <w:rsid w:val="006248FA"/>
    <w:rsid w:val="00625E18"/>
    <w:rsid w:val="00626045"/>
    <w:rsid w:val="00627B32"/>
    <w:rsid w:val="00631229"/>
    <w:rsid w:val="0063251C"/>
    <w:rsid w:val="006337AE"/>
    <w:rsid w:val="0063657D"/>
    <w:rsid w:val="006371ED"/>
    <w:rsid w:val="00643C1B"/>
    <w:rsid w:val="0064797B"/>
    <w:rsid w:val="006526B0"/>
    <w:rsid w:val="006575EA"/>
    <w:rsid w:val="006579D4"/>
    <w:rsid w:val="00662229"/>
    <w:rsid w:val="00667BCA"/>
    <w:rsid w:val="00673B13"/>
    <w:rsid w:val="006907C2"/>
    <w:rsid w:val="0069082D"/>
    <w:rsid w:val="00692468"/>
    <w:rsid w:val="006A3F60"/>
    <w:rsid w:val="006A4FE5"/>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7C48"/>
    <w:rsid w:val="00702C15"/>
    <w:rsid w:val="00704831"/>
    <w:rsid w:val="00710EA5"/>
    <w:rsid w:val="00711916"/>
    <w:rsid w:val="00713CBD"/>
    <w:rsid w:val="00723AB4"/>
    <w:rsid w:val="0072534C"/>
    <w:rsid w:val="0072683E"/>
    <w:rsid w:val="0073035A"/>
    <w:rsid w:val="007308F7"/>
    <w:rsid w:val="00730BFE"/>
    <w:rsid w:val="0073473B"/>
    <w:rsid w:val="007349D6"/>
    <w:rsid w:val="00734BC3"/>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D54E2"/>
    <w:rsid w:val="008E1F58"/>
    <w:rsid w:val="008E6941"/>
    <w:rsid w:val="008F06EF"/>
    <w:rsid w:val="008F0DE2"/>
    <w:rsid w:val="008F40B8"/>
    <w:rsid w:val="008F7104"/>
    <w:rsid w:val="00902748"/>
    <w:rsid w:val="00902C36"/>
    <w:rsid w:val="009037C6"/>
    <w:rsid w:val="00916F79"/>
    <w:rsid w:val="009210C0"/>
    <w:rsid w:val="00930DB0"/>
    <w:rsid w:val="0094494E"/>
    <w:rsid w:val="009449A3"/>
    <w:rsid w:val="0095648E"/>
    <w:rsid w:val="009565D8"/>
    <w:rsid w:val="00963495"/>
    <w:rsid w:val="00963D9C"/>
    <w:rsid w:val="00966C4A"/>
    <w:rsid w:val="009737B9"/>
    <w:rsid w:val="0097742A"/>
    <w:rsid w:val="00986D87"/>
    <w:rsid w:val="0099070E"/>
    <w:rsid w:val="00995C23"/>
    <w:rsid w:val="00996AC7"/>
    <w:rsid w:val="009976C0"/>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60C0"/>
    <w:rsid w:val="00A472C2"/>
    <w:rsid w:val="00A565F9"/>
    <w:rsid w:val="00A61AAC"/>
    <w:rsid w:val="00A62210"/>
    <w:rsid w:val="00A62A8B"/>
    <w:rsid w:val="00A659BB"/>
    <w:rsid w:val="00A66D08"/>
    <w:rsid w:val="00A72028"/>
    <w:rsid w:val="00A74B9D"/>
    <w:rsid w:val="00A80964"/>
    <w:rsid w:val="00A82820"/>
    <w:rsid w:val="00A83565"/>
    <w:rsid w:val="00A858C6"/>
    <w:rsid w:val="00A90934"/>
    <w:rsid w:val="00A9178A"/>
    <w:rsid w:val="00A95B9C"/>
    <w:rsid w:val="00A96795"/>
    <w:rsid w:val="00AA1017"/>
    <w:rsid w:val="00AA1E44"/>
    <w:rsid w:val="00AB0687"/>
    <w:rsid w:val="00AB0EFD"/>
    <w:rsid w:val="00AB2A59"/>
    <w:rsid w:val="00AB34DD"/>
    <w:rsid w:val="00AC59AC"/>
    <w:rsid w:val="00AC77FA"/>
    <w:rsid w:val="00AD6423"/>
    <w:rsid w:val="00AD74FE"/>
    <w:rsid w:val="00AE089C"/>
    <w:rsid w:val="00AE153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465C"/>
    <w:rsid w:val="00B660FA"/>
    <w:rsid w:val="00B67272"/>
    <w:rsid w:val="00B67DA9"/>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6634"/>
    <w:rsid w:val="00C875A3"/>
    <w:rsid w:val="00C9065B"/>
    <w:rsid w:val="00C915BC"/>
    <w:rsid w:val="00C91D74"/>
    <w:rsid w:val="00CB34F1"/>
    <w:rsid w:val="00CB5082"/>
    <w:rsid w:val="00CB53C0"/>
    <w:rsid w:val="00CC0721"/>
    <w:rsid w:val="00CC6B1C"/>
    <w:rsid w:val="00CD2EC5"/>
    <w:rsid w:val="00CD4943"/>
    <w:rsid w:val="00CE72CF"/>
    <w:rsid w:val="00D07B66"/>
    <w:rsid w:val="00D105A5"/>
    <w:rsid w:val="00D1101F"/>
    <w:rsid w:val="00D14EE4"/>
    <w:rsid w:val="00D21771"/>
    <w:rsid w:val="00D31044"/>
    <w:rsid w:val="00D32164"/>
    <w:rsid w:val="00D3479B"/>
    <w:rsid w:val="00D47398"/>
    <w:rsid w:val="00D6643B"/>
    <w:rsid w:val="00D811ED"/>
    <w:rsid w:val="00D831B0"/>
    <w:rsid w:val="00D86F5A"/>
    <w:rsid w:val="00D924C8"/>
    <w:rsid w:val="00DA01E9"/>
    <w:rsid w:val="00DA496D"/>
    <w:rsid w:val="00DB03EC"/>
    <w:rsid w:val="00DB787E"/>
    <w:rsid w:val="00DC0BCE"/>
    <w:rsid w:val="00DE0905"/>
    <w:rsid w:val="00DE376F"/>
    <w:rsid w:val="00DE43C8"/>
    <w:rsid w:val="00DE4CD3"/>
    <w:rsid w:val="00DF0E70"/>
    <w:rsid w:val="00DF3B2B"/>
    <w:rsid w:val="00E0090C"/>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4B4F"/>
    <w:rsid w:val="00EB5022"/>
    <w:rsid w:val="00EB57CA"/>
    <w:rsid w:val="00EC006B"/>
    <w:rsid w:val="00EC0117"/>
    <w:rsid w:val="00ED2556"/>
    <w:rsid w:val="00ED4042"/>
    <w:rsid w:val="00ED7050"/>
    <w:rsid w:val="00ED7B9B"/>
    <w:rsid w:val="00EE01D1"/>
    <w:rsid w:val="00EE47BB"/>
    <w:rsid w:val="00EE530B"/>
    <w:rsid w:val="00EE74C8"/>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B312B"/>
    <w:rsid w:val="00FB3D6B"/>
    <w:rsid w:val="00FC661D"/>
    <w:rsid w:val="00FE1FCC"/>
    <w:rsid w:val="00FE2DA6"/>
    <w:rsid w:val="00FE37DC"/>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0BFE"/>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unhideWhenUsed/>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unhideWhenUsed/>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unhideWhenUsed/>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unhideWhenUsed/>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rsid w:val="003A61B8"/>
    <w:rPr>
      <w:rFonts w:eastAsiaTheme="majorEastAsia" w:cstheme="majorBidi"/>
      <w:iCs/>
      <w:lang w:val="en-GB"/>
    </w:rPr>
  </w:style>
  <w:style w:type="character" w:customStyle="1" w:styleId="Heading5Char">
    <w:name w:val="Heading 5 Char"/>
    <w:basedOn w:val="DefaultParagraphFont"/>
    <w:link w:val="Heading5"/>
    <w:uiPriority w:val="9"/>
    <w:semiHidden/>
    <w:rsid w:val="009A5092"/>
    <w:rPr>
      <w:rFonts w:ascii="Tahoma" w:eastAsiaTheme="majorEastAsia" w:hAnsi="Tahoma" w:cs="Tahoma"/>
      <w:color w:val="000000"/>
      <w:lang w:val="en-GB"/>
    </w:rPr>
  </w:style>
  <w:style w:type="character" w:customStyle="1" w:styleId="Heading6Char">
    <w:name w:val="Heading 6 Char"/>
    <w:basedOn w:val="DefaultParagraphFont"/>
    <w:link w:val="Heading6"/>
    <w:uiPriority w:val="9"/>
    <w:semiHidden/>
    <w:rsid w:val="009A5092"/>
    <w:rPr>
      <w:rFonts w:ascii="Tahoma" w:eastAsiaTheme="majorEastAsia" w:hAnsi="Tahoma" w:cs="Tahoma"/>
      <w:i/>
      <w:iCs/>
      <w:color w:val="000000"/>
      <w:lang w:val="en-GB"/>
    </w:rPr>
  </w:style>
  <w:style w:type="character" w:customStyle="1" w:styleId="Heading7Char">
    <w:name w:val="Heading 7 Char"/>
    <w:basedOn w:val="DefaultParagraphFont"/>
    <w:link w:val="Heading7"/>
    <w:uiPriority w:val="9"/>
    <w:semiHidden/>
    <w:rsid w:val="009A5092"/>
    <w:rPr>
      <w:rFonts w:ascii="Tahoma" w:eastAsiaTheme="majorEastAsia" w:hAnsi="Tahoma" w:cs="Tahoma"/>
      <w:color w:val="00000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lang w:val="en-GB"/>
    </w:rPr>
  </w:style>
  <w:style w:type="paragraph" w:styleId="TOC1">
    <w:name w:val="toc 1"/>
    <w:basedOn w:val="Normal"/>
    <w:next w:val="Normal"/>
    <w:autoRedefine/>
    <w:uiPriority w:val="39"/>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976C0"/>
    <w:pPr>
      <w:spacing w:before="0" w:after="0"/>
      <w:ind w:left="238"/>
      <w:contextualSpacing/>
    </w:pPr>
  </w:style>
  <w:style w:type="paragraph" w:styleId="TOC3">
    <w:name w:val="toc 3"/>
    <w:basedOn w:val="Normal"/>
    <w:next w:val="Normal"/>
    <w:autoRedefine/>
    <w:uiPriority w:val="39"/>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4C33C7"/>
    <w:rPr>
      <w:rFonts w:ascii="Tahoma" w:eastAsiaTheme="majorEastAsia" w:hAnsi="Tahoma" w:cs="Tahoma"/>
      <w:b/>
      <w:spacing w:val="-10"/>
      <w:kern w:val="28"/>
      <w:sz w:val="28"/>
      <w:szCs w:val="28"/>
      <w:lang w:val="en-GB"/>
    </w:rPr>
  </w:style>
  <w:style w:type="paragraph" w:customStyle="1" w:styleId="Placeholder">
    <w:name w:val="Placeholder"/>
    <w:basedOn w:val="Normal"/>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34"/>
    <w:qFormat/>
    <w:rsid w:val="004C33C7"/>
    <w:pPr>
      <w:numPr>
        <w:numId w:val="26"/>
      </w:numPr>
      <w:spacing w:after="120" w:line="240" w:lineRule="auto"/>
      <w:ind w:left="839" w:hanging="198"/>
      <w:contextualSpacing/>
    </w:pPr>
  </w:style>
  <w:style w:type="paragraph" w:customStyle="1" w:styleId="LijstalineaTabel">
    <w:name w:val="LijstalineaTabel"/>
    <w:basedOn w:val="Normal"/>
    <w:qFormat/>
    <w:rsid w:val="009976C0"/>
    <w:pPr>
      <w:numPr>
        <w:numId w:val="27"/>
      </w:numPr>
      <w:tabs>
        <w:tab w:val="clear" w:pos="200"/>
        <w:tab w:val="num" w:pos="317"/>
      </w:tabs>
      <w:spacing w:before="40" w:after="40" w:line="240" w:lineRule="auto"/>
      <w:ind w:left="317" w:hanging="198"/>
      <w:contextualSpacing/>
    </w:pPr>
  </w:style>
  <w:style w:type="paragraph" w:customStyle="1" w:styleId="SSQ-Note">
    <w:name w:val="SSQ-Note"/>
    <w:basedOn w:val="Normal"/>
    <w:link w:val="SSQ-NoteChar"/>
    <w:qFormat/>
    <w:rsid w:val="003430C7"/>
    <w:pPr>
      <w:spacing w:line="240" w:lineRule="auto"/>
      <w:ind w:left="567" w:hanging="567"/>
      <w:contextualSpacing/>
    </w:pPr>
    <w:rPr>
      <w:sz w:val="18"/>
      <w:szCs w:val="18"/>
    </w:rPr>
  </w:style>
  <w:style w:type="character" w:customStyle="1" w:styleId="SSQ-NoteChar">
    <w:name w:val="SSQ-Note Char"/>
    <w:basedOn w:val="DefaultParagraphFont"/>
    <w:link w:val="SSQ-Note"/>
    <w:rsid w:val="003430C7"/>
    <w:rPr>
      <w:rFonts w:ascii="Tahoma" w:hAnsi="Tahoma" w:cs="Tahoma"/>
      <w:color w:val="000000"/>
      <w:sz w:val="18"/>
      <w:szCs w:val="18"/>
      <w:lang w:val="en-GB"/>
    </w:rPr>
  </w:style>
  <w:style w:type="character" w:styleId="Strong">
    <w:name w:val="Strong"/>
    <w:basedOn w:val="DefaultParagraphFont"/>
    <w:uiPriority w:val="22"/>
    <w:qFormat/>
    <w:rsid w:val="000120E9"/>
    <w:rPr>
      <w:b/>
      <w:bCs/>
    </w:rPr>
  </w:style>
  <w:style w:type="paragraph" w:styleId="Header">
    <w:name w:val="header"/>
    <w:basedOn w:val="Normal"/>
    <w:link w:val="HeaderChar"/>
    <w:uiPriority w:val="99"/>
    <w:unhideWhenUsed/>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rsid w:val="009976C0"/>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unhideWhenUsed/>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rsid w:val="009976C0"/>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unhideWhenUsed/>
    <w:qFormat/>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qFormat/>
    <w:locked/>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qFormat/>
    <w:rsid w:val="009976C0"/>
    <w:pPr>
      <w:shd w:val="clear" w:color="auto" w:fill="C1E4F5" w:themeFill="accent1" w:themeFillTint="33"/>
      <w:spacing w:before="120" w:after="120"/>
    </w:pPr>
    <w:rPr>
      <w:vanish/>
      <w:color w:val="156082" w:themeColor="accent1"/>
    </w:rPr>
  </w:style>
  <w:style w:type="paragraph" w:customStyle="1" w:styleId="EmptyTableCell">
    <w:name w:val="EmptyTableCell"/>
    <w:basedOn w:val="Normal"/>
    <w:qFormat/>
    <w:rsid w:val="00C366BD"/>
    <w:pPr>
      <w:spacing w:before="0"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beheer">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8</TotalTime>
  <Pages>9</Pages>
  <Words>2375</Words>
  <Characters>14404</Characters>
  <Application>Microsoft Office Word</Application>
  <DocSecurity>8</DocSecurity>
  <Lines>411</Lines>
  <Paragraphs>270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9</cp:revision>
  <cp:lastPrinted>2026-07-23T12:28:00Z</cp:lastPrinted>
  <dcterms:created xsi:type="dcterms:W3CDTF">2026-08-14T14:01:00Z</dcterms:created>
  <dcterms:modified xsi:type="dcterms:W3CDTF">2026-08-14T14:46:00Z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