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511CA8" w14:paraId="2F5AD29F" wp14:textId="6362C697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93D"/>
          <w:sz w:val="32"/>
          <w:szCs w:val="32"/>
          <w:lang w:val="en-US"/>
        </w:rPr>
      </w:pPr>
      <w:r w:rsidRPr="68511CA8" w:rsidR="0351C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93D"/>
          <w:sz w:val="28"/>
          <w:szCs w:val="28"/>
          <w:lang w:val="en-US"/>
        </w:rPr>
        <w:t xml:space="preserve">Built-in </w:t>
      </w:r>
      <w:proofErr w:type="spellStart"/>
      <w:r w:rsidRPr="68511CA8" w:rsidR="0351C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93D"/>
          <w:sz w:val="28"/>
          <w:szCs w:val="28"/>
          <w:lang w:val="en-US"/>
        </w:rPr>
        <w:t>Plotly</w:t>
      </w:r>
      <w:proofErr w:type="spellEnd"/>
      <w:r w:rsidRPr="68511CA8" w:rsidR="0351C6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93D"/>
          <w:sz w:val="28"/>
          <w:szCs w:val="28"/>
          <w:lang w:val="en-US"/>
        </w:rPr>
        <w:t xml:space="preserve"> Express Styling Arguments</w:t>
      </w:r>
    </w:p>
    <w:p xmlns:wp14="http://schemas.microsoft.com/office/word/2010/wordml" w:rsidP="68511CA8" w14:paraId="6578B617" wp14:textId="7235541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Many common styling options can be set directly in the </w:t>
      </w:r>
      <w:proofErr w:type="spellStart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proofErr w:type="spellEnd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function call. Every </w:t>
      </w:r>
      <w:proofErr w:type="spellStart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Plotly</w:t>
      </w:r>
      <w:proofErr w:type="spellEnd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Express function accepts the following arguments:</w:t>
      </w:r>
    </w:p>
    <w:p xmlns:wp14="http://schemas.microsoft.com/office/word/2010/wordml" w:rsidP="68511CA8" w14:paraId="64DCE837" wp14:textId="213D216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title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to set the figure title</w:t>
      </w:r>
    </w:p>
    <w:p xmlns:wp14="http://schemas.microsoft.com/office/word/2010/wordml" w:rsidP="68511CA8" w14:paraId="0ECB5845" wp14:textId="73839E4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width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and 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height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to set the figure dimensions</w:t>
      </w:r>
    </w:p>
    <w:p xmlns:wp14="http://schemas.microsoft.com/office/word/2010/wordml" w:rsidP="68511CA8" w14:paraId="553E7101" wp14:textId="3C6E84D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template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to </w:t>
      </w:r>
      <w:hyperlink r:id="R9ac244df52fd423c">
        <w:r w:rsidRPr="68511CA8" w:rsidR="0351C6B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set many styling parameters at once</w:t>
        </w:r>
      </w:hyperlink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(</w:t>
      </w:r>
      <w:proofErr w:type="gramStart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see</w:t>
      </w:r>
      <w:proofErr w:type="gramEnd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below for more details)</w:t>
      </w:r>
    </w:p>
    <w:p xmlns:wp14="http://schemas.microsoft.com/office/word/2010/wordml" w:rsidP="68511CA8" w14:paraId="5F2D58DC" wp14:textId="140DC4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labels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to override the default axis and legend labels </w:t>
      </w:r>
      <w:proofErr w:type="spellStart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behaviour</w:t>
      </w:r>
      <w:proofErr w:type="spellEnd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, which is to use the data frame column name if available, and otherwise to use the label name itself like "x", "y", "color" etc. </w:t>
      </w:r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labels</w:t>
      </w:r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</w:t>
      </w:r>
      <w:proofErr w:type="gramStart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accepts</w:t>
      </w:r>
      <w:proofErr w:type="gramEnd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dict</w:t>
      </w:r>
      <w:proofErr w:type="spellEnd"/>
      <w:r w:rsidRPr="68511CA8" w:rsidR="0351C6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whose keys are the label to rename and whose values are the desired labels. These labels appear in axis labels, legend and color bar titles, and in hover labels.</w:t>
      </w:r>
    </w:p>
    <w:p xmlns:wp14="http://schemas.microsoft.com/office/word/2010/wordml" w:rsidP="68511CA8" w14:paraId="706F473D" wp14:textId="26849888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category_orders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to override the default category ordering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behaviour</w:t>
      </w:r>
      <w:proofErr w:type="spellEnd"/>
    </w:p>
    <w:p xmlns:wp14="http://schemas.microsoft.com/office/word/2010/wordml" w:rsidP="68511CA8" w14:paraId="28889FA5" wp14:textId="1513C306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hover_data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and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hover_name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to control which attributes appear in the hover label and how they are formatted.</w:t>
      </w:r>
    </w:p>
    <w:p xmlns:wp14="http://schemas.microsoft.com/office/word/2010/wordml" w:rsidP="68511CA8" w14:paraId="2C36DA56" wp14:textId="0A54EAA9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  <w:hyperlink r:id="Rb140cca4bdf341da">
        <w:r w:rsidRPr="68511CA8" w:rsidR="0351C6B8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Various color-related attributes</w:t>
        </w:r>
      </w:hyperlink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such as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color_continuous_scale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,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color_range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,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color_discrete_sequence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and/or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color_discrete_map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set the colors used in the figure.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color_discrete_map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accepts a </w:t>
      </w:r>
      <w:proofErr w:type="spellStart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dict</w:t>
      </w:r>
      <w:proofErr w:type="spellEnd"/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whose keys are values mapped to </w:t>
      </w:r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color</w:t>
      </w:r>
      <w:r w:rsidRPr="68511CA8" w:rsidR="0351C6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and whose values are the desired CSS colors.</w:t>
      </w:r>
    </w:p>
    <w:p xmlns:wp14="http://schemas.microsoft.com/office/word/2010/wordml" w:rsidP="68511CA8" w14:paraId="2A93EF23" wp14:textId="6AB8A777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Increasing the plot’s size</w:t>
      </w:r>
    </w:p>
    <w:p xmlns:wp14="http://schemas.microsoft.com/office/word/2010/wordml" w:rsidP="68511CA8" w14:paraId="38ACC804" wp14:textId="4C10E4D0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Despining the plot</w:t>
      </w:r>
    </w:p>
    <w:p xmlns:wp14="http://schemas.microsoft.com/office/word/2010/wordml" w:rsidP="68511CA8" w14:paraId="3E0D3BB8" wp14:textId="371B0797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Enlarging axes’ labels</w:t>
      </w:r>
    </w:p>
    <w:p xmlns:wp14="http://schemas.microsoft.com/office/word/2010/wordml" w:rsidP="68511CA8" w14:paraId="5A9A1196" wp14:textId="6D18346C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Including a title and a subtitle</w:t>
      </w:r>
    </w:p>
    <w:p xmlns:wp14="http://schemas.microsoft.com/office/word/2010/wordml" w:rsidP="68511CA8" w14:paraId="75A06616" wp14:textId="4A02CD9C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Making secondary information more transparent</w:t>
      </w:r>
    </w:p>
    <w:p xmlns:wp14="http://schemas.microsoft.com/office/word/2010/wordml" w:rsidP="68511CA8" w14:paraId="6413E6D2" wp14:textId="2D052260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Aligning all the elements of the plot</w:t>
      </w:r>
    </w:p>
    <w:p xmlns:wp14="http://schemas.microsoft.com/office/word/2010/wordml" w:rsidP="68511CA8" w14:paraId="6071A14E" wp14:textId="380FC97E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11CA8" w:rsidR="6B63B7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Using natural colors</w:t>
      </w:r>
    </w:p>
    <w:p xmlns:wp14="http://schemas.microsoft.com/office/word/2010/wordml" w:rsidP="68511CA8" w14:paraId="5CBC17B0" wp14:textId="0344867F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</w:p>
    <w:p xmlns:wp14="http://schemas.microsoft.com/office/word/2010/wordml" w:rsidP="68511CA8" w14:paraId="72318378" wp14:textId="5811C4D4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</w:pPr>
      <w:r w:rsidRPr="68511CA8" w:rsidR="08FBF5A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Advanced Features:</w:t>
      </w:r>
    </w:p>
    <w:p xmlns:wp14="http://schemas.microsoft.com/office/word/2010/wordml" w:rsidP="68511CA8" w14:paraId="3B0403ED" wp14:textId="74C0546D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</w:pP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 xml:space="preserve">Custom </w:t>
      </w: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buttons,</w:t>
      </w:r>
      <w:r w:rsidRPr="68511CA8" w:rsidR="052CE95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 xml:space="preserve"> </w:t>
      </w: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slid</w:t>
      </w:r>
      <w:r w:rsidRPr="68511CA8" w:rsidR="7BAE934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e</w:t>
      </w: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rs</w:t>
      </w: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,</w:t>
      </w:r>
      <w:r w:rsidRPr="68511CA8" w:rsidR="5EF22CC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 xml:space="preserve"> </w:t>
      </w: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dropdown menus,</w:t>
      </w:r>
      <w:r w:rsidRPr="68511CA8" w:rsidR="6E0763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 xml:space="preserve"> </w:t>
      </w:r>
      <w:r w:rsidRPr="68511CA8" w:rsidR="08FBF5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Range slider and selector</w:t>
      </w:r>
      <w:r w:rsidRPr="68511CA8" w:rsidR="5738B0D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en-US"/>
        </w:rPr>
        <w:t>s</w:t>
      </w:r>
    </w:p>
    <w:p xmlns:wp14="http://schemas.microsoft.com/office/word/2010/wordml" w:rsidP="68511CA8" w14:paraId="671B91D9" wp14:textId="7C687603">
      <w:pPr>
        <w:pStyle w:val="Normal"/>
        <w:ind w:left="0"/>
        <w:jc w:val="left"/>
      </w:pPr>
      <w:hyperlink w:anchor="controls" r:id="R5a1f2c710b0340b1">
        <w:r w:rsidRPr="68511CA8" w:rsidR="6D2171B1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https://plotly.com/python/#controls</w:t>
        </w:r>
      </w:hyperlink>
    </w:p>
    <w:p xmlns:wp14="http://schemas.microsoft.com/office/word/2010/wordml" w:rsidP="68511CA8" w14:paraId="754EE838" wp14:textId="33AB2E41">
      <w:pPr>
        <w:pStyle w:val="Normal"/>
        <w:ind w:left="0"/>
        <w:jc w:val="left"/>
      </w:pPr>
      <w:hyperlink r:id="R12e46d34ba694db8">
        <w:r w:rsidRPr="68511CA8" w:rsidR="765FCDC0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https://advancedplotting.github.io/</w:t>
        </w:r>
      </w:hyperlink>
    </w:p>
    <w:p xmlns:wp14="http://schemas.microsoft.com/office/word/2010/wordml" w:rsidP="68511CA8" w14:paraId="64E28D37" wp14:textId="16F7FF92">
      <w:pPr>
        <w:pStyle w:val="Normal"/>
        <w:ind w:left="0"/>
        <w:jc w:val="left"/>
      </w:pPr>
      <w:hyperlink r:id="R486041bfd1f44d6d">
        <w:r w:rsidRPr="68511CA8" w:rsidR="1C1AEB9A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https://python.plainenglish.io/sankeying-with-plotly-90500b87d8cf</w:t>
        </w:r>
      </w:hyperlink>
    </w:p>
    <w:p xmlns:wp14="http://schemas.microsoft.com/office/word/2010/wordml" w:rsidP="68511CA8" w14:paraId="3510A3BE" wp14:textId="6E7919DC">
      <w:pPr>
        <w:pStyle w:val="Normal"/>
        <w:ind w:left="0"/>
        <w:jc w:val="left"/>
      </w:pPr>
      <w:hyperlink r:id="Rfb92a937c68543c0">
        <w:r w:rsidRPr="68511CA8" w:rsidR="4115680C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https://shiny.rstudio.com/py/api/reference/shiny.render.plot.html</w:t>
        </w:r>
      </w:hyperlink>
    </w:p>
    <w:p xmlns:wp14="http://schemas.microsoft.com/office/word/2010/wordml" w:rsidP="68511CA8" w14:paraId="65D4F80A" wp14:textId="1A077732">
      <w:pPr>
        <w:pStyle w:val="Normal"/>
        <w:ind w:left="0"/>
        <w:jc w:val="left"/>
      </w:pPr>
      <w:hyperlink r:id="R07b475a1ceae4b01">
        <w:r w:rsidRPr="68511CA8" w:rsidR="4115680C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https://docs.enthought.com/mayavi/mayavi/</w:t>
        </w:r>
      </w:hyperlink>
    </w:p>
    <w:p xmlns:wp14="http://schemas.microsoft.com/office/word/2010/wordml" w:rsidP="68511CA8" w14:paraId="1739D714" wp14:textId="0A55BF1B">
      <w:pPr>
        <w:pStyle w:val="Normal"/>
        <w:ind w:left="0"/>
        <w:jc w:val="left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p xmlns:wp14="http://schemas.microsoft.com/office/word/2010/wordml" w:rsidP="68511CA8" w14:paraId="61B37D53" wp14:textId="0F3D8F88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8511CA8" w:rsidR="54369CB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Links for customization guide:</w:t>
      </w:r>
    </w:p>
    <w:p xmlns:wp14="http://schemas.microsoft.com/office/word/2010/wordml" w:rsidP="68511CA8" w14:paraId="4A5A9073" wp14:textId="01838A1D">
      <w:pPr>
        <w:pStyle w:val="Normal"/>
        <w:jc w:val="left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  <w:hyperlink r:id="R2f24d6e18c60481f">
        <w:r w:rsidRPr="68511CA8" w:rsidR="67CA3620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https://plotly.com/python/reference/</w:t>
        </w:r>
      </w:hyperlink>
    </w:p>
    <w:p xmlns:wp14="http://schemas.microsoft.com/office/word/2010/wordml" w:rsidP="68511CA8" w14:paraId="296D4B5D" wp14:textId="55CE523C">
      <w:pPr>
        <w:pStyle w:val="Normal"/>
        <w:jc w:val="left"/>
      </w:pPr>
      <w:hyperlink r:id="Rbf44240331204381">
        <w:r w:rsidRPr="68511CA8" w:rsidR="5ADF5D4B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https://towardsai.net/p/data-science/5-tricks-to-improve-bar-graphs-matplotlib</w:t>
        </w:r>
      </w:hyperlink>
    </w:p>
    <w:p xmlns:wp14="http://schemas.microsoft.com/office/word/2010/wordml" w:rsidP="68511CA8" w14:paraId="79AB93B7" wp14:textId="5CFAFB4B">
      <w:pPr>
        <w:pStyle w:val="Normal"/>
        <w:jc w:val="left"/>
        <w:rPr>
          <w:rStyle w:val="Hyperlink"/>
          <w:rFonts w:ascii="Open Sans" w:hAnsi="Open Sans" w:eastAsia="Open Sans" w:cs="Open Sans"/>
          <w:noProof w:val="0"/>
          <w:sz w:val="21"/>
          <w:szCs w:val="21"/>
          <w:lang w:val="en-US"/>
        </w:rPr>
      </w:pPr>
      <w:hyperlink r:id="Rf81bd0b8673647b9">
        <w:r w:rsidRPr="68511CA8" w:rsidR="15F80201">
          <w:rPr>
            <w:rStyle w:val="Hyperlink"/>
            <w:rFonts w:ascii="Open Sans" w:hAnsi="Open Sans" w:eastAsia="Open Sans" w:cs="Open Sans"/>
            <w:noProof w:val="0"/>
            <w:sz w:val="21"/>
            <w:szCs w:val="21"/>
            <w:lang w:val="en-US"/>
          </w:rPr>
          <w:t>https://www.dataquest.io/blog/how-to-make-your-plots-appealing-in-python/</w:t>
        </w:r>
      </w:hyperlink>
    </w:p>
    <w:p xmlns:wp14="http://schemas.microsoft.com/office/word/2010/wordml" w:rsidP="68511CA8" w14:paraId="2682A4AE" wp14:textId="578117E8">
      <w:pPr>
        <w:pStyle w:val="Normal"/>
        <w:jc w:val="left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p xmlns:wp14="http://schemas.microsoft.com/office/word/2010/wordml" w:rsidP="68511CA8" w14:paraId="65FF9897" wp14:textId="277F34C1">
      <w:pPr>
        <w:pStyle w:val="Heading1"/>
      </w:pPr>
      <w:r w:rsidRPr="68511CA8" w:rsidR="52C047A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92929"/>
          <w:sz w:val="48"/>
          <w:szCs w:val="48"/>
          <w:lang w:val="en-US"/>
        </w:rPr>
        <w:t>Cyberpunk Style with Matplotlib</w:t>
      </w:r>
    </w:p>
    <w:p xmlns:wp14="http://schemas.microsoft.com/office/word/2010/wordml" w:rsidP="68511CA8" w14:paraId="16D73367" wp14:textId="36557EF1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Futuristic neon glow for your next data visualization.</w:t>
      </w:r>
    </w:p>
    <w:p xmlns:wp14="http://schemas.microsoft.com/office/word/2010/wordml" w:rsidP="68511CA8" w14:paraId="2D48C9DA" wp14:textId="2B0AEF74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</w:pPr>
      <w:r w:rsidR="52C047A5">
        <w:drawing>
          <wp:inline xmlns:wp14="http://schemas.microsoft.com/office/word/2010/wordprocessingDrawing" wp14:editId="195B3819" wp14:anchorId="36B1F471">
            <wp:extent cx="5943600" cy="3562350"/>
            <wp:effectExtent l="0" t="0" r="0" b="0"/>
            <wp:docPr id="70770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3d406b08c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511CA8" w:rsidR="52C047A5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There’s now a Python package to conveniently apply this style, see </w:t>
      </w:r>
      <w:hyperlink r:id="R6654b84c12394d0c">
        <w:r w:rsidRPr="68511CA8" w:rsidR="52C047A5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here</w:t>
        </w:r>
      </w:hyperlink>
      <w:r w:rsidRPr="68511CA8" w:rsidR="52C047A5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. Install </w:t>
      </w:r>
      <w:proofErr w:type="spellStart"/>
      <w:r w:rsidRPr="68511CA8" w:rsidR="52C047A5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92929"/>
          <w:sz w:val="30"/>
          <w:szCs w:val="30"/>
          <w:lang w:val="en-US"/>
        </w:rPr>
        <w:t>via</w:t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pip</w:t>
      </w:r>
      <w:proofErr w:type="spellEnd"/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 xml:space="preserve"> install </w:t>
      </w:r>
      <w:proofErr w:type="spellStart"/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mplcyberpunk</w:t>
      </w:r>
      <w:proofErr w:type="spellEnd"/>
    </w:p>
    <w:p xmlns:wp14="http://schemas.microsoft.com/office/word/2010/wordml" w:rsidP="68511CA8" w14:paraId="7CD884AB" wp14:textId="0755C79B">
      <w:pPr>
        <w:pStyle w:val="Heading1"/>
      </w:pPr>
      <w:r w:rsidRPr="68511CA8" w:rsidR="52C047A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1 — The Basis</w:t>
      </w:r>
    </w:p>
    <w:p xmlns:wp14="http://schemas.microsoft.com/office/word/2010/wordml" w:rsidP="68511CA8" w14:paraId="171BF78F" wp14:textId="46F13874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Let’s make up some numbers, put them in a Pandas dataframe and plot them:</w:t>
      </w:r>
    </w:p>
    <w:p xmlns:wp14="http://schemas.microsoft.com/office/word/2010/wordml" w:rsidP="68511CA8" w14:paraId="24E4FA4C" wp14:textId="36C07E23">
      <w:pPr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import pandas as pd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import matplotlib.pyplot as pltdf = pd.DataFrame({'A': [1, 3, 9, 5, 2, 1, 1],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       'B': [4, 5, 5, 7, 9, 8, 6]})df.plot(marker='o')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plt.show()</w:t>
      </w:r>
    </w:p>
    <w:p xmlns:wp14="http://schemas.microsoft.com/office/word/2010/wordml" w:rsidP="68511CA8" w14:paraId="05C99FE0" wp14:textId="729E90F2">
      <w:pPr>
        <w:jc w:val="left"/>
      </w:pPr>
      <w:r w:rsidR="52C047A5">
        <w:drawing>
          <wp:inline xmlns:wp14="http://schemas.microsoft.com/office/word/2010/wordprocessingDrawing" wp14:editId="42741A70" wp14:anchorId="1997E39D">
            <wp:extent cx="5943600" cy="3571875"/>
            <wp:effectExtent l="0" t="0" r="0" b="0"/>
            <wp:docPr id="56023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de5862ce4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511CA8" w14:paraId="533D9670" wp14:textId="0CF228BC">
      <w:pPr>
        <w:pStyle w:val="Heading1"/>
      </w:pPr>
      <w:r w:rsidRPr="68511CA8" w:rsidR="52C047A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2 — The Darkness</w:t>
      </w:r>
    </w:p>
    <w:p xmlns:wp14="http://schemas.microsoft.com/office/word/2010/wordml" w:rsidP="68511CA8" w14:paraId="7272ECDB" wp14:textId="518760BB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Not bad, but somewhat ordinary. Let’s customize it by using Seaborn’s dark style, as well as changing background and font colors:</w:t>
      </w:r>
    </w:p>
    <w:p xmlns:wp14="http://schemas.microsoft.com/office/word/2010/wordml" w:rsidP="68511CA8" w14:paraId="4402010B" wp14:textId="2B5F4E77">
      <w:pPr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plt.style.use("seaborn-dark")for param in ['figure.facecolor', 'axes.facecolor', 'savefig.facecolor']: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plt.rcParams[param] = '#212946'  # bluish dark greyfor param in ['text.color', 'axes.labelcolor', 'xtick.color', 'ytick.color']: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plt.rcParams[param] = '0.9'  # very light greyax.grid(color='#2A3459')  # bluish dark grey, but slightly lighter than background</w:t>
      </w:r>
    </w:p>
    <w:p xmlns:wp14="http://schemas.microsoft.com/office/word/2010/wordml" w:rsidP="68511CA8" w14:paraId="6C9EF38C" wp14:textId="0DDA15FD">
      <w:pPr>
        <w:jc w:val="left"/>
      </w:pPr>
      <w:r w:rsidR="52C047A5">
        <w:drawing>
          <wp:inline xmlns:wp14="http://schemas.microsoft.com/office/word/2010/wordprocessingDrawing" wp14:editId="1BF30763" wp14:anchorId="72A196CA">
            <wp:extent cx="5943600" cy="3543300"/>
            <wp:effectExtent l="0" t="0" r="0" b="0"/>
            <wp:docPr id="123691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4f872d280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511CA8" w14:paraId="4E46AD62" wp14:textId="06699693">
      <w:pPr>
        <w:pStyle w:val="Heading1"/>
      </w:pPr>
      <w:r w:rsidRPr="68511CA8" w:rsidR="52C047A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3 — The Light</w:t>
      </w:r>
    </w:p>
    <w:p xmlns:wp14="http://schemas.microsoft.com/office/word/2010/wordml" w:rsidP="68511CA8" w14:paraId="72DDEB2D" wp14:textId="3B371143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It looks more interesting now, but we need our colors to shine more against the dark background:</w:t>
      </w:r>
    </w:p>
    <w:p xmlns:wp14="http://schemas.microsoft.com/office/word/2010/wordml" w:rsidP="68511CA8" w14:paraId="2C30AA79" wp14:textId="6DDC8D37">
      <w:pPr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fig, ax = plt.subplots()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colors = [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'#08F7FE',  # teal/cyan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'#FE53BB',  # pink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'#F5D300',  # yellow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'#00ff41', # matrix green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df.plot(marker='o', ax=ax, color=colors)</w:t>
      </w:r>
    </w:p>
    <w:p xmlns:wp14="http://schemas.microsoft.com/office/word/2010/wordml" w:rsidP="68511CA8" w14:paraId="00883DFD" wp14:textId="01B46307">
      <w:pPr>
        <w:jc w:val="left"/>
      </w:pPr>
      <w:r w:rsidR="52C047A5">
        <w:drawing>
          <wp:inline xmlns:wp14="http://schemas.microsoft.com/office/word/2010/wordprocessingDrawing" wp14:editId="4230D07E" wp14:anchorId="05952D0E">
            <wp:extent cx="5943600" cy="3543300"/>
            <wp:effectExtent l="0" t="0" r="0" b="0"/>
            <wp:docPr id="1561027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01207a34a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511CA8" w14:paraId="4287C48D" wp14:textId="7373026B">
      <w:pPr>
        <w:pStyle w:val="Heading1"/>
      </w:pPr>
      <w:r w:rsidRPr="68511CA8" w:rsidR="52C047A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4 — The Glow</w:t>
      </w:r>
    </w:p>
    <w:p xmlns:wp14="http://schemas.microsoft.com/office/word/2010/wordml" w:rsidP="68511CA8" w14:paraId="0770E23B" wp14:textId="5B8B81B8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Now, how to get that neon look? To make it shine, we </w:t>
      </w:r>
      <w:r w:rsidRPr="68511CA8" w:rsidR="52C047A5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292929"/>
          <w:sz w:val="30"/>
          <w:szCs w:val="30"/>
          <w:lang w:val="en-US"/>
        </w:rPr>
        <w:t>redraw the lines multiple times</w:t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, with low alpha value and slighty increasing linewidth. The overlap creates the glow effect.</w:t>
      </w:r>
    </w:p>
    <w:p xmlns:wp14="http://schemas.microsoft.com/office/word/2010/wordml" w:rsidP="68511CA8" w14:paraId="6D997ABB" wp14:textId="1EB2E755">
      <w:pPr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n_lines = 10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diff_linewidth = 1.05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alpha_value = 0.03for n in range(1, n_lines+1):    df.plot(marker='o',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linewidth=2+(diff_linewidth*n),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alpha=alpha_value,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legend=False,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ax=ax,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color=colors)</w:t>
      </w:r>
    </w:p>
    <w:p xmlns:wp14="http://schemas.microsoft.com/office/word/2010/wordml" w:rsidP="68511CA8" w14:paraId="5134F311" wp14:textId="666EDE0B">
      <w:pPr>
        <w:jc w:val="left"/>
      </w:pPr>
      <w:r w:rsidR="52C047A5">
        <w:drawing>
          <wp:inline xmlns:wp14="http://schemas.microsoft.com/office/word/2010/wordprocessingDrawing" wp14:editId="23B11891" wp14:anchorId="62BD3261">
            <wp:extent cx="5943600" cy="3543300"/>
            <wp:effectExtent l="0" t="0" r="0" b="0"/>
            <wp:docPr id="1668872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41f399b39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511CA8" w14:paraId="4561AF83" wp14:textId="30F991A1">
      <w:pPr>
        <w:pStyle w:val="Heading1"/>
      </w:pPr>
      <w:r w:rsidRPr="68511CA8" w:rsidR="52C047A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5 — The Finish</w:t>
      </w:r>
    </w:p>
    <w:p xmlns:wp14="http://schemas.microsoft.com/office/word/2010/wordml" w:rsidP="68511CA8" w14:paraId="34CF9DDA" wp14:textId="542E039E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For some more fine tuning, we color the area below the line (via </w:t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en-US"/>
        </w:rPr>
        <w:t>ax.fill_between</w:t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) and adjust the axis limits.</w:t>
      </w:r>
    </w:p>
    <w:p xmlns:wp14="http://schemas.microsoft.com/office/word/2010/wordml" w:rsidP="68511CA8" w14:paraId="70CBE183" wp14:textId="57395628">
      <w:pPr>
        <w:spacing w:line="480" w:lineRule="exact"/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Here’s the full code:</w:t>
      </w:r>
    </w:p>
    <w:p xmlns:wp14="http://schemas.microsoft.com/office/word/2010/wordml" w:rsidP="68511CA8" w14:paraId="2E529F14" wp14:textId="7B2751DA">
      <w:pPr>
        <w:jc w:val="left"/>
      </w:pP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import pandas as pd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import matplotlib.pyplot as plt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plt.style.use("dark_background")for param in ['text.color', 'axes.labelcolor', 'xtick.color', 'ytick.color']: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plt.rcParams[param] = '0.9'  # very light greyfor param in ['figure.facecolor', 'axes.facecolor', 'savefig.facecolor']: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plt.rcParams[param] = '#212946'  # bluish dark greycolors = [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'#08F7FE',  # teal/cyan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'#FE53BB',  # pink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'#F5D300',  # yellow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'#00ff41',  # matrix green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]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df = pd.DataFrame({'A': [1, 3, 9, 5, 2, 1, 1],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       'B': [4, 5, 5, 7, 9, 8, 6]})fig, ax = plt.subplots()df.plot(marker='o', color=colors, ax=ax)# Redraw the data with low alpha and slighty increased linewidth: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n_shades = 10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diff_linewidth = 1.05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alpha_value = 0.3 / n_shadesfor n in range(1, n_shades+1):    df.plot(marker='o',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linewidth=2+(diff_linewidth*n),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alpha=alpha_value,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legend=False,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ax=ax,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color=colors)# Color the areas below the lines: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for column, color in zip(df, colors):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ax.fill_between(x=df.index,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        y1=df[column].values,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        y2=[0] * len(df),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        color=color,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                   alpha=0.1)ax.grid(color='#2A3459')ax.set_xlim([ax.get_xlim()[0] - 0.2, ax.get_xlim()[1] + 0.2])  # to not have the markers cut off</w:t>
      </w:r>
      <w:r>
        <w:br/>
      </w:r>
      <w:r w:rsidRPr="68511CA8" w:rsidR="52C047A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ax.set_ylim(0)plt.show()</w:t>
      </w:r>
    </w:p>
    <w:p xmlns:wp14="http://schemas.microsoft.com/office/word/2010/wordml" w:rsidP="68511CA8" w14:paraId="446E08B7" wp14:textId="46E97223">
      <w:pPr>
        <w:jc w:val="left"/>
      </w:pPr>
      <w:r w:rsidR="52C047A5">
        <w:drawing>
          <wp:inline xmlns:wp14="http://schemas.microsoft.com/office/word/2010/wordprocessingDrawing" wp14:editId="24495042" wp14:anchorId="5FB75387">
            <wp:extent cx="5943600" cy="3562350"/>
            <wp:effectExtent l="0" t="0" r="0" b="0"/>
            <wp:docPr id="95573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8547c75f4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511CA8" w14:paraId="549AE8C2" wp14:textId="5805F9DB">
      <w:pPr>
        <w:pStyle w:val="Normal"/>
        <w:jc w:val="left"/>
      </w:pPr>
      <w:r>
        <w:br/>
      </w:r>
    </w:p>
    <w:p xmlns:wp14="http://schemas.microsoft.com/office/word/2010/wordml" w:rsidP="68511CA8" w14:paraId="402C3E5F" wp14:textId="295091FE">
      <w:pPr>
        <w:pStyle w:val="Normal"/>
        <w:jc w:val="left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p xmlns:wp14="http://schemas.microsoft.com/office/word/2010/wordml" w:rsidP="68511CA8" w14:paraId="2EBC7F4C" wp14:textId="2B8F52D6">
      <w:pPr>
        <w:pStyle w:val="Normal"/>
        <w:jc w:val="left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p xmlns:wp14="http://schemas.microsoft.com/office/word/2010/wordml" w:rsidP="68511CA8" w14:paraId="18A34B9A" wp14:textId="47F9E9C4">
      <w:pPr>
        <w:pStyle w:val="Normal"/>
        <w:jc w:val="left"/>
        <w:rPr>
          <w:rFonts w:ascii="Open Sans" w:hAnsi="Open Sans" w:eastAsia="Open Sans" w:cs="Open Sans"/>
          <w:noProof w:val="0"/>
          <w:sz w:val="21"/>
          <w:szCs w:val="21"/>
          <w:lang w:val="en-US"/>
        </w:rPr>
      </w:pPr>
    </w:p>
    <w:p xmlns:wp14="http://schemas.microsoft.com/office/word/2010/wordml" w:rsidP="68511CA8" w14:paraId="2C078E63" wp14:textId="04C317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12J2Id4fiESZ" int2:id="gsMXGTm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8d8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680C8"/>
    <w:rsid w:val="009EB1E7"/>
    <w:rsid w:val="01FBABFC"/>
    <w:rsid w:val="0351C6B8"/>
    <w:rsid w:val="04ED9719"/>
    <w:rsid w:val="052CE95B"/>
    <w:rsid w:val="08FBF5AA"/>
    <w:rsid w:val="0EC106A7"/>
    <w:rsid w:val="10AB5C0A"/>
    <w:rsid w:val="12472C6B"/>
    <w:rsid w:val="15F80201"/>
    <w:rsid w:val="1942F9C6"/>
    <w:rsid w:val="1B4F8BFD"/>
    <w:rsid w:val="1C1AEB9A"/>
    <w:rsid w:val="2683C654"/>
    <w:rsid w:val="2AF477AE"/>
    <w:rsid w:val="2BBAA5A7"/>
    <w:rsid w:val="2DAEC32D"/>
    <w:rsid w:val="2DCC043F"/>
    <w:rsid w:val="2E0E5D87"/>
    <w:rsid w:val="4115680C"/>
    <w:rsid w:val="4C054B2F"/>
    <w:rsid w:val="52C047A5"/>
    <w:rsid w:val="54369CBA"/>
    <w:rsid w:val="57195D0D"/>
    <w:rsid w:val="5738B0D9"/>
    <w:rsid w:val="5A02FC78"/>
    <w:rsid w:val="5ADF5D4B"/>
    <w:rsid w:val="5DF680C8"/>
    <w:rsid w:val="5EF22CC0"/>
    <w:rsid w:val="620B4CD1"/>
    <w:rsid w:val="65184000"/>
    <w:rsid w:val="653EDF76"/>
    <w:rsid w:val="67CA3620"/>
    <w:rsid w:val="68511CA8"/>
    <w:rsid w:val="6B63B7F9"/>
    <w:rsid w:val="6D2171B1"/>
    <w:rsid w:val="6DFF5B32"/>
    <w:rsid w:val="6E076305"/>
    <w:rsid w:val="765FCDC0"/>
    <w:rsid w:val="78825997"/>
    <w:rsid w:val="7BAE9347"/>
    <w:rsid w:val="7F8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80C8"/>
  <w15:chartTrackingRefBased/>
  <w15:docId w15:val="{D6A24A8A-96C4-4D29-B650-9AFE03943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otly.com/python/templates/" TargetMode="External" Id="R9ac244df52fd423c" /><Relationship Type="http://schemas.openxmlformats.org/officeDocument/2006/relationships/hyperlink" Target="https://plotly.com/python/colorscales/" TargetMode="External" Id="Rb140cca4bdf341da" /><Relationship Type="http://schemas.openxmlformats.org/officeDocument/2006/relationships/hyperlink" Target="https://plotly.com/python/" TargetMode="External" Id="R5a1f2c710b0340b1" /><Relationship Type="http://schemas.openxmlformats.org/officeDocument/2006/relationships/hyperlink" Target="https://advancedplotting.github.io/" TargetMode="External" Id="R12e46d34ba694db8" /><Relationship Type="http://schemas.openxmlformats.org/officeDocument/2006/relationships/hyperlink" Target="https://python.plainenglish.io/sankeying-with-plotly-90500b87d8cf" TargetMode="External" Id="R486041bfd1f44d6d" /><Relationship Type="http://schemas.openxmlformats.org/officeDocument/2006/relationships/hyperlink" Target="https://shiny.rstudio.com/py/api/reference/shiny.render.plot.html" TargetMode="External" Id="Rfb92a937c68543c0" /><Relationship Type="http://schemas.openxmlformats.org/officeDocument/2006/relationships/hyperlink" Target="https://docs.enthought.com/mayavi/mayavi/" TargetMode="External" Id="R07b475a1ceae4b01" /><Relationship Type="http://schemas.openxmlformats.org/officeDocument/2006/relationships/hyperlink" Target="https://plotly.com/python/reference/" TargetMode="External" Id="R2f24d6e18c60481f" /><Relationship Type="http://schemas.openxmlformats.org/officeDocument/2006/relationships/hyperlink" Target="https://towardsai.net/p/data-science/5-tricks-to-improve-bar-graphs-matplotlib" TargetMode="External" Id="Rbf44240331204381" /><Relationship Type="http://schemas.openxmlformats.org/officeDocument/2006/relationships/hyperlink" Target="https://www.dataquest.io/blog/how-to-make-your-plots-appealing-in-python/" TargetMode="External" Id="Rf81bd0b8673647b9" /><Relationship Type="http://schemas.openxmlformats.org/officeDocument/2006/relationships/image" Target="/media/image.png" Id="R3923d406b08c41b2" /><Relationship Type="http://schemas.openxmlformats.org/officeDocument/2006/relationships/hyperlink" Target="https://github.com/dhaitz/mplcyberpunk" TargetMode="External" Id="R6654b84c12394d0c" /><Relationship Type="http://schemas.openxmlformats.org/officeDocument/2006/relationships/image" Target="/media/image2.png" Id="R53cde5862ce449d9" /><Relationship Type="http://schemas.openxmlformats.org/officeDocument/2006/relationships/image" Target="/media/image3.png" Id="Rde44f872d280451c" /><Relationship Type="http://schemas.openxmlformats.org/officeDocument/2006/relationships/image" Target="/media/image4.png" Id="Rd2701207a34a4257" /><Relationship Type="http://schemas.openxmlformats.org/officeDocument/2006/relationships/image" Target="/media/image5.png" Id="R1be41f399b3942fc" /><Relationship Type="http://schemas.openxmlformats.org/officeDocument/2006/relationships/image" Target="/media/image6.png" Id="Rb988547c75f44e0a" /><Relationship Type="http://schemas.microsoft.com/office/2020/10/relationships/intelligence" Target="intelligence2.xml" Id="Ra6c80bbbe1854f4f" /><Relationship Type="http://schemas.openxmlformats.org/officeDocument/2006/relationships/numbering" Target="numbering.xml" Id="Rbb5ea4d3bae2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2022-11-25T06:18:37.0037385Z</dcterms:created>
  <dcterms:modified xsi:type="dcterms:W3CDTF">2022-11-25T13:04:22.6649490Z</dcterms:modified>
  <dc:creator>Manu Maasthi</dc:creator>
  <lastModifiedBy>Manu Maasthi</lastModifiedBy>
</coreProperties>
</file>