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59" w:lineRule="auto"/>
        <w:ind w:left="-20" w:right="-20" w:firstLine="0"/>
        <w:jc w:val="center"/>
        <w:rPr>
          <w:rFonts w:ascii="Calibri" w:cs="Calibri" w:eastAsia="Calibri" w:hAnsi="Calibri"/>
          <w:b w:val="0"/>
          <w:i w:val="0"/>
          <w:color w:val="000000"/>
          <w:sz w:val="36"/>
          <w:szCs w:val="36"/>
        </w:rPr>
      </w:pPr>
      <w:r w:rsidDel="00000000" w:rsidR="00000000" w:rsidRPr="00000000">
        <w:rPr>
          <w:rFonts w:ascii="Calibri" w:cs="Calibri" w:eastAsia="Calibri" w:hAnsi="Calibri"/>
          <w:b w:val="1"/>
          <w:i w:val="0"/>
          <w:strike w:val="0"/>
          <w:color w:val="000000"/>
          <w:sz w:val="36"/>
          <w:szCs w:val="36"/>
          <w:u w:val="none"/>
          <w:rtl w:val="0"/>
        </w:rPr>
        <w:t xml:space="preserve">Arquitectura de un sistema de información web</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0" w:lineRule="auto"/>
        <w:ind w:left="-20" w:right="-20" w:firstLine="0"/>
        <w:jc w:val="center"/>
        <w:rPr>
          <w:sz w:val="34"/>
          <w:szCs w:val="34"/>
        </w:rPr>
      </w:pPr>
      <w:r w:rsidDel="00000000" w:rsidR="00000000" w:rsidRPr="00000000">
        <w:rPr>
          <w:sz w:val="34"/>
          <w:szCs w:val="34"/>
          <w:rtl w:val="0"/>
        </w:rPr>
        <w:t xml:space="preserve">Group C1.003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ind w:left="-20" w:right="-20" w:firstLine="0"/>
        <w:jc w:val="center"/>
        <w:rPr>
          <w:rFonts w:ascii="Arial" w:cs="Arial" w:eastAsia="Arial" w:hAnsi="Arial"/>
        </w:rPr>
      </w:pPr>
      <w:hyperlink r:id="rId7">
        <w:r w:rsidDel="00000000" w:rsidR="00000000" w:rsidRPr="00000000">
          <w:rPr>
            <w:rFonts w:ascii="Arial" w:cs="Arial" w:eastAsia="Arial" w:hAnsi="Arial"/>
            <w:color w:val="1155cc"/>
            <w:u w:val="single"/>
            <w:rtl w:val="0"/>
          </w:rPr>
          <w:t xml:space="preserve">https://github.com/manumnzz/DP2-2425-C1-003</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Rule="auto"/>
        <w:ind w:left="-20" w:right="-20" w:firstLine="0"/>
        <w:jc w:val="both"/>
        <w:rPr>
          <w:rFonts w:ascii="Arial" w:cs="Arial" w:eastAsia="Arial" w:hAnsi="Arial"/>
        </w:rPr>
      </w:pPr>
      <w:r w:rsidDel="00000000" w:rsidR="00000000" w:rsidRPr="00000000">
        <w:rPr>
          <w:rFonts w:ascii="Arial" w:cs="Arial" w:eastAsia="Arial" w:hAnsi="Arial"/>
          <w:rtl w:val="0"/>
        </w:rPr>
        <w:t xml:space="preserve">Manuel Lavado </w:t>
        <w:tab/>
      </w:r>
      <w:r w:rsidDel="00000000" w:rsidR="00000000" w:rsidRPr="00000000">
        <w:rPr>
          <w:rtl w:val="0"/>
        </w:rPr>
        <w:tab/>
        <w:tab/>
        <w:tab/>
        <w:tab/>
        <w:t xml:space="preserve"> </w:t>
        <w:tab/>
      </w:r>
      <w:r w:rsidDel="00000000" w:rsidR="00000000" w:rsidRPr="00000000">
        <w:rPr>
          <w:rFonts w:ascii="Arial" w:cs="Arial" w:eastAsia="Arial" w:hAnsi="Arial"/>
          <w:rtl w:val="0"/>
        </w:rPr>
        <w:t xml:space="preserve">Manuel Zoilo Buzón</w:t>
      </w:r>
    </w:p>
    <w:p w:rsidR="00000000" w:rsidDel="00000000" w:rsidP="00000000" w:rsidRDefault="00000000" w:rsidRPr="00000000" w14:paraId="00000013">
      <w:pPr>
        <w:spacing w:after="0" w:lineRule="auto"/>
        <w:ind w:left="-20" w:right="-20" w:firstLine="0"/>
        <w:jc w:val="both"/>
        <w:rPr>
          <w:sz w:val="24"/>
          <w:szCs w:val="24"/>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manlavcor@alum.us.es</w:t>
        </w:r>
      </w:hyperlink>
      <w:hyperlink r:id="rId9">
        <w:r w:rsidDel="00000000" w:rsidR="00000000" w:rsidRPr="00000000">
          <w:rPr>
            <w:rtl w:val="0"/>
          </w:rPr>
          <w:tab/>
        </w:r>
      </w:hyperlink>
      <w:r w:rsidDel="00000000" w:rsidR="00000000" w:rsidRPr="00000000">
        <w:rPr>
          <w:rtl w:val="0"/>
        </w:rPr>
        <w:tab/>
        <w:tab/>
        <w:tab/>
      </w:r>
      <w:r w:rsidDel="00000000" w:rsidR="00000000" w:rsidRPr="00000000">
        <w:rPr>
          <w:sz w:val="24"/>
          <w:szCs w:val="24"/>
          <w:rtl w:val="0"/>
        </w:rPr>
        <w:t xml:space="preserve">Email: </w:t>
      </w:r>
      <w:hyperlink r:id="rId10">
        <w:r w:rsidDel="00000000" w:rsidR="00000000" w:rsidRPr="00000000">
          <w:rPr>
            <w:color w:val="1155cc"/>
            <w:sz w:val="24"/>
            <w:szCs w:val="24"/>
            <w:u w:val="single"/>
            <w:rtl w:val="0"/>
          </w:rPr>
          <w:t xml:space="preserve">manbuzmun@alum.us.es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0" w:lineRule="auto"/>
        <w:ind w:left="-20" w:right="-20" w:firstLine="0"/>
        <w:jc w:val="both"/>
        <w:rPr>
          <w:rFonts w:ascii="Arial" w:cs="Arial" w:eastAsia="Arial" w:hAnsi="Arial"/>
        </w:rPr>
      </w:pPr>
      <w:r w:rsidDel="00000000" w:rsidR="00000000" w:rsidRPr="00000000">
        <w:rPr>
          <w:rFonts w:ascii="Arial" w:cs="Arial" w:eastAsia="Arial" w:hAnsi="Arial"/>
          <w:rtl w:val="0"/>
        </w:rPr>
        <w:t xml:space="preserve">Enrique Anda</w:t>
        <w:tab/>
      </w:r>
      <w:r w:rsidDel="00000000" w:rsidR="00000000" w:rsidRPr="00000000">
        <w:rPr>
          <w:rtl w:val="0"/>
        </w:rPr>
        <w:tab/>
        <w:tab/>
        <w:tab/>
        <w:tab/>
        <w:tab/>
        <w:tab/>
      </w:r>
      <w:r w:rsidDel="00000000" w:rsidR="00000000" w:rsidRPr="00000000">
        <w:rPr>
          <w:rFonts w:ascii="Arial" w:cs="Arial" w:eastAsia="Arial" w:hAnsi="Arial"/>
          <w:rtl w:val="0"/>
        </w:rPr>
        <w:t xml:space="preserve">Javier Ulecia</w:t>
      </w:r>
    </w:p>
    <w:p w:rsidR="00000000" w:rsidDel="00000000" w:rsidP="00000000" w:rsidRDefault="00000000" w:rsidRPr="00000000" w14:paraId="00000016">
      <w:pPr>
        <w:spacing w:after="0" w:lineRule="auto"/>
        <w:ind w:left="-20" w:right="-20" w:firstLine="0"/>
        <w:jc w:val="both"/>
        <w:rPr>
          <w:sz w:val="24"/>
          <w:szCs w:val="24"/>
        </w:rPr>
      </w:pPr>
      <w:r w:rsidDel="00000000" w:rsidR="00000000" w:rsidRPr="00000000">
        <w:rPr>
          <w:sz w:val="24"/>
          <w:szCs w:val="24"/>
          <w:rtl w:val="0"/>
        </w:rPr>
        <w:t xml:space="preserve">Email: </w:t>
      </w:r>
      <w:hyperlink r:id="rId11">
        <w:r w:rsidDel="00000000" w:rsidR="00000000" w:rsidRPr="00000000">
          <w:rPr>
            <w:rFonts w:ascii="Arial" w:cs="Arial" w:eastAsia="Arial" w:hAnsi="Arial"/>
            <w:color w:val="1155cc"/>
            <w:u w:val="single"/>
            <w:rtl w:val="0"/>
          </w:rPr>
          <w:t xml:space="preserve">enrandher</w:t>
        </w:r>
      </w:hyperlink>
      <w:hyperlink r:id="rId12">
        <w:r w:rsidDel="00000000" w:rsidR="00000000" w:rsidRPr="00000000">
          <w:rPr>
            <w:color w:val="1155cc"/>
            <w:sz w:val="24"/>
            <w:szCs w:val="24"/>
            <w:u w:val="single"/>
            <w:rtl w:val="0"/>
          </w:rPr>
          <w:t xml:space="preserve">@alum.us.es</w:t>
        </w:r>
      </w:hyperlink>
      <w:r w:rsidDel="00000000" w:rsidR="00000000" w:rsidRPr="00000000">
        <w:rPr>
          <w:rtl w:val="0"/>
        </w:rPr>
        <w:tab/>
        <w:tab/>
        <w:tab/>
        <w:tab/>
      </w:r>
      <w:r w:rsidDel="00000000" w:rsidR="00000000" w:rsidRPr="00000000">
        <w:rPr>
          <w:sz w:val="24"/>
          <w:szCs w:val="24"/>
          <w:rtl w:val="0"/>
        </w:rPr>
        <w:t xml:space="preserve">Email: </w:t>
      </w:r>
      <w:hyperlink r:id="rId13">
        <w:r w:rsidDel="00000000" w:rsidR="00000000" w:rsidRPr="00000000">
          <w:rPr>
            <w:color w:val="1155cc"/>
            <w:sz w:val="24"/>
            <w:szCs w:val="24"/>
            <w:u w:val="single"/>
            <w:rtl w:val="0"/>
          </w:rPr>
          <w:t xml:space="preserve">javulegar@alum.us.es</w:t>
        </w:r>
      </w:hyperlink>
      <w:r w:rsidDel="00000000" w:rsidR="00000000" w:rsidRPr="00000000">
        <w:rPr>
          <w:rtl w:val="0"/>
        </w:rPr>
      </w:r>
    </w:p>
    <w:p w:rsidR="00000000" w:rsidDel="00000000" w:rsidP="00000000" w:rsidRDefault="00000000" w:rsidRPr="00000000" w14:paraId="00000017">
      <w:pPr>
        <w:spacing w:after="0" w:lineRule="auto"/>
        <w:ind w:left="-20" w:right="-20" w:firstLine="0"/>
        <w:jc w:val="both"/>
        <w:rPr>
          <w:sz w:val="24"/>
          <w:szCs w:val="24"/>
        </w:rPr>
      </w:pPr>
      <w:r w:rsidDel="00000000" w:rsidR="00000000" w:rsidRPr="00000000">
        <w:rPr>
          <w:rtl w:val="0"/>
        </w:rPr>
      </w:r>
    </w:p>
    <w:p w:rsidR="00000000" w:rsidDel="00000000" w:rsidP="00000000" w:rsidRDefault="00000000" w:rsidRPr="00000000" w14:paraId="00000018">
      <w:pPr>
        <w:spacing w:after="0" w:lineRule="auto"/>
        <w:ind w:left="-20" w:right="-20" w:firstLine="0"/>
        <w:jc w:val="center"/>
        <w:rPr>
          <w:sz w:val="24"/>
          <w:szCs w:val="24"/>
        </w:rPr>
      </w:pPr>
      <w:r w:rsidDel="00000000" w:rsidR="00000000" w:rsidRPr="00000000">
        <w:rPr>
          <w:sz w:val="24"/>
          <w:szCs w:val="24"/>
          <w:rtl w:val="0"/>
        </w:rPr>
        <w:t xml:space="preserve">Manuel Orta</w:t>
      </w:r>
    </w:p>
    <w:p w:rsidR="00000000" w:rsidDel="00000000" w:rsidP="00000000" w:rsidRDefault="00000000" w:rsidRPr="00000000" w14:paraId="00000019">
      <w:pPr>
        <w:spacing w:after="0" w:lineRule="auto"/>
        <w:ind w:left="-20" w:right="-20" w:firstLine="0"/>
        <w:jc w:val="center"/>
        <w:rPr>
          <w:sz w:val="24"/>
          <w:szCs w:val="24"/>
        </w:rPr>
      </w:pPr>
      <w:r w:rsidDel="00000000" w:rsidR="00000000" w:rsidRPr="00000000">
        <w:rPr>
          <w:sz w:val="24"/>
          <w:szCs w:val="24"/>
          <w:rtl w:val="0"/>
        </w:rPr>
        <w:t xml:space="preserve">Email: </w:t>
      </w:r>
      <w:hyperlink r:id="rId14">
        <w:r w:rsidDel="00000000" w:rsidR="00000000" w:rsidRPr="00000000">
          <w:rPr>
            <w:rFonts w:ascii="Arial" w:cs="Arial" w:eastAsia="Arial" w:hAnsi="Arial"/>
            <w:color w:val="1155cc"/>
            <w:u w:val="single"/>
            <w:rtl w:val="0"/>
          </w:rPr>
          <w:t xml:space="preserve">manortper1</w:t>
        </w:r>
      </w:hyperlink>
      <w:hyperlink r:id="rId15">
        <w:r w:rsidDel="00000000" w:rsidR="00000000" w:rsidRPr="00000000">
          <w:rPr>
            <w:color w:val="1155cc"/>
            <w:sz w:val="24"/>
            <w:szCs w:val="24"/>
            <w:u w:val="single"/>
            <w:rtl w:val="0"/>
          </w:rPr>
          <w:t xml:space="preserve">@alum.us.es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sz w:val="26"/>
          <w:szCs w:val="26"/>
          <w:rtl w:val="0"/>
        </w:rPr>
        <w:t xml:space="preserve">19/02/2025</w:t>
      </w: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0"/>
          <w:i w:val="0"/>
          <w:sz w:val="22"/>
          <w:szCs w:val="22"/>
        </w:rPr>
      </w:pPr>
      <w:r w:rsidDel="00000000" w:rsidR="00000000" w:rsidRPr="00000000">
        <w:rPr>
          <w:rtl w:val="0"/>
        </w:rPr>
      </w:r>
    </w:p>
    <w:p w:rsidR="00000000" w:rsidDel="00000000" w:rsidP="00000000" w:rsidRDefault="00000000" w:rsidRPr="00000000" w14:paraId="0000001F">
      <w:pPr>
        <w:spacing w:after="160" w:line="259" w:lineRule="auto"/>
        <w:ind w:left="0" w:firstLine="0"/>
        <w:jc w:val="center"/>
        <w:rPr>
          <w:rFonts w:ascii="Calibri" w:cs="Calibri" w:eastAsia="Calibri" w:hAnsi="Calibri"/>
          <w:b w:val="0"/>
          <w:i w:val="0"/>
          <w:sz w:val="22"/>
          <w:szCs w:val="22"/>
        </w:rPr>
      </w:pPr>
      <w:r w:rsidDel="00000000" w:rsidR="00000000" w:rsidRPr="00000000">
        <w:rPr/>
        <w:drawing>
          <wp:inline distB="0" distT="0" distL="114300" distR="114300">
            <wp:extent cx="3057525" cy="561975"/>
            <wp:effectExtent b="0" l="0" r="0" t="0"/>
            <wp:docPr id="94408687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575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259" w:lineRule="auto"/>
        <w:ind w:left="-20" w:right="-20" w:firstLine="0"/>
        <w:jc w:val="center"/>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Grado en Ingeniería del Software – Diseño y Pruebas II</w:t>
      </w:r>
      <w:r w:rsidDel="00000000" w:rsidR="00000000" w:rsidRPr="00000000">
        <w:rPr>
          <w:rtl w:val="0"/>
        </w:rPr>
      </w:r>
    </w:p>
    <w:p w:rsidR="00000000" w:rsidDel="00000000" w:rsidP="00000000" w:rsidRDefault="00000000" w:rsidRPr="00000000" w14:paraId="00000021">
      <w:pPr>
        <w:pStyle w:val="Heading3"/>
        <w:keepNext w:val="0"/>
        <w:keepLines w:val="0"/>
        <w:ind w:left="-20" w:right="-20" w:firstLine="0"/>
        <w:jc w:val="both"/>
        <w:rPr>
          <w:sz w:val="26"/>
          <w:szCs w:val="26"/>
        </w:rPr>
      </w:pPr>
      <w:bookmarkStart w:colFirst="0" w:colLast="0" w:name="_heading=h.8p8arvjxplwz" w:id="0"/>
      <w:bookmarkEnd w:id="0"/>
      <w:r w:rsidDel="00000000" w:rsidR="00000000" w:rsidRPr="00000000">
        <w:rPr>
          <w:sz w:val="26"/>
          <w:szCs w:val="26"/>
          <w:rtl w:val="0"/>
        </w:rPr>
        <w:t xml:space="preserve">Introduction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The architecture of a web information system is the technical and functional structure that defines how different components will be integrated and work together to meet the established requirements.</w:t>
      </w:r>
    </w:p>
    <w:p w:rsidR="00000000" w:rsidDel="00000000" w:rsidP="00000000" w:rsidRDefault="00000000" w:rsidRPr="00000000" w14:paraId="00000023">
      <w:pPr>
        <w:pStyle w:val="Heading3"/>
        <w:keepNext w:val="0"/>
        <w:keepLines w:val="0"/>
        <w:ind w:left="-20" w:right="-20" w:firstLine="0"/>
        <w:jc w:val="both"/>
        <w:rPr>
          <w:sz w:val="26"/>
          <w:szCs w:val="26"/>
        </w:rPr>
      </w:pPr>
      <w:bookmarkStart w:colFirst="0" w:colLast="0" w:name="_heading=h.bj6ndos91ttx" w:id="1"/>
      <w:bookmarkEnd w:id="1"/>
      <w:r w:rsidDel="00000000" w:rsidR="00000000" w:rsidRPr="00000000">
        <w:rPr>
          <w:sz w:val="26"/>
          <w:szCs w:val="26"/>
          <w:rtl w:val="0"/>
        </w:rPr>
        <w:t xml:space="preserve">Contents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There are several architectural patterns commonly used, such as the Model-View-Controller (MVC) model, the three-tier pattern, the client-server pattern, and the microservices-based architecture.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three-tier pattern</w:t>
      </w:r>
      <w:r w:rsidDel="00000000" w:rsidR="00000000" w:rsidRPr="00000000">
        <w:rPr>
          <w:rtl w:val="0"/>
        </w:rPr>
        <w:t xml:space="preserve"> includes: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presentation layer</w:t>
      </w:r>
      <w:r w:rsidDel="00000000" w:rsidR="00000000" w:rsidRPr="00000000">
        <w:rPr>
          <w:rtl w:val="0"/>
        </w:rPr>
        <w:t xml:space="preserve">, responsible for user interaction.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business logic layer</w:t>
      </w:r>
      <w:r w:rsidDel="00000000" w:rsidR="00000000" w:rsidRPr="00000000">
        <w:rPr>
          <w:rtl w:val="0"/>
        </w:rPr>
        <w:t xml:space="preserve">, which implements business rules along with system requirements.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data storage layer</w:t>
      </w:r>
      <w:r w:rsidDel="00000000" w:rsidR="00000000" w:rsidRPr="00000000">
        <w:rPr>
          <w:rtl w:val="0"/>
        </w:rPr>
        <w:t xml:space="preserve">, which manages and stores system data.</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The choice of technologies can vary depending on system needs. Common technologies include programming languages like </w:t>
      </w:r>
      <w:r w:rsidDel="00000000" w:rsidR="00000000" w:rsidRPr="00000000">
        <w:rPr>
          <w:b w:val="1"/>
          <w:rtl w:val="0"/>
        </w:rPr>
        <w:t xml:space="preserve">Java</w:t>
      </w:r>
      <w:r w:rsidDel="00000000" w:rsidR="00000000" w:rsidRPr="00000000">
        <w:rPr>
          <w:rtl w:val="0"/>
        </w:rPr>
        <w:t xml:space="preserve">, databases like </w:t>
      </w:r>
      <w:r w:rsidDel="00000000" w:rsidR="00000000" w:rsidRPr="00000000">
        <w:rPr>
          <w:b w:val="1"/>
          <w:rtl w:val="0"/>
        </w:rPr>
        <w:t xml:space="preserve">MySQL</w:t>
      </w:r>
      <w:r w:rsidDel="00000000" w:rsidR="00000000" w:rsidRPr="00000000">
        <w:rPr>
          <w:rtl w:val="0"/>
        </w:rPr>
        <w:t xml:space="preserve">, and frameworks such as </w:t>
      </w:r>
      <w:r w:rsidDel="00000000" w:rsidR="00000000" w:rsidRPr="00000000">
        <w:rPr>
          <w:b w:val="1"/>
          <w:rtl w:val="0"/>
        </w:rPr>
        <w:t xml:space="preserve">Spring</w:t>
      </w:r>
      <w:r w:rsidDel="00000000" w:rsidR="00000000" w:rsidRPr="00000000">
        <w:rPr>
          <w:rtl w:val="0"/>
        </w:rPr>
        <w:t xml:space="preserve"> and </w:t>
      </w:r>
      <w:r w:rsidDel="00000000" w:rsidR="00000000" w:rsidRPr="00000000">
        <w:rPr>
          <w:b w:val="1"/>
          <w:rtl w:val="0"/>
        </w:rPr>
        <w:t xml:space="preserve">React</w:t>
      </w:r>
      <w:r w:rsidDel="00000000" w:rsidR="00000000" w:rsidRPr="00000000">
        <w:rPr>
          <w:rtl w:val="0"/>
        </w:rPr>
        <w:t xml:space="preserve">.</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The architecture must be designed to handle increased traffic and data without affecting performance. It should also ensure the protection of data and information, using techniques such as authentication, data encryption, and validation.</w:t>
      </w:r>
    </w:p>
    <w:p w:rsidR="00000000" w:rsidDel="00000000" w:rsidP="00000000" w:rsidRDefault="00000000" w:rsidRPr="00000000" w14:paraId="0000002B">
      <w:pPr>
        <w:pStyle w:val="Heading3"/>
        <w:keepNext w:val="0"/>
        <w:keepLines w:val="0"/>
        <w:ind w:left="-20" w:right="-20" w:firstLine="0"/>
        <w:jc w:val="both"/>
        <w:rPr>
          <w:sz w:val="26"/>
          <w:szCs w:val="26"/>
        </w:rPr>
      </w:pPr>
      <w:bookmarkStart w:colFirst="0" w:colLast="0" w:name="_heading=h.2c4i3lxl4ii1" w:id="2"/>
      <w:bookmarkEnd w:id="2"/>
      <w:r w:rsidDel="00000000" w:rsidR="00000000" w:rsidRPr="00000000">
        <w:rPr>
          <w:sz w:val="26"/>
          <w:szCs w:val="26"/>
          <w:rtl w:val="0"/>
        </w:rPr>
        <w:t xml:space="preserve">Conclusions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The architecture of a web information system is essential for the system's </w:t>
      </w:r>
      <w:r w:rsidDel="00000000" w:rsidR="00000000" w:rsidRPr="00000000">
        <w:rPr>
          <w:b w:val="1"/>
          <w:rtl w:val="0"/>
        </w:rPr>
        <w:t xml:space="preserve">performance, scalability, and security</w:t>
      </w:r>
      <w:r w:rsidDel="00000000" w:rsidR="00000000" w:rsidRPr="00000000">
        <w:rPr>
          <w:rtl w:val="0"/>
        </w:rPr>
        <w:t xml:space="preserve">. It must be carefully designed to effectively meet business requirements.</w:t>
      </w:r>
    </w:p>
    <w:p w:rsidR="00000000" w:rsidDel="00000000" w:rsidP="00000000" w:rsidRDefault="00000000" w:rsidRPr="00000000" w14:paraId="0000002D">
      <w:pPr>
        <w:pStyle w:val="Heading3"/>
        <w:keepNext w:val="0"/>
        <w:keepLines w:val="0"/>
        <w:ind w:left="-20" w:right="-20" w:firstLine="0"/>
        <w:jc w:val="both"/>
        <w:rPr>
          <w:sz w:val="26"/>
          <w:szCs w:val="26"/>
        </w:rPr>
      </w:pPr>
      <w:bookmarkStart w:colFirst="0" w:colLast="0" w:name="_heading=h.zfyrkzj7j3yp" w:id="3"/>
      <w:bookmarkEnd w:id="3"/>
      <w:r w:rsidDel="00000000" w:rsidR="00000000" w:rsidRPr="00000000">
        <w:rPr>
          <w:sz w:val="26"/>
          <w:szCs w:val="26"/>
          <w:rtl w:val="0"/>
        </w:rPr>
        <w:t xml:space="preserve">References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Intentionally left blank.</w:t>
      </w:r>
    </w:p>
    <w:p w:rsidR="00000000" w:rsidDel="00000000" w:rsidP="00000000" w:rsidRDefault="00000000" w:rsidRPr="00000000" w14:paraId="0000002F">
      <w:pPr>
        <w:spacing w:after="0" w:before="0" w:lineRule="auto"/>
        <w:ind w:left="-20" w:right="-20" w:firstLine="0"/>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enrandher@alum.us.es" TargetMode="External"/><Relationship Id="rId10" Type="http://schemas.openxmlformats.org/officeDocument/2006/relationships/hyperlink" Target="mailto:manbuzmun@alum.us.es" TargetMode="External"/><Relationship Id="rId13" Type="http://schemas.openxmlformats.org/officeDocument/2006/relationships/hyperlink" Target="mailto:javulegar@alum.us.es" TargetMode="External"/><Relationship Id="rId12" Type="http://schemas.openxmlformats.org/officeDocument/2006/relationships/hyperlink" Target="mailto:enrandhe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vulegar@alumn.us.es" TargetMode="External"/><Relationship Id="rId15" Type="http://schemas.openxmlformats.org/officeDocument/2006/relationships/hyperlink" Target="mailto:manortper1@alum.us.es" TargetMode="External"/><Relationship Id="rId14" Type="http://schemas.openxmlformats.org/officeDocument/2006/relationships/hyperlink" Target="mailto:manortper1@alum.us.es"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numnzz/DP2-2425-C1-003" TargetMode="External"/><Relationship Id="rId8" Type="http://schemas.openxmlformats.org/officeDocument/2006/relationships/hyperlink" Target="mailto:manlavc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25i/FmGoC7m3XAm1+dgIw91Qg==">CgMxLjAyDmguOHA4YXJ2anhwbHd6Mg5oLmJqNm5kb3M5MXR0eDIOaC4yYzRpM2x4bDRpaTEyDmguemZ5cmt6ajdqM3lwOAByITFmWG5mV2Y0OW4yX3ZYUTBfeHFfT1F2cldIemRvMXR5WQ==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2024-02-15T17:35:14.5307336Z</dcterms:created>
  <dc:creator>JAVIER ULECIA GARCIA</dc:creator>
</cp:coreProperties>
</file>