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F5F5F"/>
          <w:sz w:val="24"/>
        </w:rPr>
        <w:t>WEEK 2 TASK</w:t>
      </w:r>
    </w:p>
    <w:p>
      <w:pPr>
        <w:pStyle w:val="Title"/>
        <w:jc w:val="center"/>
      </w:pPr>
      <w:r>
        <w:t>Data Cleaning and Preprocessing Strategy</w:t>
      </w:r>
    </w:p>
    <w:p>
      <w:pPr>
        <w:jc w:val="center"/>
      </w:pPr>
      <w:r>
        <w:rPr>
          <w:i/>
          <w:sz w:val="22"/>
        </w:rPr>
        <w:t>A practical framework for preparing hypothetical agribusiness data for analysis</w:t>
      </w:r>
    </w:p>
    <w:tbl>
      <w:tblPr>
        <w:tblStyle w:val="LightShading-Accent1"/>
        <w:tblW w:type="auto" w:w="0"/>
        <w:tblLook w:firstColumn="1" w:firstRow="1" w:lastColumn="0" w:lastRow="0" w:noHBand="0" w:noVBand="1" w:val="04A0"/>
      </w:tblPr>
      <w:tblGrid>
        <w:gridCol w:w="4968"/>
        <w:gridCol w:w="4968"/>
      </w:tblGrid>
      <w:tr>
        <w:tc>
          <w:tcPr>
            <w:tcW w:type="dxa" w:w="4968"/>
          </w:tcPr>
          <w:p>
            <w:r>
              <w:t>Task</w:t>
            </w:r>
          </w:p>
        </w:tc>
        <w:tc>
          <w:tcPr>
            <w:tcW w:type="dxa" w:w="4968"/>
          </w:tcPr>
          <w:p>
            <w:r>
              <w:t>Week 2 data preparation strategy</w:t>
            </w:r>
          </w:p>
        </w:tc>
      </w:tr>
      <w:tr>
        <w:tc>
          <w:tcPr>
            <w:tcW w:type="dxa" w:w="4968"/>
          </w:tcPr>
          <w:p>
            <w:r>
              <w:t>Dataset status</w:t>
            </w:r>
          </w:p>
        </w:tc>
        <w:tc>
          <w:tcPr>
            <w:tcW w:type="dxa" w:w="4968"/>
          </w:tcPr>
          <w:p>
            <w:r>
              <w:t>Hypothetical example. No real dataset has been processed.</w:t>
            </w:r>
          </w:p>
        </w:tc>
      </w:tr>
    </w:tbl>
    <w:p>
      <w:pPr>
        <w:pStyle w:val="Heading1"/>
      </w:pPr>
      <w:r>
        <w:t>1. Introduction</w:t>
      </w:r>
    </w:p>
    <w:p>
      <w:r>
        <w:t>Agribusiness datasets can contain information about crop production, farm size, soil conditions, rainfall, irrigation, fertilizer use, market arrivals, wholesale prices, and transport costs. These records may be collected by different people, organizations, devices, or reporting systems. As a result, the data can contain missing values, duplicate rows, inconsistent formats, incorrect units, unusual observations, and spelling differences. If these issues are not handled carefully, summaries and forecasts may be misleading.</w:t>
      </w:r>
    </w:p>
    <w:p>
      <w:r>
        <w:t>Data cleaning and preprocessing prepare raw information for reliable analysis. Cleaning focuses on identifying and correcting quality problems, while preprocessing converts the cleaned data into a consistent structure suitable for analysis or modelling. This document proposes a generic strategy for a hypothetical agribusiness dataset. The methods should be adapted to the actual data, research question, and domain context.</w:t>
      </w:r>
    </w:p>
    <w:p>
      <w:pPr>
        <w:pStyle w:val="Heading1"/>
      </w:pPr>
      <w:r>
        <w:t>2. Objectives</w:t>
      </w:r>
    </w:p>
    <w:p>
      <w:pPr>
        <w:pStyle w:val="ListBullet"/>
      </w:pPr>
      <w:r>
        <w:t>Identify common quality issues that may occur in agricultural data.</w:t>
      </w:r>
    </w:p>
    <w:p>
      <w:pPr>
        <w:pStyle w:val="ListBullet"/>
      </w:pPr>
      <w:r>
        <w:t>Define a logical sequence for inspecting, cleaning, validating, and documenting records.</w:t>
      </w:r>
    </w:p>
    <w:p>
      <w:pPr>
        <w:pStyle w:val="ListBullet"/>
      </w:pPr>
      <w:r>
        <w:t>Propose suitable methods for missing values, duplicates, inconsistent formats, outliers, and scaling.</w:t>
      </w:r>
    </w:p>
    <w:p>
      <w:pPr>
        <w:pStyle w:val="ListBullet"/>
      </w:pPr>
      <w:r>
        <w:t>Establish rules for retaining, correcting, excluding, or flagging observations.</w:t>
      </w:r>
    </w:p>
    <w:p>
      <w:pPr>
        <w:pStyle w:val="ListBullet"/>
      </w:pPr>
      <w:r>
        <w:t>Make the process reproducible so that another analyst can repeat and review it.</w:t>
      </w:r>
    </w:p>
    <w:p>
      <w:pPr>
        <w:pStyle w:val="Heading1"/>
      </w:pPr>
      <w:r>
        <w:t>3. Common Data Quality Issues</w:t>
      </w:r>
    </w:p>
    <w:p>
      <w:pPr>
        <w:pStyle w:val="Heading2"/>
      </w:pPr>
      <w:r>
        <w:t>3.1 Missing values</w:t>
      </w:r>
    </w:p>
    <w:p>
      <w:r>
        <w:t>Some records may not include rainfall, crop yield, market price, or fertilizer use. Missing values can occur because a field was not reported, a sensor failed, or a record was unavailable. A blank value must not automatically be replaced with zero because zero may represent a genuine measurement.</w:t>
      </w:r>
    </w:p>
    <w:p>
      <w:pPr>
        <w:pStyle w:val="Heading2"/>
      </w:pPr>
      <w:r>
        <w:t>3.2 Inconsistent formats and labels</w:t>
      </w:r>
    </w:p>
    <w:p>
      <w:r>
        <w:t>Dates may appear in different formats, such as 05/06/2026 and 2026-06-05. Crop names may be entered as wheat, Wheat, or WHEAT. Market names, district names, and measurement units may also vary. These inconsistencies can prevent correct grouping and joining.</w:t>
      </w:r>
    </w:p>
    <w:p>
      <w:pPr>
        <w:pStyle w:val="Heading2"/>
      </w:pPr>
      <w:r>
        <w:t>3.3 Duplicate records</w:t>
      </w:r>
    </w:p>
    <w:p>
      <w:r>
        <w:t>The same market observation may be entered more than once during data entry or file merging. Exact duplicates can inflate counts and distort averages. Conflicting duplicates need investigation rather than automatic deletion.</w:t>
      </w:r>
    </w:p>
    <w:p>
      <w:pPr>
        <w:pStyle w:val="Heading2"/>
      </w:pPr>
      <w:r>
        <w:t>3.4 Outliers and invalid values</w:t>
      </w:r>
    </w:p>
    <w:p>
      <w:r>
        <w:t>An outlier is an observation that differs substantially from the rest of the data. A sudden price increase may reflect a genuine supply shock, while a price recorded with an extra zero may be an error. Values such as negative crop area or an impossible date should be checked against source definitions.</w:t>
      </w:r>
    </w:p>
    <w:p>
      <w:pPr>
        <w:pStyle w:val="Heading2"/>
      </w:pPr>
      <w:r>
        <w:t>3.5 Inconsistent units and data types</w:t>
      </w:r>
    </w:p>
    <w:p>
      <w:r>
        <w:t>Production may be recorded in tonnes in one file and kilograms in another. Prices may use different currency or quantity units. Numeric values may be stored as text because of commas, symbols, or spacing. Unit mismatches can make direct comparisons invalid.</w:t>
      </w:r>
    </w:p>
    <w:p>
      <w:pPr>
        <w:pStyle w:val="Heading2"/>
      </w:pPr>
      <w:r>
        <w:t>3.6 Inconsistent coverage</w:t>
      </w:r>
    </w:p>
    <w:p>
      <w:r>
        <w:t>Some markets may report daily while others report only on selected days. Certain crops or regions may have very limited historical coverage. Missing dates must be distinguished from dates on which the market did not operate or did not report.</w:t>
      </w:r>
    </w:p>
    <w:p>
      <w:pPr>
        <w:pStyle w:val="Heading1"/>
      </w:pPr>
      <w:r>
        <w:t>4. Step by Step Data Cleaning Plan</w:t>
      </w:r>
    </w:p>
    <w:p>
      <w:pPr>
        <w:pStyle w:val="ListNumber"/>
      </w:pPr>
      <w:r>
        <w:t>Define the purpose. Identify the research question, target variables, unit of analysis, and the level of detail required. For example, one row might represent one crop in one market on one date.</w:t>
      </w:r>
    </w:p>
    <w:p>
      <w:pPr>
        <w:pStyle w:val="ListNumber"/>
      </w:pPr>
      <w:r>
        <w:t>Preserve the raw data. Save the original files unchanged in a read only raw data folder. Create working copies for all cleaning operations.</w:t>
      </w:r>
    </w:p>
    <w:p>
      <w:pPr>
        <w:pStyle w:val="ListNumber"/>
      </w:pPr>
      <w:r>
        <w:t>Create a data inventory. Record each file name, source, retrieval date, number of rows, number of columns, field descriptions, units, and date coverage.</w:t>
      </w:r>
    </w:p>
    <w:p>
      <w:pPr>
        <w:pStyle w:val="ListNumber"/>
      </w:pPr>
      <w:r>
        <w:t>Inspect structure and data types. Check column names, numeric and text fields, date formats, allowed categories, and basic summary statistics.</w:t>
      </w:r>
    </w:p>
    <w:p>
      <w:pPr>
        <w:pStyle w:val="ListNumber"/>
      </w:pPr>
      <w:r>
        <w:t>Standardize names and formats. Use consistent column names, trim extra spaces, standardize crop and market labels, parse dates consistently, and convert fields to the correct data types.</w:t>
      </w:r>
    </w:p>
    <w:p>
      <w:pPr>
        <w:pStyle w:val="ListNumber"/>
      </w:pPr>
      <w:r>
        <w:t>Check units and valid ranges. Convert compatible measurements to a common unit. Define plausible ranges with domain knowledge and flag values that fall outside them.</w:t>
      </w:r>
    </w:p>
    <w:p>
      <w:pPr>
        <w:pStyle w:val="ListNumber"/>
      </w:pPr>
      <w:r>
        <w:t>Identify duplicates. Check exact duplicate rows and duplicate business keys, such as crop, market, date, and price type. Resolve conflicts using source records or a documented rule.</w:t>
      </w:r>
    </w:p>
    <w:p>
      <w:pPr>
        <w:pStyle w:val="ListNumber"/>
      </w:pPr>
      <w:r>
        <w:t>Assess missingness. Calculate missing values by column, crop, market, and time period. Determine whether missingness is isolated or systematic before selecting a treatment.</w:t>
      </w:r>
    </w:p>
    <w:p>
      <w:pPr>
        <w:pStyle w:val="ListNumber"/>
      </w:pPr>
      <w:r>
        <w:t>Investigate outliers. Use plots, percentiles, the interquartile range, or domain limits to identify unusual values. Check the original source and retain valid extreme observations.</w:t>
      </w:r>
    </w:p>
    <w:p>
      <w:pPr>
        <w:pStyle w:val="ListNumber"/>
      </w:pPr>
      <w:r>
        <w:t>Validate the cleaned data. Recheck row counts, uniqueness, allowed categories, date ranges, unit consistency, and key relationships.</w:t>
      </w:r>
    </w:p>
    <w:p>
      <w:pPr>
        <w:pStyle w:val="ListNumber"/>
      </w:pPr>
      <w:r>
        <w:t>Save the processed data and log. Export the cleaned dataset separately and document every transformation, exclusion, assumption, and unresolved issue.</w:t>
      </w:r>
    </w:p>
    <w:p>
      <w:pPr>
        <w:pStyle w:val="Heading1"/>
      </w:pPr>
      <w:r>
        <w:t>5. Methods for Specific Data Problems</w:t>
      </w:r>
    </w:p>
    <w:p>
      <w:pPr>
        <w:pStyle w:val="Heading2"/>
      </w:pPr>
      <w:r>
        <w:t>5.1 Missing value treatment</w:t>
      </w:r>
    </w:p>
    <w:p>
      <w:pPr>
        <w:pStyle w:val="ListBullet"/>
      </w:pPr>
      <w:r>
        <w:t>Deletion. Remove a record only when essential fields are missing and the record cannot support the intended analysis. Record how many rows were removed and why.</w:t>
      </w:r>
    </w:p>
    <w:p>
      <w:pPr>
        <w:pStyle w:val="ListBullet"/>
      </w:pPr>
      <w:r>
        <w:t>Mean or median imputation. For a numeric variable with limited missingness, a mean or median may be considered. The median is less sensitive to extreme values. Imputation should be performed within appropriate groups when justified.</w:t>
      </w:r>
    </w:p>
    <w:p>
      <w:pPr>
        <w:pStyle w:val="ListBullet"/>
      </w:pPr>
      <w:r>
        <w:t>Forward fill or interpolation. For time series, these methods may be suitable for selected continuous variables when the time gap is small and the assumption is reasonable. They should not be applied automatically to market prices or crop yields.</w:t>
      </w:r>
    </w:p>
    <w:p>
      <w:pPr>
        <w:pStyle w:val="ListBullet"/>
      </w:pPr>
      <w:r>
        <w:t>Category treatment. For categorical fields, use a clearly labelled unknown category when appropriate, rather than inventing a value.</w:t>
      </w:r>
    </w:p>
    <w:p>
      <w:pPr>
        <w:pStyle w:val="ListBullet"/>
      </w:pPr>
      <w:r>
        <w:t>Missingness indicator. Add a flag when the fact that a value is missing may itself be useful for interpretation.</w:t>
      </w:r>
    </w:p>
    <w:p>
      <w:r>
        <w:t>Hypothetical example. If rainfall is missing for one day in a short continuous weather series, interpolation may be considered after checking the station data and gap length. If a market price is missing because the market did not report, the value should generally remain missing rather than being replaced with zero.</w:t>
      </w:r>
    </w:p>
    <w:p>
      <w:pPr>
        <w:pStyle w:val="Heading2"/>
      </w:pPr>
      <w:r>
        <w:t>5.2 Inconsistent formats</w:t>
      </w:r>
    </w:p>
    <w:p>
      <w:pPr>
        <w:pStyle w:val="ListBullet"/>
      </w:pPr>
      <w:r>
        <w:t>Convert dates using a single agreed format and check ambiguous dates manually.</w:t>
      </w:r>
    </w:p>
    <w:p>
      <w:pPr>
        <w:pStyle w:val="ListBullet"/>
      </w:pPr>
      <w:r>
        <w:t>Standardize text by trimming spaces and applying consistent capitalization.</w:t>
      </w:r>
    </w:p>
    <w:p>
      <w:pPr>
        <w:pStyle w:val="ListBullet"/>
      </w:pPr>
      <w:r>
        <w:t>Use a controlled mapping table for known variations in crop, market, and district names.</w:t>
      </w:r>
    </w:p>
    <w:p>
      <w:pPr>
        <w:pStyle w:val="ListBullet"/>
      </w:pPr>
      <w:r>
        <w:t>Convert numeric text to numeric values after removing formatting characters that are not part of the value.</w:t>
      </w:r>
    </w:p>
    <w:p>
      <w:pPr>
        <w:pStyle w:val="ListBullet"/>
      </w:pPr>
      <w:r>
        <w:t>Keep the original value in an audit field when a correction could affect interpretation.</w:t>
      </w:r>
    </w:p>
    <w:p>
      <w:r>
        <w:t>Hypothetical example. The labels Wheat, WHEAT, and wheat can be mapped to one standard label after confirming that they refer to the same crop.</w:t>
      </w:r>
    </w:p>
    <w:p>
      <w:pPr>
        <w:pStyle w:val="Heading2"/>
      </w:pPr>
      <w:r>
        <w:t>5.3 Duplicate handling</w:t>
      </w:r>
    </w:p>
    <w:p>
      <w:pPr>
        <w:pStyle w:val="ListBullet"/>
      </w:pPr>
      <w:r>
        <w:t>Remove exact duplicates after confirming that all fields match.</w:t>
      </w:r>
    </w:p>
    <w:p>
      <w:pPr>
        <w:pStyle w:val="ListBullet"/>
      </w:pPr>
      <w:r>
        <w:t>Use a business key to identify repeated observations where appropriate.</w:t>
      </w:r>
    </w:p>
    <w:p>
      <w:pPr>
        <w:pStyle w:val="ListBullet"/>
      </w:pPr>
      <w:r>
        <w:t>Investigate conflicting duplicates using source timestamps, record identifiers, or source documentation.</w:t>
      </w:r>
    </w:p>
    <w:p>
      <w:pPr>
        <w:pStyle w:val="ListBullet"/>
      </w:pPr>
      <w:r>
        <w:t>Do not retain an arbitrary first or last record unless the selection rule has a defensible reason.</w:t>
      </w:r>
    </w:p>
    <w:p>
      <w:r>
        <w:t>Hypothetical example. Two rows with the same crop, market, date, and price type but different prices should be flagged for review. They should not be averaged automatically unless the data definition supports that approach.</w:t>
      </w:r>
    </w:p>
    <w:p>
      <w:pPr>
        <w:pStyle w:val="Heading2"/>
      </w:pPr>
      <w:r>
        <w:t>5.4 Outlier handling</w:t>
      </w:r>
    </w:p>
    <w:p>
      <w:pPr>
        <w:pStyle w:val="ListBullet"/>
      </w:pPr>
      <w:r>
        <w:t>Use boxplots, time series charts, percentiles, and the interquartile range to flag unusual observations.</w:t>
      </w:r>
    </w:p>
    <w:p>
      <w:pPr>
        <w:pStyle w:val="ListBullet"/>
      </w:pPr>
      <w:r>
        <w:t>Check flagged values against source files, units, and known market or weather events.</w:t>
      </w:r>
    </w:p>
    <w:p>
      <w:pPr>
        <w:pStyle w:val="ListBullet"/>
      </w:pPr>
      <w:r>
        <w:t>Correct confirmed entry or unit errors using a verified source.</w:t>
      </w:r>
    </w:p>
    <w:p>
      <w:pPr>
        <w:pStyle w:val="ListBullet"/>
      </w:pPr>
      <w:r>
        <w:t>Retain genuine extreme events and annotate them because they may be important to agricultural market analysis.</w:t>
      </w:r>
    </w:p>
    <w:p>
      <w:pPr>
        <w:pStyle w:val="ListBullet"/>
      </w:pPr>
      <w:r>
        <w:t>Use exclusion or winsorization only when justified, documented, and accompanied by a sensitivity check.</w:t>
      </w:r>
    </w:p>
    <w:p>
      <w:r>
        <w:t>Hypothetical example. A market price that is ten times higher than nearby observations may indicate a unit or entry error, but it could also reflect a genuine shortage. The source should be checked before changing or removing the record.</w:t>
      </w:r>
    </w:p>
    <w:p>
      <w:pPr>
        <w:pStyle w:val="Heading2"/>
      </w:pPr>
      <w:r>
        <w:t>5.5 Normalization and scaling</w:t>
      </w:r>
    </w:p>
    <w:p>
      <w:r>
        <w:t>Scaling is usually applied after cleaning and is especially relevant before some machine learning methods. Min max scaling maps values to a defined range, often zero to one. Standardization transforms values using the mean and standard deviation. Robust scaling uses the median and interquartile range and can be useful when extreme values remain. Scaling is not required for every analysis. For example, a simple descriptive table can often use original units because those units are easier to interpret.</w:t>
      </w:r>
    </w:p>
    <w:p>
      <w:r>
        <w:t>To avoid data leakage, calculate scaling parameters on the training data only, then apply the same parameters to validation and test data. Keep a record of the selected method and variables.</w:t>
      </w:r>
    </w:p>
    <w:p>
      <w:pPr>
        <w:pStyle w:val="Heading2"/>
      </w:pPr>
      <w:r>
        <w:t>5.6 Filtering and aggregation</w:t>
      </w:r>
    </w:p>
    <w:p>
      <w:pPr>
        <w:pStyle w:val="ListBullet"/>
      </w:pPr>
      <w:r>
        <w:t>Filter records to the selected crops, locations, dates, and variables needed for the research question.</w:t>
      </w:r>
    </w:p>
    <w:p>
      <w:pPr>
        <w:pStyle w:val="ListBullet"/>
      </w:pPr>
      <w:r>
        <w:t>Exclude invalid records only under explicit rules and retain a record of the reason.</w:t>
      </w:r>
    </w:p>
    <w:p>
      <w:pPr>
        <w:pStyle w:val="ListBullet"/>
      </w:pPr>
      <w:r>
        <w:t>Aggregate observations only when the analytical question requires it. State whether values are summed, averaged, or represented by a median.</w:t>
      </w:r>
    </w:p>
    <w:p>
      <w:pPr>
        <w:pStyle w:val="ListBullet"/>
      </w:pPr>
      <w:r>
        <w:t>Check reporting coverage before comparing markets or time periods.</w:t>
      </w:r>
    </w:p>
    <w:p>
      <w:pPr>
        <w:pStyle w:val="Heading1"/>
      </w:pPr>
      <w:r>
        <w:t>6. Proposed Preprocessing Framework</w:t>
      </w:r>
    </w:p>
    <w:p>
      <w:r>
        <w:t>The recommended workflow follows a fixed sequence. Some steps may need to be repeated if validation reveals new issues.</w:t>
      </w:r>
    </w:p>
    <w:p>
      <w:r>
        <w:t>1. Raw data collection and source documentation</w:t>
      </w:r>
    </w:p>
    <w:p>
      <w:r>
        <w:t>2. Raw file preservation and data inventory</w:t>
      </w:r>
    </w:p>
    <w:p>
      <w:r>
        <w:t>3. Schema inspection and data profiling</w:t>
      </w:r>
    </w:p>
    <w:p>
      <w:r>
        <w:t>4. Standardization of names, dates, types, and units</w:t>
      </w:r>
    </w:p>
    <w:p>
      <w:r>
        <w:t>5. Duplicate detection and resolution</w:t>
      </w:r>
    </w:p>
    <w:p>
      <w:r>
        <w:t>6. Missing value assessment and treatment</w:t>
      </w:r>
    </w:p>
    <w:p>
      <w:r>
        <w:t>7. Outlier investigation and range validation</w:t>
      </w:r>
    </w:p>
    <w:p>
      <w:r>
        <w:t>8. Filtering, joining, and aggregation</w:t>
      </w:r>
    </w:p>
    <w:p>
      <w:r>
        <w:t>9. Feature creation and scaling where required</w:t>
      </w:r>
    </w:p>
    <w:p>
      <w:r>
        <w:t>10. Final validation and quality checks</w:t>
      </w:r>
    </w:p>
    <w:p>
      <w:r>
        <w:t>11. Export of processed data and cleaning log</w:t>
      </w:r>
    </w:p>
    <w:p>
      <w:r>
        <w:t>12. Analysis or modelling using the approved dataset</w:t>
      </w:r>
    </w:p>
    <w:p>
      <w:r>
        <w:t>Workflow illustration. Raw data → Inventory and profiling → Standardization → Duplicates and missing values → Outlier checks → Filtering and transformation → Validation → Processed dataset → Analysis.</w:t>
      </w:r>
    </w:p>
    <w:p>
      <w:pPr>
        <w:pStyle w:val="Heading2"/>
      </w:pPr>
      <w:r>
        <w:t>6.1 Validation checklist</w:t>
      </w:r>
    </w:p>
    <w:p>
      <w:pPr>
        <w:pStyle w:val="ListBullet"/>
      </w:pPr>
      <w:r>
        <w:t>Required fields are present and have expected data types.</w:t>
      </w:r>
    </w:p>
    <w:p>
      <w:pPr>
        <w:pStyle w:val="ListBullet"/>
      </w:pPr>
      <w:r>
        <w:t>Dates fall within the intended study period.</w:t>
      </w:r>
    </w:p>
    <w:p>
      <w:pPr>
        <w:pStyle w:val="ListBullet"/>
      </w:pPr>
      <w:r>
        <w:t>Category values match the approved list or are clearly flagged.</w:t>
      </w:r>
    </w:p>
    <w:p>
      <w:pPr>
        <w:pStyle w:val="ListBullet"/>
      </w:pPr>
      <w:r>
        <w:t>Units are consistent within each analytical field.</w:t>
      </w:r>
    </w:p>
    <w:p>
      <w:pPr>
        <w:pStyle w:val="ListBullet"/>
      </w:pPr>
      <w:r>
        <w:t>Duplicate keys have been resolved or documented.</w:t>
      </w:r>
    </w:p>
    <w:p>
      <w:pPr>
        <w:pStyle w:val="ListBullet"/>
      </w:pPr>
      <w:r>
        <w:t>Missing values and exclusions are summarized.</w:t>
      </w:r>
    </w:p>
    <w:p>
      <w:pPr>
        <w:pStyle w:val="ListBullet"/>
      </w:pPr>
      <w:r>
        <w:t>Outlier decisions are recorded and defensible.</w:t>
      </w:r>
    </w:p>
    <w:p>
      <w:pPr>
        <w:pStyle w:val="ListBullet"/>
      </w:pPr>
      <w:r>
        <w:t>Processed row counts and key totals are compared with the raw data.</w:t>
      </w:r>
    </w:p>
    <w:p>
      <w:pPr>
        <w:pStyle w:val="ListBullet"/>
      </w:pPr>
      <w:r>
        <w:t>All joins and aggregations are checked for unintended row multiplication.</w:t>
      </w:r>
    </w:p>
    <w:p>
      <w:pPr>
        <w:pStyle w:val="Heading1"/>
      </w:pPr>
      <w:r>
        <w:t>7. Reproducibility and Documentation</w:t>
      </w:r>
    </w:p>
    <w:p>
      <w:r>
        <w:t>Reproducibility means that another analyst can repeat the cleaning process and understand why each decision was made. It is important because data cleaning choices can change the results of agricultural analysis. An undocumented decision to remove unusual prices or fill missing yields may lead to conclusions that cannot be independently checked.</w:t>
      </w:r>
    </w:p>
    <w:p>
      <w:pPr>
        <w:pStyle w:val="ListBullet"/>
      </w:pPr>
      <w:r>
        <w:t>Preserve unmodified source files and store cleaned outputs separately.</w:t>
      </w:r>
    </w:p>
    <w:p>
      <w:pPr>
        <w:pStyle w:val="ListBullet"/>
      </w:pPr>
      <w:r>
        <w:t>Maintain a data dictionary describing each field, definition, data type, and unit.</w:t>
      </w:r>
    </w:p>
    <w:p>
      <w:pPr>
        <w:pStyle w:val="ListBullet"/>
      </w:pPr>
      <w:r>
        <w:t>Keep a cleaning log with the issue, rule, action, date, and reason.</w:t>
      </w:r>
    </w:p>
    <w:p>
      <w:pPr>
        <w:pStyle w:val="ListBullet"/>
      </w:pPr>
      <w:r>
        <w:t>Use consistent filenames, folder structures, and version control.</w:t>
      </w:r>
    </w:p>
    <w:p>
      <w:pPr>
        <w:pStyle w:val="ListBullet"/>
      </w:pPr>
      <w:r>
        <w:t>Where code is used, keep scripts or notebooks in a repository and avoid manual steps that cannot be repeated.</w:t>
      </w:r>
    </w:p>
    <w:p>
      <w:pPr>
        <w:pStyle w:val="ListBullet"/>
      </w:pPr>
      <w:r>
        <w:t>Record software versions, package requirements, and configuration settings where relevant.</w:t>
      </w:r>
    </w:p>
    <w:p>
      <w:pPr>
        <w:pStyle w:val="ListBullet"/>
      </w:pPr>
      <w:r>
        <w:t>Set random seeds for any process that uses randomness.</w:t>
      </w:r>
    </w:p>
    <w:p>
      <w:pPr>
        <w:pStyle w:val="ListBullet"/>
      </w:pPr>
      <w:r>
        <w:t>Never store passwords, API keys, or private information in the repository.</w:t>
      </w:r>
    </w:p>
    <w:p>
      <w:pPr>
        <w:pStyle w:val="ListBullet"/>
      </w:pPr>
      <w:r>
        <w:t>Review changes before replacing a previous processed dataset.</w:t>
      </w:r>
    </w:p>
    <w:p>
      <w:r>
        <w:t>A useful cleaning log can contain the original field, issue type, number of affected records, treatment method, justification, and reviewer notes. If the process is performed in a spreadsheet, keep a copy of the original workbook and document the formulas and manual corrections.</w:t>
      </w:r>
    </w:p>
    <w:p>
      <w:pPr>
        <w:pStyle w:val="Heading1"/>
      </w:pPr>
      <w:r>
        <w:t>8. Hypothetical Example</w:t>
      </w:r>
    </w:p>
    <w:p>
      <w:r>
        <w:t>Assume a dataset contains daily modal prices for tomatoes from three markets. One date is stored as text, one price is blank, the crop name appears in three capitalization styles, and one price is much higher than the surrounding observations.</w:t>
      </w:r>
    </w:p>
    <w:p>
      <w:r>
        <w:t>The analyst first preserves the original file and records its source. The date field is converted to a consistent date type, and the crop labels are mapped to one standard value. The blank price is left missing unless a justified method and sufficient context support treatment. The unusually high price is flagged and checked against the source rather than deleted automatically. Duplicate crop market date records are investigated. Finally, the analyst validates units and date coverage, saves the cleaned file, and documents all changes. This example illustrates the method and does not describe real collected data.</w:t>
      </w:r>
    </w:p>
    <w:p>
      <w:pPr>
        <w:pStyle w:val="Heading1"/>
      </w:pPr>
      <w:r>
        <w:t>9. Risks and Limitations</w:t>
      </w:r>
    </w:p>
    <w:p>
      <w:pPr>
        <w:pStyle w:val="ListBullet"/>
      </w:pPr>
      <w:r>
        <w:t>Public datasets may be incomplete or updated after initial collection.</w:t>
      </w:r>
    </w:p>
    <w:p>
      <w:pPr>
        <w:pStyle w:val="ListBullet"/>
      </w:pPr>
      <w:r>
        <w:t>Some missing values cannot be reliably inferred and should remain missing.</w:t>
      </w:r>
    </w:p>
    <w:p>
      <w:pPr>
        <w:pStyle w:val="ListBullet"/>
      </w:pPr>
      <w:r>
        <w:t>Statistical outlier rules can flag valid events, so domain checks are necessary.</w:t>
      </w:r>
    </w:p>
    <w:p>
      <w:pPr>
        <w:pStyle w:val="ListBullet"/>
      </w:pPr>
      <w:r>
        <w:t>Different sources may use incompatible definitions or reporting schedules.</w:t>
      </w:r>
    </w:p>
    <w:p>
      <w:pPr>
        <w:pStyle w:val="ListBullet"/>
      </w:pPr>
      <w:r>
        <w:t>Imputation and scaling can affect later model results, so choices must be justified.</w:t>
      </w:r>
    </w:p>
    <w:p>
      <w:pPr>
        <w:pStyle w:val="ListBullet"/>
      </w:pPr>
      <w:r>
        <w:t>A clean dataset is not automatically representative or free from bias.</w:t>
      </w:r>
    </w:p>
    <w:p>
      <w:pPr>
        <w:pStyle w:val="Heading1"/>
      </w:pPr>
      <w:r>
        <w:t>10. Conclusion</w:t>
      </w:r>
    </w:p>
    <w:p>
      <w:r>
        <w:t>A reliable agribusiness analysis begins with a transparent data cleaning and preprocessing strategy. The proposed framework starts by preserving and profiling the raw data, then standardizes formats and units, resolves duplicates, evaluates missing values, investigates outliers, and applies filtering or scaling only where appropriate. Final validation and documentation make the resulting dataset easier to trust and reuse. The most important principle is to avoid automatic changes that hide uncertainty. Each cleaning decision should be suitable for the research question, supported by evidence, and recorded so that the process can be reproduced.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