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04FEF7" w:rsidR="00EA0F04" w:rsidRPr="006140D0" w:rsidRDefault="00000000" w:rsidP="009A579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40D0">
        <w:rPr>
          <w:rFonts w:ascii="Times New Roman" w:eastAsia="Times New Roman" w:hAnsi="Times New Roman" w:cs="Times New Roman"/>
          <w:b/>
          <w:bCs/>
          <w:sz w:val="24"/>
          <w:szCs w:val="24"/>
        </w:rPr>
        <w:t>Surgery admissions redefined: Interface design and logistics innovations for improved patient outcomes</w:t>
      </w:r>
    </w:p>
    <w:p w14:paraId="0B93C02A" w14:textId="77777777" w:rsidR="006A1430" w:rsidRDefault="006A1430" w:rsidP="006A143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ED121C" w14:textId="77777777" w:rsidR="00475574" w:rsidRDefault="00475574" w:rsidP="004755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SHRUTHI M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SRIKANTH PRABHU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*, </w:t>
      </w:r>
    </w:p>
    <w:p w14:paraId="5ADC68FA" w14:textId="77777777" w:rsidR="00475574" w:rsidRDefault="00475574" w:rsidP="00475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Department of Computer Science and Engineering, Manipal Institute of Technology, Manipal Academy of Higher Education (MAHE), Manipal 576104, India.</w:t>
      </w:r>
    </w:p>
    <w:p w14:paraId="54B4307C" w14:textId="77777777" w:rsidR="00475574" w:rsidRDefault="00475574" w:rsidP="00475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Department of Computer Science and Engineering, Manipal Institute of Technology, Manipal Academy of Higher Education (MAHE), Manipal 576104, India.</w:t>
      </w:r>
    </w:p>
    <w:p w14:paraId="3AB3F729" w14:textId="77777777" w:rsidR="00475574" w:rsidRDefault="00475574" w:rsidP="00475574">
      <w:pPr>
        <w:rPr>
          <w:rFonts w:ascii="Times New Roman" w:hAnsi="Times New Roman" w:cs="Times New Roman"/>
          <w:sz w:val="24"/>
          <w:szCs w:val="24"/>
        </w:rPr>
      </w:pPr>
    </w:p>
    <w:p w14:paraId="294B5A01" w14:textId="0AD0E953" w:rsidR="00760720" w:rsidRDefault="00760720" w:rsidP="006A143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0720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</w:p>
    <w:p w14:paraId="428B0975" w14:textId="77777777" w:rsidR="008A373D" w:rsidRPr="00760720" w:rsidRDefault="008A373D" w:rsidP="006A143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05" w14:textId="5565466B" w:rsidR="00EA0F04" w:rsidRDefault="00000000" w:rsidP="006A14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Achieving excellence in surgical services in today's changing healthcare environment requires an intuitive interface with effective logistics catered to the surgical industry. By enhancing patient involvement and cultivating a feeling of collaboration between healthcare providers and patients, these interfaces establish the groundwork for improved healthcare results.</w:t>
      </w:r>
      <w:r w:rsidR="00B37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paper presents a comprehensive approach that aims to minimize patient wait times, and maximize resource utilization to improve patient experiences by streamlining patient flow within the hospital.</w:t>
      </w:r>
    </w:p>
    <w:p w14:paraId="6FC6254C" w14:textId="77777777" w:rsidR="00831FF8" w:rsidRPr="00760720" w:rsidRDefault="00831FF8" w:rsidP="006A143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06" w14:textId="001CC87B" w:rsidR="00EA0F04" w:rsidRDefault="00000000" w:rsidP="006A14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proposed </w:t>
      </w:r>
      <w:r w:rsidR="00B37C63">
        <w:rPr>
          <w:rFonts w:ascii="Times New Roman" w:eastAsia="Times New Roman" w:hAnsi="Times New Roman" w:cs="Times New Roman"/>
          <w:sz w:val="24"/>
          <w:szCs w:val="24"/>
        </w:rPr>
        <w:t>methodology involves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</w:t>
      </w:r>
      <w:r w:rsidR="00B37C63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interactive G</w:t>
      </w:r>
      <w:r w:rsidR="00B37C63">
        <w:rPr>
          <w:rFonts w:ascii="Times New Roman" w:eastAsia="Times New Roman" w:hAnsi="Times New Roman" w:cs="Times New Roman"/>
          <w:sz w:val="24"/>
          <w:szCs w:val="24"/>
        </w:rPr>
        <w:t>raphical User Interface (G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UI) employed with dynamic scheduling and resource allocation development, suggesting optimal surgical schedules using improved algorithms to minimize downtime between operations. </w:t>
      </w:r>
      <w:r w:rsidR="00EA2CA5">
        <w:rPr>
          <w:rFonts w:ascii="Times New Roman" w:eastAsia="Times New Roman" w:hAnsi="Times New Roman" w:cs="Times New Roman"/>
          <w:sz w:val="24"/>
          <w:szCs w:val="24"/>
        </w:rPr>
        <w:t xml:space="preserve">Surgical logistics challenges identified through interface usage and healthcare professionals feedback informs the development of targeted strategies, including optimization in scheduling, resource allocation and communication improvements. </w:t>
      </w:r>
      <w:r w:rsidR="00080472">
        <w:rPr>
          <w:rFonts w:ascii="Times New Roman" w:eastAsia="Times New Roman" w:hAnsi="Times New Roman" w:cs="Times New Roman"/>
          <w:sz w:val="24"/>
          <w:szCs w:val="24"/>
        </w:rPr>
        <w:t>The study highlights the us</w:t>
      </w:r>
      <w:r w:rsidR="00AA140C">
        <w:rPr>
          <w:rFonts w:ascii="Times New Roman" w:eastAsia="Times New Roman" w:hAnsi="Times New Roman" w:cs="Times New Roman"/>
          <w:sz w:val="24"/>
          <w:szCs w:val="24"/>
        </w:rPr>
        <w:t>age</w:t>
      </w:r>
      <w:r w:rsidR="00080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40C">
        <w:rPr>
          <w:rFonts w:ascii="Times New Roman" w:eastAsia="Times New Roman" w:hAnsi="Times New Roman" w:cs="Times New Roman"/>
          <w:sz w:val="24"/>
          <w:szCs w:val="24"/>
        </w:rPr>
        <w:t>of Artificial</w:t>
      </w:r>
      <w:r w:rsidR="00080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080472">
        <w:rPr>
          <w:rFonts w:ascii="Times New Roman" w:eastAsia="Times New Roman" w:hAnsi="Times New Roman" w:cs="Times New Roman"/>
          <w:sz w:val="24"/>
          <w:szCs w:val="24"/>
        </w:rPr>
        <w:t>ntelligence and 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solutions to improve patient flow by </w:t>
      </w:r>
      <w:r w:rsidR="00AA140C">
        <w:rPr>
          <w:rFonts w:ascii="Times New Roman" w:eastAsia="Times New Roman" w:hAnsi="Times New Roman" w:cs="Times New Roman"/>
          <w:sz w:val="24"/>
          <w:szCs w:val="24"/>
        </w:rPr>
        <w:t>assisting in administrative tasks, making a real time data analysis for decision making, predicting patient readmissions and length of stay, demand management and so on</w:t>
      </w:r>
      <w:r w:rsidR="007607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2E68E2" w14:textId="77777777" w:rsidR="00831FF8" w:rsidRPr="00760720" w:rsidRDefault="00831FF8" w:rsidP="006A143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98ED00" w14:textId="7147C6BF" w:rsidR="00760720" w:rsidRPr="00901172" w:rsidRDefault="00000000" w:rsidP="006A14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patient-centric interface</w:t>
      </w:r>
      <w:r w:rsidR="00901172">
        <w:rPr>
          <w:rFonts w:ascii="Times New Roman" w:eastAsia="Times New Roman" w:hAnsi="Times New Roman" w:cs="Times New Roman"/>
          <w:sz w:val="24"/>
          <w:szCs w:val="24"/>
        </w:rPr>
        <w:t xml:space="preserve"> is designed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seamlessly integrates the overall logistics of the procedure, including patient wait times, administering vitals, filling out paperwork, and full-length examinations, has been designed. Targeted process reengineering initiatives may be undertaken using process mapping and analysis to identify bottlenecks and inefficiencies in the patient journey.</w:t>
      </w:r>
      <w:r w:rsidR="002A2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Implementing this strategy facilitates smooth transitions within the internal processes, increased surgical throughput, and optimized healthcare logistics. It reduces patient wait times and eliminates the problem of delays. </w:t>
      </w:r>
    </w:p>
    <w:p w14:paraId="06C76F83" w14:textId="77777777" w:rsidR="00831FF8" w:rsidRPr="00760720" w:rsidRDefault="00831FF8" w:rsidP="006A143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0A" w14:textId="17B3BE3B" w:rsidR="00EA0F04" w:rsidRDefault="00000000" w:rsidP="006A14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intricate challenges of patient flow management are addressed by the strategy implemented</w:t>
      </w:r>
      <w:r w:rsidR="00901172">
        <w:rPr>
          <w:rFonts w:ascii="Times New Roman" w:eastAsia="Times New Roman" w:hAnsi="Times New Roman" w:cs="Times New Roman"/>
          <w:sz w:val="24"/>
          <w:szCs w:val="24"/>
        </w:rPr>
        <w:t xml:space="preserve"> in the paper</w:t>
      </w:r>
      <w:r>
        <w:rPr>
          <w:rFonts w:ascii="Times New Roman" w:eastAsia="Times New Roman" w:hAnsi="Times New Roman" w:cs="Times New Roman"/>
          <w:sz w:val="24"/>
          <w:szCs w:val="24"/>
        </w:rPr>
        <w:t>. Emphasizing patient-cent</w:t>
      </w:r>
      <w:r w:rsidR="002A299D">
        <w:rPr>
          <w:rFonts w:ascii="Times New Roman" w:eastAsia="Times New Roman" w:hAnsi="Times New Roman" w:cs="Times New Roman"/>
          <w:sz w:val="24"/>
          <w:szCs w:val="24"/>
        </w:rPr>
        <w:t>ric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interface design and logistics strategy would improve patient satisfaction, operational efficiency, aftercare standards and enhance surgical healthcare quality. Future developments in patient-cent</w:t>
      </w:r>
      <w:r w:rsidR="002A299D">
        <w:rPr>
          <w:rFonts w:ascii="Times New Roman" w:eastAsia="Times New Roman" w:hAnsi="Times New Roman" w:cs="Times New Roman"/>
          <w:sz w:val="24"/>
          <w:szCs w:val="24"/>
        </w:rPr>
        <w:t>ric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healthcare delivery for the surgical department are made possible by investigating their integration.</w:t>
      </w:r>
    </w:p>
    <w:p w14:paraId="0000000B" w14:textId="77777777" w:rsidR="00EA0F04" w:rsidRDefault="00EA0F04" w:rsidP="006A14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A17D32" w14:textId="77777777" w:rsidR="008A373D" w:rsidRDefault="008A373D" w:rsidP="006A14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EBFF33" w14:textId="77777777" w:rsidR="008A373D" w:rsidRDefault="008A373D" w:rsidP="006A14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1AA685" w14:textId="77777777" w:rsidR="008A373D" w:rsidRDefault="008A373D" w:rsidP="006A14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00EB50" w14:textId="77777777" w:rsidR="00143AB7" w:rsidRDefault="00143AB7" w:rsidP="006A14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43A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38EB3" w14:textId="77777777" w:rsidR="00892AEC" w:rsidRDefault="00892AEC" w:rsidP="00143AB7">
      <w:pPr>
        <w:spacing w:line="240" w:lineRule="auto"/>
      </w:pPr>
      <w:r>
        <w:separator/>
      </w:r>
    </w:p>
  </w:endnote>
  <w:endnote w:type="continuationSeparator" w:id="0">
    <w:p w14:paraId="29F61087" w14:textId="77777777" w:rsidR="00892AEC" w:rsidRDefault="00892AEC" w:rsidP="00143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0D0B2" w14:textId="77777777" w:rsidR="00892AEC" w:rsidRDefault="00892AEC" w:rsidP="00143AB7">
      <w:pPr>
        <w:spacing w:line="240" w:lineRule="auto"/>
      </w:pPr>
      <w:r>
        <w:separator/>
      </w:r>
    </w:p>
  </w:footnote>
  <w:footnote w:type="continuationSeparator" w:id="0">
    <w:p w14:paraId="7EEE9376" w14:textId="77777777" w:rsidR="00892AEC" w:rsidRDefault="00892AEC" w:rsidP="00143A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F04"/>
    <w:rsid w:val="00080472"/>
    <w:rsid w:val="00143AB7"/>
    <w:rsid w:val="002A299D"/>
    <w:rsid w:val="00475574"/>
    <w:rsid w:val="006140D0"/>
    <w:rsid w:val="006A1430"/>
    <w:rsid w:val="00760720"/>
    <w:rsid w:val="00831FF8"/>
    <w:rsid w:val="00892AEC"/>
    <w:rsid w:val="008A373D"/>
    <w:rsid w:val="00901172"/>
    <w:rsid w:val="009A579D"/>
    <w:rsid w:val="00AA140C"/>
    <w:rsid w:val="00B37C63"/>
    <w:rsid w:val="00B60BAE"/>
    <w:rsid w:val="00B80538"/>
    <w:rsid w:val="00C315FB"/>
    <w:rsid w:val="00CC13C6"/>
    <w:rsid w:val="00EA0F04"/>
    <w:rsid w:val="00EA2CA5"/>
    <w:rsid w:val="00F41746"/>
    <w:rsid w:val="00F4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A445"/>
  <w15:docId w15:val="{59F1F8E4-5DE5-4C2F-9EAF-7FFAC7D5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43A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AB7"/>
  </w:style>
  <w:style w:type="paragraph" w:styleId="Footer">
    <w:name w:val="footer"/>
    <w:basedOn w:val="Normal"/>
    <w:link w:val="FooterChar"/>
    <w:uiPriority w:val="99"/>
    <w:unhideWhenUsed/>
    <w:rsid w:val="00143A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SHRUTHI M</cp:lastModifiedBy>
  <cp:revision>63</cp:revision>
  <cp:lastPrinted>2023-08-28T10:01:00Z</cp:lastPrinted>
  <dcterms:created xsi:type="dcterms:W3CDTF">2023-08-28T08:20:00Z</dcterms:created>
  <dcterms:modified xsi:type="dcterms:W3CDTF">2023-08-28T11:35:00Z</dcterms:modified>
</cp:coreProperties>
</file>