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CCA3" w14:textId="77777777" w:rsidR="005A15B9" w:rsidRPr="005A15B9" w:rsidRDefault="005A15B9" w:rsidP="005A15B9">
      <w:pPr>
        <w:jc w:val="center"/>
        <w:rPr>
          <w:rFonts w:ascii="Arial" w:hAnsi="Arial" w:cs="Arial"/>
          <w:b/>
          <w:bCs/>
          <w:sz w:val="44"/>
          <w:szCs w:val="44"/>
        </w:rPr>
      </w:pPr>
      <w:r w:rsidRPr="005A15B9">
        <w:rPr>
          <w:rFonts w:ascii="Arial" w:hAnsi="Arial" w:cs="Arial"/>
          <w:b/>
          <w:bCs/>
          <w:sz w:val="44"/>
          <w:szCs w:val="44"/>
        </w:rPr>
        <w:t>R analytics Dashboard using Shiny</w:t>
      </w:r>
    </w:p>
    <w:p w14:paraId="5A8DA225" w14:textId="049C6708" w:rsidR="0063492F" w:rsidRDefault="005A15B9" w:rsidP="005A15B9">
      <w:pPr>
        <w:jc w:val="center"/>
        <w:rPr>
          <w:rFonts w:ascii="Arial" w:hAnsi="Arial" w:cs="Arial"/>
          <w:b/>
          <w:bCs/>
          <w:sz w:val="44"/>
          <w:szCs w:val="44"/>
        </w:rPr>
      </w:pPr>
      <w:r w:rsidRPr="005A15B9">
        <w:rPr>
          <w:rFonts w:ascii="Arial" w:hAnsi="Arial" w:cs="Arial"/>
          <w:b/>
          <w:bCs/>
          <w:sz w:val="44"/>
          <w:szCs w:val="44"/>
        </w:rPr>
        <w:t>Submitted</w:t>
      </w:r>
    </w:p>
    <w:p w14:paraId="78588072" w14:textId="77777777" w:rsidR="005A15B9" w:rsidRDefault="005A15B9" w:rsidP="005A15B9">
      <w:pPr>
        <w:jc w:val="center"/>
        <w:rPr>
          <w:rFonts w:ascii="Arial" w:hAnsi="Arial" w:cs="Arial"/>
          <w:b/>
          <w:bCs/>
          <w:sz w:val="44"/>
          <w:szCs w:val="44"/>
        </w:rPr>
      </w:pPr>
    </w:p>
    <w:p w14:paraId="41A80F13" w14:textId="77777777" w:rsidR="005A15B9" w:rsidRDefault="005A15B9" w:rsidP="005A15B9">
      <w:pPr>
        <w:jc w:val="center"/>
        <w:rPr>
          <w:rFonts w:ascii="Arial" w:hAnsi="Arial" w:cs="Arial"/>
          <w:b/>
          <w:bCs/>
          <w:sz w:val="44"/>
          <w:szCs w:val="44"/>
        </w:rPr>
      </w:pPr>
    </w:p>
    <w:p w14:paraId="15443C37" w14:textId="77777777" w:rsidR="005A15B9" w:rsidRDefault="005A15B9" w:rsidP="005A15B9">
      <w:pPr>
        <w:jc w:val="center"/>
        <w:rPr>
          <w:rFonts w:ascii="Arial" w:hAnsi="Arial" w:cs="Arial"/>
          <w:b/>
          <w:bCs/>
          <w:sz w:val="44"/>
          <w:szCs w:val="44"/>
        </w:rPr>
      </w:pPr>
    </w:p>
    <w:p w14:paraId="66C6277F" w14:textId="77777777" w:rsidR="005A15B9" w:rsidRDefault="005A15B9" w:rsidP="005A15B9">
      <w:pPr>
        <w:jc w:val="center"/>
        <w:rPr>
          <w:rFonts w:ascii="Arial" w:hAnsi="Arial" w:cs="Arial"/>
          <w:b/>
          <w:bCs/>
          <w:sz w:val="44"/>
          <w:szCs w:val="44"/>
        </w:rPr>
      </w:pPr>
    </w:p>
    <w:p w14:paraId="4C4C6247" w14:textId="201EADD1" w:rsidR="005A15B9" w:rsidRDefault="005A15B9" w:rsidP="005A15B9">
      <w:pPr>
        <w:jc w:val="center"/>
        <w:rPr>
          <w:rFonts w:ascii="Arial" w:hAnsi="Arial" w:cs="Arial"/>
          <w:b/>
          <w:bCs/>
          <w:sz w:val="44"/>
          <w:szCs w:val="44"/>
        </w:rPr>
      </w:pPr>
      <w:r w:rsidRPr="005A15B9">
        <w:rPr>
          <w:rFonts w:ascii="Arial" w:hAnsi="Arial" w:cs="Arial"/>
          <w:b/>
          <w:bCs/>
          <w:noProof/>
          <w:sz w:val="44"/>
          <w:szCs w:val="44"/>
        </w:rPr>
        <w:drawing>
          <wp:inline distT="0" distB="0" distL="0" distR="0" wp14:anchorId="0E4F608D" wp14:editId="50EA0CED">
            <wp:extent cx="3505200" cy="1858645"/>
            <wp:effectExtent l="0" t="0" r="0" b="8255"/>
            <wp:docPr id="112526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790" cy="1861609"/>
                    </a:xfrm>
                    <a:prstGeom prst="rect">
                      <a:avLst/>
                    </a:prstGeom>
                    <a:noFill/>
                    <a:ln>
                      <a:noFill/>
                    </a:ln>
                  </pic:spPr>
                </pic:pic>
              </a:graphicData>
            </a:graphic>
          </wp:inline>
        </w:drawing>
      </w:r>
    </w:p>
    <w:p w14:paraId="71946DD2" w14:textId="77777777" w:rsidR="005A15B9" w:rsidRDefault="005A15B9" w:rsidP="005A15B9">
      <w:pPr>
        <w:jc w:val="center"/>
        <w:rPr>
          <w:rFonts w:ascii="Arial" w:hAnsi="Arial" w:cs="Arial"/>
          <w:b/>
          <w:bCs/>
          <w:sz w:val="44"/>
          <w:szCs w:val="44"/>
        </w:rPr>
      </w:pPr>
    </w:p>
    <w:p w14:paraId="27313682" w14:textId="77777777" w:rsidR="005A15B9" w:rsidRDefault="005A15B9" w:rsidP="005A15B9">
      <w:pPr>
        <w:jc w:val="center"/>
        <w:rPr>
          <w:rFonts w:ascii="Arial" w:hAnsi="Arial" w:cs="Arial"/>
          <w:b/>
          <w:bCs/>
          <w:sz w:val="44"/>
          <w:szCs w:val="44"/>
        </w:rPr>
      </w:pPr>
    </w:p>
    <w:p w14:paraId="23A92A7C" w14:textId="5C1E2319" w:rsidR="005A15B9" w:rsidRDefault="005A15B9" w:rsidP="005A15B9">
      <w:pPr>
        <w:jc w:val="center"/>
        <w:rPr>
          <w:rFonts w:ascii="Arial" w:hAnsi="Arial" w:cs="Arial"/>
          <w:b/>
          <w:bCs/>
          <w:sz w:val="44"/>
          <w:szCs w:val="44"/>
        </w:rPr>
      </w:pPr>
      <w:r>
        <w:rPr>
          <w:rFonts w:ascii="Arial" w:hAnsi="Arial" w:cs="Arial"/>
          <w:b/>
          <w:bCs/>
          <w:sz w:val="44"/>
          <w:szCs w:val="44"/>
        </w:rPr>
        <w:t>By Manu Sharma</w:t>
      </w:r>
    </w:p>
    <w:p w14:paraId="19A0A761" w14:textId="26847693" w:rsidR="005A15B9" w:rsidRDefault="005A15B9" w:rsidP="005A15B9">
      <w:pPr>
        <w:jc w:val="center"/>
        <w:rPr>
          <w:rFonts w:ascii="Arial" w:hAnsi="Arial" w:cs="Arial"/>
          <w:b/>
          <w:bCs/>
          <w:sz w:val="44"/>
          <w:szCs w:val="44"/>
        </w:rPr>
      </w:pPr>
      <w:r>
        <w:rPr>
          <w:rFonts w:ascii="Arial" w:hAnsi="Arial" w:cs="Arial"/>
          <w:b/>
          <w:bCs/>
          <w:sz w:val="44"/>
          <w:szCs w:val="44"/>
        </w:rPr>
        <w:t>19A</w:t>
      </w:r>
    </w:p>
    <w:p w14:paraId="36E4C398" w14:textId="77777777" w:rsidR="005A15B9" w:rsidRDefault="005A15B9" w:rsidP="005A15B9">
      <w:pPr>
        <w:jc w:val="center"/>
        <w:rPr>
          <w:rFonts w:ascii="Arial" w:hAnsi="Arial" w:cs="Arial"/>
          <w:b/>
          <w:bCs/>
          <w:sz w:val="44"/>
          <w:szCs w:val="44"/>
        </w:rPr>
      </w:pPr>
    </w:p>
    <w:p w14:paraId="3969C0EB" w14:textId="77777777" w:rsidR="005A15B9" w:rsidRDefault="005A15B9" w:rsidP="005A15B9">
      <w:pPr>
        <w:jc w:val="center"/>
        <w:rPr>
          <w:rFonts w:ascii="Arial" w:hAnsi="Arial" w:cs="Arial"/>
          <w:b/>
          <w:bCs/>
          <w:sz w:val="44"/>
          <w:szCs w:val="44"/>
        </w:rPr>
      </w:pPr>
    </w:p>
    <w:p w14:paraId="036EB20D" w14:textId="77777777" w:rsidR="005A15B9" w:rsidRDefault="005A15B9" w:rsidP="005A15B9">
      <w:pPr>
        <w:jc w:val="center"/>
        <w:rPr>
          <w:rFonts w:ascii="Arial" w:hAnsi="Arial" w:cs="Arial"/>
          <w:b/>
          <w:bCs/>
          <w:sz w:val="44"/>
          <w:szCs w:val="44"/>
        </w:rPr>
      </w:pPr>
    </w:p>
    <w:p w14:paraId="572D5160" w14:textId="77777777" w:rsidR="005A15B9" w:rsidRDefault="005A15B9" w:rsidP="005A15B9">
      <w:pPr>
        <w:jc w:val="center"/>
        <w:rPr>
          <w:rFonts w:ascii="Arial" w:hAnsi="Arial" w:cs="Arial"/>
          <w:b/>
          <w:bCs/>
          <w:sz w:val="44"/>
          <w:szCs w:val="44"/>
        </w:rPr>
      </w:pPr>
    </w:p>
    <w:p w14:paraId="5953153E" w14:textId="77777777" w:rsidR="005A15B9" w:rsidRDefault="005A15B9" w:rsidP="005A15B9">
      <w:pPr>
        <w:jc w:val="center"/>
        <w:rPr>
          <w:rFonts w:ascii="Arial" w:hAnsi="Arial" w:cs="Arial"/>
          <w:b/>
          <w:bCs/>
          <w:sz w:val="44"/>
          <w:szCs w:val="44"/>
        </w:rPr>
      </w:pPr>
    </w:p>
    <w:p w14:paraId="5E62C79E" w14:textId="65B3B146" w:rsidR="005A15B9" w:rsidRDefault="001D7C2D" w:rsidP="005A15B9">
      <w:pPr>
        <w:rPr>
          <w:rFonts w:ascii="Arial" w:hAnsi="Arial" w:cs="Arial"/>
          <w:b/>
          <w:bCs/>
          <w:sz w:val="32"/>
          <w:szCs w:val="32"/>
        </w:rPr>
      </w:pPr>
      <w:r w:rsidRPr="001D7C2D">
        <w:rPr>
          <w:rFonts w:ascii="Arial" w:hAnsi="Arial" w:cs="Arial"/>
          <w:b/>
          <w:bCs/>
          <w:sz w:val="32"/>
          <w:szCs w:val="32"/>
        </w:rPr>
        <w:lastRenderedPageBreak/>
        <w:t>About the data</w:t>
      </w:r>
    </w:p>
    <w:p w14:paraId="7FF3520F" w14:textId="2B4C0BF7" w:rsidR="001D7C2D" w:rsidRDefault="001D7C2D" w:rsidP="005A15B9">
      <w:pPr>
        <w:rPr>
          <w:rFonts w:ascii="Segoe UI" w:hAnsi="Segoe UI" w:cs="Segoe UI"/>
          <w:color w:val="0D0D0D"/>
          <w:shd w:val="clear" w:color="auto" w:fill="FFFFFF"/>
        </w:rPr>
      </w:pPr>
      <w:r>
        <w:rPr>
          <w:rFonts w:ascii="Segoe UI" w:hAnsi="Segoe UI" w:cs="Segoe UI"/>
          <w:color w:val="0D0D0D"/>
          <w:shd w:val="clear" w:color="auto" w:fill="FFFFFF"/>
        </w:rPr>
        <w:t>This report presents an analysis of crime data from the years 20</w:t>
      </w:r>
      <w:r>
        <w:rPr>
          <w:rFonts w:ascii="Segoe UI" w:hAnsi="Segoe UI" w:cs="Segoe UI"/>
          <w:color w:val="0D0D0D"/>
          <w:shd w:val="clear" w:color="auto" w:fill="FFFFFF"/>
        </w:rPr>
        <w:t>01</w:t>
      </w:r>
      <w:r>
        <w:rPr>
          <w:rFonts w:ascii="Segoe UI" w:hAnsi="Segoe UI" w:cs="Segoe UI"/>
          <w:color w:val="0D0D0D"/>
          <w:shd w:val="clear" w:color="auto" w:fill="FFFFFF"/>
        </w:rPr>
        <w:t xml:space="preserve"> to 20</w:t>
      </w:r>
      <w:r>
        <w:rPr>
          <w:rFonts w:ascii="Segoe UI" w:hAnsi="Segoe UI" w:cs="Segoe UI"/>
          <w:color w:val="0D0D0D"/>
          <w:shd w:val="clear" w:color="auto" w:fill="FFFFFF"/>
        </w:rPr>
        <w:t>10</w:t>
      </w:r>
      <w:r>
        <w:rPr>
          <w:rFonts w:ascii="Segoe UI" w:hAnsi="Segoe UI" w:cs="Segoe UI"/>
          <w:color w:val="0D0D0D"/>
          <w:shd w:val="clear" w:color="auto" w:fill="FFFFFF"/>
        </w:rPr>
        <w:t>. The data includes information on various crime-related metrics, such as the number of cases acquitted or discharged, the number of cases charged but not laid, and the number of cases convicted, among others. The analysis aims to provide insights into the trends and patterns of crime over the three-year period.</w:t>
      </w:r>
    </w:p>
    <w:p w14:paraId="0E439DF3" w14:textId="384367AD" w:rsidR="001D7C2D" w:rsidRDefault="001D7C2D" w:rsidP="005A15B9">
      <w:pPr>
        <w:rPr>
          <w:rFonts w:ascii="Arial" w:hAnsi="Arial" w:cs="Arial"/>
          <w:b/>
          <w:bCs/>
          <w:color w:val="0D0D0D"/>
          <w:sz w:val="32"/>
          <w:szCs w:val="32"/>
          <w:shd w:val="clear" w:color="auto" w:fill="FFFFFF"/>
        </w:rPr>
      </w:pPr>
      <w:r w:rsidRPr="001D7C2D">
        <w:rPr>
          <w:rFonts w:ascii="Arial" w:hAnsi="Arial" w:cs="Arial"/>
          <w:b/>
          <w:bCs/>
          <w:color w:val="0D0D0D"/>
          <w:sz w:val="32"/>
          <w:szCs w:val="32"/>
          <w:shd w:val="clear" w:color="auto" w:fill="FFFFFF"/>
        </w:rPr>
        <w:t>Analysis</w:t>
      </w:r>
    </w:p>
    <w:p w14:paraId="24CE903F" w14:textId="7300B92D" w:rsidR="001D7C2D" w:rsidRDefault="00DF7053" w:rsidP="005A15B9">
      <w:pPr>
        <w:rPr>
          <w:rFonts w:ascii="Arial" w:hAnsi="Arial" w:cs="Arial"/>
          <w:b/>
          <w:bCs/>
          <w:sz w:val="32"/>
          <w:szCs w:val="32"/>
        </w:rPr>
      </w:pPr>
      <w:r>
        <w:rPr>
          <w:rFonts w:ascii="Arial" w:hAnsi="Arial" w:cs="Arial"/>
          <w:b/>
          <w:bCs/>
          <w:noProof/>
          <w:sz w:val="32"/>
          <w:szCs w:val="32"/>
        </w:rPr>
        <w:drawing>
          <wp:inline distT="0" distB="0" distL="0" distR="0" wp14:anchorId="7DCCD653" wp14:editId="3F360964">
            <wp:extent cx="6237605" cy="2430780"/>
            <wp:effectExtent l="0" t="0" r="0" b="7620"/>
            <wp:docPr id="113481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1539" name="Picture 11348153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0516" cy="2435811"/>
                    </a:xfrm>
                    <a:prstGeom prst="rect">
                      <a:avLst/>
                    </a:prstGeom>
                  </pic:spPr>
                </pic:pic>
              </a:graphicData>
            </a:graphic>
          </wp:inline>
        </w:drawing>
      </w:r>
    </w:p>
    <w:p w14:paraId="52709904" w14:textId="77777777" w:rsidR="00FF7CB2" w:rsidRDefault="00FF7CB2" w:rsidP="005A15B9">
      <w:pPr>
        <w:rPr>
          <w:rFonts w:ascii="Arial" w:hAnsi="Arial" w:cs="Arial"/>
          <w:b/>
          <w:bCs/>
          <w:sz w:val="32"/>
          <w:szCs w:val="32"/>
        </w:rPr>
      </w:pPr>
    </w:p>
    <w:p w14:paraId="53E67748" w14:textId="77777777" w:rsidR="00FF7CB2" w:rsidRDefault="00FF7CB2" w:rsidP="005A15B9">
      <w:pPr>
        <w:rPr>
          <w:rFonts w:ascii="Arial" w:hAnsi="Arial" w:cs="Arial"/>
          <w:b/>
          <w:bCs/>
          <w:sz w:val="32"/>
          <w:szCs w:val="32"/>
        </w:rPr>
      </w:pPr>
    </w:p>
    <w:p w14:paraId="476184ED" w14:textId="2D5C0F78" w:rsidR="00FF7CB2" w:rsidRDefault="00FF7CB2" w:rsidP="005A15B9">
      <w:pPr>
        <w:rPr>
          <w:rFonts w:ascii="Arial" w:hAnsi="Arial" w:cs="Arial"/>
          <w:b/>
          <w:bCs/>
          <w:sz w:val="32"/>
          <w:szCs w:val="32"/>
        </w:rPr>
      </w:pPr>
      <w:r>
        <w:rPr>
          <w:rFonts w:ascii="Arial" w:hAnsi="Arial" w:cs="Arial"/>
          <w:b/>
          <w:bCs/>
          <w:noProof/>
          <w:sz w:val="32"/>
          <w:szCs w:val="32"/>
        </w:rPr>
        <w:drawing>
          <wp:inline distT="0" distB="0" distL="0" distR="0" wp14:anchorId="3FCA2BF6" wp14:editId="544332D5">
            <wp:extent cx="5981700" cy="2499360"/>
            <wp:effectExtent l="0" t="0" r="0" b="0"/>
            <wp:docPr id="907520386" name="Picture 4"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20386" name="Picture 4" descr="A graph of blue bars"/>
                    <pic:cNvPicPr/>
                  </pic:nvPicPr>
                  <pic:blipFill>
                    <a:blip r:embed="rId7">
                      <a:extLst>
                        <a:ext uri="{28A0092B-C50C-407E-A947-70E740481C1C}">
                          <a14:useLocalDpi xmlns:a14="http://schemas.microsoft.com/office/drawing/2010/main" val="0"/>
                        </a:ext>
                      </a:extLst>
                    </a:blip>
                    <a:stretch>
                      <a:fillRect/>
                    </a:stretch>
                  </pic:blipFill>
                  <pic:spPr>
                    <a:xfrm>
                      <a:off x="0" y="0"/>
                      <a:ext cx="5981700" cy="2499360"/>
                    </a:xfrm>
                    <a:prstGeom prst="rect">
                      <a:avLst/>
                    </a:prstGeom>
                  </pic:spPr>
                </pic:pic>
              </a:graphicData>
            </a:graphic>
          </wp:inline>
        </w:drawing>
      </w:r>
    </w:p>
    <w:p w14:paraId="322C0A0D" w14:textId="77777777" w:rsidR="00FF7CB2" w:rsidRDefault="00FF7CB2" w:rsidP="005A15B9">
      <w:pPr>
        <w:rPr>
          <w:rFonts w:ascii="Arial" w:hAnsi="Arial" w:cs="Arial"/>
          <w:b/>
          <w:bCs/>
          <w:sz w:val="32"/>
          <w:szCs w:val="32"/>
        </w:rPr>
      </w:pPr>
    </w:p>
    <w:p w14:paraId="7EE02611" w14:textId="76B021CB" w:rsidR="00FF7CB2" w:rsidRPr="00E44D3B" w:rsidRDefault="00E44D3B" w:rsidP="00E44D3B">
      <w:pPr>
        <w:pStyle w:val="ListParagraph"/>
        <w:numPr>
          <w:ilvl w:val="0"/>
          <w:numId w:val="7"/>
        </w:numPr>
        <w:rPr>
          <w:rFonts w:ascii="Arial" w:hAnsi="Arial" w:cs="Arial"/>
          <w:sz w:val="28"/>
          <w:szCs w:val="28"/>
        </w:rPr>
      </w:pPr>
      <w:r w:rsidRPr="00E44D3B">
        <w:rPr>
          <w:rFonts w:ascii="Arial" w:hAnsi="Arial" w:cs="Arial"/>
          <w:sz w:val="28"/>
          <w:szCs w:val="28"/>
        </w:rPr>
        <w:t>Maximum acquitted persons from the states of Maharashtra, Uttar Pradesh and Andhra Pradesh.</w:t>
      </w:r>
    </w:p>
    <w:p w14:paraId="34B174AC" w14:textId="77777777" w:rsidR="00FF7CB2" w:rsidRDefault="00FF7CB2" w:rsidP="005A15B9">
      <w:pPr>
        <w:rPr>
          <w:rFonts w:ascii="Arial" w:hAnsi="Arial" w:cs="Arial"/>
          <w:b/>
          <w:bCs/>
          <w:sz w:val="32"/>
          <w:szCs w:val="32"/>
        </w:rPr>
      </w:pPr>
    </w:p>
    <w:p w14:paraId="21B6F761" w14:textId="569026C9" w:rsidR="00FF7CB2" w:rsidRDefault="00FF7CB2" w:rsidP="005A15B9">
      <w:pPr>
        <w:rPr>
          <w:rFonts w:ascii="Arial" w:hAnsi="Arial" w:cs="Arial"/>
          <w:b/>
          <w:bCs/>
          <w:sz w:val="32"/>
          <w:szCs w:val="32"/>
        </w:rPr>
      </w:pPr>
      <w:r>
        <w:rPr>
          <w:rFonts w:ascii="Arial" w:hAnsi="Arial" w:cs="Arial"/>
          <w:b/>
          <w:bCs/>
          <w:noProof/>
          <w:sz w:val="32"/>
          <w:szCs w:val="32"/>
        </w:rPr>
        <w:lastRenderedPageBreak/>
        <w:drawing>
          <wp:inline distT="0" distB="0" distL="0" distR="0" wp14:anchorId="732CE308" wp14:editId="536E117B">
            <wp:extent cx="6080760" cy="2567940"/>
            <wp:effectExtent l="0" t="0" r="0" b="3810"/>
            <wp:docPr id="1141455792" name="Picture 5" descr="A graph of a 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5792" name="Picture 5" descr="A graph of a bar graph"/>
                    <pic:cNvPicPr/>
                  </pic:nvPicPr>
                  <pic:blipFill>
                    <a:blip r:embed="rId8">
                      <a:extLst>
                        <a:ext uri="{28A0092B-C50C-407E-A947-70E740481C1C}">
                          <a14:useLocalDpi xmlns:a14="http://schemas.microsoft.com/office/drawing/2010/main" val="0"/>
                        </a:ext>
                      </a:extLst>
                    </a:blip>
                    <a:stretch>
                      <a:fillRect/>
                    </a:stretch>
                  </pic:blipFill>
                  <pic:spPr>
                    <a:xfrm>
                      <a:off x="0" y="0"/>
                      <a:ext cx="6080760" cy="2567940"/>
                    </a:xfrm>
                    <a:prstGeom prst="rect">
                      <a:avLst/>
                    </a:prstGeom>
                  </pic:spPr>
                </pic:pic>
              </a:graphicData>
            </a:graphic>
          </wp:inline>
        </w:drawing>
      </w:r>
    </w:p>
    <w:p w14:paraId="0DDE5F14" w14:textId="77777777" w:rsidR="00FF7CB2" w:rsidRDefault="00FF7CB2" w:rsidP="005A15B9">
      <w:pPr>
        <w:rPr>
          <w:rFonts w:ascii="Arial" w:hAnsi="Arial" w:cs="Arial"/>
          <w:b/>
          <w:bCs/>
          <w:sz w:val="32"/>
          <w:szCs w:val="32"/>
        </w:rPr>
      </w:pPr>
    </w:p>
    <w:p w14:paraId="35AB4432" w14:textId="77777777" w:rsidR="00FF7CB2" w:rsidRDefault="00FF7CB2" w:rsidP="005A15B9">
      <w:pPr>
        <w:rPr>
          <w:rFonts w:ascii="Arial" w:hAnsi="Arial" w:cs="Arial"/>
          <w:b/>
          <w:bCs/>
          <w:sz w:val="32"/>
          <w:szCs w:val="32"/>
        </w:rPr>
      </w:pPr>
    </w:p>
    <w:p w14:paraId="45C8E412" w14:textId="77777777" w:rsidR="00FF7CB2" w:rsidRDefault="00FF7CB2" w:rsidP="005A15B9">
      <w:pPr>
        <w:rPr>
          <w:rFonts w:ascii="Arial" w:hAnsi="Arial" w:cs="Arial"/>
          <w:b/>
          <w:bCs/>
          <w:sz w:val="32"/>
          <w:szCs w:val="32"/>
        </w:rPr>
      </w:pPr>
    </w:p>
    <w:p w14:paraId="0F716FE0" w14:textId="77777777" w:rsidR="00FF7CB2" w:rsidRDefault="00FF7CB2" w:rsidP="005A15B9">
      <w:pPr>
        <w:rPr>
          <w:rFonts w:ascii="Arial" w:hAnsi="Arial" w:cs="Arial"/>
          <w:b/>
          <w:bCs/>
          <w:sz w:val="32"/>
          <w:szCs w:val="32"/>
        </w:rPr>
      </w:pPr>
    </w:p>
    <w:p w14:paraId="0C4A9303" w14:textId="77777777" w:rsidR="00FF7CB2" w:rsidRDefault="00FF7CB2" w:rsidP="005A15B9">
      <w:pPr>
        <w:rPr>
          <w:rFonts w:ascii="Arial" w:hAnsi="Arial" w:cs="Arial"/>
          <w:b/>
          <w:bCs/>
          <w:sz w:val="32"/>
          <w:szCs w:val="32"/>
        </w:rPr>
      </w:pPr>
    </w:p>
    <w:p w14:paraId="775E6679" w14:textId="18F1659C" w:rsidR="00FF7CB2" w:rsidRDefault="00FF7CB2" w:rsidP="005A15B9">
      <w:pPr>
        <w:rPr>
          <w:rFonts w:ascii="Arial" w:hAnsi="Arial" w:cs="Arial"/>
          <w:b/>
          <w:bCs/>
          <w:sz w:val="32"/>
          <w:szCs w:val="32"/>
        </w:rPr>
      </w:pPr>
      <w:r>
        <w:rPr>
          <w:rFonts w:ascii="Arial" w:hAnsi="Arial" w:cs="Arial"/>
          <w:b/>
          <w:bCs/>
          <w:noProof/>
          <w:sz w:val="32"/>
          <w:szCs w:val="32"/>
        </w:rPr>
        <w:drawing>
          <wp:inline distT="0" distB="0" distL="0" distR="0" wp14:anchorId="7FD3D122" wp14:editId="068F2430">
            <wp:extent cx="5974080" cy="2781300"/>
            <wp:effectExtent l="0" t="0" r="7620" b="0"/>
            <wp:docPr id="640212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12861" name="Picture 640212861"/>
                    <pic:cNvPicPr/>
                  </pic:nvPicPr>
                  <pic:blipFill>
                    <a:blip r:embed="rId9">
                      <a:extLst>
                        <a:ext uri="{28A0092B-C50C-407E-A947-70E740481C1C}">
                          <a14:useLocalDpi xmlns:a14="http://schemas.microsoft.com/office/drawing/2010/main" val="0"/>
                        </a:ext>
                      </a:extLst>
                    </a:blip>
                    <a:stretch>
                      <a:fillRect/>
                    </a:stretch>
                  </pic:blipFill>
                  <pic:spPr>
                    <a:xfrm>
                      <a:off x="0" y="0"/>
                      <a:ext cx="5974080" cy="2781300"/>
                    </a:xfrm>
                    <a:prstGeom prst="rect">
                      <a:avLst/>
                    </a:prstGeom>
                  </pic:spPr>
                </pic:pic>
              </a:graphicData>
            </a:graphic>
          </wp:inline>
        </w:drawing>
      </w:r>
    </w:p>
    <w:p w14:paraId="16A8EA21" w14:textId="77777777" w:rsidR="00FF7CB2" w:rsidRDefault="00FF7CB2" w:rsidP="005A15B9">
      <w:pPr>
        <w:rPr>
          <w:rFonts w:ascii="Arial" w:hAnsi="Arial" w:cs="Arial"/>
          <w:b/>
          <w:bCs/>
          <w:sz w:val="32"/>
          <w:szCs w:val="32"/>
        </w:rPr>
      </w:pPr>
    </w:p>
    <w:p w14:paraId="25C60220" w14:textId="34160BCA" w:rsidR="00FF7CB2" w:rsidRDefault="00FF7CB2" w:rsidP="005A15B9">
      <w:pPr>
        <w:rPr>
          <w:rFonts w:ascii="Arial" w:hAnsi="Arial" w:cs="Arial"/>
          <w:b/>
          <w:bCs/>
          <w:sz w:val="32"/>
          <w:szCs w:val="32"/>
        </w:rPr>
      </w:pPr>
      <w:r>
        <w:rPr>
          <w:rFonts w:ascii="Arial" w:hAnsi="Arial" w:cs="Arial"/>
          <w:b/>
          <w:bCs/>
          <w:noProof/>
          <w:sz w:val="32"/>
          <w:szCs w:val="32"/>
        </w:rPr>
        <w:lastRenderedPageBreak/>
        <w:drawing>
          <wp:inline distT="0" distB="0" distL="0" distR="0" wp14:anchorId="4CCF0199" wp14:editId="2EE461D6">
            <wp:extent cx="5958840" cy="2651760"/>
            <wp:effectExtent l="0" t="0" r="3810" b="0"/>
            <wp:docPr id="1547758094" name="Picture 7"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58094" name="Picture 7" descr="A graph of blue ba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58840" cy="2651760"/>
                    </a:xfrm>
                    <a:prstGeom prst="rect">
                      <a:avLst/>
                    </a:prstGeom>
                  </pic:spPr>
                </pic:pic>
              </a:graphicData>
            </a:graphic>
          </wp:inline>
        </w:drawing>
      </w:r>
    </w:p>
    <w:p w14:paraId="644AB1A9" w14:textId="77777777" w:rsidR="00FF7CB2" w:rsidRDefault="00FF7CB2" w:rsidP="005A15B9">
      <w:pPr>
        <w:rPr>
          <w:rFonts w:ascii="Arial" w:hAnsi="Arial" w:cs="Arial"/>
          <w:b/>
          <w:bCs/>
          <w:sz w:val="32"/>
          <w:szCs w:val="32"/>
        </w:rPr>
      </w:pPr>
    </w:p>
    <w:p w14:paraId="177244C3" w14:textId="6CCBA145" w:rsidR="00FF7CB2" w:rsidRDefault="00FF7CB2" w:rsidP="005A15B9">
      <w:pPr>
        <w:rPr>
          <w:rFonts w:ascii="Arial" w:hAnsi="Arial" w:cs="Arial"/>
          <w:b/>
          <w:bCs/>
          <w:sz w:val="32"/>
          <w:szCs w:val="32"/>
        </w:rPr>
      </w:pPr>
      <w:r>
        <w:rPr>
          <w:rFonts w:ascii="Arial" w:hAnsi="Arial" w:cs="Arial"/>
          <w:b/>
          <w:bCs/>
          <w:noProof/>
          <w:sz w:val="32"/>
          <w:szCs w:val="32"/>
        </w:rPr>
        <w:drawing>
          <wp:inline distT="0" distB="0" distL="0" distR="0" wp14:anchorId="5AF6CA60" wp14:editId="20519517">
            <wp:extent cx="6019800" cy="2491740"/>
            <wp:effectExtent l="0" t="0" r="0" b="3810"/>
            <wp:docPr id="29107481" name="Picture 8"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7481" name="Picture 8" descr="A graph with blue squares"/>
                    <pic:cNvPicPr/>
                  </pic:nvPicPr>
                  <pic:blipFill>
                    <a:blip r:embed="rId11">
                      <a:extLst>
                        <a:ext uri="{28A0092B-C50C-407E-A947-70E740481C1C}">
                          <a14:useLocalDpi xmlns:a14="http://schemas.microsoft.com/office/drawing/2010/main" val="0"/>
                        </a:ext>
                      </a:extLst>
                    </a:blip>
                    <a:stretch>
                      <a:fillRect/>
                    </a:stretch>
                  </pic:blipFill>
                  <pic:spPr>
                    <a:xfrm>
                      <a:off x="0" y="0"/>
                      <a:ext cx="6019800" cy="2491740"/>
                    </a:xfrm>
                    <a:prstGeom prst="rect">
                      <a:avLst/>
                    </a:prstGeom>
                  </pic:spPr>
                </pic:pic>
              </a:graphicData>
            </a:graphic>
          </wp:inline>
        </w:drawing>
      </w:r>
    </w:p>
    <w:p w14:paraId="4719B449" w14:textId="77777777" w:rsidR="00606353" w:rsidRDefault="00606353" w:rsidP="005A15B9">
      <w:pPr>
        <w:rPr>
          <w:rFonts w:ascii="Arial" w:hAnsi="Arial" w:cs="Arial"/>
          <w:b/>
          <w:bCs/>
          <w:sz w:val="32"/>
          <w:szCs w:val="32"/>
        </w:rPr>
      </w:pPr>
    </w:p>
    <w:p w14:paraId="1E8E08E9" w14:textId="61E17B08" w:rsidR="00FF7CB2" w:rsidRDefault="00FF7CB2" w:rsidP="005A15B9">
      <w:pPr>
        <w:rPr>
          <w:rFonts w:ascii="Arial" w:hAnsi="Arial" w:cs="Arial"/>
          <w:b/>
          <w:bCs/>
          <w:sz w:val="32"/>
          <w:szCs w:val="32"/>
        </w:rPr>
      </w:pPr>
      <w:r>
        <w:rPr>
          <w:rFonts w:ascii="Arial" w:hAnsi="Arial" w:cs="Arial"/>
          <w:b/>
          <w:bCs/>
          <w:noProof/>
          <w:sz w:val="32"/>
          <w:szCs w:val="32"/>
        </w:rPr>
        <w:drawing>
          <wp:inline distT="0" distB="0" distL="0" distR="0" wp14:anchorId="2239C2CA" wp14:editId="4E8BD7C9">
            <wp:extent cx="5943600" cy="2689860"/>
            <wp:effectExtent l="0" t="0" r="0" b="0"/>
            <wp:docPr id="9925885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88503" name="Picture 992588503"/>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14:paraId="2D460EEA" w14:textId="4C4F9188" w:rsidR="00FF7CB2" w:rsidRDefault="00FF7CB2" w:rsidP="005A15B9">
      <w:pPr>
        <w:rPr>
          <w:rFonts w:ascii="Arial" w:hAnsi="Arial" w:cs="Arial"/>
          <w:b/>
          <w:bCs/>
          <w:sz w:val="32"/>
          <w:szCs w:val="32"/>
        </w:rPr>
      </w:pPr>
      <w:r>
        <w:rPr>
          <w:rFonts w:ascii="Arial" w:hAnsi="Arial" w:cs="Arial"/>
          <w:b/>
          <w:bCs/>
          <w:noProof/>
          <w:sz w:val="32"/>
          <w:szCs w:val="32"/>
        </w:rPr>
        <w:lastRenderedPageBreak/>
        <w:drawing>
          <wp:inline distT="0" distB="0" distL="0" distR="0" wp14:anchorId="238EF92E" wp14:editId="5370B300">
            <wp:extent cx="6195060" cy="2362200"/>
            <wp:effectExtent l="0" t="0" r="0" b="0"/>
            <wp:docPr id="604804678" name="Picture 10"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04678" name="Picture 10" descr="A graph with blue squares"/>
                    <pic:cNvPicPr/>
                  </pic:nvPicPr>
                  <pic:blipFill>
                    <a:blip r:embed="rId13">
                      <a:extLst>
                        <a:ext uri="{28A0092B-C50C-407E-A947-70E740481C1C}">
                          <a14:useLocalDpi xmlns:a14="http://schemas.microsoft.com/office/drawing/2010/main" val="0"/>
                        </a:ext>
                      </a:extLst>
                    </a:blip>
                    <a:stretch>
                      <a:fillRect/>
                    </a:stretch>
                  </pic:blipFill>
                  <pic:spPr>
                    <a:xfrm>
                      <a:off x="0" y="0"/>
                      <a:ext cx="6195060" cy="2362200"/>
                    </a:xfrm>
                    <a:prstGeom prst="rect">
                      <a:avLst/>
                    </a:prstGeom>
                  </pic:spPr>
                </pic:pic>
              </a:graphicData>
            </a:graphic>
          </wp:inline>
        </w:drawing>
      </w:r>
    </w:p>
    <w:p w14:paraId="1D94540E" w14:textId="77777777" w:rsidR="00FF7CB2" w:rsidRDefault="00FF7CB2" w:rsidP="005A15B9">
      <w:pPr>
        <w:rPr>
          <w:rFonts w:ascii="Arial" w:hAnsi="Arial" w:cs="Arial"/>
          <w:b/>
          <w:bCs/>
          <w:sz w:val="32"/>
          <w:szCs w:val="32"/>
        </w:rPr>
      </w:pPr>
    </w:p>
    <w:p w14:paraId="08EE39DE" w14:textId="77777777" w:rsidR="00FF7CB2" w:rsidRDefault="00FF7CB2" w:rsidP="005A15B9">
      <w:pPr>
        <w:rPr>
          <w:rFonts w:ascii="Arial" w:hAnsi="Arial" w:cs="Arial"/>
          <w:b/>
          <w:bCs/>
          <w:sz w:val="32"/>
          <w:szCs w:val="32"/>
        </w:rPr>
      </w:pPr>
    </w:p>
    <w:p w14:paraId="38EAE855" w14:textId="77777777" w:rsidR="00FF7CB2" w:rsidRDefault="00FF7CB2" w:rsidP="005A15B9">
      <w:pPr>
        <w:rPr>
          <w:rFonts w:ascii="Arial" w:hAnsi="Arial" w:cs="Arial"/>
          <w:b/>
          <w:bCs/>
          <w:sz w:val="32"/>
          <w:szCs w:val="32"/>
        </w:rPr>
      </w:pPr>
    </w:p>
    <w:p w14:paraId="71E9731F" w14:textId="2499F59A" w:rsidR="00FF7CB2" w:rsidRDefault="00FF7CB2" w:rsidP="005A15B9">
      <w:pPr>
        <w:rPr>
          <w:rFonts w:ascii="Arial" w:hAnsi="Arial" w:cs="Arial"/>
          <w:b/>
          <w:bCs/>
          <w:sz w:val="32"/>
          <w:szCs w:val="32"/>
        </w:rPr>
      </w:pPr>
      <w:r>
        <w:rPr>
          <w:rFonts w:ascii="Arial" w:hAnsi="Arial" w:cs="Arial"/>
          <w:b/>
          <w:bCs/>
          <w:noProof/>
          <w:sz w:val="32"/>
          <w:szCs w:val="32"/>
        </w:rPr>
        <w:drawing>
          <wp:inline distT="0" distB="0" distL="0" distR="0" wp14:anchorId="416FE0EC" wp14:editId="747354B7">
            <wp:extent cx="6202680" cy="2274570"/>
            <wp:effectExtent l="0" t="0" r="7620" b="0"/>
            <wp:docPr id="837480875" name="Picture 11"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80875" name="Picture 11" descr="A graph of blue bars"/>
                    <pic:cNvPicPr/>
                  </pic:nvPicPr>
                  <pic:blipFill>
                    <a:blip r:embed="rId14">
                      <a:extLst>
                        <a:ext uri="{28A0092B-C50C-407E-A947-70E740481C1C}">
                          <a14:useLocalDpi xmlns:a14="http://schemas.microsoft.com/office/drawing/2010/main" val="0"/>
                        </a:ext>
                      </a:extLst>
                    </a:blip>
                    <a:stretch>
                      <a:fillRect/>
                    </a:stretch>
                  </pic:blipFill>
                  <pic:spPr>
                    <a:xfrm>
                      <a:off x="0" y="0"/>
                      <a:ext cx="6202680" cy="2274570"/>
                    </a:xfrm>
                    <a:prstGeom prst="rect">
                      <a:avLst/>
                    </a:prstGeom>
                  </pic:spPr>
                </pic:pic>
              </a:graphicData>
            </a:graphic>
          </wp:inline>
        </w:drawing>
      </w:r>
    </w:p>
    <w:p w14:paraId="34E8A3EE" w14:textId="77777777" w:rsidR="00FF7CB2" w:rsidRDefault="00FF7CB2" w:rsidP="005A15B9">
      <w:pPr>
        <w:rPr>
          <w:rFonts w:ascii="Arial" w:hAnsi="Arial" w:cs="Arial"/>
          <w:b/>
          <w:bCs/>
          <w:sz w:val="32"/>
          <w:szCs w:val="32"/>
        </w:rPr>
      </w:pPr>
    </w:p>
    <w:p w14:paraId="16BCB13E" w14:textId="77777777" w:rsidR="00FF7CB2" w:rsidRDefault="00FF7CB2" w:rsidP="005A15B9">
      <w:pPr>
        <w:rPr>
          <w:rFonts w:ascii="Arial" w:hAnsi="Arial" w:cs="Arial"/>
          <w:b/>
          <w:bCs/>
          <w:sz w:val="32"/>
          <w:szCs w:val="32"/>
        </w:rPr>
      </w:pPr>
    </w:p>
    <w:p w14:paraId="704111C3" w14:textId="158D9310" w:rsidR="00FF7CB2" w:rsidRDefault="00FF7CB2" w:rsidP="005A15B9">
      <w:pPr>
        <w:rPr>
          <w:rFonts w:ascii="Arial" w:hAnsi="Arial" w:cs="Arial"/>
          <w:b/>
          <w:bCs/>
          <w:sz w:val="32"/>
          <w:szCs w:val="32"/>
        </w:rPr>
      </w:pPr>
      <w:r>
        <w:rPr>
          <w:rFonts w:ascii="Arial" w:hAnsi="Arial" w:cs="Arial"/>
          <w:b/>
          <w:bCs/>
          <w:noProof/>
          <w:sz w:val="32"/>
          <w:szCs w:val="32"/>
        </w:rPr>
        <w:drawing>
          <wp:inline distT="0" distB="0" distL="0" distR="0" wp14:anchorId="734F9AE3" wp14:editId="0F2023A2">
            <wp:extent cx="6248400" cy="2156460"/>
            <wp:effectExtent l="0" t="0" r="0" b="0"/>
            <wp:docPr id="1094282987" name="Picture 12"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82987" name="Picture 12" descr="A graph of blue bars"/>
                    <pic:cNvPicPr/>
                  </pic:nvPicPr>
                  <pic:blipFill>
                    <a:blip r:embed="rId15">
                      <a:extLst>
                        <a:ext uri="{28A0092B-C50C-407E-A947-70E740481C1C}">
                          <a14:useLocalDpi xmlns:a14="http://schemas.microsoft.com/office/drawing/2010/main" val="0"/>
                        </a:ext>
                      </a:extLst>
                    </a:blip>
                    <a:stretch>
                      <a:fillRect/>
                    </a:stretch>
                  </pic:blipFill>
                  <pic:spPr>
                    <a:xfrm>
                      <a:off x="0" y="0"/>
                      <a:ext cx="6248400" cy="2156460"/>
                    </a:xfrm>
                    <a:prstGeom prst="rect">
                      <a:avLst/>
                    </a:prstGeom>
                  </pic:spPr>
                </pic:pic>
              </a:graphicData>
            </a:graphic>
          </wp:inline>
        </w:drawing>
      </w:r>
    </w:p>
    <w:p w14:paraId="0A69F84F" w14:textId="3E65AA8F" w:rsidR="00022B29" w:rsidRDefault="00022B29" w:rsidP="005A15B9">
      <w:pPr>
        <w:rPr>
          <w:rFonts w:ascii="Arial" w:hAnsi="Arial" w:cs="Arial"/>
          <w:b/>
          <w:bCs/>
          <w:sz w:val="32"/>
          <w:szCs w:val="32"/>
        </w:rPr>
      </w:pPr>
      <w:r>
        <w:rPr>
          <w:rFonts w:ascii="Arial" w:hAnsi="Arial" w:cs="Arial"/>
          <w:b/>
          <w:bCs/>
          <w:sz w:val="32"/>
          <w:szCs w:val="32"/>
        </w:rPr>
        <w:lastRenderedPageBreak/>
        <w:t>Key Parameters</w:t>
      </w:r>
    </w:p>
    <w:p w14:paraId="76D1A995" w14:textId="225DE5FC"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Area</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Name Year Group</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Name Sub</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Group</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Name 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Acquitted</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Discharged</w:t>
      </w:r>
    </w:p>
    <w:p w14:paraId="1FF18F50" w14:textId="59AD6AE7"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charge</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sheets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were</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not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laid</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but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Final</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Report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submitted</w:t>
      </w:r>
    </w:p>
    <w:p w14:paraId="53D0FDB5" w14:textId="393C056E"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00E44D3B" w:rsidRPr="00E44D3B">
        <w:rPr>
          <w:rFonts w:ascii="Arial" w:hAnsi="Arial" w:cs="Arial"/>
          <w:color w:val="0D0D0D"/>
          <w:sz w:val="24"/>
          <w:szCs w:val="24"/>
          <w:shd w:val="clear" w:color="auto" w:fill="FFFFFF"/>
        </w:rPr>
        <w:t>Charge sheeted</w:t>
      </w:r>
      <w:r w:rsidRPr="00E44D3B">
        <w:rPr>
          <w:rFonts w:ascii="Arial" w:hAnsi="Arial" w:cs="Arial"/>
          <w:color w:val="0D0D0D"/>
          <w:sz w:val="24"/>
          <w:szCs w:val="24"/>
          <w:shd w:val="clear" w:color="auto" w:fill="FFFFFF"/>
        </w:rPr>
        <w:t xml:space="preserve"> 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Compounded</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Withdrawn 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Convicted</w:t>
      </w:r>
    </w:p>
    <w:p w14:paraId="3FDAFE84" w14:textId="4D586D5C"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Declared</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False</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on</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Account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of</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Mistake</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of</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Fact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of</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Law</w:t>
      </w:r>
    </w:p>
    <w:p w14:paraId="178EDEB1" w14:textId="46CA201B"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Investigated</w:t>
      </w:r>
      <w:r w:rsidR="00E44D3B">
        <w:rPr>
          <w:rFonts w:ascii="Arial" w:hAnsi="Arial" w:cs="Arial"/>
          <w:color w:val="0D0D0D"/>
          <w:sz w:val="24"/>
          <w:szCs w:val="24"/>
          <w:shd w:val="clear" w:color="auto" w:fill="FFFFFF"/>
        </w:rPr>
        <w:t xml:space="preserve">   </w:t>
      </w:r>
      <w:r w:rsidR="00E44D3B" w:rsidRPr="00E44D3B">
        <w:rPr>
          <w:rFonts w:ascii="Arial" w:hAnsi="Arial" w:cs="Arial"/>
          <w:color w:val="0D0D0D"/>
          <w:sz w:val="24"/>
          <w:szCs w:val="24"/>
          <w:shd w:val="clear" w:color="auto" w:fill="FFFFFF"/>
        </w:rPr>
        <w:t>Chargesheets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Submitted</w:t>
      </w:r>
    </w:p>
    <w:p w14:paraId="0D43AC44" w14:textId="515D09BA"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not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Investigated</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or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in</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which</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investigation</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was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refused</w:t>
      </w:r>
    </w:p>
    <w:p w14:paraId="3B0B6FA8" w14:textId="42F99088"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Pending</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Investigation</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at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Year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End</w:t>
      </w:r>
    </w:p>
    <w:p w14:paraId="5D9C1E33" w14:textId="4EEC9D20"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Pending</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Investigation</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from</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previous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year 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Pending</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Trial</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at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Year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End</w:t>
      </w:r>
    </w:p>
    <w:p w14:paraId="04D87AD1" w14:textId="50B330B6"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Pending</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Trial</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from</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the</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previous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year 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Reported 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Sent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for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Trial</w:t>
      </w:r>
    </w:p>
    <w:p w14:paraId="60892D64" w14:textId="49035CCD"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Trials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Completed 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Withdrawn</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by</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the</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Govt</w:t>
      </w:r>
    </w:p>
    <w:p w14:paraId="7057E93A" w14:textId="0EA463C2" w:rsidR="00022B29" w:rsidRPr="00E44D3B" w:rsidRDefault="00022B29" w:rsidP="00022B29">
      <w:pPr>
        <w:pStyle w:val="ListParagraph"/>
        <w:numPr>
          <w:ilvl w:val="0"/>
          <w:numId w:val="3"/>
        </w:numPr>
        <w:rPr>
          <w:rFonts w:ascii="Arial" w:hAnsi="Arial" w:cs="Arial"/>
          <w:b/>
          <w:bCs/>
          <w:sz w:val="24"/>
          <w:szCs w:val="24"/>
        </w:rPr>
      </w:pP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withdrawn</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by</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the</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Govt</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during</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investigation Total</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Cases</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for</w:t>
      </w:r>
      <w:r w:rsidR="00E44D3B">
        <w:rPr>
          <w:rFonts w:ascii="Arial" w:hAnsi="Arial" w:cs="Arial"/>
          <w:color w:val="0D0D0D"/>
          <w:sz w:val="24"/>
          <w:szCs w:val="24"/>
          <w:shd w:val="clear" w:color="auto" w:fill="FFFFFF"/>
        </w:rPr>
        <w:t xml:space="preserve">   </w:t>
      </w:r>
      <w:r w:rsidRPr="00E44D3B">
        <w:rPr>
          <w:rFonts w:ascii="Arial" w:hAnsi="Arial" w:cs="Arial"/>
          <w:color w:val="0D0D0D"/>
          <w:sz w:val="24"/>
          <w:szCs w:val="24"/>
          <w:shd w:val="clear" w:color="auto" w:fill="FFFFFF"/>
        </w:rPr>
        <w:t>Trial</w:t>
      </w:r>
    </w:p>
    <w:p w14:paraId="3BA1EDA1" w14:textId="77777777" w:rsidR="00022B29" w:rsidRDefault="00022B29" w:rsidP="00022B29">
      <w:pPr>
        <w:pStyle w:val="ListParagraph"/>
        <w:rPr>
          <w:rFonts w:ascii="Segoe UI" w:hAnsi="Segoe UI" w:cs="Segoe UI"/>
          <w:color w:val="0D0D0D"/>
          <w:shd w:val="clear" w:color="auto" w:fill="FFFFFF"/>
        </w:rPr>
      </w:pPr>
    </w:p>
    <w:p w14:paraId="248CBD07" w14:textId="77777777" w:rsidR="00022B29" w:rsidRDefault="00022B29" w:rsidP="00022B29">
      <w:pPr>
        <w:pStyle w:val="ListParagraph"/>
        <w:rPr>
          <w:rFonts w:ascii="Segoe UI" w:hAnsi="Segoe UI" w:cs="Segoe UI"/>
          <w:color w:val="0D0D0D"/>
          <w:shd w:val="clear" w:color="auto" w:fill="FFFFFF"/>
        </w:rPr>
      </w:pPr>
    </w:p>
    <w:p w14:paraId="5598941C" w14:textId="77777777" w:rsidR="00022B29" w:rsidRPr="00022B29" w:rsidRDefault="00022B29" w:rsidP="00022B29">
      <w:pPr>
        <w:pStyle w:val="Default"/>
        <w:rPr>
          <w:b/>
          <w:bCs/>
          <w:sz w:val="32"/>
          <w:szCs w:val="32"/>
        </w:rPr>
      </w:pPr>
      <w:r w:rsidRPr="00022B29">
        <w:rPr>
          <w:rFonts w:ascii="Arial" w:hAnsi="Arial" w:cs="Arial"/>
          <w:b/>
          <w:bCs/>
          <w:sz w:val="32"/>
          <w:szCs w:val="32"/>
        </w:rPr>
        <w:t>Data Quality Checks</w:t>
      </w:r>
      <w:r w:rsidRPr="00022B29">
        <w:rPr>
          <w:b/>
          <w:bCs/>
          <w:sz w:val="32"/>
          <w:szCs w:val="32"/>
        </w:rPr>
        <w:t xml:space="preserve"> </w:t>
      </w:r>
    </w:p>
    <w:p w14:paraId="5976DAA6" w14:textId="231D86C5" w:rsidR="00022B29" w:rsidRDefault="00022B29" w:rsidP="00022B29">
      <w:pPr>
        <w:pStyle w:val="Default"/>
        <w:numPr>
          <w:ilvl w:val="0"/>
          <w:numId w:val="6"/>
        </w:numPr>
        <w:rPr>
          <w:sz w:val="28"/>
          <w:szCs w:val="28"/>
        </w:rPr>
      </w:pPr>
      <w:r>
        <w:rPr>
          <w:b/>
          <w:bCs/>
          <w:sz w:val="28"/>
          <w:szCs w:val="28"/>
        </w:rPr>
        <w:t xml:space="preserve">Missing Values: </w:t>
      </w:r>
      <w:r>
        <w:rPr>
          <w:sz w:val="28"/>
          <w:szCs w:val="28"/>
        </w:rPr>
        <w:t xml:space="preserve">Checked for missing values in each column to ensure data completeness. </w:t>
      </w:r>
    </w:p>
    <w:p w14:paraId="3FAF0266" w14:textId="77777777" w:rsidR="00022B29" w:rsidRDefault="00022B29" w:rsidP="00022B29">
      <w:pPr>
        <w:pStyle w:val="Default"/>
        <w:rPr>
          <w:sz w:val="28"/>
          <w:szCs w:val="28"/>
        </w:rPr>
      </w:pPr>
    </w:p>
    <w:p w14:paraId="37FBD2B4" w14:textId="307145C9" w:rsidR="00022B29" w:rsidRDefault="00022B29" w:rsidP="00022B29">
      <w:pPr>
        <w:pStyle w:val="Default"/>
        <w:numPr>
          <w:ilvl w:val="0"/>
          <w:numId w:val="6"/>
        </w:numPr>
        <w:rPr>
          <w:sz w:val="28"/>
          <w:szCs w:val="28"/>
        </w:rPr>
      </w:pPr>
      <w:r>
        <w:rPr>
          <w:b/>
          <w:bCs/>
          <w:sz w:val="28"/>
          <w:szCs w:val="28"/>
        </w:rPr>
        <w:t xml:space="preserve">Outliers: </w:t>
      </w:r>
      <w:r>
        <w:rPr>
          <w:sz w:val="28"/>
          <w:szCs w:val="28"/>
        </w:rPr>
        <w:t xml:space="preserve">Identified and handled outliers in numerical columns. </w:t>
      </w:r>
    </w:p>
    <w:p w14:paraId="530DE52B" w14:textId="77777777" w:rsidR="00022B29" w:rsidRDefault="00022B29" w:rsidP="00022B29">
      <w:pPr>
        <w:pStyle w:val="ListParagraph"/>
        <w:rPr>
          <w:sz w:val="28"/>
          <w:szCs w:val="28"/>
        </w:rPr>
      </w:pPr>
    </w:p>
    <w:p w14:paraId="6F8275EA" w14:textId="77777777" w:rsidR="00E44D3B" w:rsidRPr="00E44D3B" w:rsidRDefault="00E44D3B" w:rsidP="00E44D3B">
      <w:pPr>
        <w:pStyle w:val="Default"/>
        <w:rPr>
          <w:rFonts w:ascii="Arial" w:hAnsi="Arial" w:cs="Arial"/>
          <w:b/>
          <w:bCs/>
          <w:sz w:val="32"/>
          <w:szCs w:val="32"/>
        </w:rPr>
      </w:pPr>
      <w:r w:rsidRPr="00E44D3B">
        <w:rPr>
          <w:rFonts w:ascii="Arial" w:hAnsi="Arial" w:cs="Arial"/>
          <w:b/>
          <w:bCs/>
          <w:sz w:val="32"/>
          <w:szCs w:val="32"/>
        </w:rPr>
        <w:t>Conclusion</w:t>
      </w:r>
    </w:p>
    <w:p w14:paraId="4E26598E" w14:textId="77777777" w:rsidR="00E44D3B" w:rsidRDefault="00E44D3B" w:rsidP="00E44D3B">
      <w:pPr>
        <w:pStyle w:val="Default"/>
        <w:rPr>
          <w:rFonts w:ascii="Arial" w:hAnsi="Arial" w:cs="Arial"/>
        </w:rPr>
      </w:pPr>
    </w:p>
    <w:p w14:paraId="5AB5A570" w14:textId="5A59FDC4" w:rsidR="00022B29" w:rsidRPr="00E44D3B" w:rsidRDefault="00E44D3B" w:rsidP="00E44D3B">
      <w:pPr>
        <w:pStyle w:val="Default"/>
        <w:rPr>
          <w:rFonts w:ascii="Arial" w:hAnsi="Arial" w:cs="Arial"/>
          <w:sz w:val="28"/>
          <w:szCs w:val="28"/>
        </w:rPr>
      </w:pPr>
      <w:r w:rsidRPr="00E44D3B">
        <w:rPr>
          <w:rFonts w:ascii="Arial" w:hAnsi="Arial" w:cs="Arial"/>
          <w:sz w:val="28"/>
          <w:szCs w:val="28"/>
        </w:rPr>
        <w:t>The analysis of the crime data from 20</w:t>
      </w:r>
      <w:r>
        <w:rPr>
          <w:rFonts w:ascii="Arial" w:hAnsi="Arial" w:cs="Arial"/>
          <w:sz w:val="28"/>
          <w:szCs w:val="28"/>
        </w:rPr>
        <w:t>01</w:t>
      </w:r>
      <w:r w:rsidRPr="00E44D3B">
        <w:rPr>
          <w:rFonts w:ascii="Arial" w:hAnsi="Arial" w:cs="Arial"/>
          <w:sz w:val="28"/>
          <w:szCs w:val="28"/>
        </w:rPr>
        <w:t xml:space="preserve"> to 20</w:t>
      </w:r>
      <w:r>
        <w:rPr>
          <w:rFonts w:ascii="Arial" w:hAnsi="Arial" w:cs="Arial"/>
          <w:sz w:val="28"/>
          <w:szCs w:val="28"/>
        </w:rPr>
        <w:t>10</w:t>
      </w:r>
      <w:r w:rsidRPr="00E44D3B">
        <w:rPr>
          <w:rFonts w:ascii="Arial" w:hAnsi="Arial" w:cs="Arial"/>
          <w:sz w:val="28"/>
          <w:szCs w:val="28"/>
        </w:rPr>
        <w:t xml:space="preserve"> provides valuable insights into the trends and patterns of crime over the t</w:t>
      </w:r>
      <w:r>
        <w:rPr>
          <w:rFonts w:ascii="Arial" w:hAnsi="Arial" w:cs="Arial"/>
          <w:sz w:val="28"/>
          <w:szCs w:val="28"/>
        </w:rPr>
        <w:t>en</w:t>
      </w:r>
      <w:r w:rsidRPr="00E44D3B">
        <w:rPr>
          <w:rFonts w:ascii="Arial" w:hAnsi="Arial" w:cs="Arial"/>
          <w:sz w:val="28"/>
          <w:szCs w:val="28"/>
        </w:rPr>
        <w:t>-year period. The increasing number of cases reported, charged, acquitted, convicted, and sent for trial suggests a rise in crime rates. However, the increasing number of cases withdrawn by the government during investigation and the increasing number of cases declared false on account of mistake of fact or of law may indicate improvements in the criminal justice system's efficiency and accuracy. Further analysis is needed to understand the underlying factors contributing to these trends.</w:t>
      </w:r>
    </w:p>
    <w:p w14:paraId="195BB68C" w14:textId="77777777" w:rsidR="00022B29" w:rsidRPr="00E44D3B" w:rsidRDefault="00022B29" w:rsidP="00022B29">
      <w:pPr>
        <w:pStyle w:val="ListParagraph"/>
        <w:rPr>
          <w:rFonts w:ascii="Arial" w:hAnsi="Arial" w:cs="Arial"/>
          <w:b/>
          <w:bCs/>
          <w:sz w:val="28"/>
          <w:szCs w:val="28"/>
        </w:rPr>
      </w:pPr>
    </w:p>
    <w:sectPr w:rsidR="00022B29" w:rsidRPr="00E4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83D0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4B3B60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F21D50"/>
    <w:multiLevelType w:val="hybridMultilevel"/>
    <w:tmpl w:val="9AA402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707429"/>
    <w:multiLevelType w:val="hybridMultilevel"/>
    <w:tmpl w:val="3D6A57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F6762"/>
    <w:multiLevelType w:val="hybridMultilevel"/>
    <w:tmpl w:val="EFF64A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936D86"/>
    <w:multiLevelType w:val="hybridMultilevel"/>
    <w:tmpl w:val="093CA8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05636A"/>
    <w:multiLevelType w:val="hybridMultilevel"/>
    <w:tmpl w:val="78ACE0A8"/>
    <w:lvl w:ilvl="0" w:tplc="3D2C10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703082">
    <w:abstractNumId w:val="5"/>
  </w:num>
  <w:num w:numId="2" w16cid:durableId="88351565">
    <w:abstractNumId w:val="3"/>
  </w:num>
  <w:num w:numId="3" w16cid:durableId="1713192126">
    <w:abstractNumId w:val="2"/>
  </w:num>
  <w:num w:numId="4" w16cid:durableId="1098602481">
    <w:abstractNumId w:val="1"/>
  </w:num>
  <w:num w:numId="5" w16cid:durableId="3750052">
    <w:abstractNumId w:val="0"/>
  </w:num>
  <w:num w:numId="6" w16cid:durableId="1820918143">
    <w:abstractNumId w:val="6"/>
  </w:num>
  <w:num w:numId="7" w16cid:durableId="144664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B9"/>
    <w:rsid w:val="00022B29"/>
    <w:rsid w:val="001D7C2D"/>
    <w:rsid w:val="005A15B9"/>
    <w:rsid w:val="00606353"/>
    <w:rsid w:val="0063492F"/>
    <w:rsid w:val="00813AFC"/>
    <w:rsid w:val="00966725"/>
    <w:rsid w:val="00DF7053"/>
    <w:rsid w:val="00E44D3B"/>
    <w:rsid w:val="00FB3506"/>
    <w:rsid w:val="00FF7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8624"/>
  <w15:chartTrackingRefBased/>
  <w15:docId w15:val="{9D98F23E-C77E-4183-B482-20FCFC09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5B9"/>
    <w:rPr>
      <w:rFonts w:eastAsiaTheme="majorEastAsia" w:cstheme="majorBidi"/>
      <w:color w:val="272727" w:themeColor="text1" w:themeTint="D8"/>
    </w:rPr>
  </w:style>
  <w:style w:type="paragraph" w:styleId="Title">
    <w:name w:val="Title"/>
    <w:basedOn w:val="Normal"/>
    <w:next w:val="Normal"/>
    <w:link w:val="TitleChar"/>
    <w:uiPriority w:val="10"/>
    <w:qFormat/>
    <w:rsid w:val="005A1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5B9"/>
    <w:pPr>
      <w:spacing w:before="160"/>
      <w:jc w:val="center"/>
    </w:pPr>
    <w:rPr>
      <w:i/>
      <w:iCs/>
      <w:color w:val="404040" w:themeColor="text1" w:themeTint="BF"/>
    </w:rPr>
  </w:style>
  <w:style w:type="character" w:customStyle="1" w:styleId="QuoteChar">
    <w:name w:val="Quote Char"/>
    <w:basedOn w:val="DefaultParagraphFont"/>
    <w:link w:val="Quote"/>
    <w:uiPriority w:val="29"/>
    <w:rsid w:val="005A15B9"/>
    <w:rPr>
      <w:i/>
      <w:iCs/>
      <w:color w:val="404040" w:themeColor="text1" w:themeTint="BF"/>
    </w:rPr>
  </w:style>
  <w:style w:type="paragraph" w:styleId="ListParagraph">
    <w:name w:val="List Paragraph"/>
    <w:basedOn w:val="Normal"/>
    <w:uiPriority w:val="34"/>
    <w:qFormat/>
    <w:rsid w:val="005A15B9"/>
    <w:pPr>
      <w:ind w:left="720"/>
      <w:contextualSpacing/>
    </w:pPr>
  </w:style>
  <w:style w:type="character" w:styleId="IntenseEmphasis">
    <w:name w:val="Intense Emphasis"/>
    <w:basedOn w:val="DefaultParagraphFont"/>
    <w:uiPriority w:val="21"/>
    <w:qFormat/>
    <w:rsid w:val="005A15B9"/>
    <w:rPr>
      <w:i/>
      <w:iCs/>
      <w:color w:val="0F4761" w:themeColor="accent1" w:themeShade="BF"/>
    </w:rPr>
  </w:style>
  <w:style w:type="paragraph" w:styleId="IntenseQuote">
    <w:name w:val="Intense Quote"/>
    <w:basedOn w:val="Normal"/>
    <w:next w:val="Normal"/>
    <w:link w:val="IntenseQuoteChar"/>
    <w:uiPriority w:val="30"/>
    <w:qFormat/>
    <w:rsid w:val="005A1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5B9"/>
    <w:rPr>
      <w:i/>
      <w:iCs/>
      <w:color w:val="0F4761" w:themeColor="accent1" w:themeShade="BF"/>
    </w:rPr>
  </w:style>
  <w:style w:type="character" w:styleId="IntenseReference">
    <w:name w:val="Intense Reference"/>
    <w:basedOn w:val="DefaultParagraphFont"/>
    <w:uiPriority w:val="32"/>
    <w:qFormat/>
    <w:rsid w:val="005A15B9"/>
    <w:rPr>
      <w:b/>
      <w:bCs/>
      <w:smallCaps/>
      <w:color w:val="0F4761" w:themeColor="accent1" w:themeShade="BF"/>
      <w:spacing w:val="5"/>
    </w:rPr>
  </w:style>
  <w:style w:type="paragraph" w:customStyle="1" w:styleId="Default">
    <w:name w:val="Default"/>
    <w:rsid w:val="00022B29"/>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SHARMA  _19A</dc:creator>
  <cp:keywords/>
  <dc:description/>
  <cp:lastModifiedBy>MANU SHARMA  _19A</cp:lastModifiedBy>
  <cp:revision>1</cp:revision>
  <dcterms:created xsi:type="dcterms:W3CDTF">2024-02-21T15:17:00Z</dcterms:created>
  <dcterms:modified xsi:type="dcterms:W3CDTF">2024-02-21T18:21:00Z</dcterms:modified>
</cp:coreProperties>
</file>