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1f1f1f"/>
          <w:sz w:val="34"/>
          <w:szCs w:val="34"/>
        </w:rPr>
      </w:pPr>
      <w:bookmarkStart w:colFirst="0" w:colLast="0" w:name="_yijf0xj9iyyz" w:id="0"/>
      <w:bookmarkEnd w:id="0"/>
      <w:r w:rsidDel="00000000" w:rsidR="00000000" w:rsidRPr="00000000">
        <w:rPr>
          <w:rFonts w:ascii="Arial" w:cs="Arial" w:eastAsia="Arial" w:hAnsi="Arial"/>
          <w:color w:val="1f1f1f"/>
          <w:sz w:val="34"/>
          <w:szCs w:val="34"/>
          <w:rtl w:val="0"/>
        </w:rPr>
        <w:t xml:space="preserve">Дизайн веб-приложения для управления задачами (Task Manager)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</w:rPr>
        <w:drawing>
          <wp:inline distB="114300" distT="114300" distL="114300" distR="114300">
            <wp:extent cx="5731200" cy="4813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SPoF: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Api Gateway =&gt; добавить дополнительные сервера + балансировщики нагрузки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База данных =&gt; репликация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Message Broker =&gt; добавить инстансы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Список сущностей, классов, моделей и связи: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Пользователи: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User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user_id, username, email, password, role_id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Роли пользователей: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Role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role_id, 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Разрешения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 Permissions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permission_id, name, description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Проекты: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Project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project_id, name, description, owner_id, start_date, end_date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Эпики: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Epic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epic_id, creator_id, name, description, project_id, priority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task_id, task_type_id, task_status_id, epic_id, creator_id, name, description, priority, due_date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Статус задачи: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TaskStatus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task_status_id, name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Тип задачи: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TaskType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12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task_type_id, name, description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lv5adr6kuc2" w:id="1"/>
      <w:bookmarkEnd w:id="1"/>
      <w:r w:rsidDel="00000000" w:rsidR="00000000" w:rsidRPr="00000000">
        <w:rPr>
          <w:rtl w:val="0"/>
        </w:rPr>
        <w:t xml:space="preserve">Схема взаимозависимостей классов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551862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551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1f1f1f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Схема отношений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before="180" w:lineRule="auto"/>
        <w:ind w:left="0" w:right="-1174.7244094488178" w:hanging="992.1259842519685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</w:rPr>
        <w:drawing>
          <wp:inline distB="114300" distT="114300" distL="114300" distR="114300">
            <wp:extent cx="6977063" cy="75863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758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Пользовательские сценарии: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проекта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создает новый проект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описание, задает сроки выполнения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Выбирает участников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эпика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существующий проект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Создает новый эпик в рамках проекта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задачи: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проект и эпик.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описание, приоритет и срок выполнения задачи.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Выбирает исполнителя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Назначает других участников задачи и задает им роли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Просмотр списка задач: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проект.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Просматривает список задач в выбранном проекте.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Может фильтровать задачи по исполнителю, статусу, приоритету и сроку выполнения.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Редактирование задачи: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открывает задачу.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Меняет название, описание, приоритет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12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Меняет список исполнителей и участников и их роли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