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GB"/>
        </w:rPr>
        <w:id w:val="1137027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D1312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/>
                </w:rPr>
                <w:alias w:val="Società"/>
                <w:id w:val="15524243"/>
                <w:placeholder>
                  <w:docPart w:val="99A17C3AC6C440939DB17DEC279CAC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it-IT"/>
                </w:rPr>
              </w:sdtEndPr>
              <w:sdtContent>
                <w:tc>
                  <w:tcPr>
                    <w:tcW w:w="5000" w:type="pct"/>
                  </w:tcPr>
                  <w:p w:rsidR="00D1312A" w:rsidRDefault="00B80F3E" w:rsidP="00B80F3E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universiti of west london</w:t>
                    </w:r>
                  </w:p>
                </w:tc>
              </w:sdtContent>
            </w:sdt>
          </w:tr>
          <w:tr w:rsidR="00D1312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olo"/>
                <w:id w:val="15524250"/>
                <w:placeholder>
                  <w:docPart w:val="15143FEA46904FEBA41C5FEA7067E9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1312A" w:rsidRPr="00B80F3E" w:rsidRDefault="00D1312A" w:rsidP="00D1312A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</w:pPr>
                    <w:r w:rsidRPr="00B80F3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Engineering Application</w:t>
                    </w:r>
                  </w:p>
                </w:tc>
              </w:sdtContent>
            </w:sdt>
          </w:tr>
          <w:tr w:rsidR="00D1312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ttotitolo"/>
                <w:id w:val="15524255"/>
                <w:placeholder>
                  <w:docPart w:val="EE06070E9F3B47EFAA4145940E02A6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1312A" w:rsidRPr="00B80F3E" w:rsidRDefault="00B80F3E" w:rsidP="00B80F3E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Assignment 1</w:t>
                    </w:r>
                  </w:p>
                </w:tc>
              </w:sdtContent>
            </w:sdt>
          </w:tr>
          <w:tr w:rsidR="00D131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312A" w:rsidRDefault="00D1312A">
                <w:pPr>
                  <w:pStyle w:val="Nessunaspaziatura"/>
                  <w:jc w:val="center"/>
                </w:pPr>
              </w:p>
            </w:tc>
          </w:tr>
          <w:tr w:rsidR="00D1312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e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1312A" w:rsidRDefault="005A2FB5" w:rsidP="00D1312A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Manuel Alberto SuenaGalindez</w:t>
                    </w:r>
                  </w:p>
                </w:tc>
              </w:sdtContent>
            </w:sdt>
          </w:tr>
          <w:tr w:rsidR="00D1312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2-22T00:00:00Z">
                  <w:dateFormat w:val="dd/MM/yyyy"/>
                  <w:lid w:val="it-IT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1312A" w:rsidRDefault="00B80F3E" w:rsidP="00B80F3E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22/12/2017</w:t>
                    </w:r>
                  </w:p>
                </w:tc>
              </w:sdtContent>
            </w:sdt>
          </w:tr>
        </w:tbl>
        <w:p w:rsidR="00D1312A" w:rsidRDefault="00D1312A">
          <w:pPr>
            <w:rPr>
              <w:lang w:val="it-IT"/>
            </w:rPr>
          </w:pPr>
        </w:p>
        <w:p w:rsidR="00D1312A" w:rsidRDefault="00D1312A">
          <w:pPr>
            <w:rPr>
              <w:lang w:val="it-IT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D1312A">
            <w:tc>
              <w:tcPr>
                <w:tcW w:w="5000" w:type="pct"/>
              </w:tcPr>
              <w:p w:rsidR="00D1312A" w:rsidRDefault="00D1312A">
                <w:pPr>
                  <w:pStyle w:val="Nessunaspaziatura"/>
                </w:pPr>
              </w:p>
            </w:tc>
          </w:tr>
        </w:tbl>
        <w:p w:rsidR="00D1312A" w:rsidRDefault="00D1312A">
          <w:pPr>
            <w:rPr>
              <w:lang w:val="it-IT"/>
            </w:rPr>
          </w:pPr>
        </w:p>
        <w:p w:rsidR="00D1312A" w:rsidRDefault="00D1312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13702894"/>
        <w:docPartObj>
          <w:docPartGallery w:val="Table of Contents"/>
          <w:docPartUnique/>
        </w:docPartObj>
      </w:sdtPr>
      <w:sdtContent>
        <w:p w:rsidR="00A7185D" w:rsidRPr="00A7185D" w:rsidRDefault="00A7185D">
          <w:pPr>
            <w:pStyle w:val="Titolosommario"/>
            <w:rPr>
              <w:lang w:val="en-GB"/>
            </w:rPr>
          </w:pPr>
          <w:r>
            <w:rPr>
              <w:lang w:val="en-GB"/>
            </w:rPr>
            <w:t>Table of Content</w:t>
          </w:r>
        </w:p>
        <w:p w:rsidR="000B5D14" w:rsidRDefault="00D4167B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7185D">
            <w:fldChar w:fldCharType="begin"/>
          </w:r>
          <w:r w:rsidR="00A7185D" w:rsidRPr="00A7185D">
            <w:instrText xml:space="preserve"> TOC \o "1-3" \h \z \u </w:instrText>
          </w:r>
          <w:r w:rsidRPr="00A7185D">
            <w:fldChar w:fldCharType="separate"/>
          </w:r>
          <w:hyperlink w:anchor="_Toc501637283" w:history="1">
            <w:r w:rsidR="000B5D14" w:rsidRPr="00A17BFF">
              <w:rPr>
                <w:rStyle w:val="Collegamentoipertestuale"/>
                <w:noProof/>
              </w:rPr>
              <w:t>Introduction</w:t>
            </w:r>
            <w:r w:rsidR="000B5D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D14">
              <w:rPr>
                <w:noProof/>
                <w:webHidden/>
              </w:rPr>
              <w:instrText xml:space="preserve"> PAGEREF _Toc501637283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14" w:rsidRDefault="00D4167B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637284" w:history="1">
            <w:r w:rsidR="000B5D14" w:rsidRPr="00A17BFF">
              <w:rPr>
                <w:rStyle w:val="Collegamentoipertestuale"/>
                <w:noProof/>
              </w:rPr>
              <w:t>Aim and Objectives</w:t>
            </w:r>
            <w:r w:rsidR="000B5D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D14">
              <w:rPr>
                <w:noProof/>
                <w:webHidden/>
              </w:rPr>
              <w:instrText xml:space="preserve"> PAGEREF _Toc501637284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14" w:rsidRDefault="00D4167B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637285" w:history="1">
            <w:r w:rsidR="000B5D14" w:rsidRPr="00A17BFF">
              <w:rPr>
                <w:rStyle w:val="Collegamentoipertestuale"/>
                <w:noProof/>
              </w:rPr>
              <w:t>Procedure</w:t>
            </w:r>
            <w:r w:rsidR="000B5D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D14">
              <w:rPr>
                <w:noProof/>
                <w:webHidden/>
              </w:rPr>
              <w:instrText xml:space="preserve"> PAGEREF _Toc501637285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14" w:rsidRDefault="00D4167B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637286" w:history="1">
            <w:r w:rsidR="000B5D14" w:rsidRPr="00A17BFF">
              <w:rPr>
                <w:rStyle w:val="Collegamentoipertestuale"/>
                <w:noProof/>
              </w:rPr>
              <w:t>List of Equipment:</w:t>
            </w:r>
            <w:r w:rsidR="000B5D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D14">
              <w:rPr>
                <w:noProof/>
                <w:webHidden/>
              </w:rPr>
              <w:instrText xml:space="preserve"> PAGEREF _Toc501637286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14" w:rsidRDefault="00D4167B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637287" w:history="1">
            <w:r w:rsidR="000B5D14" w:rsidRPr="00A17BFF">
              <w:rPr>
                <w:rStyle w:val="Collegamentoipertestuale"/>
                <w:noProof/>
              </w:rPr>
              <w:t>Circuit Description and OrCAD Diagram</w:t>
            </w:r>
            <w:r w:rsidR="000B5D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D14">
              <w:rPr>
                <w:noProof/>
                <w:webHidden/>
              </w:rPr>
              <w:instrText xml:space="preserve"> PAGEREF _Toc501637287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B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14" w:rsidRDefault="00D4167B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637288" w:history="1">
            <w:r w:rsidR="000B5D14" w:rsidRPr="00A17BFF">
              <w:rPr>
                <w:rStyle w:val="Collegamentoipertestuale"/>
                <w:noProof/>
              </w:rPr>
              <w:t>Results:</w:t>
            </w:r>
            <w:r w:rsidR="000B5D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D14">
              <w:rPr>
                <w:noProof/>
                <w:webHidden/>
              </w:rPr>
              <w:instrText xml:space="preserve"> PAGEREF _Toc501637288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85D" w:rsidRPr="00A7185D" w:rsidRDefault="00D4167B" w:rsidP="00140169">
          <w:r w:rsidRPr="00A7185D">
            <w:fldChar w:fldCharType="end"/>
          </w:r>
        </w:p>
      </w:sdtContent>
    </w:sdt>
    <w:p w:rsidR="00A7185D" w:rsidRDefault="00A7185D" w:rsidP="00A7185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1312A" w:rsidRPr="00634DA6" w:rsidRDefault="00D1312A" w:rsidP="000B5D14">
      <w:pPr>
        <w:pStyle w:val="Titolo1"/>
        <w:jc w:val="both"/>
      </w:pPr>
      <w:bookmarkStart w:id="0" w:name="_Toc501637283"/>
      <w:r w:rsidRPr="00634DA6">
        <w:lastRenderedPageBreak/>
        <w:t>Introduction</w:t>
      </w:r>
      <w:bookmarkEnd w:id="0"/>
    </w:p>
    <w:p w:rsidR="00D1312A" w:rsidRPr="00FF2570" w:rsidRDefault="009E6743" w:rsidP="000B5D14">
      <w:pPr>
        <w:jc w:val="both"/>
      </w:pPr>
      <w:r>
        <w:t xml:space="preserve">For this assignment </w:t>
      </w:r>
      <w:r w:rsidR="000B5D14">
        <w:t>the</w:t>
      </w:r>
      <w:r>
        <w:t xml:space="preserve"> task </w:t>
      </w:r>
      <w:r w:rsidR="000B5D14">
        <w:t>was to</w:t>
      </w:r>
      <w:r>
        <w:t xml:space="preserve"> build a </w:t>
      </w:r>
      <w:proofErr w:type="spellStart"/>
      <w:r>
        <w:t>veroboard</w:t>
      </w:r>
      <w:proofErr w:type="spellEnd"/>
      <w:r>
        <w:t xml:space="preserve"> circuit by following the instruction</w:t>
      </w:r>
      <w:r w:rsidR="000B5D14">
        <w:t>s</w:t>
      </w:r>
      <w:r>
        <w:t xml:space="preserve"> </w:t>
      </w:r>
      <w:r w:rsidR="00284247">
        <w:t xml:space="preserve">given </w:t>
      </w:r>
      <w:r>
        <w:t>in handout sheets that we</w:t>
      </w:r>
      <w:r w:rsidR="00B21CD4">
        <w:t>re</w:t>
      </w:r>
      <w:r>
        <w:t xml:space="preserve"> received at the beginning of the semester</w:t>
      </w:r>
      <w:r w:rsidR="00B21CD4">
        <w:t>. In the</w:t>
      </w:r>
      <w:r w:rsidR="003A183E">
        <w:t>s</w:t>
      </w:r>
      <w:r w:rsidR="00B21CD4">
        <w:t>e</w:t>
      </w:r>
      <w:r w:rsidR="003A183E">
        <w:t xml:space="preserve"> sheet</w:t>
      </w:r>
      <w:r w:rsidR="00B21CD4">
        <w:t>s</w:t>
      </w:r>
      <w:r w:rsidR="003A183E">
        <w:t xml:space="preserve"> </w:t>
      </w:r>
      <w:r w:rsidR="00261DBA">
        <w:t>there</w:t>
      </w:r>
      <w:r w:rsidR="003A183E">
        <w:t xml:space="preserve"> was a </w:t>
      </w:r>
      <w:proofErr w:type="spellStart"/>
      <w:r w:rsidR="003A183E">
        <w:t>veroboard</w:t>
      </w:r>
      <w:proofErr w:type="spellEnd"/>
      <w:r w:rsidR="003A183E">
        <w:t xml:space="preserve"> layout for the first of three circuits that had to </w:t>
      </w:r>
      <w:r w:rsidR="00B21CD4">
        <w:t>be built</w:t>
      </w:r>
      <w:r w:rsidR="00261DBA">
        <w:t xml:space="preserve"> ,and the step that we</w:t>
      </w:r>
      <w:r w:rsidR="00B21CD4">
        <w:t>re</w:t>
      </w:r>
      <w:r w:rsidR="00261DBA">
        <w:t xml:space="preserve"> to follow</w:t>
      </w:r>
      <w:r w:rsidR="003A183E">
        <w:t xml:space="preserve"> during the </w:t>
      </w:r>
      <w:r w:rsidR="00261DBA">
        <w:t xml:space="preserve">testing </w:t>
      </w:r>
      <w:r w:rsidR="003A183E">
        <w:t xml:space="preserve">of this 3 circuit </w:t>
      </w:r>
      <w:r w:rsidR="00261DBA">
        <w:t>,the other two circuit</w:t>
      </w:r>
      <w:r w:rsidR="00B21CD4">
        <w:t>s</w:t>
      </w:r>
      <w:r w:rsidR="00261DBA">
        <w:t xml:space="preserve"> didn’t have </w:t>
      </w:r>
      <w:proofErr w:type="spellStart"/>
      <w:r w:rsidR="00261DBA">
        <w:t>veroboard</w:t>
      </w:r>
      <w:proofErr w:type="spellEnd"/>
      <w:r w:rsidR="00261DBA">
        <w:t xml:space="preserve"> layout instead they had a </w:t>
      </w:r>
      <w:proofErr w:type="spellStart"/>
      <w:r w:rsidR="00261DBA">
        <w:t>OrCAD</w:t>
      </w:r>
      <w:proofErr w:type="spellEnd"/>
      <w:r w:rsidR="00261DBA">
        <w:t xml:space="preserve"> layout from which we had to design our on </w:t>
      </w:r>
      <w:proofErr w:type="spellStart"/>
      <w:r w:rsidR="00261DBA">
        <w:t>veroboard</w:t>
      </w:r>
      <w:proofErr w:type="spellEnd"/>
      <w:r w:rsidR="00261DBA">
        <w:t xml:space="preserve"> layout </w:t>
      </w:r>
      <w:r w:rsidR="00284247">
        <w:t>to build the circuit.</w:t>
      </w:r>
      <w:r w:rsidR="00261DBA">
        <w:t xml:space="preserve"> </w:t>
      </w:r>
      <w:r w:rsidR="00284247">
        <w:t>After all the circuit</w:t>
      </w:r>
      <w:r w:rsidR="00B21CD4">
        <w:t>s</w:t>
      </w:r>
      <w:r w:rsidR="00284247">
        <w:t xml:space="preserve"> </w:t>
      </w:r>
      <w:r w:rsidR="00B21CD4">
        <w:t>w</w:t>
      </w:r>
      <w:r w:rsidR="00284247">
        <w:t xml:space="preserve">ere </w:t>
      </w:r>
      <w:r w:rsidR="00B21CD4">
        <w:t>built</w:t>
      </w:r>
      <w:r w:rsidR="00284247">
        <w:t xml:space="preserve"> and tested</w:t>
      </w:r>
      <w:r w:rsidR="00B21CD4">
        <w:t>.</w:t>
      </w:r>
      <w:r w:rsidR="00284247">
        <w:t xml:space="preserve"> </w:t>
      </w:r>
      <w:r w:rsidR="00B21CD4">
        <w:t>The results were presented and discussed</w:t>
      </w:r>
      <w:r w:rsidR="00284247">
        <w:t xml:space="preserve"> in a report with a </w:t>
      </w:r>
      <w:proofErr w:type="spellStart"/>
      <w:r w:rsidR="00284247">
        <w:t>OrCAD</w:t>
      </w:r>
      <w:proofErr w:type="spellEnd"/>
      <w:r w:rsidR="00284247">
        <w:t xml:space="preserve"> </w:t>
      </w:r>
      <w:r w:rsidR="00B21CD4">
        <w:t>layout of each circuit designed</w:t>
      </w:r>
    </w:p>
    <w:p w:rsidR="00D1312A" w:rsidRDefault="000F0517" w:rsidP="000B5D14">
      <w:pPr>
        <w:pStyle w:val="Titolo2"/>
        <w:jc w:val="both"/>
      </w:pPr>
      <w:bookmarkStart w:id="1" w:name="_Toc501637284"/>
      <w:r>
        <w:t xml:space="preserve">Aim and </w:t>
      </w:r>
      <w:r w:rsidR="00B80F3E">
        <w:t>Objectives</w:t>
      </w:r>
      <w:bookmarkEnd w:id="1"/>
    </w:p>
    <w:p w:rsidR="000F26C4" w:rsidRPr="000F26C4" w:rsidRDefault="000F26C4" w:rsidP="00B212BB">
      <w:pPr>
        <w:spacing w:after="100" w:afterAutospacing="1"/>
        <w:jc w:val="both"/>
      </w:pPr>
      <w:r>
        <w:t xml:space="preserve">The </w:t>
      </w:r>
      <w:r w:rsidR="00CF7452">
        <w:t>purpose of this assign</w:t>
      </w:r>
      <w:r w:rsidR="007855BF">
        <w:t>ment</w:t>
      </w:r>
      <w:r w:rsidR="00CF7452">
        <w:t xml:space="preserve"> was to </w:t>
      </w:r>
      <w:r w:rsidR="007855BF">
        <w:t>obtain</w:t>
      </w:r>
      <w:r w:rsidR="00CF7452">
        <w:t xml:space="preserve"> experience </w:t>
      </w:r>
      <w:r w:rsidR="00357EF1">
        <w:t xml:space="preserve">using </w:t>
      </w:r>
      <w:proofErr w:type="spellStart"/>
      <w:r w:rsidR="00357EF1">
        <w:t>OrCAD</w:t>
      </w:r>
      <w:proofErr w:type="spellEnd"/>
      <w:r w:rsidR="00357EF1">
        <w:t>, lea</w:t>
      </w:r>
      <w:r w:rsidR="007855BF">
        <w:t>r</w:t>
      </w:r>
      <w:r w:rsidR="00357EF1">
        <w:t>ning to design</w:t>
      </w:r>
      <w:r w:rsidR="001E74C8">
        <w:t xml:space="preserve"> </w:t>
      </w:r>
      <w:proofErr w:type="spellStart"/>
      <w:r w:rsidR="001E74C8">
        <w:t>veroboard</w:t>
      </w:r>
      <w:proofErr w:type="spellEnd"/>
      <w:r w:rsidR="001E74C8">
        <w:t xml:space="preserve"> circuit layout, learning how to use</w:t>
      </w:r>
      <w:r w:rsidR="00357EF1">
        <w:t xml:space="preserve"> testing equipment</w:t>
      </w:r>
      <w:r w:rsidR="001E74C8">
        <w:t xml:space="preserve"> and </w:t>
      </w:r>
      <w:r w:rsidR="007855BF">
        <w:t>the</w:t>
      </w:r>
      <w:r w:rsidR="001E74C8">
        <w:t xml:space="preserve"> basic skill</w:t>
      </w:r>
      <w:r w:rsidR="007855BF">
        <w:t>s</w:t>
      </w:r>
      <w:r w:rsidR="001E74C8">
        <w:t xml:space="preserve"> that are needed </w:t>
      </w:r>
      <w:r w:rsidR="0071360F">
        <w:t>going forward into this course</w:t>
      </w:r>
      <w:r w:rsidR="007855BF">
        <w:t>,</w:t>
      </w:r>
      <w:r w:rsidR="0071360F">
        <w:t xml:space="preserve"> </w:t>
      </w:r>
      <w:r w:rsidR="007855BF">
        <w:t>such as</w:t>
      </w:r>
      <w:r w:rsidR="0071360F">
        <w:t xml:space="preserve"> soldering. </w:t>
      </w:r>
      <w:r w:rsidR="007855BF">
        <w:t>With obtained skills</w:t>
      </w:r>
      <w:r w:rsidR="00357EF1">
        <w:t xml:space="preserve"> </w:t>
      </w:r>
      <w:r w:rsidR="007855BF">
        <w:t>students are</w:t>
      </w:r>
      <w:r w:rsidR="00357EF1">
        <w:t xml:space="preserve"> able to design </w:t>
      </w:r>
      <w:r w:rsidR="007855BF">
        <w:t>a</w:t>
      </w:r>
      <w:r w:rsidR="00357EF1">
        <w:t xml:space="preserve"> circuit </w:t>
      </w:r>
      <w:r w:rsidR="0071360F">
        <w:t xml:space="preserve">in </w:t>
      </w:r>
      <w:proofErr w:type="spellStart"/>
      <w:r w:rsidR="0071360F">
        <w:t>OrCAD</w:t>
      </w:r>
      <w:proofErr w:type="spellEnd"/>
      <w:r w:rsidR="0071360F">
        <w:t xml:space="preserve"> and in </w:t>
      </w:r>
      <w:proofErr w:type="spellStart"/>
      <w:r w:rsidR="0071360F">
        <w:t>veroboard</w:t>
      </w:r>
      <w:proofErr w:type="spellEnd"/>
      <w:r w:rsidR="0071360F">
        <w:t xml:space="preserve"> layout, build it and verify with the test equipment that the circuit is working as designed.</w:t>
      </w:r>
    </w:p>
    <w:p w:rsidR="00B80F3E" w:rsidRDefault="00B80F3E" w:rsidP="00B212BB">
      <w:pPr>
        <w:pStyle w:val="Titolo1"/>
        <w:spacing w:before="0"/>
        <w:jc w:val="both"/>
      </w:pPr>
      <w:bookmarkStart w:id="2" w:name="_Toc501637285"/>
      <w:r>
        <w:t>Procedure</w:t>
      </w:r>
      <w:bookmarkEnd w:id="2"/>
    </w:p>
    <w:p w:rsidR="00DC36CB" w:rsidRDefault="007B2260" w:rsidP="000B5D14">
      <w:pPr>
        <w:jc w:val="both"/>
      </w:pPr>
      <w:r>
        <w:t xml:space="preserve">For this </w:t>
      </w:r>
      <w:r w:rsidR="009E6743">
        <w:t xml:space="preserve">practical laboratory </w:t>
      </w:r>
      <w:r w:rsidR="00A6533B">
        <w:t>the students</w:t>
      </w:r>
      <w:r>
        <w:t xml:space="preserve"> had to follow a list of test </w:t>
      </w:r>
      <w:r w:rsidR="00A6533B">
        <w:t>to be</w:t>
      </w:r>
      <w:r>
        <w:t xml:space="preserve"> perform</w:t>
      </w:r>
      <w:r w:rsidR="00A6533B">
        <w:t xml:space="preserve">ed on each circuit so </w:t>
      </w:r>
      <w:r>
        <w:t>to verified that the circuit was working as designed</w:t>
      </w:r>
      <w:r w:rsidR="00A6533B">
        <w:t>. The first step</w:t>
      </w:r>
      <w:r w:rsidR="00F13B34">
        <w:t xml:space="preserve"> that has to be done for every circuit</w:t>
      </w:r>
      <w:r w:rsidR="00BD2F9B">
        <w:t>,</w:t>
      </w:r>
      <w:r w:rsidR="00F13B34">
        <w:t xml:space="preserve"> after soldering all components to the </w:t>
      </w:r>
      <w:proofErr w:type="spellStart"/>
      <w:r w:rsidR="00F13B34">
        <w:t>veroboard</w:t>
      </w:r>
      <w:proofErr w:type="spellEnd"/>
      <w:r w:rsidR="00F13B34">
        <w:t xml:space="preserve"> </w:t>
      </w:r>
      <w:r w:rsidR="00BD2F9B">
        <w:t>,</w:t>
      </w:r>
      <w:r>
        <w:t xml:space="preserve"> </w:t>
      </w:r>
      <w:r w:rsidR="00BD2F9B">
        <w:t xml:space="preserve">is to use the </w:t>
      </w:r>
      <w:proofErr w:type="spellStart"/>
      <w:r w:rsidR="00BD2F9B">
        <w:t>multimeter</w:t>
      </w:r>
      <w:proofErr w:type="spellEnd"/>
      <w:r w:rsidR="00BD2F9B">
        <w:t xml:space="preserve"> to chec</w:t>
      </w:r>
      <w:r w:rsidR="00502A95">
        <w:t xml:space="preserve">k for short circuits by placing the </w:t>
      </w:r>
      <w:r w:rsidR="00DC36CB">
        <w:t>probe</w:t>
      </w:r>
      <w:r w:rsidR="00502A95">
        <w:t xml:space="preserve"> tips in to different lines close to each other and checking for unwanted connections.</w:t>
      </w:r>
    </w:p>
    <w:p w:rsidR="005E0075" w:rsidRDefault="00DC36CB" w:rsidP="000B5D14">
      <w:pPr>
        <w:jc w:val="both"/>
      </w:pPr>
      <w:r>
        <w:t>In the first circuit</w:t>
      </w:r>
      <w:r w:rsidR="00317C63">
        <w:t>, a</w:t>
      </w:r>
      <w:r w:rsidR="00222FD5">
        <w:t>fter checking for short</w:t>
      </w:r>
      <w:r w:rsidR="00317C63">
        <w:t xml:space="preserve"> circuit</w:t>
      </w:r>
      <w:r w:rsidR="00A6533B">
        <w:t xml:space="preserve">s, </w:t>
      </w:r>
      <w:r w:rsidR="00317C63">
        <w:t xml:space="preserve">the </w:t>
      </w:r>
      <w:r w:rsidR="00222FD5">
        <w:t>test</w:t>
      </w:r>
      <w:r>
        <w:t xml:space="preserve">ing </w:t>
      </w:r>
      <w:r w:rsidR="00A6533B">
        <w:t xml:space="preserve">would continue </w:t>
      </w:r>
      <w:r w:rsidR="00222FD5">
        <w:t>by connect</w:t>
      </w:r>
      <w:r w:rsidR="00EF05C1">
        <w:t>ing</w:t>
      </w:r>
      <w:r>
        <w:t xml:space="preserve"> </w:t>
      </w:r>
      <w:r w:rsidR="00A6533B">
        <w:t>the circuit</w:t>
      </w:r>
      <w:r w:rsidR="00EF05C1">
        <w:t xml:space="preserve"> to the power supply</w:t>
      </w:r>
      <w:r>
        <w:t xml:space="preserve"> at 9</w:t>
      </w:r>
      <w:r w:rsidR="000B5D14">
        <w:t>V</w:t>
      </w:r>
      <w:r w:rsidR="00EF05C1">
        <w:t>,</w:t>
      </w:r>
      <w:r>
        <w:t xml:space="preserve"> </w:t>
      </w:r>
      <w:r w:rsidR="000B5D14">
        <w:t>then by using the PSU</w:t>
      </w:r>
      <w:r w:rsidR="00EF05C1">
        <w:t xml:space="preserve"> to check for any unusual high currents or short circuits. After</w:t>
      </w:r>
      <w:r w:rsidR="00A6533B">
        <w:t>wards,</w:t>
      </w:r>
      <w:r w:rsidR="00EF05C1">
        <w:t xml:space="preserve"> </w:t>
      </w:r>
      <w:r w:rsidR="004F7303">
        <w:t xml:space="preserve">the </w:t>
      </w:r>
      <w:proofErr w:type="spellStart"/>
      <w:r w:rsidR="004F7303">
        <w:t>o</w:t>
      </w:r>
      <w:r w:rsidR="00EF05C1">
        <w:t>pamp</w:t>
      </w:r>
      <w:proofErr w:type="spellEnd"/>
      <w:r w:rsidR="006767F2">
        <w:t xml:space="preserve"> and the </w:t>
      </w:r>
      <w:proofErr w:type="spellStart"/>
      <w:r w:rsidR="006767F2">
        <w:t>MIC</w:t>
      </w:r>
      <w:r w:rsidR="008919A8">
        <w:t>_</w:t>
      </w:r>
      <w:r w:rsidR="006767F2">
        <w:t>out</w:t>
      </w:r>
      <w:proofErr w:type="spellEnd"/>
      <w:r w:rsidR="006767F2">
        <w:t xml:space="preserve"> pin </w:t>
      </w:r>
      <w:r w:rsidR="00A6533B">
        <w:t xml:space="preserve">are checked to ensure that both </w:t>
      </w:r>
      <w:r w:rsidR="006767F2">
        <w:t>are</w:t>
      </w:r>
      <w:r w:rsidR="00EF05C1">
        <w:t xml:space="preserve"> </w:t>
      </w:r>
      <w:r w:rsidR="006767F2">
        <w:t xml:space="preserve">being </w:t>
      </w:r>
      <w:r w:rsidR="00A6533B">
        <w:t>powered</w:t>
      </w:r>
      <w:r w:rsidR="00C95F3E">
        <w:t xml:space="preserve"> by the power supply. Then</w:t>
      </w:r>
      <w:r w:rsidR="00A6533B">
        <w:t>,</w:t>
      </w:r>
      <w:r w:rsidR="00C95F3E">
        <w:t xml:space="preserve"> </w:t>
      </w:r>
      <w:r w:rsidR="00937F67">
        <w:t>the test would continu</w:t>
      </w:r>
      <w:r w:rsidR="00A6533B">
        <w:t>e</w:t>
      </w:r>
      <w:r w:rsidR="00937F67">
        <w:t xml:space="preserve"> by</w:t>
      </w:r>
      <w:r w:rsidR="005E0075">
        <w:t xml:space="preserve"> </w:t>
      </w:r>
      <w:r w:rsidR="00317C63">
        <w:t xml:space="preserve">connecting the output to the </w:t>
      </w:r>
      <w:r w:rsidR="004F7303">
        <w:t>oscilloscope</w:t>
      </w:r>
      <w:r w:rsidR="00C95F3E">
        <w:t xml:space="preserve"> </w:t>
      </w:r>
      <w:r w:rsidR="00317C63">
        <w:t xml:space="preserve">while the PSU is on </w:t>
      </w:r>
      <w:r w:rsidR="00FC326F">
        <w:t xml:space="preserve">to get </w:t>
      </w:r>
      <w:r w:rsidR="005E0075">
        <w:t xml:space="preserve">amplified </w:t>
      </w:r>
      <w:r w:rsidR="004F7303">
        <w:t>sine wave</w:t>
      </w:r>
      <w:r w:rsidR="005E0075">
        <w:t xml:space="preserve"> </w:t>
      </w:r>
      <w:r w:rsidR="00317C63">
        <w:t>.</w:t>
      </w:r>
    </w:p>
    <w:p w:rsidR="007B2260" w:rsidRDefault="00937F67" w:rsidP="000B5D14">
      <w:pPr>
        <w:jc w:val="both"/>
      </w:pPr>
      <w:r>
        <w:t>In the circuit 2</w:t>
      </w:r>
      <w:r w:rsidR="00C95F3E">
        <w:t xml:space="preserve"> </w:t>
      </w:r>
      <w:r w:rsidR="00C203AD">
        <w:t>after designing the layout and buil</w:t>
      </w:r>
      <w:r w:rsidR="004F7303">
        <w:t xml:space="preserve">ding the circuit without soldering the capacitor C2 on the board, the Oscilloscope and the signal </w:t>
      </w:r>
      <w:r w:rsidR="00A6533B">
        <w:t>generator</w:t>
      </w:r>
      <w:r w:rsidR="008F23BC">
        <w:t>,</w:t>
      </w:r>
      <w:r w:rsidR="00A6533B">
        <w:t xml:space="preserve"> </w:t>
      </w:r>
      <w:r w:rsidR="004F7303">
        <w:t>setup at 2V and peak to peak</w:t>
      </w:r>
      <w:r w:rsidR="00C203AD">
        <w:t xml:space="preserve"> </w:t>
      </w:r>
      <w:r w:rsidR="004F7303">
        <w:t>frequency of 1khz</w:t>
      </w:r>
      <w:r w:rsidR="008F23BC">
        <w:t>,</w:t>
      </w:r>
      <w:r w:rsidR="00A6533B">
        <w:t xml:space="preserve"> are used </w:t>
      </w:r>
      <w:r w:rsidR="008F23BC">
        <w:t xml:space="preserve">to </w:t>
      </w:r>
      <w:r w:rsidR="00A6533B">
        <w:t>observe</w:t>
      </w:r>
      <w:r w:rsidR="008F23BC">
        <w:t xml:space="preserve"> the difference of signal wave shown on the Oscilloscope display when the C2 capacitor is connected and when </w:t>
      </w:r>
      <w:r w:rsidR="00A6533B">
        <w:t xml:space="preserve">is </w:t>
      </w:r>
      <w:r w:rsidR="008F23BC">
        <w:t xml:space="preserve">not. </w:t>
      </w:r>
    </w:p>
    <w:p w:rsidR="006767F2" w:rsidRDefault="006767F2" w:rsidP="000B5D14">
      <w:pPr>
        <w:jc w:val="both"/>
      </w:pPr>
      <w:r>
        <w:t>In circuit 3</w:t>
      </w:r>
      <w:r w:rsidR="00A6533B">
        <w:t>,</w:t>
      </w:r>
      <w:r w:rsidR="00634DA6">
        <w:t xml:space="preserve"> after designing and building the board</w:t>
      </w:r>
      <w:r w:rsidR="00A6533B">
        <w:t>,</w:t>
      </w:r>
      <w:r w:rsidR="00634DA6">
        <w:t xml:space="preserve"> </w:t>
      </w:r>
      <w:r w:rsidR="00A6533B">
        <w:t>it is necessary to make</w:t>
      </w:r>
      <w:r w:rsidR="00634DA6">
        <w:t xml:space="preserve"> sure of </w:t>
      </w:r>
      <w:r w:rsidR="00B212BB">
        <w:t xml:space="preserve">the correct </w:t>
      </w:r>
      <w:r w:rsidR="003D5F99">
        <w:t>position allocation</w:t>
      </w:r>
      <w:r w:rsidR="00634DA6">
        <w:t xml:space="preserve"> of </w:t>
      </w:r>
      <w:r w:rsidR="00A6533B">
        <w:t>each</w:t>
      </w:r>
      <w:r w:rsidR="00634DA6">
        <w:t xml:space="preserve"> LED</w:t>
      </w:r>
      <w:r w:rsidR="00B212BB">
        <w:t xml:space="preserve"> with</w:t>
      </w:r>
      <w:r w:rsidR="00634DA6">
        <w:t xml:space="preserve"> the first </w:t>
      </w:r>
      <w:r w:rsidR="00A6533B">
        <w:t>six</w:t>
      </w:r>
      <w:r w:rsidR="00634DA6">
        <w:t xml:space="preserve"> </w:t>
      </w:r>
      <w:r w:rsidR="00B212BB">
        <w:t>being</w:t>
      </w:r>
      <w:r w:rsidR="00634DA6">
        <w:t xml:space="preserve"> green LED</w:t>
      </w:r>
      <w:r w:rsidR="00B212BB">
        <w:t>s,</w:t>
      </w:r>
      <w:r w:rsidR="00634DA6">
        <w:t xml:space="preserve"> the </w:t>
      </w:r>
      <w:r w:rsidR="00A6533B">
        <w:t>seventh</w:t>
      </w:r>
      <w:r w:rsidR="00634DA6">
        <w:t xml:space="preserve"> and </w:t>
      </w:r>
      <w:r w:rsidR="00A6533B">
        <w:t>the eighth</w:t>
      </w:r>
      <w:r w:rsidR="00634DA6">
        <w:t xml:space="preserve"> </w:t>
      </w:r>
      <w:r w:rsidR="00B212BB">
        <w:t>being</w:t>
      </w:r>
      <w:r w:rsidR="00634DA6">
        <w:t xml:space="preserve"> yellow and the last two red</w:t>
      </w:r>
      <w:r w:rsidR="00B212BB">
        <w:t>. Later,</w:t>
      </w:r>
      <w:r w:rsidR="003D5F99">
        <w:t xml:space="preserve"> the power supply</w:t>
      </w:r>
      <w:r w:rsidR="00B212BB">
        <w:t xml:space="preserve"> is used and</w:t>
      </w:r>
      <w:r w:rsidR="003D5F99">
        <w:t xml:space="preserve"> setup at 9</w:t>
      </w:r>
      <w:r w:rsidR="00A6533B">
        <w:t>V</w:t>
      </w:r>
      <w:r w:rsidR="003D5F99">
        <w:t xml:space="preserve"> </w:t>
      </w:r>
      <w:r w:rsidR="00D96820">
        <w:t xml:space="preserve">to check if the IC power pin </w:t>
      </w:r>
      <w:r w:rsidR="00B212BB">
        <w:t>is receiving the supply voltage</w:t>
      </w:r>
      <w:r w:rsidR="00D96820">
        <w:t>,</w:t>
      </w:r>
      <w:r w:rsidR="00B212BB">
        <w:t xml:space="preserve"> </w:t>
      </w:r>
      <w:r w:rsidR="00D96820">
        <w:t xml:space="preserve">then by connecting a second power supply, setup at 0V, to the SIG and by gradually increasing the supply voltage so as to record the voltage at which each LED </w:t>
      </w:r>
      <w:r w:rsidR="00CE05D5">
        <w:t>lights up and plot a curve of it.</w:t>
      </w:r>
    </w:p>
    <w:p w:rsidR="000F0517" w:rsidRDefault="000F0517" w:rsidP="000B5D14">
      <w:pPr>
        <w:pStyle w:val="Titolo2"/>
        <w:jc w:val="both"/>
      </w:pPr>
      <w:bookmarkStart w:id="3" w:name="_Toc501637286"/>
      <w:r w:rsidRPr="00D1312A">
        <w:rPr>
          <w:rStyle w:val="Titolo1Carattere"/>
        </w:rPr>
        <w:t xml:space="preserve">List </w:t>
      </w:r>
      <w:r>
        <w:rPr>
          <w:rStyle w:val="Titolo1Carattere"/>
        </w:rPr>
        <w:t>of E</w:t>
      </w:r>
      <w:r w:rsidRPr="00D1312A">
        <w:rPr>
          <w:rStyle w:val="Titolo1Carattere"/>
        </w:rPr>
        <w:t>quipment</w:t>
      </w:r>
      <w:r>
        <w:t>:</w:t>
      </w:r>
      <w:bookmarkEnd w:id="3"/>
      <w:r>
        <w:t xml:space="preserve"> </w:t>
      </w:r>
    </w:p>
    <w:p w:rsidR="000F0517" w:rsidRDefault="000F0517" w:rsidP="000B5D14">
      <w:pPr>
        <w:pStyle w:val="Paragrafoelenco"/>
        <w:numPr>
          <w:ilvl w:val="0"/>
          <w:numId w:val="1"/>
        </w:numPr>
        <w:jc w:val="both"/>
      </w:pPr>
      <w:r>
        <w:t xml:space="preserve">Oscilloscope </w:t>
      </w:r>
      <w:r w:rsidRPr="00EE46C8">
        <w:t>TDS2002B seri</w:t>
      </w:r>
      <w:r>
        <w:t>al No 337310</w:t>
      </w:r>
    </w:p>
    <w:p w:rsidR="000F0517" w:rsidRDefault="000F0517" w:rsidP="000B5D14">
      <w:pPr>
        <w:pStyle w:val="Paragrafoelenco"/>
        <w:numPr>
          <w:ilvl w:val="0"/>
          <w:numId w:val="1"/>
        </w:numPr>
        <w:jc w:val="both"/>
      </w:pPr>
      <w:r>
        <w:t>Power Supply EX354RT serial No 330334</w:t>
      </w:r>
    </w:p>
    <w:p w:rsidR="000F0517" w:rsidRDefault="000F0517" w:rsidP="000B5D14">
      <w:pPr>
        <w:pStyle w:val="Paragrafoelenco"/>
        <w:numPr>
          <w:ilvl w:val="0"/>
          <w:numId w:val="1"/>
        </w:numPr>
        <w:jc w:val="both"/>
      </w:pPr>
      <w:r>
        <w:t>Signal Generator TG330 serial No3303760</w:t>
      </w:r>
    </w:p>
    <w:p w:rsidR="000F0517" w:rsidRPr="007B2260" w:rsidRDefault="000F0517" w:rsidP="000B5D14">
      <w:pPr>
        <w:pStyle w:val="Paragrafoelenco"/>
        <w:numPr>
          <w:ilvl w:val="0"/>
          <w:numId w:val="1"/>
        </w:numPr>
        <w:jc w:val="both"/>
      </w:pPr>
      <w:r>
        <w:t xml:space="preserve">Digital </w:t>
      </w:r>
      <w:proofErr w:type="spellStart"/>
      <w:r>
        <w:t>Multimeter</w:t>
      </w:r>
      <w:proofErr w:type="spellEnd"/>
    </w:p>
    <w:p w:rsidR="002B343D" w:rsidRDefault="00196912" w:rsidP="002B343D">
      <w:pPr>
        <w:jc w:val="both"/>
      </w:pPr>
      <w:r>
        <w:br w:type="page"/>
      </w:r>
      <w:bookmarkStart w:id="4" w:name="_Toc501637287"/>
      <w:r w:rsidR="00A7185D">
        <w:rPr>
          <w:rStyle w:val="Titolo1Carattere"/>
        </w:rPr>
        <w:lastRenderedPageBreak/>
        <w:t>C</w:t>
      </w:r>
      <w:r w:rsidR="005A2FB5">
        <w:rPr>
          <w:rStyle w:val="Titolo1Carattere"/>
        </w:rPr>
        <w:t>ircuit</w:t>
      </w:r>
      <w:r w:rsidR="00A7185D">
        <w:rPr>
          <w:rStyle w:val="Titolo1Carattere"/>
        </w:rPr>
        <w:t xml:space="preserve"> D</w:t>
      </w:r>
      <w:r w:rsidR="004F5D11" w:rsidRPr="00D1312A">
        <w:rPr>
          <w:rStyle w:val="Titolo1Carattere"/>
        </w:rPr>
        <w:t>escription</w:t>
      </w:r>
      <w:r w:rsidR="00ED7329">
        <w:rPr>
          <w:rStyle w:val="Titolo1Carattere"/>
        </w:rPr>
        <w:t xml:space="preserve"> and </w:t>
      </w:r>
      <w:proofErr w:type="spellStart"/>
      <w:r w:rsidR="000F0517">
        <w:rPr>
          <w:rStyle w:val="Titolo1Carattere"/>
        </w:rPr>
        <w:t>OrCAD</w:t>
      </w:r>
      <w:proofErr w:type="spellEnd"/>
      <w:r w:rsidR="000F0517">
        <w:rPr>
          <w:rStyle w:val="Titolo1Carattere"/>
        </w:rPr>
        <w:t xml:space="preserve"> </w:t>
      </w:r>
      <w:r w:rsidR="00ED7329">
        <w:rPr>
          <w:rStyle w:val="Titolo1Carattere"/>
        </w:rPr>
        <w:t>Diagram</w:t>
      </w:r>
      <w:bookmarkEnd w:id="4"/>
    </w:p>
    <w:p w:rsidR="00140169" w:rsidRDefault="002B343D" w:rsidP="002B343D">
      <w:pPr>
        <w:jc w:val="both"/>
      </w:pPr>
      <w:r>
        <w:t>F</w:t>
      </w:r>
      <w:r w:rsidR="006A0E57">
        <w:t>igure</w:t>
      </w:r>
      <w:r w:rsidR="004F5D11">
        <w:t xml:space="preserve"> 1 is a microphone amplifier</w:t>
      </w:r>
      <w:r w:rsidR="00FC6E33">
        <w:t>. In this circuit a</w:t>
      </w:r>
      <w:r>
        <w:t>n</w:t>
      </w:r>
      <w:r w:rsidR="00FC6E33">
        <w:t xml:space="preserve"> </w:t>
      </w:r>
      <w:proofErr w:type="spellStart"/>
      <w:r w:rsidR="00FC6E33">
        <w:t>analog</w:t>
      </w:r>
      <w:proofErr w:type="spellEnd"/>
      <w:r w:rsidR="00FC6E33">
        <w:t xml:space="preserve"> signal is received by the </w:t>
      </w:r>
      <w:proofErr w:type="spellStart"/>
      <w:r w:rsidR="00FC6E33">
        <w:t>MIC_in</w:t>
      </w:r>
      <w:proofErr w:type="spellEnd"/>
      <w:r w:rsidR="00FC6E33">
        <w:t xml:space="preserve"> pin which </w:t>
      </w:r>
      <w:r w:rsidR="00FE23BB">
        <w:t>is then transmitted and</w:t>
      </w:r>
      <w:r w:rsidR="00FC6E33">
        <w:t xml:space="preserve"> received by the 3 pin of the </w:t>
      </w:r>
      <w:proofErr w:type="spellStart"/>
      <w:r w:rsidR="00FC6E33">
        <w:t>opamp</w:t>
      </w:r>
      <w:proofErr w:type="spellEnd"/>
      <w:r w:rsidR="00AF19D1">
        <w:t>.</w:t>
      </w:r>
      <w:r w:rsidR="00FC6E33">
        <w:t xml:space="preserve"> </w:t>
      </w:r>
      <w:r w:rsidR="00AF19D1">
        <w:t>T</w:t>
      </w:r>
      <w:r w:rsidR="00FC6E33">
        <w:t>hen</w:t>
      </w:r>
      <w:r w:rsidR="00AF19D1">
        <w:t>,</w:t>
      </w:r>
      <w:r w:rsidR="00FC6E33">
        <w:t xml:space="preserve"> </w:t>
      </w:r>
      <w:r w:rsidR="00AF19D1">
        <w:t xml:space="preserve">the signal </w:t>
      </w:r>
      <w:r w:rsidR="00FE23BB">
        <w:t xml:space="preserve">is </w:t>
      </w:r>
      <w:r w:rsidR="00FC6E33">
        <w:t>amplified</w:t>
      </w:r>
      <w:r w:rsidR="00FE23BB">
        <w:t xml:space="preserve"> by the </w:t>
      </w:r>
      <w:proofErr w:type="spellStart"/>
      <w:r w:rsidR="00FE23BB">
        <w:t>opamp</w:t>
      </w:r>
      <w:proofErr w:type="spellEnd"/>
      <w:r w:rsidR="00FC6E33">
        <w:t xml:space="preserve"> and send as an output</w:t>
      </w:r>
      <w:r w:rsidR="00FE23BB">
        <w:t xml:space="preserve"> </w:t>
      </w:r>
      <w:proofErr w:type="spellStart"/>
      <w:r w:rsidR="00FE23BB">
        <w:t>analog</w:t>
      </w:r>
      <w:proofErr w:type="spellEnd"/>
      <w:r w:rsidR="00FC6E33">
        <w:t xml:space="preserve"> signal by the pin 6 of </w:t>
      </w:r>
      <w:r w:rsidR="00FE23BB">
        <w:t xml:space="preserve">the </w:t>
      </w:r>
      <w:proofErr w:type="spellStart"/>
      <w:r w:rsidR="00FC6E33">
        <w:t>opamp</w:t>
      </w:r>
      <w:proofErr w:type="spellEnd"/>
      <w:r w:rsidR="00AF19D1">
        <w:t>,</w:t>
      </w:r>
      <w:r w:rsidR="00FC6E33">
        <w:t xml:space="preserve"> which is th</w:t>
      </w:r>
      <w:r w:rsidR="00AF19D1">
        <w:t xml:space="preserve">en received by the </w:t>
      </w:r>
      <w:proofErr w:type="spellStart"/>
      <w:r w:rsidR="00AF19D1">
        <w:t>MIC_out</w:t>
      </w:r>
      <w:proofErr w:type="spellEnd"/>
      <w:r w:rsidR="00AF19D1">
        <w:t xml:space="preserve"> </w:t>
      </w:r>
      <w:r>
        <w:t>pin.</w:t>
      </w:r>
    </w:p>
    <w:p w:rsidR="00C44CA2" w:rsidRDefault="00845306" w:rsidP="00140169">
      <w:pPr>
        <w:jc w:val="center"/>
      </w:pPr>
      <w:r w:rsidRPr="00FF2570">
        <w:rPr>
          <w:noProof/>
          <w:lang w:eastAsia="en-GB"/>
        </w:rPr>
        <w:drawing>
          <wp:inline distT="0" distB="0" distL="0" distR="0">
            <wp:extent cx="5731510" cy="284657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2A" w:rsidRDefault="00C44CA2" w:rsidP="00140169">
      <w:pPr>
        <w:pStyle w:val="Didascalia"/>
        <w:jc w:val="center"/>
      </w:pPr>
      <w:r>
        <w:t xml:space="preserve">Figure </w:t>
      </w:r>
      <w:fldSimple w:instr=" SEQ Figure \* ARABIC ">
        <w:r w:rsidR="00066BF5">
          <w:rPr>
            <w:noProof/>
          </w:rPr>
          <w:t>1</w:t>
        </w:r>
      </w:fldSimple>
    </w:p>
    <w:p w:rsidR="00D1312A" w:rsidRDefault="002B343D" w:rsidP="000B5D14">
      <w:pPr>
        <w:jc w:val="both"/>
      </w:pPr>
      <w:r>
        <w:t>F</w:t>
      </w:r>
      <w:r w:rsidR="006A0E57">
        <w:t>igure</w:t>
      </w:r>
      <w:r w:rsidR="004F5D11">
        <w:t xml:space="preserve"> </w:t>
      </w:r>
      <w:r w:rsidR="005E02F6">
        <w:t xml:space="preserve">2 </w:t>
      </w:r>
      <w:r w:rsidR="00ED71F4">
        <w:t xml:space="preserve">is a </w:t>
      </w:r>
      <w:r w:rsidR="006A233F">
        <w:t xml:space="preserve">peak </w:t>
      </w:r>
      <w:r w:rsidR="005E02F6">
        <w:t>detector</w:t>
      </w:r>
      <w:r w:rsidR="00140169">
        <w:t xml:space="preserve"> that</w:t>
      </w:r>
      <w:r w:rsidR="00875FF0">
        <w:t xml:space="preserve"> allows</w:t>
      </w:r>
      <w:r w:rsidR="004A6ECB">
        <w:t xml:space="preserve"> to </w:t>
      </w:r>
      <w:r w:rsidR="00ED71F4">
        <w:t>maintain for a short period of time</w:t>
      </w:r>
      <w:r w:rsidR="00875FF0">
        <w:t xml:space="preserve"> the peak </w:t>
      </w:r>
      <w:r w:rsidR="00ED71F4">
        <w:t>voltage signal</w:t>
      </w:r>
      <w:r w:rsidR="00875FF0">
        <w:t xml:space="preserve"> received by the microphone amplifier </w:t>
      </w:r>
      <w:r w:rsidR="00ED71F4">
        <w:t>so the signal can be properly displayed by the LED display</w:t>
      </w:r>
      <w:r w:rsidR="00875FF0">
        <w:t xml:space="preserve"> </w:t>
      </w:r>
    </w:p>
    <w:p w:rsidR="00C44CA2" w:rsidRDefault="00ED71F4" w:rsidP="00140169">
      <w:pPr>
        <w:keepNext/>
        <w:jc w:val="center"/>
      </w:pPr>
      <w:r w:rsidRPr="00FF2570">
        <w:rPr>
          <w:noProof/>
          <w:lang w:eastAsia="en-GB"/>
        </w:rPr>
        <w:drawing>
          <wp:inline distT="0" distB="0" distL="0" distR="0">
            <wp:extent cx="4829175" cy="148590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12" w:rsidRDefault="00C44CA2" w:rsidP="00140169">
      <w:pPr>
        <w:pStyle w:val="Didascalia"/>
        <w:jc w:val="center"/>
      </w:pPr>
      <w:r>
        <w:t xml:space="preserve">Figure </w:t>
      </w:r>
      <w:fldSimple w:instr=" SEQ Figure \* ARABIC ">
        <w:r w:rsidR="00066BF5">
          <w:rPr>
            <w:noProof/>
          </w:rPr>
          <w:t>2</w:t>
        </w:r>
      </w:fldSimple>
    </w:p>
    <w:p w:rsidR="005F519F" w:rsidRDefault="006A0E57" w:rsidP="000B5D14">
      <w:pPr>
        <w:jc w:val="both"/>
      </w:pPr>
      <w:r>
        <w:t xml:space="preserve">Figure </w:t>
      </w:r>
      <w:r w:rsidR="00AF7BFF">
        <w:t xml:space="preserve">3 </w:t>
      </w:r>
      <w:r w:rsidR="007D0440">
        <w:t xml:space="preserve">is a </w:t>
      </w:r>
      <w:r w:rsidR="00AF7BFF">
        <w:t xml:space="preserve">LED display. This LED display </w:t>
      </w:r>
      <w:bookmarkStart w:id="5" w:name="_GoBack"/>
      <w:bookmarkEnd w:id="5"/>
      <w:r w:rsidR="00A23754">
        <w:t xml:space="preserve">is able to </w:t>
      </w:r>
      <w:r w:rsidR="00140169">
        <w:t>measure</w:t>
      </w:r>
      <w:r w:rsidR="00A23754">
        <w:t xml:space="preserve"> </w:t>
      </w:r>
      <w:proofErr w:type="spellStart"/>
      <w:r w:rsidR="00A23754">
        <w:t>analog</w:t>
      </w:r>
      <w:proofErr w:type="spellEnd"/>
      <w:r w:rsidR="00A23754">
        <w:t xml:space="preserve"> voltage and by driving 10 LED is able to </w:t>
      </w:r>
      <w:r w:rsidR="00C32D6A">
        <w:t>provide</w:t>
      </w:r>
      <w:r w:rsidR="00A23754">
        <w:t xml:space="preserve"> a </w:t>
      </w:r>
      <w:r w:rsidR="00C32D6A">
        <w:t>logarithmic</w:t>
      </w:r>
      <w:r w:rsidR="00A23754">
        <w:t xml:space="preserve"> display with a </w:t>
      </w:r>
      <w:r w:rsidR="00C32D6A">
        <w:t>differs</w:t>
      </w:r>
      <w:r w:rsidR="00A23754">
        <w:t xml:space="preserve"> of 3dB between each LED. By using LM3915 </w:t>
      </w:r>
      <w:r w:rsidR="002F1AB9">
        <w:t>display driver is able to operate in to modes dot</w:t>
      </w:r>
      <w:r w:rsidR="00C32D6A">
        <w:t xml:space="preserve"> display</w:t>
      </w:r>
      <w:r w:rsidR="002F1AB9">
        <w:t xml:space="preserve"> or bar </w:t>
      </w:r>
      <w:r w:rsidR="00C32D6A">
        <w:t>graph</w:t>
      </w:r>
      <w:r w:rsidR="000B5D14">
        <w:t>.</w:t>
      </w:r>
    </w:p>
    <w:p w:rsidR="00C44CA2" w:rsidRDefault="00A23754" w:rsidP="00140169">
      <w:pPr>
        <w:keepNext/>
        <w:jc w:val="center"/>
      </w:pPr>
      <w:r w:rsidRPr="00FF2570">
        <w:rPr>
          <w:noProof/>
          <w:lang w:eastAsia="en-GB"/>
        </w:rPr>
        <w:lastRenderedPageBreak/>
        <w:drawing>
          <wp:inline distT="0" distB="0" distL="0" distR="0">
            <wp:extent cx="4829175" cy="285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7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70" w:rsidRDefault="00C44CA2" w:rsidP="00140169">
      <w:pPr>
        <w:pStyle w:val="Didascalia"/>
        <w:jc w:val="center"/>
        <w:rPr>
          <w:lang w:val="it-IT"/>
        </w:rPr>
      </w:pPr>
      <w:r>
        <w:t xml:space="preserve">Figure </w:t>
      </w:r>
      <w:fldSimple w:instr=" SEQ Figure \* ARABIC ">
        <w:r w:rsidR="00066BF5">
          <w:rPr>
            <w:noProof/>
          </w:rPr>
          <w:t>3</w:t>
        </w:r>
      </w:fldSimple>
    </w:p>
    <w:p w:rsidR="00A7185D" w:rsidRDefault="00FF2570" w:rsidP="000B5D14">
      <w:pPr>
        <w:pStyle w:val="Titolo1"/>
        <w:jc w:val="both"/>
      </w:pPr>
      <w:bookmarkStart w:id="6" w:name="_Toc501637288"/>
      <w:r>
        <w:t>R</w:t>
      </w:r>
      <w:r w:rsidR="00A7185D">
        <w:t>esults</w:t>
      </w:r>
      <w:bookmarkEnd w:id="6"/>
    </w:p>
    <w:p w:rsidR="000C7415" w:rsidRPr="000C7415" w:rsidRDefault="006A0E57" w:rsidP="000B5D14">
      <w:pPr>
        <w:jc w:val="both"/>
      </w:pPr>
      <w:r>
        <w:t xml:space="preserve">Figure 4 shows </w:t>
      </w:r>
      <w:r w:rsidR="000C7415">
        <w:t>the waveform recorded result for the first circuit the microphone amplifier</w:t>
      </w:r>
      <w:r w:rsidR="00140169">
        <w:t>.</w:t>
      </w:r>
      <w:r w:rsidR="00B10431">
        <w:t xml:space="preserve"> </w:t>
      </w:r>
      <w:r w:rsidR="00140169">
        <w:t>From figure 4 it is possible to observe</w:t>
      </w:r>
      <w:r w:rsidR="00B10431">
        <w:t xml:space="preserve"> that the signal is been received by the </w:t>
      </w:r>
      <w:proofErr w:type="spellStart"/>
      <w:r w:rsidR="00B10431">
        <w:t>MIC</w:t>
      </w:r>
      <w:r w:rsidR="008919A8">
        <w:t>_</w:t>
      </w:r>
      <w:r w:rsidR="00B10431">
        <w:t>out</w:t>
      </w:r>
      <w:proofErr w:type="spellEnd"/>
      <w:r w:rsidR="00B10431">
        <w:t xml:space="preserve"> pin. It was observed during the testing of this circuit </w:t>
      </w:r>
      <w:r w:rsidR="008919A8">
        <w:t>that sometimes the signal was not b</w:t>
      </w:r>
      <w:r w:rsidR="00140169">
        <w:t xml:space="preserve">een received by the </w:t>
      </w:r>
      <w:proofErr w:type="spellStart"/>
      <w:r w:rsidR="00140169">
        <w:t>MIC_out</w:t>
      </w:r>
      <w:proofErr w:type="spellEnd"/>
      <w:r w:rsidR="00140169">
        <w:t xml:space="preserve"> pin. T</w:t>
      </w:r>
      <w:r w:rsidR="008919A8">
        <w:t>his may have been caused by wrongly setup equipment or damage to the components</w:t>
      </w:r>
      <w:r w:rsidR="00C6412D">
        <w:t xml:space="preserve"> during storage, such as unwanted broken track</w:t>
      </w:r>
      <w:r w:rsidR="00140169">
        <w:t>s</w:t>
      </w:r>
      <w:r w:rsidR="00C6412D">
        <w:t xml:space="preserve"> cause</w:t>
      </w:r>
      <w:r w:rsidR="00140169">
        <w:t>d</w:t>
      </w:r>
      <w:r w:rsidR="00C6412D">
        <w:t xml:space="preserve"> by chafing with other boards and </w:t>
      </w:r>
      <w:r w:rsidR="00224688">
        <w:t>components that come out of the board or that have broken connections.</w:t>
      </w:r>
    </w:p>
    <w:p w:rsidR="00224688" w:rsidRDefault="00FF2570" w:rsidP="00140169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3251200" cy="2438400"/>
            <wp:effectExtent l="19050" t="0" r="6350" b="0"/>
            <wp:docPr id="1" name="Immagine 0" descr="TEK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88" w:rsidRPr="00224688" w:rsidRDefault="00C44CA2" w:rsidP="00140169">
      <w:pPr>
        <w:pStyle w:val="Didascalia"/>
        <w:jc w:val="center"/>
      </w:pPr>
      <w:r>
        <w:t xml:space="preserve">Figure </w:t>
      </w:r>
      <w:fldSimple w:instr=" SEQ Figure \* ARABIC ">
        <w:r w:rsidR="00066BF5">
          <w:rPr>
            <w:noProof/>
          </w:rPr>
          <w:t>4</w:t>
        </w:r>
      </w:fldSimple>
    </w:p>
    <w:p w:rsidR="000C7415" w:rsidRDefault="006A0E57" w:rsidP="000B5D14">
      <w:pPr>
        <w:jc w:val="both"/>
      </w:pPr>
      <w:r>
        <w:t>Figure 5 and figure 6</w:t>
      </w:r>
      <w:r w:rsidR="000C7415">
        <w:t xml:space="preserve"> show the waveform recorded result for the second circu</w:t>
      </w:r>
      <w:r>
        <w:t>it, the peak detector</w:t>
      </w:r>
      <w:r w:rsidR="0038036B">
        <w:t>.</w:t>
      </w:r>
      <w:r w:rsidR="000C7415">
        <w:t xml:space="preserve"> </w:t>
      </w:r>
      <w:r w:rsidR="0038036B">
        <w:t>F</w:t>
      </w:r>
      <w:r w:rsidR="000C7415">
        <w:t>igure</w:t>
      </w:r>
      <w:r>
        <w:t xml:space="preserve"> 5</w:t>
      </w:r>
      <w:r w:rsidR="000C7415">
        <w:t xml:space="preserve"> </w:t>
      </w:r>
      <w:r w:rsidR="005F3C7E">
        <w:t>shows the circuit</w:t>
      </w:r>
      <w:r>
        <w:t xml:space="preserve"> </w:t>
      </w:r>
      <w:r w:rsidR="000C7415">
        <w:t>without the C2 capacitor</w:t>
      </w:r>
      <w:r w:rsidR="005F3C7E">
        <w:t>,</w:t>
      </w:r>
      <w:r w:rsidR="000C7415">
        <w:t xml:space="preserve"> </w:t>
      </w:r>
      <w:r w:rsidR="005F3C7E">
        <w:t xml:space="preserve">which can be noted </w:t>
      </w:r>
      <w:r w:rsidR="0038036B">
        <w:t>from</w:t>
      </w:r>
      <w:r w:rsidR="005F3C7E">
        <w:t xml:space="preserve"> the behaviour of the wave of the signal output </w:t>
      </w:r>
      <w:r w:rsidR="0038036B">
        <w:t xml:space="preserve">that </w:t>
      </w:r>
      <w:r w:rsidR="005F3C7E">
        <w:t>is the same as signal input ,</w:t>
      </w:r>
      <w:r w:rsidR="000C7415">
        <w:t>and figure</w:t>
      </w:r>
      <w:r w:rsidR="005F3C7E">
        <w:t xml:space="preserve"> 6</w:t>
      </w:r>
      <w:r w:rsidR="000C7415">
        <w:t xml:space="preserve"> shows the </w:t>
      </w:r>
      <w:r w:rsidR="00D63149">
        <w:t>circuit with the capacitor C2.</w:t>
      </w:r>
      <w:r w:rsidR="000C7415">
        <w:t xml:space="preserve"> </w:t>
      </w:r>
      <w:r>
        <w:t>In</w:t>
      </w:r>
      <w:r w:rsidR="00D63149">
        <w:t xml:space="preserve"> </w:t>
      </w:r>
      <w:r w:rsidR="005F3C7E">
        <w:t xml:space="preserve">this </w:t>
      </w:r>
      <w:r w:rsidR="008919A8">
        <w:t>figure</w:t>
      </w:r>
      <w:r w:rsidR="00D63149">
        <w:t xml:space="preserve"> we can see that the signal wave </w:t>
      </w:r>
      <w:r w:rsidR="00C64672">
        <w:t xml:space="preserve">show the peak voltage of the signal </w:t>
      </w:r>
      <w:r w:rsidR="008919A8">
        <w:t>wave</w:t>
      </w:r>
    </w:p>
    <w:p w:rsidR="00C44CA2" w:rsidRDefault="007D0440" w:rsidP="00140169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251200" cy="2438400"/>
            <wp:effectExtent l="19050" t="0" r="6350" b="0"/>
            <wp:docPr id="2" name="Immagine 1" descr="F0000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00TEK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40" w:rsidRPr="006A0E57" w:rsidRDefault="00C44CA2" w:rsidP="00140169">
      <w:pPr>
        <w:pStyle w:val="Didascalia"/>
        <w:jc w:val="center"/>
        <w:rPr>
          <w:lang w:val="it-IT"/>
        </w:rPr>
      </w:pPr>
      <w:r>
        <w:t xml:space="preserve">Figure </w:t>
      </w:r>
      <w:fldSimple w:instr=" SEQ Figure \* ARABIC ">
        <w:r w:rsidR="00066BF5">
          <w:rPr>
            <w:noProof/>
          </w:rPr>
          <w:t>5</w:t>
        </w:r>
      </w:fldSimple>
    </w:p>
    <w:p w:rsidR="00C44CA2" w:rsidRDefault="00C64672" w:rsidP="00140169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3251200" cy="2438400"/>
            <wp:effectExtent l="19050" t="0" r="6350" b="0"/>
            <wp:docPr id="6" name="Immagine 5" descr="F0002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02TEK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40" w:rsidRPr="00A7185D" w:rsidRDefault="00C44CA2" w:rsidP="00140169">
      <w:pPr>
        <w:pStyle w:val="Didascalia"/>
        <w:jc w:val="center"/>
      </w:pPr>
      <w:r>
        <w:t xml:space="preserve">Figure </w:t>
      </w:r>
      <w:fldSimple w:instr=" SEQ Figure \* ARABIC ">
        <w:r w:rsidR="00066BF5">
          <w:rPr>
            <w:noProof/>
          </w:rPr>
          <w:t>6</w:t>
        </w:r>
      </w:fldSimple>
    </w:p>
    <w:p w:rsidR="006767F2" w:rsidRPr="00EB508C" w:rsidRDefault="006767F2" w:rsidP="000B5D14">
      <w:pPr>
        <w:jc w:val="both"/>
      </w:pPr>
    </w:p>
    <w:sectPr w:rsidR="006767F2" w:rsidRPr="00EB508C" w:rsidSect="00D1312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74D" w:rsidRDefault="00C3374D" w:rsidP="00485BFF">
      <w:pPr>
        <w:spacing w:after="0" w:line="240" w:lineRule="auto"/>
      </w:pPr>
      <w:r>
        <w:separator/>
      </w:r>
    </w:p>
  </w:endnote>
  <w:endnote w:type="continuationSeparator" w:id="0">
    <w:p w:rsidR="00C3374D" w:rsidRDefault="00C3374D" w:rsidP="0048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149401"/>
      <w:docPartObj>
        <w:docPartGallery w:val="Page Numbers (Bottom of Page)"/>
        <w:docPartUnique/>
      </w:docPartObj>
    </w:sdtPr>
    <w:sdtContent>
      <w:p w:rsidR="000B5D14" w:rsidRDefault="00D4167B">
        <w:pPr>
          <w:pStyle w:val="Pidipagina"/>
          <w:jc w:val="right"/>
        </w:pPr>
        <w:fldSimple w:instr=" PAGE   \* MERGEFORMAT ">
          <w:r w:rsidR="00066BF5">
            <w:rPr>
              <w:noProof/>
            </w:rPr>
            <w:t>2</w:t>
          </w:r>
        </w:fldSimple>
      </w:p>
    </w:sdtContent>
  </w:sdt>
  <w:p w:rsidR="000B5D14" w:rsidRDefault="000B5D1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74D" w:rsidRDefault="00C3374D" w:rsidP="00485BFF">
      <w:pPr>
        <w:spacing w:after="0" w:line="240" w:lineRule="auto"/>
      </w:pPr>
      <w:r>
        <w:separator/>
      </w:r>
    </w:p>
  </w:footnote>
  <w:footnote w:type="continuationSeparator" w:id="0">
    <w:p w:rsidR="00C3374D" w:rsidRDefault="00C3374D" w:rsidP="00485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BFF" w:rsidRDefault="00485BFF">
    <w:pPr>
      <w:pStyle w:val="Intestazione"/>
    </w:pPr>
    <w:r>
      <w:t>Engineering Application</w:t>
    </w:r>
    <w:r>
      <w:ptab w:relativeTo="margin" w:alignment="center" w:leader="none"/>
    </w:r>
    <w:r>
      <w:ptab w:relativeTo="margin" w:alignment="right" w:leader="none"/>
    </w:r>
    <w:r>
      <w:t>21356024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41B"/>
    <w:multiLevelType w:val="hybridMultilevel"/>
    <w:tmpl w:val="259E9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en-GB" w:vendorID="64" w:dllVersion="131078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508C"/>
    <w:rsid w:val="00066BF5"/>
    <w:rsid w:val="000A0ABB"/>
    <w:rsid w:val="000A3243"/>
    <w:rsid w:val="000B5D14"/>
    <w:rsid w:val="000C7415"/>
    <w:rsid w:val="000D6666"/>
    <w:rsid w:val="000F0517"/>
    <w:rsid w:val="000F26C4"/>
    <w:rsid w:val="00140169"/>
    <w:rsid w:val="00182EE4"/>
    <w:rsid w:val="00196912"/>
    <w:rsid w:val="001D4560"/>
    <w:rsid w:val="001E74C8"/>
    <w:rsid w:val="00222FD5"/>
    <w:rsid w:val="00224688"/>
    <w:rsid w:val="00261DBA"/>
    <w:rsid w:val="00284247"/>
    <w:rsid w:val="002B343D"/>
    <w:rsid w:val="002F1AB9"/>
    <w:rsid w:val="00317C63"/>
    <w:rsid w:val="00357EF1"/>
    <w:rsid w:val="0038036B"/>
    <w:rsid w:val="003A183E"/>
    <w:rsid w:val="003D5F99"/>
    <w:rsid w:val="00485BFF"/>
    <w:rsid w:val="004A6ECB"/>
    <w:rsid w:val="004E23DD"/>
    <w:rsid w:val="004E2ACF"/>
    <w:rsid w:val="004F5D11"/>
    <w:rsid w:val="004F7303"/>
    <w:rsid w:val="00502A95"/>
    <w:rsid w:val="0056148E"/>
    <w:rsid w:val="005A2FB5"/>
    <w:rsid w:val="005D4920"/>
    <w:rsid w:val="005E0075"/>
    <w:rsid w:val="005E02F6"/>
    <w:rsid w:val="005F3C7E"/>
    <w:rsid w:val="005F5005"/>
    <w:rsid w:val="005F519F"/>
    <w:rsid w:val="00634DA6"/>
    <w:rsid w:val="006767F2"/>
    <w:rsid w:val="006A0E57"/>
    <w:rsid w:val="006A233F"/>
    <w:rsid w:val="0071360F"/>
    <w:rsid w:val="0071609E"/>
    <w:rsid w:val="00735E39"/>
    <w:rsid w:val="007855BF"/>
    <w:rsid w:val="007B2260"/>
    <w:rsid w:val="007C4DD4"/>
    <w:rsid w:val="007D0440"/>
    <w:rsid w:val="007E0250"/>
    <w:rsid w:val="00811804"/>
    <w:rsid w:val="00845306"/>
    <w:rsid w:val="00875FF0"/>
    <w:rsid w:val="008919A8"/>
    <w:rsid w:val="008C19C1"/>
    <w:rsid w:val="008D4E07"/>
    <w:rsid w:val="008F23BC"/>
    <w:rsid w:val="00921015"/>
    <w:rsid w:val="00937F67"/>
    <w:rsid w:val="009E6743"/>
    <w:rsid w:val="00A23754"/>
    <w:rsid w:val="00A6533B"/>
    <w:rsid w:val="00A7185D"/>
    <w:rsid w:val="00AF19D1"/>
    <w:rsid w:val="00AF7BFF"/>
    <w:rsid w:val="00B10431"/>
    <w:rsid w:val="00B212BB"/>
    <w:rsid w:val="00B21CD4"/>
    <w:rsid w:val="00B80F3E"/>
    <w:rsid w:val="00BD2F9B"/>
    <w:rsid w:val="00C203AD"/>
    <w:rsid w:val="00C32D6A"/>
    <w:rsid w:val="00C3374D"/>
    <w:rsid w:val="00C44CA2"/>
    <w:rsid w:val="00C6412D"/>
    <w:rsid w:val="00C64672"/>
    <w:rsid w:val="00C95F3E"/>
    <w:rsid w:val="00CC669A"/>
    <w:rsid w:val="00CC7837"/>
    <w:rsid w:val="00CE05D5"/>
    <w:rsid w:val="00CF7452"/>
    <w:rsid w:val="00D00413"/>
    <w:rsid w:val="00D1312A"/>
    <w:rsid w:val="00D4167B"/>
    <w:rsid w:val="00D63149"/>
    <w:rsid w:val="00D63CAC"/>
    <w:rsid w:val="00D96820"/>
    <w:rsid w:val="00DC28EB"/>
    <w:rsid w:val="00DC36CB"/>
    <w:rsid w:val="00EA32EF"/>
    <w:rsid w:val="00EB508C"/>
    <w:rsid w:val="00ED71F4"/>
    <w:rsid w:val="00ED7329"/>
    <w:rsid w:val="00EE46C8"/>
    <w:rsid w:val="00EF05C1"/>
    <w:rsid w:val="00F13B34"/>
    <w:rsid w:val="00F42B54"/>
    <w:rsid w:val="00FC326F"/>
    <w:rsid w:val="00FC6E33"/>
    <w:rsid w:val="00FE23BB"/>
    <w:rsid w:val="00FF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0ABB"/>
  </w:style>
  <w:style w:type="paragraph" w:styleId="Titolo1">
    <w:name w:val="heading 1"/>
    <w:basedOn w:val="Normale"/>
    <w:next w:val="Normale"/>
    <w:link w:val="Titolo1Carattere"/>
    <w:uiPriority w:val="9"/>
    <w:qFormat/>
    <w:rsid w:val="00D13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0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3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3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13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852FD4A78C24EC9A83255DFDAD1F1A4">
    <w:name w:val="F852FD4A78C24EC9A83255DFDAD1F1A4"/>
    <w:rsid w:val="00D1312A"/>
    <w:rPr>
      <w:rFonts w:eastAsiaTheme="minorEastAsia"/>
      <w:lang w:val="en-US"/>
    </w:rPr>
  </w:style>
  <w:style w:type="paragraph" w:styleId="Nessunaspaziatura">
    <w:name w:val="No Spacing"/>
    <w:link w:val="NessunaspaziaturaCarattere"/>
    <w:uiPriority w:val="1"/>
    <w:qFormat/>
    <w:rsid w:val="00D1312A"/>
    <w:pPr>
      <w:spacing w:after="0" w:line="240" w:lineRule="auto"/>
    </w:pPr>
    <w:rPr>
      <w:rFonts w:eastAsiaTheme="minorEastAsia"/>
      <w:lang w:val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312A"/>
    <w:rPr>
      <w:rFonts w:eastAsiaTheme="minorEastAsia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12A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0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7185D"/>
    <w:pPr>
      <w:outlineLvl w:val="9"/>
    </w:pPr>
    <w:rPr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7185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7185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7185D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485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85BFF"/>
  </w:style>
  <w:style w:type="paragraph" w:styleId="Pidipagina">
    <w:name w:val="footer"/>
    <w:basedOn w:val="Normale"/>
    <w:link w:val="PidipaginaCarattere"/>
    <w:uiPriority w:val="99"/>
    <w:unhideWhenUsed/>
    <w:rsid w:val="00485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BFF"/>
  </w:style>
  <w:style w:type="paragraph" w:styleId="Didascalia">
    <w:name w:val="caption"/>
    <w:basedOn w:val="Normale"/>
    <w:next w:val="Normale"/>
    <w:uiPriority w:val="35"/>
    <w:unhideWhenUsed/>
    <w:qFormat/>
    <w:rsid w:val="00C44C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B5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5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A17C3AC6C440939DB17DEC279CAC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BA9013-7A4C-4FC9-980D-11FC79911F44}"/>
      </w:docPartPr>
      <w:docPartBody>
        <w:p w:rsidR="008815CA" w:rsidRDefault="00AC5558" w:rsidP="00AC5558">
          <w:pPr>
            <w:pStyle w:val="99A17C3AC6C440939DB17DEC279CACB9"/>
          </w:pPr>
          <w:r>
            <w:rPr>
              <w:rFonts w:asciiTheme="majorHAnsi" w:eastAsiaTheme="majorEastAsia" w:hAnsiTheme="majorHAnsi" w:cstheme="majorBidi"/>
              <w:caps/>
              <w:lang w:val="it-IT"/>
            </w:rPr>
            <w:t>[Digitare il nome della società]</w:t>
          </w:r>
        </w:p>
      </w:docPartBody>
    </w:docPart>
    <w:docPart>
      <w:docPartPr>
        <w:name w:val="15143FEA46904FEBA41C5FEA7067E9D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C5A5F01-84A4-4321-B3D3-6B797EBE8B56}"/>
      </w:docPartPr>
      <w:docPartBody>
        <w:p w:rsidR="008815CA" w:rsidRDefault="00AC5558" w:rsidP="00AC5558">
          <w:pPr>
            <w:pStyle w:val="15143FEA46904FEBA41C5FEA7067E9D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it-IT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C5558"/>
    <w:rsid w:val="000E00AD"/>
    <w:rsid w:val="00625E47"/>
    <w:rsid w:val="00841313"/>
    <w:rsid w:val="008815CA"/>
    <w:rsid w:val="00AC5558"/>
    <w:rsid w:val="00B51147"/>
    <w:rsid w:val="00D9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13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A17C3AC6C440939DB17DEC279CACB9">
    <w:name w:val="99A17C3AC6C440939DB17DEC279CACB9"/>
    <w:rsid w:val="00AC5558"/>
  </w:style>
  <w:style w:type="paragraph" w:customStyle="1" w:styleId="15143FEA46904FEBA41C5FEA7067E9DF">
    <w:name w:val="15143FEA46904FEBA41C5FEA7067E9DF"/>
    <w:rsid w:val="00AC5558"/>
  </w:style>
  <w:style w:type="paragraph" w:customStyle="1" w:styleId="EE06070E9F3B47EFAA4145940E02A6B5">
    <w:name w:val="EE06070E9F3B47EFAA4145940E02A6B5"/>
    <w:rsid w:val="00AC5558"/>
  </w:style>
  <w:style w:type="paragraph" w:customStyle="1" w:styleId="3A4B14FBE4A34F01869D154B143D97FA">
    <w:name w:val="3A4B14FBE4A34F01869D154B143D97FA"/>
    <w:rsid w:val="00AC5558"/>
  </w:style>
  <w:style w:type="paragraph" w:customStyle="1" w:styleId="5582CFC75F9C4BA3A673C2F36595F262">
    <w:name w:val="5582CFC75F9C4BA3A673C2F36595F262"/>
    <w:rsid w:val="00AC5558"/>
  </w:style>
  <w:style w:type="paragraph" w:customStyle="1" w:styleId="7FCE3410C92149E69752FC881FFAD30F">
    <w:name w:val="7FCE3410C92149E69752FC881FFAD30F"/>
    <w:rsid w:val="00AC5558"/>
  </w:style>
  <w:style w:type="paragraph" w:customStyle="1" w:styleId="5F6CE1C94CB34A8CBFBC021066A0FBEE">
    <w:name w:val="5F6CE1C94CB34A8CBFBC021066A0FBEE"/>
    <w:rsid w:val="00AC5558"/>
  </w:style>
  <w:style w:type="paragraph" w:customStyle="1" w:styleId="E18DE5197D8F493BB4BD931BA388A17A">
    <w:name w:val="E18DE5197D8F493BB4BD931BA388A17A"/>
    <w:rsid w:val="00AC5558"/>
  </w:style>
  <w:style w:type="paragraph" w:customStyle="1" w:styleId="7DF0C0C805A342D2955FE69BC5506635">
    <w:name w:val="7DF0C0C805A342D2955FE69BC5506635"/>
    <w:rsid w:val="00AC55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840D6C-1957-4FAB-A58A-F0556BF7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Engineering Application</vt:lpstr>
      <vt:lpstr>Engineering Application</vt:lpstr>
    </vt:vector>
  </TitlesOfParts>
  <Company>universiti of west london</Company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Application</dc:title>
  <dc:subject>Assignment 1</dc:subject>
  <dc:creator>Manuel Alberto SuenaGalindez</dc:creator>
  <cp:lastModifiedBy>Eugenio Suena</cp:lastModifiedBy>
  <cp:revision>41</cp:revision>
  <cp:lastPrinted>2017-12-23T16:49:00Z</cp:lastPrinted>
  <dcterms:created xsi:type="dcterms:W3CDTF">2017-12-17T21:37:00Z</dcterms:created>
  <dcterms:modified xsi:type="dcterms:W3CDTF">2017-12-23T16:58:00Z</dcterms:modified>
</cp:coreProperties>
</file>