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D25E" w14:textId="67D21756" w:rsidR="00C71366" w:rsidRDefault="00181F96">
      <w:r>
        <w:t>這是為了讓</w:t>
      </w:r>
      <w:r>
        <w:rPr>
          <w:rFonts w:hint="eastAsia"/>
        </w:rPr>
        <w:t>V</w:t>
      </w:r>
      <w:r>
        <w:t xml:space="preserve">S2019 </w:t>
      </w:r>
      <w:r>
        <w:t>的</w:t>
      </w:r>
      <w:r>
        <w:rPr>
          <w:rFonts w:hint="eastAsia"/>
        </w:rPr>
        <w:t>Nu</w:t>
      </w:r>
      <w:r>
        <w:t xml:space="preserve">get </w:t>
      </w:r>
      <w:r>
        <w:t>可以使用</w:t>
      </w:r>
      <w:r>
        <w:rPr>
          <w:rFonts w:hint="eastAsia"/>
        </w:rPr>
        <w:t xml:space="preserve"> </w:t>
      </w:r>
      <w:r w:rsidRPr="00181F96">
        <w:t>DevExtreme.AspNet.Core</w:t>
      </w:r>
    </w:p>
    <w:p w14:paraId="01D621CA" w14:textId="10A83788" w:rsidR="00181F96" w:rsidRDefault="00181F96">
      <w:r>
        <w:t>使用方法</w:t>
      </w:r>
    </w:p>
    <w:p w14:paraId="20671A86" w14:textId="1C432A7C" w:rsidR="00181F96" w:rsidRDefault="00181F96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.</w:t>
      </w:r>
      <w:r>
        <w:rPr>
          <w:noProof/>
        </w:rPr>
        <w:t>工</w:t>
      </w:r>
      <w:r>
        <w:rPr>
          <w:rFonts w:hint="eastAsia"/>
          <w:noProof/>
        </w:rPr>
        <w:t>具</w:t>
      </w:r>
      <w:r>
        <w:rPr>
          <w:rFonts w:hint="eastAsia"/>
          <w:noProof/>
        </w:rPr>
        <w:t>&gt;</w:t>
      </w:r>
      <w:r>
        <w:rPr>
          <w:noProof/>
        </w:rPr>
        <w:t>N</w:t>
      </w:r>
      <w:r>
        <w:rPr>
          <w:rFonts w:hint="eastAsia"/>
          <w:noProof/>
        </w:rPr>
        <w:t>u</w:t>
      </w:r>
      <w:r>
        <w:rPr>
          <w:noProof/>
        </w:rPr>
        <w:t>get</w:t>
      </w:r>
      <w:r>
        <w:rPr>
          <w:noProof/>
        </w:rPr>
        <w:t>套件管理</w:t>
      </w:r>
      <w:r>
        <w:rPr>
          <w:rFonts w:hint="eastAsia"/>
          <w:noProof/>
        </w:rPr>
        <w:t>&gt;</w:t>
      </w:r>
      <w:r>
        <w:rPr>
          <w:noProof/>
        </w:rPr>
        <w:t>管理方案的</w:t>
      </w:r>
      <w:r>
        <w:rPr>
          <w:rFonts w:hint="eastAsia"/>
          <w:noProof/>
        </w:rPr>
        <w:t>Nu</w:t>
      </w:r>
      <w:r>
        <w:rPr>
          <w:noProof/>
        </w:rPr>
        <w:t>Get</w:t>
      </w:r>
      <w:r>
        <w:rPr>
          <w:noProof/>
        </w:rPr>
        <w:t>套件</w:t>
      </w:r>
    </w:p>
    <w:p w14:paraId="41A5CCE3" w14:textId="44C48EF1" w:rsidR="00181F96" w:rsidRDefault="00181F96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>點紅色區塊</w:t>
      </w:r>
      <w:r w:rsidRPr="00181F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B8E33" wp14:editId="5EBBF524">
            <wp:extent cx="3524250" cy="971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8FB6" w14:textId="16384449" w:rsidR="00181F96" w:rsidRDefault="00181F96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="00DF673B">
        <w:rPr>
          <w:noProof/>
        </w:rPr>
        <w:t>加入新的套件來源</w:t>
      </w:r>
      <w:bookmarkStart w:id="0" w:name="_GoBack"/>
      <w:bookmarkEnd w:id="0"/>
      <w:r w:rsidR="00DF673B">
        <w:rPr>
          <w:noProof/>
        </w:rPr>
        <w:drawing>
          <wp:inline distT="0" distB="0" distL="0" distR="0" wp14:anchorId="106F75FE" wp14:editId="21DB19CE">
            <wp:extent cx="4610100" cy="38195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F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2B"/>
    <w:rsid w:val="00181F96"/>
    <w:rsid w:val="00754EA4"/>
    <w:rsid w:val="00786673"/>
    <w:rsid w:val="007C7D9F"/>
    <w:rsid w:val="008232DF"/>
    <w:rsid w:val="00C71366"/>
    <w:rsid w:val="00DF673B"/>
    <w:rsid w:val="00F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381A"/>
  <w15:chartTrackingRefBased/>
  <w15:docId w15:val="{D0F5DD50-F345-4F7F-8806-D479D90C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2020-06-10T06:57:00Z</dcterms:created>
  <dcterms:modified xsi:type="dcterms:W3CDTF">2020-06-10T07:09:00Z</dcterms:modified>
</cp:coreProperties>
</file>