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Invoice</w:t>
      </w:r>
    </w:p>
    <w:p>
      <w:pPr>
        <w:pStyle w:val="Heading1"/>
      </w:pPr>
      <w:r>
        <w:t xml:space="preserve">Dear </w:t>
      </w:r>
      <w:r>
        <w:rPr>
          <w:b/>
        </w:rPr>
        <w:t>babu</w:t>
      </w:r>
      <w:r>
        <w:t>,</w:t>
      </w:r>
    </w:p>
    <w:p>
      <w:r>
        <w:t xml:space="preserve"> </w:t>
      </w:r>
    </w:p>
    <w:p>
      <w:r>
        <w:t xml:space="preserve">  </w:t>
      </w:r>
      <w:r>
        <w:rPr>
          <w:b/>
        </w:rPr>
        <w:t xml:space="preserve">GST Registration No : </w:t>
      </w:r>
      <w:r>
        <w:t>wer-ytre-65432345</w:t>
      </w:r>
    </w:p>
    <w:p>
      <w:r>
        <w:t xml:space="preserve"> </w:t>
      </w:r>
      <w:r>
        <w:rPr>
          <w:b/>
        </w:rPr>
        <w:t xml:space="preserve">PAN No : </w:t>
      </w:r>
      <w:r>
        <w:t>AVSBQH267J</w:t>
      </w:r>
    </w:p>
    <w:p>
      <w:r>
        <w:t xml:space="preserve"> </w:t>
      </w:r>
      <w:r>
        <w:rPr>
          <w:b/>
        </w:rPr>
        <w:t xml:space="preserve">Invoice Details : </w:t>
      </w:r>
      <w:r>
        <w:t>SCCH-273892</w:t>
      </w:r>
    </w:p>
    <w:p>
      <w:r>
        <w:t xml:space="preserve"> </w:t>
      </w:r>
    </w:p>
    <w:p>
      <w:pPr>
        <w:pStyle w:val="Heading1"/>
      </w:pPr>
      <w:r>
        <w:t xml:space="preserve">Please find attached invoice for your recent purchase of Medicine 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Product Name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Units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Paracetamol(400mg)</w:t>
            </w:r>
          </w:p>
        </w:tc>
        <w:tc>
          <w:tcPr>
            <w:tcW w:type="dxa" w:w="2160"/>
          </w:tcPr>
          <w:p>
            <w:r>
              <w:t>2.00</w:t>
            </w:r>
          </w:p>
        </w:tc>
        <w:tc>
          <w:tcPr>
            <w:tcW w:type="dxa" w:w="2160"/>
          </w:tcPr>
          <w:p>
            <w:r>
              <w:t>50.00</w:t>
            </w:r>
          </w:p>
        </w:tc>
        <w:tc>
          <w:tcPr>
            <w:tcW w:type="dxa" w:w="2160"/>
          </w:tcPr>
          <w:p>
            <w:r>
              <w:t>100.00 Rs</w:t>
            </w:r>
          </w:p>
        </w:tc>
      </w:tr>
      <w:tr>
        <w:tc>
          <w:tcPr>
            <w:tcW w:type="dxa" w:w="2160"/>
          </w:tcPr>
          <w:p>
            <w:r>
              <w:t>Dolo-650(500mg)</w:t>
            </w:r>
          </w:p>
        </w:tc>
        <w:tc>
          <w:tcPr>
            <w:tcW w:type="dxa" w:w="2160"/>
          </w:tcPr>
          <w:p>
            <w:r>
              <w:t>2.00</w:t>
            </w:r>
          </w:p>
        </w:tc>
        <w:tc>
          <w:tcPr>
            <w:tcW w:type="dxa" w:w="2160"/>
          </w:tcPr>
          <w:p>
            <w:r>
              <w:t>100.00</w:t>
            </w:r>
          </w:p>
        </w:tc>
        <w:tc>
          <w:tcPr>
            <w:tcW w:type="dxa" w:w="2160"/>
          </w:tcPr>
          <w:p>
            <w:r>
              <w:t>200.00 Rs</w:t>
            </w:r>
          </w:p>
        </w:tc>
      </w:tr>
      <w:tr>
        <w:tc>
          <w:tcPr>
            <w:tcW w:type="dxa" w:w="2160"/>
          </w:tcPr>
          <w:p>
            <w:r>
              <w:t>Betadine(15mg)</w:t>
            </w:r>
          </w:p>
        </w:tc>
        <w:tc>
          <w:tcPr>
            <w:tcW w:type="dxa" w:w="2160"/>
          </w:tcPr>
          <w:p>
            <w:r>
              <w:t>1.00</w:t>
            </w:r>
          </w:p>
        </w:tc>
        <w:tc>
          <w:tcPr>
            <w:tcW w:type="dxa" w:w="2160"/>
          </w:tcPr>
          <w:p>
            <w:r>
              <w:t>80.00</w:t>
            </w:r>
          </w:p>
        </w:tc>
        <w:tc>
          <w:tcPr>
            <w:tcW w:type="dxa" w:w="2160"/>
          </w:tcPr>
          <w:p>
            <w:r>
              <w:t>80.00 Rs</w:t>
            </w:r>
          </w:p>
        </w:tc>
      </w:tr>
      <w:tr>
        <w:tc>
          <w:tcPr>
            <w:tcW w:type="dxa" w:w="2160"/>
          </w:tcPr>
          <w:p>
            <w:r>
              <w:t>Allegra(120mg)</w:t>
            </w:r>
          </w:p>
        </w:tc>
        <w:tc>
          <w:tcPr>
            <w:tcW w:type="dxa" w:w="2160"/>
          </w:tcPr>
          <w:p>
            <w:r>
              <w:t>1.00</w:t>
            </w:r>
          </w:p>
        </w:tc>
        <w:tc>
          <w:tcPr>
            <w:tcW w:type="dxa" w:w="2160"/>
          </w:tcPr>
          <w:p>
            <w:r>
              <w:t>180.00</w:t>
            </w:r>
          </w:p>
        </w:tc>
        <w:tc>
          <w:tcPr>
            <w:tcW w:type="dxa" w:w="2160"/>
          </w:tcPr>
          <w:p>
            <w:r>
              <w:t>180.00 Rs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b/>
              </w:rPr>
              <w:t>Tax(20%)</w:t>
            </w:r>
          </w:p>
        </w:tc>
        <w:tc>
          <w:tcPr>
            <w:tcW w:type="dxa" w:w="2160"/>
          </w:tcPr>
          <w:p>
            <w:r>
              <w:t>112.00 Rs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b/>
              </w:rPr>
              <w:t>Total Price + Tax</w:t>
            </w:r>
          </w:p>
        </w:tc>
        <w:tc>
          <w:tcPr>
            <w:tcW w:type="dxa" w:w="2160"/>
          </w:tcPr>
          <w:p>
            <w:r>
              <w:t>672.00 Rs</w:t>
            </w:r>
          </w:p>
        </w:tc>
      </w:tr>
    </w:tbl>
    <w:p/>
    <w:p/>
    <w:p/>
    <w:p>
      <w:r>
        <w:t xml:space="preserve">*iMediCare Seller Services Pvt. Ltd., iMediCare Retail India Pvt. Ltd. (only where iMediCare Retail India Pvt. Ltd. fulfillment center is co-located) </w:t>
        <w:br/>
        <w:t>Customers desirous of availing input GST credit are requested to create a Business account and purchase on iMediCare.in/business from Business eligible offers Please note that this invoice is not a demand for payment*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