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lang w:eastAsia="en-US"/>
        </w:rPr>
        <w:id w:val="-1123385582"/>
        <w:docPartObj>
          <w:docPartGallery w:val="Cover Pages"/>
          <w:docPartUnique/>
        </w:docPartObj>
      </w:sdtPr>
      <w:sdtEndPr>
        <w:rPr>
          <w:rFonts w:ascii="Arial" w:hAnsi="Arial" w:cs="Arial"/>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054"/>
          </w:tblGrid>
          <w:tr w:rsidR="00B44BE4" w:rsidTr="00B44BE4">
            <w:tc>
              <w:tcPr>
                <w:tcW w:w="9054" w:type="dxa"/>
              </w:tcPr>
              <w:p w:rsidR="00B44BE4" w:rsidRDefault="00643E49" w:rsidP="00044DED">
                <w:pPr>
                  <w:pStyle w:val="Ttulo"/>
                  <w:rPr>
                    <w:color w:val="EEECE1" w:themeColor="background2"/>
                    <w:sz w:val="96"/>
                    <w:szCs w:val="96"/>
                  </w:rPr>
                </w:pPr>
                <w:sdt>
                  <w:sdtPr>
                    <w:rPr>
                      <w:color w:val="000000" w:themeColor="text1"/>
                      <w:sz w:val="70"/>
                      <w:szCs w:val="70"/>
                    </w:rPr>
                    <w:alias w:val="Título"/>
                    <w:id w:val="1274589637"/>
                    <w:dataBinding w:prefixMappings="xmlns:ns0='http://schemas.openxmlformats.org/package/2006/metadata/core-properties' xmlns:ns1='http://purl.org/dc/elements/1.1/'" w:xpath="/ns0:coreProperties[1]/ns1:title[1]" w:storeItemID="{6C3C8BC8-F283-45AE-878A-BAB7291924A1}"/>
                    <w:text/>
                  </w:sdtPr>
                  <w:sdtEndPr/>
                  <w:sdtContent>
                    <w:r w:rsidR="00044DED">
                      <w:rPr>
                        <w:color w:val="000000" w:themeColor="text1"/>
                        <w:sz w:val="70"/>
                        <w:szCs w:val="70"/>
                      </w:rPr>
                      <w:t>TP Integrador</w:t>
                    </w:r>
                  </w:sdtContent>
                </w:sdt>
              </w:p>
            </w:tc>
          </w:tr>
          <w:tr w:rsidR="00B44BE4">
            <w:tc>
              <w:tcPr>
                <w:tcW w:w="0" w:type="auto"/>
                <w:vAlign w:val="bottom"/>
              </w:tcPr>
              <w:p w:rsidR="00B44BE4" w:rsidRDefault="00643E49" w:rsidP="00B44BE4">
                <w:pPr>
                  <w:pStyle w:val="Subttulo"/>
                </w:pPr>
                <w:sdt>
                  <w:sdtPr>
                    <w:rPr>
                      <w:color w:val="000000" w:themeColor="text1"/>
                    </w:rPr>
                    <w:alias w:val="Subtítulo"/>
                    <w:id w:val="1194108113"/>
                    <w:dataBinding w:prefixMappings="xmlns:ns0='http://schemas.openxmlformats.org/package/2006/metadata/core-properties' xmlns:ns1='http://purl.org/dc/elements/1.1/'" w:xpath="/ns0:coreProperties[1]/ns1:subject[1]" w:storeItemID="{6C3C8BC8-F283-45AE-878A-BAB7291924A1}"/>
                    <w:text/>
                  </w:sdtPr>
                  <w:sdtEndPr/>
                  <w:sdtContent>
                    <w:r w:rsidR="00B44BE4" w:rsidRPr="00393B33">
                      <w:rPr>
                        <w:color w:val="000000" w:themeColor="text1"/>
                      </w:rPr>
                      <w:t>Documento de cátedra</w:t>
                    </w:r>
                  </w:sdtContent>
                </w:sdt>
              </w:p>
            </w:tc>
          </w:tr>
          <w:tr w:rsidR="00B44BE4" w:rsidRPr="00393B33">
            <w:trPr>
              <w:trHeight w:val="432"/>
            </w:trPr>
            <w:tc>
              <w:tcPr>
                <w:tcW w:w="0" w:type="auto"/>
                <w:vAlign w:val="bottom"/>
              </w:tcPr>
              <w:p w:rsidR="00B44BE4" w:rsidRPr="00393B33" w:rsidRDefault="00B44BE4">
                <w:pPr>
                  <w:rPr>
                    <w:color w:val="000000" w:themeColor="text1"/>
                  </w:rPr>
                </w:pPr>
                <w:r w:rsidRPr="00393B33">
                  <w:rPr>
                    <w:color w:val="000000" w:themeColor="text1"/>
                  </w:rPr>
                  <w:t>Profesor: Luciano Straccia</w:t>
                </w:r>
              </w:p>
              <w:p w:rsidR="00B44BE4" w:rsidRPr="00393B33" w:rsidRDefault="007241BC" w:rsidP="00564913">
                <w:pPr>
                  <w:rPr>
                    <w:color w:val="000000" w:themeColor="text1"/>
                  </w:rPr>
                </w:pPr>
                <w:r w:rsidRPr="00393B33">
                  <w:rPr>
                    <w:color w:val="000000" w:themeColor="text1"/>
                  </w:rPr>
                  <w:t xml:space="preserve">Fecha de actualización: </w:t>
                </w:r>
                <w:r w:rsidR="00564913">
                  <w:rPr>
                    <w:color w:val="000000" w:themeColor="text1"/>
                  </w:rPr>
                  <w:t>27</w:t>
                </w:r>
                <w:r w:rsidR="00794ACF" w:rsidRPr="00393B33">
                  <w:rPr>
                    <w:color w:val="000000" w:themeColor="text1"/>
                  </w:rPr>
                  <w:t>/</w:t>
                </w:r>
                <w:r w:rsidR="00564913">
                  <w:rPr>
                    <w:color w:val="000000" w:themeColor="text1"/>
                  </w:rPr>
                  <w:t>10</w:t>
                </w:r>
                <w:r w:rsidR="00794ACF" w:rsidRPr="00393B33">
                  <w:rPr>
                    <w:color w:val="000000" w:themeColor="text1"/>
                  </w:rPr>
                  <w:t>/2017</w:t>
                </w:r>
              </w:p>
            </w:tc>
          </w:tr>
        </w:tbl>
        <w:p w:rsidR="00B44BE4" w:rsidRDefault="00B44BE4">
          <w:pPr>
            <w:rPr>
              <w:rFonts w:ascii="Arial" w:hAnsi="Arial" w:cs="Arial"/>
            </w:rPr>
          </w:pPr>
          <w:r>
            <w:rPr>
              <w:noProof/>
              <w:lang w:eastAsia="es-AR"/>
            </w:rPr>
            <mc:AlternateContent>
              <mc:Choice Requires="wps">
                <w:drawing>
                  <wp:anchor distT="0" distB="0" distL="114300" distR="114300" simplePos="0" relativeHeight="251659264" behindDoc="1" locked="0" layoutInCell="1" allowOverlap="1" wp14:anchorId="04A5C45A" wp14:editId="666A65D1">
                    <wp:simplePos x="0" y="0"/>
                    <wp:positionH relativeFrom="page">
                      <wp:posOffset>41910</wp:posOffset>
                    </wp:positionH>
                    <wp:positionV relativeFrom="page">
                      <wp:posOffset>-167780</wp:posOffset>
                    </wp:positionV>
                    <wp:extent cx="7772400" cy="10058400"/>
                    <wp:effectExtent l="0" t="0" r="19050" b="19050"/>
                    <wp:wrapNone/>
                    <wp:docPr id="245" name="Rectángulo 245"/>
                    <wp:cNvGraphicFramePr/>
                    <a:graphic xmlns:a="http://schemas.openxmlformats.org/drawingml/2006/main">
                      <a:graphicData uri="http://schemas.microsoft.com/office/word/2010/wordprocessingShape">
                        <wps:wsp>
                          <wps:cNvSpPr/>
                          <wps:spPr>
                            <a:xfrm>
                              <a:off x="0" y="0"/>
                              <a:ext cx="7772400" cy="1005840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5="http://schemas.microsoft.com/office/word/2012/wordml">
                <w:pict>
                  <v:rect w14:anchorId="27BF319E" id="Rectángulo 245" o:spid="_x0000_s1026" style="position:absolute;margin-left:3.3pt;margin-top:-13.2pt;width:612pt;height:11in;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" fillcolor="white [3201]" strokecolor="#f79646 [3209]" strokeweight="2pt">
                    <w10:wrap anchorx="page" anchory="page"/>
                  </v:rect>
                </w:pict>
              </mc:Fallback>
            </mc:AlternateContent>
          </w:r>
          <w:r>
            <w:rPr>
              <w:noProof/>
              <w:lang w:eastAsia="es-AR"/>
            </w:rPr>
            <mc:AlternateContent>
              <mc:Choice Requires="wps">
                <w:drawing>
                  <wp:inline distT="0" distB="0" distL="0" distR="0" wp14:anchorId="1AD0FAD0" wp14:editId="5E32C904">
                    <wp:extent cx="3970020" cy="7645400"/>
                    <wp:effectExtent l="0" t="0" r="11430" b="13335"/>
                    <wp:docPr id="244" name="Cuadro de texto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78" w:rsidRDefault="00E6097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Cuadro de texto 244" o:spid="_x0000_s1026" type="#_x0000_t202" style="width:312.6pt;height: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" filled="f" stroked="f" strokeweight=".5pt">
                    <v:textbox style="mso-fit-shape-to-text:t" inset="0,0,0,0">
                      <w:txbxContent>
                        <w:p w:rsidR="00E60978" w:rsidRDefault="00E60978"/>
                      </w:txbxContent>
                    </v:textbox>
                    <w10:anchorlock/>
                  </v:shape>
                </w:pict>
              </mc:Fallback>
            </mc:AlternateContent>
          </w:r>
          <w:r>
            <w:rPr>
              <w:noProof/>
              <w:lang w:eastAsia="es-AR"/>
            </w:rPr>
            <mc:AlternateContent>
              <mc:Choice Requires="wps">
                <w:drawing>
                  <wp:anchor distT="0" distB="0" distL="114300" distR="114300" simplePos="0" relativeHeight="251660288" behindDoc="0" locked="0" layoutInCell="1" allowOverlap="1" wp14:anchorId="5D5674EB" wp14:editId="58D04CBD">
                    <wp:simplePos x="0" y="0"/>
                    <mc:AlternateContent>
                      <mc:Choice Requires="wp14">
                        <wp:positionH relativeFrom="rightMargin">
                          <wp14:pctPosHOffset>15000</wp14:pctPosHOffset>
                        </wp:positionH>
                      </mc:Choice>
                      <mc:Fallback>
                        <wp:positionH relativeFrom="page">
                          <wp:posOffset>6854190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27940" b="16510"/>
                    <wp:wrapNone/>
                    <wp:docPr id="246" name="Rectángulo 6"/>
                    <wp:cNvGraphicFramePr/>
                    <a:graphic xmlns:a="http://schemas.openxmlformats.org/drawingml/2006/main">
                      <a:graphicData uri="http://schemas.microsoft.com/office/word/2010/wordprocessingShape">
                        <wps:wsp>
                          <wps:cNvSpPr/>
                          <wps:spPr>
                            <a:xfrm>
                              <a:off x="0" y="0"/>
                              <a:ext cx="105410" cy="84074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xmlns:w15="http://schemas.microsoft.com/office/word/2012/wordml">
                <w:pict>
                  <v:rect w14:anchorId="748967A6" id="Rectángulo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" fillcolor="#f79646 [3209]" strokecolor="#974706 [1609]" strokeweight="2pt">
                    <w10:wrap anchorx="margin" anchory="page"/>
                  </v:rect>
                </w:pict>
              </mc:Fallback>
            </mc:AlternateContent>
          </w:r>
          <w:r>
            <w:rPr>
              <w:noProof/>
              <w:lang w:eastAsia="es-AR"/>
            </w:rPr>
            <mc:AlternateContent>
              <mc:Choice Requires="wps">
                <w:drawing>
                  <wp:anchor distT="0" distB="0" distL="114300" distR="114300" simplePos="0" relativeHeight="251661312" behindDoc="0" locked="0" layoutInCell="1" allowOverlap="1" wp14:anchorId="4A1CC1AE" wp14:editId="4C3F13F1">
                    <wp:simplePos x="0" y="0"/>
                    <mc:AlternateContent>
                      <mc:Choice Requires="wp14">
                        <wp:positionH relativeFrom="rightMargin">
                          <wp14:pctPosHOffset>31000</wp14:pctPosHOffset>
                        </wp:positionH>
                      </mc:Choice>
                      <mc:Fallback>
                        <wp:positionH relativeFrom="page">
                          <wp:posOffset>7026910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12065" b="16510"/>
                    <wp:wrapNone/>
                    <wp:docPr id="247" name="Rectángulo 7"/>
                    <wp:cNvGraphicFramePr/>
                    <a:graphic xmlns:a="http://schemas.openxmlformats.org/drawingml/2006/main">
                      <a:graphicData uri="http://schemas.microsoft.com/office/word/2010/wordprocessingShape">
                        <wps:wsp>
                          <wps:cNvSpPr/>
                          <wps:spPr>
                            <a:xfrm>
                              <a:off x="0" y="0"/>
                              <a:ext cx="731520" cy="84074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xmlns:w15="http://schemas.microsoft.com/office/word/2012/wordml">
                <w:pict>
                  <v:rect w14:anchorId="66A20303" id="Rectángulo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" fillcolor="#f79646 [3209]" strokecolor="#974706 [1609]" strokeweight="2pt">
                    <w10:wrap anchorx="margin" anchory="page"/>
                  </v:rect>
                </w:pict>
              </mc:Fallback>
            </mc:AlternateContent>
          </w:r>
          <w:r>
            <w:rPr>
              <w:rFonts w:ascii="Arial" w:hAnsi="Arial" w:cs="Arial"/>
            </w:rPr>
            <w:br w:type="page"/>
          </w:r>
        </w:p>
      </w:sdtContent>
    </w:sdt>
    <w:p w:rsidR="00C43E42" w:rsidRDefault="00C43E42" w:rsidP="00C43E42">
      <w:pPr>
        <w:pStyle w:val="Ttulo1"/>
      </w:pPr>
      <w:bookmarkStart w:id="0" w:name="_Toc496777247"/>
      <w:r>
        <w:lastRenderedPageBreak/>
        <w:t>Tabla de contenidos</w:t>
      </w:r>
      <w:bookmarkEnd w:id="0"/>
    </w:p>
    <w:p w:rsidR="0076478A" w:rsidRDefault="00C43E42">
      <w:pPr>
        <w:pStyle w:val="TDC1"/>
        <w:tabs>
          <w:tab w:val="right" w:pos="8828"/>
        </w:tabs>
        <w:rPr>
          <w:rFonts w:asciiTheme="minorHAnsi" w:eastAsiaTheme="minorEastAsia" w:hAnsiTheme="minorHAnsi"/>
          <w:b w:val="0"/>
          <w:bCs w:val="0"/>
          <w:caps w:val="0"/>
          <w:noProof/>
          <w:sz w:val="22"/>
          <w:szCs w:val="22"/>
          <w:lang w:eastAsia="es-AR"/>
        </w:rPr>
      </w:pPr>
      <w:r>
        <w:fldChar w:fldCharType="begin"/>
      </w:r>
      <w:r>
        <w:instrText xml:space="preserve"> TOC \o "1-4" \h \z \u </w:instrText>
      </w:r>
      <w:r>
        <w:fldChar w:fldCharType="separate"/>
      </w:r>
      <w:hyperlink w:anchor="_Toc496777247" w:history="1">
        <w:r w:rsidR="0076478A" w:rsidRPr="00A05F9E">
          <w:rPr>
            <w:rStyle w:val="Hipervnculo"/>
            <w:noProof/>
          </w:rPr>
          <w:t>Tabla de contenidos</w:t>
        </w:r>
        <w:r w:rsidR="0076478A">
          <w:rPr>
            <w:noProof/>
            <w:webHidden/>
          </w:rPr>
          <w:tab/>
        </w:r>
        <w:r w:rsidR="0076478A">
          <w:rPr>
            <w:noProof/>
            <w:webHidden/>
          </w:rPr>
          <w:fldChar w:fldCharType="begin"/>
        </w:r>
        <w:r w:rsidR="0076478A">
          <w:rPr>
            <w:noProof/>
            <w:webHidden/>
          </w:rPr>
          <w:instrText xml:space="preserve"> PAGEREF _Toc496777247 \h </w:instrText>
        </w:r>
        <w:r w:rsidR="0076478A">
          <w:rPr>
            <w:noProof/>
            <w:webHidden/>
          </w:rPr>
        </w:r>
        <w:r w:rsidR="0076478A">
          <w:rPr>
            <w:noProof/>
            <w:webHidden/>
          </w:rPr>
          <w:fldChar w:fldCharType="separate"/>
        </w:r>
        <w:r w:rsidR="0076478A">
          <w:rPr>
            <w:noProof/>
            <w:webHidden/>
          </w:rPr>
          <w:t>1</w:t>
        </w:r>
        <w:r w:rsidR="0076478A">
          <w:rPr>
            <w:noProof/>
            <w:webHidden/>
          </w:rPr>
          <w:fldChar w:fldCharType="end"/>
        </w:r>
      </w:hyperlink>
    </w:p>
    <w:p w:rsidR="0076478A" w:rsidRDefault="00643E49">
      <w:pPr>
        <w:pStyle w:val="TDC1"/>
        <w:tabs>
          <w:tab w:val="right" w:pos="8828"/>
        </w:tabs>
        <w:rPr>
          <w:rFonts w:asciiTheme="minorHAnsi" w:eastAsiaTheme="minorEastAsia" w:hAnsiTheme="minorHAnsi"/>
          <w:b w:val="0"/>
          <w:bCs w:val="0"/>
          <w:caps w:val="0"/>
          <w:noProof/>
          <w:sz w:val="22"/>
          <w:szCs w:val="22"/>
          <w:lang w:eastAsia="es-AR"/>
        </w:rPr>
      </w:pPr>
      <w:hyperlink w:anchor="_Toc496777248" w:history="1">
        <w:r w:rsidR="0076478A" w:rsidRPr="00A05F9E">
          <w:rPr>
            <w:rStyle w:val="Hipervnculo"/>
            <w:noProof/>
          </w:rPr>
          <w:t>TP Previo al Integrador</w:t>
        </w:r>
        <w:r w:rsidR="0076478A">
          <w:rPr>
            <w:noProof/>
            <w:webHidden/>
          </w:rPr>
          <w:tab/>
        </w:r>
        <w:r w:rsidR="0076478A">
          <w:rPr>
            <w:noProof/>
            <w:webHidden/>
          </w:rPr>
          <w:fldChar w:fldCharType="begin"/>
        </w:r>
        <w:r w:rsidR="0076478A">
          <w:rPr>
            <w:noProof/>
            <w:webHidden/>
          </w:rPr>
          <w:instrText xml:space="preserve"> PAGEREF _Toc496777248 \h </w:instrText>
        </w:r>
        <w:r w:rsidR="0076478A">
          <w:rPr>
            <w:noProof/>
            <w:webHidden/>
          </w:rPr>
        </w:r>
        <w:r w:rsidR="0076478A">
          <w:rPr>
            <w:noProof/>
            <w:webHidden/>
          </w:rPr>
          <w:fldChar w:fldCharType="separate"/>
        </w:r>
        <w:r w:rsidR="0076478A">
          <w:rPr>
            <w:noProof/>
            <w:webHidden/>
          </w:rPr>
          <w:t>3</w:t>
        </w:r>
        <w:r w:rsidR="0076478A">
          <w:rPr>
            <w:noProof/>
            <w:webHidden/>
          </w:rPr>
          <w:fldChar w:fldCharType="end"/>
        </w:r>
      </w:hyperlink>
    </w:p>
    <w:p w:rsidR="0076478A" w:rsidRDefault="00643E49">
      <w:pPr>
        <w:pStyle w:val="TDC1"/>
        <w:tabs>
          <w:tab w:val="right" w:pos="8828"/>
        </w:tabs>
        <w:rPr>
          <w:rFonts w:asciiTheme="minorHAnsi" w:eastAsiaTheme="minorEastAsia" w:hAnsiTheme="minorHAnsi"/>
          <w:b w:val="0"/>
          <w:bCs w:val="0"/>
          <w:caps w:val="0"/>
          <w:noProof/>
          <w:sz w:val="22"/>
          <w:szCs w:val="22"/>
          <w:lang w:eastAsia="es-AR"/>
        </w:rPr>
      </w:pPr>
      <w:hyperlink w:anchor="_Toc496777249" w:history="1">
        <w:r w:rsidR="0076478A" w:rsidRPr="00A05F9E">
          <w:rPr>
            <w:rStyle w:val="Hipervnculo"/>
            <w:noProof/>
          </w:rPr>
          <w:t>TP Integrador: ¿Dónde invierto?</w:t>
        </w:r>
        <w:r w:rsidR="0076478A">
          <w:rPr>
            <w:noProof/>
            <w:webHidden/>
          </w:rPr>
          <w:tab/>
        </w:r>
        <w:r w:rsidR="0076478A">
          <w:rPr>
            <w:noProof/>
            <w:webHidden/>
          </w:rPr>
          <w:fldChar w:fldCharType="begin"/>
        </w:r>
        <w:r w:rsidR="0076478A">
          <w:rPr>
            <w:noProof/>
            <w:webHidden/>
          </w:rPr>
          <w:instrText xml:space="preserve"> PAGEREF _Toc496777249 \h </w:instrText>
        </w:r>
        <w:r w:rsidR="0076478A">
          <w:rPr>
            <w:noProof/>
            <w:webHidden/>
          </w:rPr>
        </w:r>
        <w:r w:rsidR="0076478A">
          <w:rPr>
            <w:noProof/>
            <w:webHidden/>
          </w:rPr>
          <w:fldChar w:fldCharType="separate"/>
        </w:r>
        <w:r w:rsidR="0076478A">
          <w:rPr>
            <w:noProof/>
            <w:webHidden/>
          </w:rPr>
          <w:t>4</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0" w:history="1">
        <w:r w:rsidR="0076478A" w:rsidRPr="00A05F9E">
          <w:rPr>
            <w:rStyle w:val="Hipervnculo"/>
            <w:noProof/>
          </w:rPr>
          <w:t>Presentación general</w:t>
        </w:r>
        <w:r w:rsidR="0076478A">
          <w:rPr>
            <w:noProof/>
            <w:webHidden/>
          </w:rPr>
          <w:tab/>
        </w:r>
        <w:r w:rsidR="0076478A">
          <w:rPr>
            <w:noProof/>
            <w:webHidden/>
          </w:rPr>
          <w:fldChar w:fldCharType="begin"/>
        </w:r>
        <w:r w:rsidR="0076478A">
          <w:rPr>
            <w:noProof/>
            <w:webHidden/>
          </w:rPr>
          <w:instrText xml:space="preserve"> PAGEREF _Toc496777250 \h </w:instrText>
        </w:r>
        <w:r w:rsidR="0076478A">
          <w:rPr>
            <w:noProof/>
            <w:webHidden/>
          </w:rPr>
        </w:r>
        <w:r w:rsidR="0076478A">
          <w:rPr>
            <w:noProof/>
            <w:webHidden/>
          </w:rPr>
          <w:fldChar w:fldCharType="separate"/>
        </w:r>
        <w:r w:rsidR="0076478A">
          <w:rPr>
            <w:noProof/>
            <w:webHidden/>
          </w:rPr>
          <w:t>4</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1" w:history="1">
        <w:r w:rsidR="0076478A" w:rsidRPr="00A05F9E">
          <w:rPr>
            <w:rStyle w:val="Hipervnculo"/>
            <w:noProof/>
          </w:rPr>
          <w:t>Contexto Inicial</w:t>
        </w:r>
        <w:r w:rsidR="0076478A">
          <w:rPr>
            <w:noProof/>
            <w:webHidden/>
          </w:rPr>
          <w:tab/>
        </w:r>
        <w:r w:rsidR="0076478A">
          <w:rPr>
            <w:noProof/>
            <w:webHidden/>
          </w:rPr>
          <w:fldChar w:fldCharType="begin"/>
        </w:r>
        <w:r w:rsidR="0076478A">
          <w:rPr>
            <w:noProof/>
            <w:webHidden/>
          </w:rPr>
          <w:instrText xml:space="preserve"> PAGEREF _Toc496777251 \h </w:instrText>
        </w:r>
        <w:r w:rsidR="0076478A">
          <w:rPr>
            <w:noProof/>
            <w:webHidden/>
          </w:rPr>
        </w:r>
        <w:r w:rsidR="0076478A">
          <w:rPr>
            <w:noProof/>
            <w:webHidden/>
          </w:rPr>
          <w:fldChar w:fldCharType="separate"/>
        </w:r>
        <w:r w:rsidR="0076478A">
          <w:rPr>
            <w:noProof/>
            <w:webHidden/>
          </w:rPr>
          <w:t>6</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2" w:history="1">
        <w:r w:rsidR="0076478A" w:rsidRPr="00A05F9E">
          <w:rPr>
            <w:rStyle w:val="Hipervnculo"/>
            <w:noProof/>
          </w:rPr>
          <w:t>Dominio</w:t>
        </w:r>
        <w:r w:rsidR="0076478A">
          <w:rPr>
            <w:noProof/>
            <w:webHidden/>
          </w:rPr>
          <w:tab/>
        </w:r>
        <w:r w:rsidR="0076478A">
          <w:rPr>
            <w:noProof/>
            <w:webHidden/>
          </w:rPr>
          <w:fldChar w:fldCharType="begin"/>
        </w:r>
        <w:r w:rsidR="0076478A">
          <w:rPr>
            <w:noProof/>
            <w:webHidden/>
          </w:rPr>
          <w:instrText xml:space="preserve"> PAGEREF _Toc496777252 \h </w:instrText>
        </w:r>
        <w:r w:rsidR="0076478A">
          <w:rPr>
            <w:noProof/>
            <w:webHidden/>
          </w:rPr>
        </w:r>
        <w:r w:rsidR="0076478A">
          <w:rPr>
            <w:noProof/>
            <w:webHidden/>
          </w:rPr>
          <w:fldChar w:fldCharType="separate"/>
        </w:r>
        <w:r w:rsidR="0076478A">
          <w:rPr>
            <w:noProof/>
            <w:webHidden/>
          </w:rPr>
          <w:t>7</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53" w:history="1">
        <w:r w:rsidR="0076478A" w:rsidRPr="00A05F9E">
          <w:rPr>
            <w:rStyle w:val="Hipervnculo"/>
            <w:noProof/>
          </w:rPr>
          <w:t>Cuentas</w:t>
        </w:r>
        <w:r w:rsidR="0076478A">
          <w:rPr>
            <w:noProof/>
            <w:webHidden/>
          </w:rPr>
          <w:tab/>
        </w:r>
        <w:r w:rsidR="0076478A">
          <w:rPr>
            <w:noProof/>
            <w:webHidden/>
          </w:rPr>
          <w:fldChar w:fldCharType="begin"/>
        </w:r>
        <w:r w:rsidR="0076478A">
          <w:rPr>
            <w:noProof/>
            <w:webHidden/>
          </w:rPr>
          <w:instrText xml:space="preserve"> PAGEREF _Toc496777253 \h </w:instrText>
        </w:r>
        <w:r w:rsidR="0076478A">
          <w:rPr>
            <w:noProof/>
            <w:webHidden/>
          </w:rPr>
        </w:r>
        <w:r w:rsidR="0076478A">
          <w:rPr>
            <w:noProof/>
            <w:webHidden/>
          </w:rPr>
          <w:fldChar w:fldCharType="separate"/>
        </w:r>
        <w:r w:rsidR="0076478A">
          <w:rPr>
            <w:noProof/>
            <w:webHidden/>
          </w:rPr>
          <w:t>7</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54" w:history="1">
        <w:r w:rsidR="0076478A" w:rsidRPr="00A05F9E">
          <w:rPr>
            <w:rStyle w:val="Hipervnculo"/>
            <w:noProof/>
          </w:rPr>
          <w:t>Indicadores</w:t>
        </w:r>
        <w:r w:rsidR="0076478A">
          <w:rPr>
            <w:noProof/>
            <w:webHidden/>
          </w:rPr>
          <w:tab/>
        </w:r>
        <w:r w:rsidR="0076478A">
          <w:rPr>
            <w:noProof/>
            <w:webHidden/>
          </w:rPr>
          <w:fldChar w:fldCharType="begin"/>
        </w:r>
        <w:r w:rsidR="0076478A">
          <w:rPr>
            <w:noProof/>
            <w:webHidden/>
          </w:rPr>
          <w:instrText xml:space="preserve"> PAGEREF _Toc496777254 \h </w:instrText>
        </w:r>
        <w:r w:rsidR="0076478A">
          <w:rPr>
            <w:noProof/>
            <w:webHidden/>
          </w:rPr>
        </w:r>
        <w:r w:rsidR="0076478A">
          <w:rPr>
            <w:noProof/>
            <w:webHidden/>
          </w:rPr>
          <w:fldChar w:fldCharType="separate"/>
        </w:r>
        <w:r w:rsidR="0076478A">
          <w:rPr>
            <w:noProof/>
            <w:webHidden/>
          </w:rPr>
          <w:t>7</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55" w:history="1">
        <w:r w:rsidR="0076478A" w:rsidRPr="00A05F9E">
          <w:rPr>
            <w:rStyle w:val="Hipervnculo"/>
            <w:noProof/>
          </w:rPr>
          <w:t>Metodologías</w:t>
        </w:r>
        <w:r w:rsidR="0076478A">
          <w:rPr>
            <w:noProof/>
            <w:webHidden/>
          </w:rPr>
          <w:tab/>
        </w:r>
        <w:r w:rsidR="0076478A">
          <w:rPr>
            <w:noProof/>
            <w:webHidden/>
          </w:rPr>
          <w:fldChar w:fldCharType="begin"/>
        </w:r>
        <w:r w:rsidR="0076478A">
          <w:rPr>
            <w:noProof/>
            <w:webHidden/>
          </w:rPr>
          <w:instrText xml:space="preserve"> PAGEREF _Toc496777255 \h </w:instrText>
        </w:r>
        <w:r w:rsidR="0076478A">
          <w:rPr>
            <w:noProof/>
            <w:webHidden/>
          </w:rPr>
        </w:r>
        <w:r w:rsidR="0076478A">
          <w:rPr>
            <w:noProof/>
            <w:webHidden/>
          </w:rPr>
          <w:fldChar w:fldCharType="separate"/>
        </w:r>
        <w:r w:rsidR="0076478A">
          <w:rPr>
            <w:noProof/>
            <w:webHidden/>
          </w:rPr>
          <w:t>8</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6" w:history="1">
        <w:r w:rsidR="0076478A" w:rsidRPr="00A05F9E">
          <w:rPr>
            <w:rStyle w:val="Hipervnculo"/>
            <w:noProof/>
          </w:rPr>
          <w:t>Requerimientos generales</w:t>
        </w:r>
        <w:r w:rsidR="0076478A">
          <w:rPr>
            <w:noProof/>
            <w:webHidden/>
          </w:rPr>
          <w:tab/>
        </w:r>
        <w:r w:rsidR="0076478A">
          <w:rPr>
            <w:noProof/>
            <w:webHidden/>
          </w:rPr>
          <w:fldChar w:fldCharType="begin"/>
        </w:r>
        <w:r w:rsidR="0076478A">
          <w:rPr>
            <w:noProof/>
            <w:webHidden/>
          </w:rPr>
          <w:instrText xml:space="preserve"> PAGEREF _Toc496777256 \h </w:instrText>
        </w:r>
        <w:r w:rsidR="0076478A">
          <w:rPr>
            <w:noProof/>
            <w:webHidden/>
          </w:rPr>
        </w:r>
        <w:r w:rsidR="0076478A">
          <w:rPr>
            <w:noProof/>
            <w:webHidden/>
          </w:rPr>
          <w:fldChar w:fldCharType="separate"/>
        </w:r>
        <w:r w:rsidR="0076478A">
          <w:rPr>
            <w:noProof/>
            <w:webHidden/>
          </w:rPr>
          <w:t>9</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7" w:history="1">
        <w:r w:rsidR="0076478A" w:rsidRPr="00A05F9E">
          <w:rPr>
            <w:rStyle w:val="Hipervnculo"/>
            <w:noProof/>
          </w:rPr>
          <w:t>Metodología</w:t>
        </w:r>
        <w:r w:rsidR="0076478A">
          <w:rPr>
            <w:noProof/>
            <w:webHidden/>
          </w:rPr>
          <w:tab/>
        </w:r>
        <w:r w:rsidR="0076478A">
          <w:rPr>
            <w:noProof/>
            <w:webHidden/>
          </w:rPr>
          <w:fldChar w:fldCharType="begin"/>
        </w:r>
        <w:r w:rsidR="0076478A">
          <w:rPr>
            <w:noProof/>
            <w:webHidden/>
          </w:rPr>
          <w:instrText xml:space="preserve"> PAGEREF _Toc496777257 \h </w:instrText>
        </w:r>
        <w:r w:rsidR="0076478A">
          <w:rPr>
            <w:noProof/>
            <w:webHidden/>
          </w:rPr>
        </w:r>
        <w:r w:rsidR="0076478A">
          <w:rPr>
            <w:noProof/>
            <w:webHidden/>
          </w:rPr>
          <w:fldChar w:fldCharType="separate"/>
        </w:r>
        <w:r w:rsidR="0076478A">
          <w:rPr>
            <w:noProof/>
            <w:webHidden/>
          </w:rPr>
          <w:t>9</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8" w:history="1">
        <w:r w:rsidR="0076478A" w:rsidRPr="00A05F9E">
          <w:rPr>
            <w:rStyle w:val="Hipervnculo"/>
            <w:noProof/>
          </w:rPr>
          <w:t>Entrega 1</w:t>
        </w:r>
        <w:r w:rsidR="0076478A">
          <w:rPr>
            <w:noProof/>
            <w:webHidden/>
          </w:rPr>
          <w:tab/>
        </w:r>
        <w:r w:rsidR="0076478A">
          <w:rPr>
            <w:noProof/>
            <w:webHidden/>
          </w:rPr>
          <w:fldChar w:fldCharType="begin"/>
        </w:r>
        <w:r w:rsidR="0076478A">
          <w:rPr>
            <w:noProof/>
            <w:webHidden/>
          </w:rPr>
          <w:instrText xml:space="preserve"> PAGEREF _Toc496777258 \h </w:instrText>
        </w:r>
        <w:r w:rsidR="0076478A">
          <w:rPr>
            <w:noProof/>
            <w:webHidden/>
          </w:rPr>
        </w:r>
        <w:r w:rsidR="0076478A">
          <w:rPr>
            <w:noProof/>
            <w:webHidden/>
          </w:rPr>
          <w:fldChar w:fldCharType="separate"/>
        </w:r>
        <w:r w:rsidR="0076478A">
          <w:rPr>
            <w:noProof/>
            <w:webHidden/>
          </w:rPr>
          <w:t>10</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59" w:history="1">
        <w:r w:rsidR="0076478A" w:rsidRPr="00A05F9E">
          <w:rPr>
            <w:rStyle w:val="Hipervnculo"/>
            <w:noProof/>
          </w:rPr>
          <w:t>Entrega 2: Indicadores</w:t>
        </w:r>
        <w:r w:rsidR="0076478A">
          <w:rPr>
            <w:noProof/>
            <w:webHidden/>
          </w:rPr>
          <w:tab/>
        </w:r>
        <w:r w:rsidR="0076478A">
          <w:rPr>
            <w:noProof/>
            <w:webHidden/>
          </w:rPr>
          <w:fldChar w:fldCharType="begin"/>
        </w:r>
        <w:r w:rsidR="0076478A">
          <w:rPr>
            <w:noProof/>
            <w:webHidden/>
          </w:rPr>
          <w:instrText xml:space="preserve"> PAGEREF _Toc496777259 \h </w:instrText>
        </w:r>
        <w:r w:rsidR="0076478A">
          <w:rPr>
            <w:noProof/>
            <w:webHidden/>
          </w:rPr>
        </w:r>
        <w:r w:rsidR="0076478A">
          <w:rPr>
            <w:noProof/>
            <w:webHidden/>
          </w:rPr>
          <w:fldChar w:fldCharType="separate"/>
        </w:r>
        <w:r w:rsidR="0076478A">
          <w:rPr>
            <w:noProof/>
            <w:webHidden/>
          </w:rPr>
          <w:t>11</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60" w:history="1">
        <w:r w:rsidR="0076478A" w:rsidRPr="00A05F9E">
          <w:rPr>
            <w:rStyle w:val="Hipervnculo"/>
            <w:noProof/>
          </w:rPr>
          <w:t>Entrega 3: Metodologías</w:t>
        </w:r>
        <w:r w:rsidR="0076478A">
          <w:rPr>
            <w:noProof/>
            <w:webHidden/>
          </w:rPr>
          <w:tab/>
        </w:r>
        <w:r w:rsidR="0076478A">
          <w:rPr>
            <w:noProof/>
            <w:webHidden/>
          </w:rPr>
          <w:fldChar w:fldCharType="begin"/>
        </w:r>
        <w:r w:rsidR="0076478A">
          <w:rPr>
            <w:noProof/>
            <w:webHidden/>
          </w:rPr>
          <w:instrText xml:space="preserve"> PAGEREF _Toc496777260 \h </w:instrText>
        </w:r>
        <w:r w:rsidR="0076478A">
          <w:rPr>
            <w:noProof/>
            <w:webHidden/>
          </w:rPr>
        </w:r>
        <w:r w:rsidR="0076478A">
          <w:rPr>
            <w:noProof/>
            <w:webHidden/>
          </w:rPr>
          <w:fldChar w:fldCharType="separate"/>
        </w:r>
        <w:r w:rsidR="0076478A">
          <w:rPr>
            <w:noProof/>
            <w:webHidden/>
          </w:rPr>
          <w:t>12</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61" w:history="1">
        <w:r w:rsidR="0076478A" w:rsidRPr="00A05F9E">
          <w:rPr>
            <w:rStyle w:val="Hipervnculo"/>
            <w:noProof/>
          </w:rPr>
          <w:t>HITO DE CONTROL – CIERRE DE PRIMER CUATRIMESTRE</w:t>
        </w:r>
        <w:r w:rsidR="0076478A">
          <w:rPr>
            <w:noProof/>
            <w:webHidden/>
          </w:rPr>
          <w:tab/>
        </w:r>
        <w:r w:rsidR="0076478A">
          <w:rPr>
            <w:noProof/>
            <w:webHidden/>
          </w:rPr>
          <w:fldChar w:fldCharType="begin"/>
        </w:r>
        <w:r w:rsidR="0076478A">
          <w:rPr>
            <w:noProof/>
            <w:webHidden/>
          </w:rPr>
          <w:instrText xml:space="preserve"> PAGEREF _Toc496777261 \h </w:instrText>
        </w:r>
        <w:r w:rsidR="0076478A">
          <w:rPr>
            <w:noProof/>
            <w:webHidden/>
          </w:rPr>
        </w:r>
        <w:r w:rsidR="0076478A">
          <w:rPr>
            <w:noProof/>
            <w:webHidden/>
          </w:rPr>
          <w:fldChar w:fldCharType="separate"/>
        </w:r>
        <w:r w:rsidR="0076478A">
          <w:rPr>
            <w:noProof/>
            <w:webHidden/>
          </w:rPr>
          <w:t>14</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62" w:history="1">
        <w:r w:rsidR="0076478A" w:rsidRPr="00A05F9E">
          <w:rPr>
            <w:rStyle w:val="Hipervnculo"/>
            <w:noProof/>
          </w:rPr>
          <w:t>Entrega 4: Persistencia</w:t>
        </w:r>
        <w:r w:rsidR="0076478A">
          <w:rPr>
            <w:noProof/>
            <w:webHidden/>
          </w:rPr>
          <w:tab/>
        </w:r>
        <w:r w:rsidR="0076478A">
          <w:rPr>
            <w:noProof/>
            <w:webHidden/>
          </w:rPr>
          <w:fldChar w:fldCharType="begin"/>
        </w:r>
        <w:r w:rsidR="0076478A">
          <w:rPr>
            <w:noProof/>
            <w:webHidden/>
          </w:rPr>
          <w:instrText xml:space="preserve"> PAGEREF _Toc496777262 \h </w:instrText>
        </w:r>
        <w:r w:rsidR="0076478A">
          <w:rPr>
            <w:noProof/>
            <w:webHidden/>
          </w:rPr>
        </w:r>
        <w:r w:rsidR="0076478A">
          <w:rPr>
            <w:noProof/>
            <w:webHidden/>
          </w:rPr>
          <w:fldChar w:fldCharType="separate"/>
        </w:r>
        <w:r w:rsidR="0076478A">
          <w:rPr>
            <w:noProof/>
            <w:webHidden/>
          </w:rPr>
          <w:t>15</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63" w:history="1">
        <w:r w:rsidR="0076478A" w:rsidRPr="00A05F9E">
          <w:rPr>
            <w:rStyle w:val="Hipervnculo"/>
            <w:noProof/>
          </w:rPr>
          <w:t>Entrega 5: UI Web</w:t>
        </w:r>
        <w:r w:rsidR="0076478A">
          <w:rPr>
            <w:noProof/>
            <w:webHidden/>
          </w:rPr>
          <w:tab/>
        </w:r>
        <w:r w:rsidR="0076478A">
          <w:rPr>
            <w:noProof/>
            <w:webHidden/>
          </w:rPr>
          <w:fldChar w:fldCharType="begin"/>
        </w:r>
        <w:r w:rsidR="0076478A">
          <w:rPr>
            <w:noProof/>
            <w:webHidden/>
          </w:rPr>
          <w:instrText xml:space="preserve"> PAGEREF _Toc496777263 \h </w:instrText>
        </w:r>
        <w:r w:rsidR="0076478A">
          <w:rPr>
            <w:noProof/>
            <w:webHidden/>
          </w:rPr>
        </w:r>
        <w:r w:rsidR="0076478A">
          <w:rPr>
            <w:noProof/>
            <w:webHidden/>
          </w:rPr>
          <w:fldChar w:fldCharType="separate"/>
        </w:r>
        <w:r w:rsidR="0076478A">
          <w:rPr>
            <w:noProof/>
            <w:webHidden/>
          </w:rPr>
          <w:t>17</w:t>
        </w:r>
        <w:r w:rsidR="0076478A">
          <w:rPr>
            <w:noProof/>
            <w:webHidden/>
          </w:rPr>
          <w:fldChar w:fldCharType="end"/>
        </w:r>
      </w:hyperlink>
    </w:p>
    <w:p w:rsidR="0076478A" w:rsidRDefault="00643E49">
      <w:pPr>
        <w:pStyle w:val="TDC2"/>
        <w:tabs>
          <w:tab w:val="right" w:pos="8828"/>
        </w:tabs>
        <w:rPr>
          <w:rFonts w:eastAsiaTheme="minorEastAsia" w:cstheme="minorBidi"/>
          <w:b w:val="0"/>
          <w:bCs w:val="0"/>
          <w:noProof/>
          <w:sz w:val="22"/>
          <w:szCs w:val="22"/>
          <w:lang w:eastAsia="es-AR"/>
        </w:rPr>
      </w:pPr>
      <w:hyperlink w:anchor="_Toc496777264" w:history="1">
        <w:r w:rsidR="0076478A" w:rsidRPr="00A05F9E">
          <w:rPr>
            <w:rStyle w:val="Hipervnculo"/>
            <w:noProof/>
          </w:rPr>
          <w:t>Entrega 6: Despliegue y Cambios Arquitecturales</w:t>
        </w:r>
        <w:r w:rsidR="0076478A">
          <w:rPr>
            <w:noProof/>
            <w:webHidden/>
          </w:rPr>
          <w:tab/>
        </w:r>
        <w:r w:rsidR="0076478A">
          <w:rPr>
            <w:noProof/>
            <w:webHidden/>
          </w:rPr>
          <w:fldChar w:fldCharType="begin"/>
        </w:r>
        <w:r w:rsidR="0076478A">
          <w:rPr>
            <w:noProof/>
            <w:webHidden/>
          </w:rPr>
          <w:instrText xml:space="preserve"> PAGEREF _Toc496777264 \h </w:instrText>
        </w:r>
        <w:r w:rsidR="0076478A">
          <w:rPr>
            <w:noProof/>
            <w:webHidden/>
          </w:rPr>
        </w:r>
        <w:r w:rsidR="0076478A">
          <w:rPr>
            <w:noProof/>
            <w:webHidden/>
          </w:rPr>
          <w:fldChar w:fldCharType="separate"/>
        </w:r>
        <w:r w:rsidR="0076478A">
          <w:rPr>
            <w:noProof/>
            <w:webHidden/>
          </w:rPr>
          <w:t>19</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65" w:history="1">
        <w:r w:rsidR="0076478A" w:rsidRPr="00A05F9E">
          <w:rPr>
            <w:rStyle w:val="Hipervnculo"/>
            <w:noProof/>
          </w:rPr>
          <w:t>Carga batch de cuentas</w:t>
        </w:r>
        <w:r w:rsidR="0076478A">
          <w:rPr>
            <w:noProof/>
            <w:webHidden/>
          </w:rPr>
          <w:tab/>
        </w:r>
        <w:r w:rsidR="0076478A">
          <w:rPr>
            <w:noProof/>
            <w:webHidden/>
          </w:rPr>
          <w:fldChar w:fldCharType="begin"/>
        </w:r>
        <w:r w:rsidR="0076478A">
          <w:rPr>
            <w:noProof/>
            <w:webHidden/>
          </w:rPr>
          <w:instrText xml:space="preserve"> PAGEREF _Toc496777265 \h </w:instrText>
        </w:r>
        <w:r w:rsidR="0076478A">
          <w:rPr>
            <w:noProof/>
            <w:webHidden/>
          </w:rPr>
        </w:r>
        <w:r w:rsidR="0076478A">
          <w:rPr>
            <w:noProof/>
            <w:webHidden/>
          </w:rPr>
          <w:fldChar w:fldCharType="separate"/>
        </w:r>
        <w:r w:rsidR="0076478A">
          <w:rPr>
            <w:noProof/>
            <w:webHidden/>
          </w:rPr>
          <w:t>19</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66" w:history="1">
        <w:r w:rsidR="0076478A" w:rsidRPr="00A05F9E">
          <w:rPr>
            <w:rStyle w:val="Hipervnculo"/>
            <w:noProof/>
          </w:rPr>
          <w:t>Precálculo de indicadores</w:t>
        </w:r>
        <w:r w:rsidR="0076478A">
          <w:rPr>
            <w:noProof/>
            <w:webHidden/>
          </w:rPr>
          <w:tab/>
        </w:r>
        <w:r w:rsidR="0076478A">
          <w:rPr>
            <w:noProof/>
            <w:webHidden/>
          </w:rPr>
          <w:fldChar w:fldCharType="begin"/>
        </w:r>
        <w:r w:rsidR="0076478A">
          <w:rPr>
            <w:noProof/>
            <w:webHidden/>
          </w:rPr>
          <w:instrText xml:space="preserve"> PAGEREF _Toc496777266 \h </w:instrText>
        </w:r>
        <w:r w:rsidR="0076478A">
          <w:rPr>
            <w:noProof/>
            <w:webHidden/>
          </w:rPr>
        </w:r>
        <w:r w:rsidR="0076478A">
          <w:rPr>
            <w:noProof/>
            <w:webHidden/>
          </w:rPr>
          <w:fldChar w:fldCharType="separate"/>
        </w:r>
        <w:r w:rsidR="0076478A">
          <w:rPr>
            <w:noProof/>
            <w:webHidden/>
          </w:rPr>
          <w:t>19</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67" w:history="1">
        <w:r w:rsidR="0076478A" w:rsidRPr="00A05F9E">
          <w:rPr>
            <w:rStyle w:val="Hipervnculo"/>
            <w:noProof/>
          </w:rPr>
          <w:t>Persistencia de indicadores</w:t>
        </w:r>
        <w:r w:rsidR="0076478A">
          <w:rPr>
            <w:noProof/>
            <w:webHidden/>
          </w:rPr>
          <w:tab/>
        </w:r>
        <w:r w:rsidR="0076478A">
          <w:rPr>
            <w:noProof/>
            <w:webHidden/>
          </w:rPr>
          <w:fldChar w:fldCharType="begin"/>
        </w:r>
        <w:r w:rsidR="0076478A">
          <w:rPr>
            <w:noProof/>
            <w:webHidden/>
          </w:rPr>
          <w:instrText xml:space="preserve"> PAGEREF _Toc496777267 \h </w:instrText>
        </w:r>
        <w:r w:rsidR="0076478A">
          <w:rPr>
            <w:noProof/>
            <w:webHidden/>
          </w:rPr>
        </w:r>
        <w:r w:rsidR="0076478A">
          <w:rPr>
            <w:noProof/>
            <w:webHidden/>
          </w:rPr>
          <w:fldChar w:fldCharType="separate"/>
        </w:r>
        <w:r w:rsidR="0076478A">
          <w:rPr>
            <w:noProof/>
            <w:webHidden/>
          </w:rPr>
          <w:t>20</w:t>
        </w:r>
        <w:r w:rsidR="0076478A">
          <w:rPr>
            <w:noProof/>
            <w:webHidden/>
          </w:rPr>
          <w:fldChar w:fldCharType="end"/>
        </w:r>
      </w:hyperlink>
    </w:p>
    <w:p w:rsidR="0076478A" w:rsidRDefault="00643E49">
      <w:pPr>
        <w:pStyle w:val="TDC3"/>
        <w:tabs>
          <w:tab w:val="right" w:pos="8828"/>
        </w:tabs>
        <w:rPr>
          <w:rFonts w:eastAsiaTheme="minorEastAsia" w:cstheme="minorBidi"/>
          <w:noProof/>
          <w:sz w:val="22"/>
          <w:szCs w:val="22"/>
          <w:lang w:eastAsia="es-AR"/>
        </w:rPr>
      </w:pPr>
      <w:hyperlink w:anchor="_Toc496777268" w:history="1">
        <w:r w:rsidR="0076478A" w:rsidRPr="00A05F9E">
          <w:rPr>
            <w:rStyle w:val="Hipervnculo"/>
            <w:noProof/>
          </w:rPr>
          <w:t>En resumen:</w:t>
        </w:r>
        <w:r w:rsidR="0076478A">
          <w:rPr>
            <w:noProof/>
            <w:webHidden/>
          </w:rPr>
          <w:tab/>
        </w:r>
        <w:r w:rsidR="0076478A">
          <w:rPr>
            <w:noProof/>
            <w:webHidden/>
          </w:rPr>
          <w:fldChar w:fldCharType="begin"/>
        </w:r>
        <w:r w:rsidR="0076478A">
          <w:rPr>
            <w:noProof/>
            <w:webHidden/>
          </w:rPr>
          <w:instrText xml:space="preserve"> PAGEREF _Toc496777268 \h </w:instrText>
        </w:r>
        <w:r w:rsidR="0076478A">
          <w:rPr>
            <w:noProof/>
            <w:webHidden/>
          </w:rPr>
        </w:r>
        <w:r w:rsidR="0076478A">
          <w:rPr>
            <w:noProof/>
            <w:webHidden/>
          </w:rPr>
          <w:fldChar w:fldCharType="separate"/>
        </w:r>
        <w:r w:rsidR="0076478A">
          <w:rPr>
            <w:noProof/>
            <w:webHidden/>
          </w:rPr>
          <w:t>20</w:t>
        </w:r>
        <w:r w:rsidR="0076478A">
          <w:rPr>
            <w:noProof/>
            <w:webHidden/>
          </w:rPr>
          <w:fldChar w:fldCharType="end"/>
        </w:r>
      </w:hyperlink>
    </w:p>
    <w:p w:rsidR="00B44BE4" w:rsidRPr="003E24FA" w:rsidRDefault="00C43E42" w:rsidP="003E24FA">
      <w:r>
        <w:fldChar w:fldCharType="end"/>
      </w:r>
    </w:p>
    <w:p w:rsidR="00C43E42" w:rsidRDefault="00C43E42">
      <w:pPr>
        <w:rPr>
          <w:rFonts w:ascii="Verdana" w:hAnsi="Verdana"/>
          <w:b/>
          <w:i/>
          <w:color w:val="31849B" w:themeColor="accent5" w:themeShade="BF"/>
          <w:sz w:val="26"/>
          <w:szCs w:val="20"/>
          <w:u w:val="single"/>
        </w:rPr>
      </w:pPr>
      <w:bookmarkStart w:id="1" w:name="_Toc458645321"/>
      <w:r>
        <w:lastRenderedPageBreak/>
        <w:br w:type="page"/>
      </w:r>
    </w:p>
    <w:p w:rsidR="00911ACC" w:rsidRDefault="00E60978" w:rsidP="00911ACC">
      <w:pPr>
        <w:pStyle w:val="Ttulo1"/>
      </w:pPr>
      <w:bookmarkStart w:id="2" w:name="_Toc496777248"/>
      <w:bookmarkEnd w:id="1"/>
      <w:r>
        <w:lastRenderedPageBreak/>
        <w:t xml:space="preserve">TP Previo al </w:t>
      </w:r>
      <w:r w:rsidR="00911ACC">
        <w:t>Integrador</w:t>
      </w:r>
      <w:bookmarkEnd w:id="2"/>
    </w:p>
    <w:p w:rsidR="00911ACC" w:rsidRDefault="00911ACC" w:rsidP="00911ACC">
      <w:r>
        <w:t>Se deben diseñar e implementar los siguientes módulos de un software:</w:t>
      </w:r>
    </w:p>
    <w:p w:rsidR="00911ACC" w:rsidRDefault="00911ACC" w:rsidP="00B75FE8">
      <w:pPr>
        <w:pStyle w:val="Prrafodelista"/>
        <w:numPr>
          <w:ilvl w:val="0"/>
          <w:numId w:val="4"/>
        </w:numPr>
      </w:pPr>
      <w:proofErr w:type="spellStart"/>
      <w:r>
        <w:t>Login</w:t>
      </w:r>
      <w:proofErr w:type="spellEnd"/>
      <w:r>
        <w:t xml:space="preserve"> para acceso a la aplicación y cambio de contraseña (excluir el registro de nuevo usuario)</w:t>
      </w:r>
    </w:p>
    <w:p w:rsidR="00911ACC" w:rsidRDefault="00911ACC" w:rsidP="00B75FE8">
      <w:pPr>
        <w:pStyle w:val="Prrafodelista"/>
        <w:numPr>
          <w:ilvl w:val="0"/>
          <w:numId w:val="4"/>
        </w:numPr>
      </w:pPr>
      <w:r>
        <w:t>Log (reporte de auditoría) de acceso</w:t>
      </w:r>
    </w:p>
    <w:p w:rsidR="00911ACC" w:rsidRDefault="00911ACC" w:rsidP="00B75FE8">
      <w:pPr>
        <w:pStyle w:val="Prrafodelista"/>
        <w:numPr>
          <w:ilvl w:val="0"/>
          <w:numId w:val="4"/>
        </w:numPr>
      </w:pPr>
      <w:r>
        <w:t xml:space="preserve">Pantalla en que se solicite un país y a partir de este se soliciten provincias/estados (el listado de países y provincias o estados deben ser obtenidos del listado brindado por la API de Mercado </w:t>
      </w:r>
      <w:r w:rsidR="00ED0240">
        <w:t>Libre</w:t>
      </w:r>
      <w:r w:rsidR="00ED0240">
        <w:rPr>
          <w:rStyle w:val="Refdenotaalpie"/>
        </w:rPr>
        <w:footnoteReference w:id="1"/>
      </w:r>
      <w:r>
        <w:t xml:space="preserve">). </w:t>
      </w:r>
    </w:p>
    <w:p w:rsidR="00911ACC" w:rsidRDefault="00911ACC" w:rsidP="00911ACC">
      <w:r>
        <w:t>Considerando que:</w:t>
      </w:r>
    </w:p>
    <w:p w:rsidR="00911ACC" w:rsidRDefault="00911ACC" w:rsidP="00B75FE8">
      <w:pPr>
        <w:pStyle w:val="Prrafodelista"/>
        <w:numPr>
          <w:ilvl w:val="0"/>
          <w:numId w:val="5"/>
        </w:numPr>
      </w:pPr>
      <w:r>
        <w:t>Debe ser una aplicación web</w:t>
      </w:r>
    </w:p>
    <w:p w:rsidR="00911ACC" w:rsidRDefault="00911ACC" w:rsidP="00B75FE8">
      <w:pPr>
        <w:pStyle w:val="Prrafodelista"/>
        <w:numPr>
          <w:ilvl w:val="0"/>
          <w:numId w:val="5"/>
        </w:numPr>
      </w:pPr>
      <w:r>
        <w:t>Debe utilizar el patrón MVC</w:t>
      </w:r>
    </w:p>
    <w:p w:rsidR="00911ACC" w:rsidRDefault="00911ACC" w:rsidP="00B75FE8">
      <w:pPr>
        <w:pStyle w:val="Prrafodelista"/>
        <w:numPr>
          <w:ilvl w:val="0"/>
          <w:numId w:val="5"/>
        </w:numPr>
      </w:pPr>
      <w:r>
        <w:t>Persistir el log de acceso en un archivo JSON</w:t>
      </w:r>
    </w:p>
    <w:p w:rsidR="00911ACC" w:rsidRDefault="00911ACC" w:rsidP="00B75FE8">
      <w:pPr>
        <w:pStyle w:val="Prrafodelista"/>
        <w:numPr>
          <w:ilvl w:val="0"/>
          <w:numId w:val="5"/>
        </w:numPr>
      </w:pPr>
      <w:r>
        <w:t xml:space="preserve">Persistir la información relativa al </w:t>
      </w:r>
      <w:proofErr w:type="spellStart"/>
      <w:r>
        <w:t>login</w:t>
      </w:r>
      <w:proofErr w:type="spellEnd"/>
      <w:r>
        <w:t xml:space="preserve"> y selección de país/provincia/estado en un Sistema de Gestión de Base de Datos</w:t>
      </w:r>
    </w:p>
    <w:p w:rsidR="00911ACC" w:rsidRDefault="00911ACC" w:rsidP="00911ACC">
      <w:r>
        <w:t>Se solicita:</w:t>
      </w:r>
    </w:p>
    <w:p w:rsidR="00911ACC" w:rsidRPr="00CB02E2" w:rsidRDefault="00911ACC" w:rsidP="00B75FE8">
      <w:pPr>
        <w:pStyle w:val="Prrafodelista"/>
        <w:numPr>
          <w:ilvl w:val="0"/>
          <w:numId w:val="2"/>
        </w:numPr>
      </w:pPr>
      <w:r w:rsidRPr="00CB02E2">
        <w:t>Requerimientos funcionales y no funcionales</w:t>
      </w:r>
    </w:p>
    <w:p w:rsidR="00911ACC" w:rsidRDefault="00911ACC" w:rsidP="00B75FE8">
      <w:pPr>
        <w:pStyle w:val="Prrafodelista"/>
        <w:numPr>
          <w:ilvl w:val="0"/>
          <w:numId w:val="2"/>
        </w:numPr>
      </w:pPr>
      <w:r w:rsidRPr="00CB02E2">
        <w:t>Requerimientos de reporte</w:t>
      </w:r>
    </w:p>
    <w:p w:rsidR="00911ACC" w:rsidRDefault="00911ACC" w:rsidP="00B75FE8">
      <w:pPr>
        <w:pStyle w:val="Prrafodelista"/>
        <w:numPr>
          <w:ilvl w:val="0"/>
          <w:numId w:val="2"/>
        </w:numPr>
      </w:pPr>
      <w:r>
        <w:t>Requerimientos de interfaz</w:t>
      </w:r>
    </w:p>
    <w:p w:rsidR="00911ACC" w:rsidRDefault="00911ACC" w:rsidP="00B75FE8">
      <w:pPr>
        <w:pStyle w:val="Prrafodelista"/>
        <w:numPr>
          <w:ilvl w:val="0"/>
          <w:numId w:val="2"/>
        </w:numPr>
      </w:pPr>
      <w:proofErr w:type="spellStart"/>
      <w:r>
        <w:t>Mockup</w:t>
      </w:r>
      <w:proofErr w:type="spellEnd"/>
      <w:r>
        <w:t xml:space="preserve"> UI</w:t>
      </w:r>
    </w:p>
    <w:p w:rsidR="00911ACC" w:rsidRDefault="00911ACC" w:rsidP="00B75FE8">
      <w:pPr>
        <w:pStyle w:val="Prrafodelista"/>
        <w:numPr>
          <w:ilvl w:val="0"/>
          <w:numId w:val="2"/>
        </w:numPr>
      </w:pPr>
      <w:r>
        <w:t>Modelo de casos de uso</w:t>
      </w:r>
    </w:p>
    <w:p w:rsidR="00911ACC" w:rsidRDefault="00911ACC" w:rsidP="00B75FE8">
      <w:pPr>
        <w:pStyle w:val="Prrafodelista"/>
        <w:numPr>
          <w:ilvl w:val="0"/>
          <w:numId w:val="2"/>
        </w:numPr>
      </w:pPr>
      <w:r>
        <w:t>Modelo de objetos</w:t>
      </w:r>
    </w:p>
    <w:p w:rsidR="00911ACC" w:rsidRDefault="00911ACC" w:rsidP="00B75FE8">
      <w:pPr>
        <w:pStyle w:val="Prrafodelista"/>
        <w:numPr>
          <w:ilvl w:val="0"/>
          <w:numId w:val="2"/>
        </w:numPr>
      </w:pPr>
      <w:r>
        <w:t>Modelo de datos relacional</w:t>
      </w:r>
    </w:p>
    <w:p w:rsidR="00911ACC" w:rsidRDefault="00911ACC" w:rsidP="00B75FE8">
      <w:pPr>
        <w:pStyle w:val="Prrafodelista"/>
        <w:numPr>
          <w:ilvl w:val="0"/>
          <w:numId w:val="2"/>
        </w:numPr>
      </w:pPr>
      <w:r>
        <w:t>Casos de prueba</w:t>
      </w:r>
    </w:p>
    <w:p w:rsidR="00911ACC" w:rsidRDefault="00911ACC" w:rsidP="00B75FE8">
      <w:pPr>
        <w:pStyle w:val="Prrafodelista"/>
        <w:numPr>
          <w:ilvl w:val="0"/>
          <w:numId w:val="2"/>
        </w:numPr>
      </w:pPr>
      <w:r>
        <w:t>Implementación del diseño. La tecnología a utilizar quedará a criterio de cada grupo de trabajo debiendo ser autorizada previamente por el equipo docente.</w:t>
      </w:r>
    </w:p>
    <w:p w:rsidR="00911ACC" w:rsidRDefault="00911ACC" w:rsidP="00911ACC">
      <w:pPr>
        <w:rPr>
          <w:rFonts w:ascii="Verdana" w:hAnsi="Verdana"/>
          <w:b/>
          <w:sz w:val="20"/>
          <w:szCs w:val="20"/>
        </w:rPr>
      </w:pPr>
    </w:p>
    <w:p w:rsidR="00E60978" w:rsidRDefault="00911ACC" w:rsidP="00E60978">
      <w:pPr>
        <w:pStyle w:val="Ttulo1"/>
      </w:pPr>
      <w:r>
        <w:br w:type="page"/>
      </w:r>
      <w:bookmarkStart w:id="3" w:name="_Toc496777249"/>
      <w:r w:rsidR="00E60978">
        <w:lastRenderedPageBreak/>
        <w:t>TP Integrador: ¿Dónde invierto?</w:t>
      </w:r>
      <w:bookmarkEnd w:id="3"/>
    </w:p>
    <w:p w:rsidR="00E60978" w:rsidRPr="00E60978" w:rsidRDefault="00E60978" w:rsidP="00E60978">
      <w:pPr>
        <w:pStyle w:val="Ttulo2"/>
        <w:numPr>
          <w:ilvl w:val="0"/>
          <w:numId w:val="0"/>
        </w:numPr>
        <w:ind w:left="720" w:hanging="360"/>
      </w:pPr>
      <w:bookmarkStart w:id="4" w:name="_Toc496777250"/>
      <w:r>
        <w:t>Presentación general</w:t>
      </w:r>
      <w:bookmarkEnd w:id="4"/>
    </w:p>
    <w:p w:rsidR="00E60978" w:rsidRDefault="00E60978" w:rsidP="00E60978">
      <w:pPr>
        <w:jc w:val="both"/>
      </w:pPr>
      <w:r>
        <w:t>El mundo de las inversiones en la bolsa es complejo: contamos con cientos de datos históricos para miles de empresas, que podemos analizar empleando decenas de metodologías. Y todo esto para resolver una única y simple pregunta: ¿en qué empresa me conviene invertir mi dinero?</w:t>
      </w:r>
    </w:p>
    <w:p w:rsidR="00E60978" w:rsidRDefault="00E60978" w:rsidP="00E60978">
      <w:pPr>
        <w:jc w:val="both"/>
      </w:pPr>
      <w:r>
        <w:t>Este trabajo práctico se trata justamente de buscar con ayuda del software una respuesta aproximada a esta pregunta: diseñaremos, construiremos y probaremos un sistema que nos permita, recopilar, ordenar y analizar los balances públicos de empresas del mercado de Estados Unidos</w:t>
      </w:r>
      <w:r>
        <w:rPr>
          <w:vertAlign w:val="superscript"/>
        </w:rPr>
        <w:footnoteReference w:id="2"/>
      </w:r>
      <w:r>
        <w:t>.</w:t>
      </w:r>
    </w:p>
    <w:p w:rsidR="00E60978" w:rsidRDefault="00E60978" w:rsidP="00E60978">
      <w:pPr>
        <w:jc w:val="both"/>
      </w:pPr>
      <w:r>
        <w:t xml:space="preserve">El sistema lo construiremos iterativa e incrementalmente: partiremos de una simple aplicación de escritorio, sin persistencia, que nos servirá para entender el dominio y casos de uso, e iremos agregando complejidad tanto de modelo como arquitectónica. El resultado final será un sistema distribuido, con interfaz Web y persistencia políglota. </w:t>
      </w:r>
    </w:p>
    <w:p w:rsidR="00E60978" w:rsidRDefault="00E60978" w:rsidP="00E60978">
      <w:pPr>
        <w:jc w:val="both"/>
      </w:pPr>
      <w:r>
        <w:t xml:space="preserve">El recorrido que haremos no se corresponderá necesariamente con el de un desarrollo industrial, sino que estará pensado para acompañar los temas de la cursada. De todas formas, será ilustrativo de muchas decisiones de diseño realistas. </w:t>
      </w:r>
    </w:p>
    <w:p w:rsidR="00E60978" w:rsidRDefault="00E60978" w:rsidP="00E60978">
      <w:pPr>
        <w:jc w:val="both"/>
      </w:pPr>
      <w:r>
        <w:t xml:space="preserve">Vale aclarar que el entregable final, dadas varias simplificaciones que se harán con fines didácticos, NO servirá como un analizador de inversiones fiable, pero sí se asemeja a uno real y sus ideas podrán ser utilizadas para que el estudiante curioso explore y, con tiempo y dedicación suficiente, lo convierta en un software útil. Dicho en otras palabras: no hagan a su abuelo comprar acciones en función de los resultados de nuestro sistema. </w:t>
      </w:r>
    </w:p>
    <w:p w:rsidR="00E60978" w:rsidRDefault="00E60978" w:rsidP="00E60978">
      <w:pPr>
        <w:jc w:val="both"/>
      </w:pPr>
      <w:r>
        <w:t xml:space="preserve">A lo largo del proceso, pondremos en práctica los siguientes conocimientos: </w:t>
      </w:r>
    </w:p>
    <w:p w:rsidR="00E60978" w:rsidRDefault="00E60978" w:rsidP="00B75FE8">
      <w:pPr>
        <w:numPr>
          <w:ilvl w:val="0"/>
          <w:numId w:val="6"/>
        </w:numPr>
        <w:spacing w:after="0"/>
        <w:ind w:hanging="360"/>
        <w:contextualSpacing/>
        <w:jc w:val="both"/>
      </w:pPr>
      <w:r>
        <w:t>Cualidades de Diseño / Atributos de Calidad</w:t>
      </w:r>
    </w:p>
    <w:p w:rsidR="00E60978" w:rsidRDefault="00E60978" w:rsidP="00B75FE8">
      <w:pPr>
        <w:numPr>
          <w:ilvl w:val="0"/>
          <w:numId w:val="6"/>
        </w:numPr>
        <w:spacing w:after="0"/>
        <w:ind w:hanging="360"/>
        <w:contextualSpacing/>
        <w:jc w:val="both"/>
      </w:pPr>
      <w:r>
        <w:t>Arquitectura Modelo-Vista-Controlador (MVC)</w:t>
      </w:r>
    </w:p>
    <w:p w:rsidR="00E60978" w:rsidRDefault="00E60978" w:rsidP="00B75FE8">
      <w:pPr>
        <w:numPr>
          <w:ilvl w:val="0"/>
          <w:numId w:val="6"/>
        </w:numPr>
        <w:spacing w:after="0"/>
        <w:ind w:hanging="360"/>
        <w:contextualSpacing/>
        <w:jc w:val="both"/>
      </w:pPr>
      <w:r>
        <w:t>Interfaces Web y de escritorio</w:t>
      </w:r>
    </w:p>
    <w:p w:rsidR="00E60978" w:rsidRDefault="00E60978" w:rsidP="00B75FE8">
      <w:pPr>
        <w:numPr>
          <w:ilvl w:val="0"/>
          <w:numId w:val="6"/>
        </w:numPr>
        <w:spacing w:after="0"/>
        <w:ind w:hanging="360"/>
        <w:contextualSpacing/>
        <w:jc w:val="both"/>
      </w:pPr>
      <w:r>
        <w:t>Adaptación de interfaces entrantes y salientes</w:t>
      </w:r>
    </w:p>
    <w:p w:rsidR="00E60978" w:rsidRDefault="00E60978" w:rsidP="00B75FE8">
      <w:pPr>
        <w:numPr>
          <w:ilvl w:val="0"/>
          <w:numId w:val="6"/>
        </w:numPr>
        <w:spacing w:after="0"/>
        <w:ind w:hanging="360"/>
        <w:contextualSpacing/>
        <w:jc w:val="both"/>
      </w:pPr>
      <w:r>
        <w:lastRenderedPageBreak/>
        <w:t>Estrategias de persistencia relaciones y no relacionales</w:t>
      </w:r>
    </w:p>
    <w:p w:rsidR="00E60978" w:rsidRDefault="00E60978" w:rsidP="00B75FE8">
      <w:pPr>
        <w:numPr>
          <w:ilvl w:val="0"/>
          <w:numId w:val="6"/>
        </w:numPr>
        <w:spacing w:after="0"/>
        <w:ind w:hanging="360"/>
        <w:contextualSpacing/>
        <w:jc w:val="both"/>
      </w:pPr>
      <w:r>
        <w:t>Mapeo objetos-relacional</w:t>
      </w:r>
    </w:p>
    <w:p w:rsidR="00E60978" w:rsidRDefault="00E60978" w:rsidP="00B75FE8">
      <w:pPr>
        <w:numPr>
          <w:ilvl w:val="0"/>
          <w:numId w:val="6"/>
        </w:numPr>
        <w:spacing w:after="0"/>
        <w:ind w:hanging="360"/>
        <w:contextualSpacing/>
        <w:jc w:val="both"/>
      </w:pPr>
      <w:r>
        <w:t>Diseño avanzados con objetos</w:t>
      </w:r>
    </w:p>
    <w:p w:rsidR="00E60978" w:rsidRDefault="00E60978" w:rsidP="00B75FE8">
      <w:pPr>
        <w:numPr>
          <w:ilvl w:val="0"/>
          <w:numId w:val="6"/>
        </w:numPr>
        <w:spacing w:after="0"/>
        <w:ind w:hanging="360"/>
        <w:contextualSpacing/>
        <w:jc w:val="both"/>
      </w:pPr>
      <w:r>
        <w:t xml:space="preserve">Patrones de diseño orientados a objetos: </w:t>
      </w:r>
      <w:proofErr w:type="spellStart"/>
      <w:r>
        <w:t>Adapter</w:t>
      </w:r>
      <w:proofErr w:type="spellEnd"/>
      <w:r>
        <w:t xml:space="preserve">, </w:t>
      </w:r>
      <w:proofErr w:type="spellStart"/>
      <w:r>
        <w:t>Builder</w:t>
      </w:r>
      <w:proofErr w:type="spellEnd"/>
      <w:r>
        <w:t xml:space="preserve">, </w:t>
      </w:r>
      <w:proofErr w:type="spellStart"/>
      <w:r>
        <w:t>Observer</w:t>
      </w:r>
      <w:proofErr w:type="spellEnd"/>
      <w:r>
        <w:t xml:space="preserve">, </w:t>
      </w:r>
      <w:proofErr w:type="spellStart"/>
      <w:r>
        <w:t>Command</w:t>
      </w:r>
      <w:proofErr w:type="spellEnd"/>
      <w:r>
        <w:t xml:space="preserve">, </w:t>
      </w:r>
      <w:proofErr w:type="spellStart"/>
      <w:r>
        <w:t>State</w:t>
      </w:r>
      <w:proofErr w:type="spellEnd"/>
      <w:r>
        <w:t xml:space="preserve">, </w:t>
      </w:r>
      <w:proofErr w:type="spellStart"/>
      <w:r>
        <w:t>Strategy</w:t>
      </w:r>
      <w:proofErr w:type="spellEnd"/>
      <w:r>
        <w:t xml:space="preserve">, </w:t>
      </w:r>
      <w:proofErr w:type="spellStart"/>
      <w:r>
        <w:t>Template</w:t>
      </w:r>
      <w:proofErr w:type="spellEnd"/>
      <w:r>
        <w:t xml:space="preserve"> </w:t>
      </w:r>
      <w:proofErr w:type="spellStart"/>
      <w:r>
        <w:t>Method</w:t>
      </w:r>
      <w:proofErr w:type="spellEnd"/>
      <w:r>
        <w:t xml:space="preserve"> </w:t>
      </w:r>
    </w:p>
    <w:p w:rsidR="00E60978" w:rsidRDefault="00E60978" w:rsidP="00B75FE8">
      <w:pPr>
        <w:numPr>
          <w:ilvl w:val="0"/>
          <w:numId w:val="6"/>
        </w:numPr>
        <w:spacing w:after="0"/>
        <w:ind w:hanging="360"/>
        <w:contextualSpacing/>
        <w:jc w:val="both"/>
      </w:pPr>
      <w:proofErr w:type="spellStart"/>
      <w:r>
        <w:t>Testing</w:t>
      </w:r>
      <w:proofErr w:type="spellEnd"/>
      <w:r>
        <w:t xml:space="preserve"> y </w:t>
      </w:r>
      <w:proofErr w:type="spellStart"/>
      <w:r>
        <w:t>mocking</w:t>
      </w:r>
      <w:proofErr w:type="spellEnd"/>
    </w:p>
    <w:p w:rsidR="00E60978" w:rsidRDefault="00E60978" w:rsidP="00B75FE8">
      <w:pPr>
        <w:numPr>
          <w:ilvl w:val="0"/>
          <w:numId w:val="6"/>
        </w:numPr>
        <w:spacing w:after="0"/>
        <w:ind w:hanging="360"/>
        <w:contextualSpacing/>
        <w:jc w:val="both"/>
      </w:pPr>
      <w:r>
        <w:t>Componentes arquitecturales: bases de datos, balanceadores de carga, cachés, servidores de aplicaciones, procesos calendarizados, colas de mensajes</w:t>
      </w:r>
    </w:p>
    <w:p w:rsidR="00E60978" w:rsidRDefault="00E60978" w:rsidP="00E60978">
      <w:pPr>
        <w:jc w:val="both"/>
      </w:pPr>
    </w:p>
    <w:p w:rsidR="00E60978" w:rsidRDefault="00E60978" w:rsidP="00E60978">
      <w:pPr>
        <w:jc w:val="both"/>
      </w:pPr>
      <w:r>
        <w:t>Esperamos que durante el desarrollo del trabajo práctico puedas:</w:t>
      </w:r>
    </w:p>
    <w:p w:rsidR="00E60978" w:rsidRDefault="00E60978" w:rsidP="00B75FE8">
      <w:pPr>
        <w:numPr>
          <w:ilvl w:val="0"/>
          <w:numId w:val="7"/>
        </w:numPr>
        <w:spacing w:after="0"/>
        <w:ind w:hanging="360"/>
        <w:contextualSpacing/>
        <w:jc w:val="both"/>
      </w:pPr>
      <w:r>
        <w:t>Modelar situaciones de dominio complejas utilizando el paradigma de objetos</w:t>
      </w:r>
    </w:p>
    <w:p w:rsidR="00E60978" w:rsidRDefault="00E60978" w:rsidP="00B75FE8">
      <w:pPr>
        <w:numPr>
          <w:ilvl w:val="0"/>
          <w:numId w:val="7"/>
        </w:numPr>
        <w:spacing w:after="0"/>
        <w:ind w:hanging="360"/>
        <w:contextualSpacing/>
        <w:jc w:val="both"/>
      </w:pPr>
      <w:r>
        <w:t>Establecer un mapeo bidireccional entre el modelo de objetos y un modelo de persistencia relacional</w:t>
      </w:r>
    </w:p>
    <w:p w:rsidR="00E60978" w:rsidRDefault="00E60978" w:rsidP="00B75FE8">
      <w:pPr>
        <w:numPr>
          <w:ilvl w:val="0"/>
          <w:numId w:val="7"/>
        </w:numPr>
        <w:spacing w:after="0"/>
        <w:ind w:hanging="360"/>
        <w:contextualSpacing/>
        <w:jc w:val="both"/>
      </w:pPr>
      <w:r>
        <w:t xml:space="preserve">Tomar decisiones arquitecturales: </w:t>
      </w:r>
    </w:p>
    <w:p w:rsidR="00E60978" w:rsidRDefault="00E60978" w:rsidP="00B75FE8">
      <w:pPr>
        <w:numPr>
          <w:ilvl w:val="1"/>
          <w:numId w:val="7"/>
        </w:numPr>
        <w:spacing w:after="0"/>
        <w:ind w:hanging="360"/>
        <w:contextualSpacing/>
        <w:jc w:val="both"/>
      </w:pPr>
      <w:r>
        <w:t>Determinar cuándo y cómo adaptar interfaces entrantes y salientes</w:t>
      </w:r>
    </w:p>
    <w:p w:rsidR="00E60978" w:rsidRDefault="00E60978" w:rsidP="00B75FE8">
      <w:pPr>
        <w:numPr>
          <w:ilvl w:val="1"/>
          <w:numId w:val="7"/>
        </w:numPr>
        <w:spacing w:after="0"/>
        <w:ind w:hanging="360"/>
        <w:contextualSpacing/>
        <w:jc w:val="both"/>
      </w:pPr>
      <w:r>
        <w:t>Determinar cuándo y cómo es deseable incorporar una base de datos no relacional</w:t>
      </w:r>
    </w:p>
    <w:p w:rsidR="00E60978" w:rsidRDefault="00E60978" w:rsidP="00B75FE8">
      <w:pPr>
        <w:numPr>
          <w:ilvl w:val="1"/>
          <w:numId w:val="7"/>
        </w:numPr>
        <w:spacing w:after="0"/>
        <w:ind w:hanging="360"/>
        <w:contextualSpacing/>
        <w:jc w:val="both"/>
      </w:pPr>
      <w:r>
        <w:t xml:space="preserve">Determinar qué procesos serán on-line y qué procesos se ejecutarán de modo </w:t>
      </w:r>
      <w:proofErr w:type="spellStart"/>
      <w:r>
        <w:t>batch</w:t>
      </w:r>
      <w:proofErr w:type="spellEnd"/>
    </w:p>
    <w:p w:rsidR="00E60978" w:rsidRDefault="00E60978" w:rsidP="00B75FE8">
      <w:pPr>
        <w:numPr>
          <w:ilvl w:val="1"/>
          <w:numId w:val="7"/>
        </w:numPr>
        <w:spacing w:after="0"/>
        <w:ind w:hanging="360"/>
        <w:contextualSpacing/>
        <w:jc w:val="both"/>
      </w:pPr>
      <w:r>
        <w:t>Determinar los principales componentes arquitecturales y su forma de comunicación</w:t>
      </w:r>
    </w:p>
    <w:p w:rsidR="00E60978" w:rsidRDefault="00E60978" w:rsidP="00E60978">
      <w:pPr>
        <w:jc w:val="both"/>
      </w:pPr>
    </w:p>
    <w:p w:rsidR="00E60978" w:rsidRDefault="00E60978" w:rsidP="00E60978">
      <w:pPr>
        <w:jc w:val="both"/>
      </w:pPr>
      <w:r>
        <w:t xml:space="preserve">Finalmente, y antes de indagar en los aspectos técnicos del problema, vale siempre recordar que la primera decisión de un Ingeniero en Sistemas es ética: no deberíamos diseñar, construir, mantener y/ sistemas que no estén alineados con nuestros valores éticos. Decenas de dominios y modelos de negocios presentarán para muchas personas dilemas éticos, y el de las inversiones en bolsa no es una excepción. De estar ante la decisión de trabajar en un sistema de estas características en un contexto no académico, deberíamos antes plantearnos cuál es nuestra posición al respecto. El entendimiento del modelo al que este trabajo práctico nos introducirá, nos ayudará, no obstante, a tomar una decisión más fundamentada. </w:t>
      </w:r>
    </w:p>
    <w:p w:rsidR="00E60978" w:rsidRDefault="00E60978">
      <w:pPr>
        <w:rPr>
          <w:rFonts w:asciiTheme="majorHAnsi" w:eastAsia="Times New Roman" w:hAnsiTheme="majorHAnsi" w:cs="Times New Roman"/>
          <w:b/>
          <w:color w:val="FF0000"/>
          <w:sz w:val="24"/>
          <w:szCs w:val="20"/>
          <w:u w:val="single"/>
          <w:lang w:eastAsia="es-AR"/>
        </w:rPr>
      </w:pPr>
      <w:r>
        <w:br w:type="page"/>
      </w:r>
    </w:p>
    <w:p w:rsidR="00E60978" w:rsidRDefault="00E60978" w:rsidP="00E60978">
      <w:pPr>
        <w:pStyle w:val="Ttulo2"/>
        <w:numPr>
          <w:ilvl w:val="0"/>
          <w:numId w:val="0"/>
        </w:numPr>
        <w:ind w:left="720" w:hanging="360"/>
      </w:pPr>
      <w:bookmarkStart w:id="5" w:name="_6jazrx9mt3ie" w:colFirst="0" w:colLast="0"/>
      <w:bookmarkStart w:id="6" w:name="_Toc496777251"/>
      <w:bookmarkEnd w:id="5"/>
      <w:r>
        <w:lastRenderedPageBreak/>
        <w:t>Contexto Inicial</w:t>
      </w:r>
      <w:bookmarkEnd w:id="6"/>
    </w:p>
    <w:p w:rsidR="00E60978" w:rsidRPr="00E60978" w:rsidRDefault="00E60978" w:rsidP="00E60978">
      <w:pPr>
        <w:jc w:val="both"/>
      </w:pPr>
      <w:r w:rsidRPr="00E60978">
        <w:t xml:space="preserve">Es Martes, 28 de febrero de 2017, y el calor al mediodía en la casa de Villa </w:t>
      </w:r>
      <w:proofErr w:type="spellStart"/>
      <w:r w:rsidRPr="00E60978">
        <w:t>Marteli</w:t>
      </w:r>
      <w:proofErr w:type="spellEnd"/>
      <w:r w:rsidRPr="00E60978">
        <w:t xml:space="preserve"> es agobiante. Sólo se escuchan las chicharras del jardín, el </w:t>
      </w:r>
      <w:proofErr w:type="spellStart"/>
      <w:r w:rsidRPr="00E60978">
        <w:t>cooler</w:t>
      </w:r>
      <w:proofErr w:type="spellEnd"/>
      <w:r w:rsidRPr="00E60978">
        <w:t xml:space="preserve"> de la computadora y a Héctor </w:t>
      </w:r>
      <w:proofErr w:type="spellStart"/>
      <w:r w:rsidRPr="00E60978">
        <w:t>tipeando</w:t>
      </w:r>
      <w:proofErr w:type="spellEnd"/>
      <w:r w:rsidRPr="00E60978">
        <w:t xml:space="preserve"> frenéticamente desde temprano, describiendo todo lo que sabe sobre el mundo de las acciones en la bolsa de Estados Unidos. ¿Por qué lo hace? </w:t>
      </w:r>
    </w:p>
    <w:p w:rsidR="00E60978" w:rsidRDefault="00E60978" w:rsidP="00E60978">
      <w:pPr>
        <w:jc w:val="both"/>
      </w:pPr>
      <w:bookmarkStart w:id="7" w:name="_m1urvz7q0mx8" w:colFirst="0" w:colLast="0"/>
      <w:bookmarkEnd w:id="7"/>
      <w:r>
        <w:t xml:space="preserve">Héctor, de 48 años, empezó a investigar sobre este tema algunos años atrás, por pura curiosidad. Con el tiempo, pasó de ser un mero hobby, a un ingreso extra ocasional: en su tiempo libre, asesora a algunos amigos y conocidos que hacen pequeñas inversiones. Sin embargo, las cosas están cambiando en su vida: la empresa en donde trabaja ha empezado a recortar personal, y ante la amenaza de quedarse sin empleo está evaluando dedicarse tiempo completo a la actividad de asesoramiento. </w:t>
      </w:r>
    </w:p>
    <w:p w:rsidR="00E60978" w:rsidRDefault="00E60978" w:rsidP="00E60978">
      <w:pPr>
        <w:jc w:val="both"/>
      </w:pPr>
      <w:r>
        <w:t>Pero hay un problema: Héctor recopila y procesa toda la información de forma mayormente manual. Consulta sitios en internet que proveen los datos que necesita, los carga en una planilla de cálculo, y realiza su análisis en parte apoyándose en fórmulas que él mismo cargó, y en parte con papel, lápiz y calculadora. Esto es tedioso y le demanda mucho tiempo, y sabe que le impide escalar su negocio.</w:t>
      </w:r>
    </w:p>
    <w:p w:rsidR="00E60978" w:rsidRDefault="00E60978" w:rsidP="00E60978">
      <w:pPr>
        <w:jc w:val="both"/>
      </w:pPr>
      <w:r>
        <w:t xml:space="preserve">Para colmo de males, como siempre está aprendiendo sobre la materia, es frecuente que decida modificar algunas de las fórmulas que usa, agregue nuevas o desestime otras que no le fueron útiles en sus análisis, lo que en más de una ocasión introdujo errores en sus análisis que le significaron pérdidas importantes de tiempo. Afortunadamente siempre se </w:t>
      </w:r>
      <w:proofErr w:type="spellStart"/>
      <w:r>
        <w:t>dió</w:t>
      </w:r>
      <w:proofErr w:type="spellEnd"/>
      <w:r>
        <w:t xml:space="preserve"> cuenta del error antes de dar un mal consejo a sus clientes, pero necesita dar una solución a esta cuestión.     </w:t>
      </w:r>
    </w:p>
    <w:p w:rsidR="00E60978" w:rsidRDefault="00E60978" w:rsidP="00E60978">
      <w:pPr>
        <w:jc w:val="both"/>
      </w:pPr>
      <w:bookmarkStart w:id="8" w:name="_taqg4z8lc8kt" w:colFirst="0" w:colLast="0"/>
      <w:bookmarkEnd w:id="8"/>
      <w:r>
        <w:t xml:space="preserve">Charlando el último domingo durante una cena familiar, su sobrina Sabrina, ingeniera recientemente recibida pero ya con algunos años de experiencia en el desarrollo de software, lo convenció de automatizar, en parte, lo que hace: construir una aplicación de escritorio simple que le permita cargar la información actualizada sobre las empresas que analiza, los cálculos que realiza  y mostrar sus resultados. En definitiva, construir un (muy simple) Sistema de Apoyo a Decisiones. Ella se ofreció a hacerlo, pero para empezar, le pidió le envíe por correo electrónico el dominio con el mayor nivel de detalle posible. </w:t>
      </w:r>
    </w:p>
    <w:p w:rsidR="00E60978" w:rsidRDefault="00E60978" w:rsidP="00E60978">
      <w:pPr>
        <w:jc w:val="both"/>
      </w:pPr>
      <w:r>
        <w:t>Y esto nos trae nuevamente al 28 de febrero, día en que Héctor se encuentra escribiendo el documento que está a continuación...</w:t>
      </w:r>
    </w:p>
    <w:p w:rsidR="00E60978" w:rsidRDefault="00E60978">
      <w:pPr>
        <w:rPr>
          <w:rFonts w:ascii="Verdana" w:hAnsi="Verdana"/>
          <w:b/>
          <w:i/>
          <w:color w:val="943634" w:themeColor="accent2" w:themeShade="BF"/>
          <w:sz w:val="26"/>
          <w:szCs w:val="20"/>
          <w:u w:val="single"/>
        </w:rPr>
      </w:pPr>
      <w:bookmarkStart w:id="9" w:name="_2qcs7sbnvi5z" w:colFirst="0" w:colLast="0"/>
      <w:bookmarkEnd w:id="9"/>
      <w:r>
        <w:br w:type="page"/>
      </w:r>
    </w:p>
    <w:p w:rsidR="00E60978" w:rsidRDefault="00E60978" w:rsidP="00E60978">
      <w:pPr>
        <w:pStyle w:val="Ttulo2"/>
        <w:numPr>
          <w:ilvl w:val="0"/>
          <w:numId w:val="0"/>
        </w:numPr>
        <w:ind w:left="720" w:hanging="360"/>
      </w:pPr>
      <w:bookmarkStart w:id="10" w:name="_Toc496777252"/>
      <w:r>
        <w:lastRenderedPageBreak/>
        <w:t>Dominio</w:t>
      </w:r>
      <w:bookmarkEnd w:id="10"/>
    </w:p>
    <w:p w:rsidR="00E60978" w:rsidRDefault="00E60978" w:rsidP="00E60978">
      <w:pPr>
        <w:pStyle w:val="Ttulo3"/>
      </w:pPr>
      <w:bookmarkStart w:id="11" w:name="_5qos0i38svtb" w:colFirst="0" w:colLast="0"/>
      <w:bookmarkStart w:id="12" w:name="_Toc496777253"/>
      <w:bookmarkEnd w:id="11"/>
      <w:r>
        <w:t>Cuentas</w:t>
      </w:r>
      <w:bookmarkEnd w:id="12"/>
    </w:p>
    <w:p w:rsidR="00E60978" w:rsidRDefault="00E60978" w:rsidP="00E60978">
      <w:pPr>
        <w:jc w:val="both"/>
      </w:pPr>
      <w:r>
        <w:t>Periódicamente (típicamente cada año o cada semestre), las empresas que cotizan en bolsa generan balances públicos, que hablan del estado la empresa, expresados en cuentas.</w:t>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60978" w:rsidTr="00E60978">
        <w:tc>
          <w:tcPr>
            <w:tcW w:w="10204" w:type="dxa"/>
            <w:shd w:val="clear" w:color="auto" w:fill="B6D7A8"/>
            <w:tcMar>
              <w:top w:w="100" w:type="dxa"/>
              <w:left w:w="100" w:type="dxa"/>
              <w:bottom w:w="100" w:type="dxa"/>
              <w:right w:w="100" w:type="dxa"/>
            </w:tcMar>
          </w:tcPr>
          <w:p w:rsidR="00E60978" w:rsidRDefault="00E60978" w:rsidP="00E60978">
            <w:r>
              <w:rPr>
                <w:b/>
              </w:rPr>
              <w:t>Ejemplo:</w:t>
            </w:r>
            <w:r>
              <w:t xml:space="preserve">  estas son algunas cuentas: </w:t>
            </w:r>
          </w:p>
          <w:p w:rsidR="00E60978" w:rsidRDefault="00643E49" w:rsidP="00B75FE8">
            <w:pPr>
              <w:numPr>
                <w:ilvl w:val="0"/>
                <w:numId w:val="8"/>
              </w:numPr>
              <w:spacing w:after="0"/>
              <w:ind w:hanging="360"/>
              <w:contextualSpacing/>
            </w:pPr>
            <w:hyperlink r:id="rId10">
              <w:r w:rsidR="00E60978">
                <w:rPr>
                  <w:color w:val="1155CC"/>
                  <w:u w:val="single"/>
                </w:rPr>
                <w:t>EBITDA</w:t>
              </w:r>
            </w:hyperlink>
            <w:r w:rsidR="00E60978">
              <w:t xml:space="preserve"> </w:t>
            </w:r>
          </w:p>
          <w:p w:rsidR="00E60978" w:rsidRDefault="00643E49" w:rsidP="00B75FE8">
            <w:pPr>
              <w:numPr>
                <w:ilvl w:val="0"/>
                <w:numId w:val="8"/>
              </w:numPr>
              <w:spacing w:after="0"/>
              <w:ind w:hanging="360"/>
              <w:contextualSpacing/>
            </w:pPr>
            <w:hyperlink r:id="rId11">
              <w:r w:rsidR="00E60978">
                <w:rPr>
                  <w:color w:val="1155CC"/>
                  <w:u w:val="single"/>
                </w:rPr>
                <w:t>FDS</w:t>
              </w:r>
            </w:hyperlink>
          </w:p>
          <w:p w:rsidR="00E60978" w:rsidRDefault="00643E49" w:rsidP="00B75FE8">
            <w:pPr>
              <w:numPr>
                <w:ilvl w:val="0"/>
                <w:numId w:val="8"/>
              </w:numPr>
              <w:spacing w:after="0"/>
              <w:ind w:hanging="360"/>
              <w:contextualSpacing/>
            </w:pPr>
            <w:hyperlink r:id="rId12">
              <w:r w:rsidR="00E60978">
                <w:rPr>
                  <w:color w:val="1155CC"/>
                  <w:u w:val="single"/>
                </w:rPr>
                <w:t xml:space="preserve">Free Cash </w:t>
              </w:r>
              <w:proofErr w:type="spellStart"/>
              <w:r w:rsidR="00E60978">
                <w:rPr>
                  <w:color w:val="1155CC"/>
                  <w:u w:val="single"/>
                </w:rPr>
                <w:t>Flow</w:t>
              </w:r>
              <w:proofErr w:type="spellEnd"/>
            </w:hyperlink>
            <w:r w:rsidR="00E60978">
              <w:t xml:space="preserve"> </w:t>
            </w:r>
          </w:p>
          <w:p w:rsidR="00E60978" w:rsidRDefault="00643E49" w:rsidP="00B75FE8">
            <w:pPr>
              <w:numPr>
                <w:ilvl w:val="0"/>
                <w:numId w:val="8"/>
              </w:numPr>
              <w:spacing w:after="0"/>
              <w:ind w:hanging="360"/>
              <w:contextualSpacing/>
            </w:pPr>
            <w:hyperlink r:id="rId13">
              <w:r w:rsidR="00E60978">
                <w:rPr>
                  <w:color w:val="1155CC"/>
                  <w:u w:val="single"/>
                </w:rPr>
                <w:t>Ingreso neto en operaciones discontinuas</w:t>
              </w:r>
            </w:hyperlink>
            <w:r w:rsidR="00E60978">
              <w:t xml:space="preserve"> e </w:t>
            </w:r>
            <w:hyperlink r:id="rId14">
              <w:r w:rsidR="00E60978">
                <w:rPr>
                  <w:color w:val="1155CC"/>
                  <w:u w:val="single"/>
                </w:rPr>
                <w:t>Ingreso neto en operaciones continuas</w:t>
              </w:r>
            </w:hyperlink>
            <w:r w:rsidR="00E60978">
              <w:t xml:space="preserve"> </w:t>
            </w:r>
          </w:p>
        </w:tc>
      </w:tr>
    </w:tbl>
    <w:p w:rsidR="00E60978" w:rsidRDefault="00E60978" w:rsidP="00E60978"/>
    <w:p w:rsidR="00E60978" w:rsidRDefault="00E60978" w:rsidP="00E60978">
      <w:pPr>
        <w:jc w:val="both"/>
      </w:pPr>
      <w:r>
        <w:t xml:space="preserve">Existen cientos de cuentas posibles, cada una con su propia fórmula de cálculo. Sin embargo, </w:t>
      </w:r>
      <w:r>
        <w:rPr>
          <w:b/>
        </w:rPr>
        <w:t>para el inversionista poco importa calcularlas</w:t>
      </w:r>
      <w:r>
        <w:t xml:space="preserve">, dado que existen bases de datos públicas que ya nos muestran sus valores en cada período. </w:t>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60978" w:rsidTr="00E60978">
        <w:tc>
          <w:tcPr>
            <w:tcW w:w="10204" w:type="dxa"/>
            <w:shd w:val="clear" w:color="auto" w:fill="B6D7A8"/>
            <w:tcMar>
              <w:top w:w="100" w:type="dxa"/>
              <w:left w:w="100" w:type="dxa"/>
              <w:bottom w:w="100" w:type="dxa"/>
              <w:right w:w="100" w:type="dxa"/>
            </w:tcMar>
          </w:tcPr>
          <w:p w:rsidR="00E60978" w:rsidRDefault="00E60978" w:rsidP="00E60978">
            <w:pPr>
              <w:jc w:val="both"/>
            </w:pPr>
            <w:r>
              <w:rPr>
                <w:b/>
              </w:rPr>
              <w:t>Ejemplo</w:t>
            </w:r>
            <w:proofErr w:type="gramStart"/>
            <w:r>
              <w:rPr>
                <w:b/>
              </w:rPr>
              <w:t>:</w:t>
            </w:r>
            <w:r>
              <w:t xml:space="preserve">  Facebook</w:t>
            </w:r>
            <w:proofErr w:type="gramEnd"/>
            <w:r>
              <w:t xml:space="preserve"> en el año 2016 la cuenta EBITDA tuvo valor de 14870 millones de dólares, y en año 2015, 8162 millones de dólares. Para el análisis que vamos a hacer el cálculo exacto de esta cuenta no es relevante, sino sólo su valor en cada año.</w:t>
            </w:r>
          </w:p>
        </w:tc>
      </w:tr>
    </w:tbl>
    <w:p w:rsidR="00E60978" w:rsidRDefault="00E60978" w:rsidP="00E60978">
      <w:pPr>
        <w:jc w:val="both"/>
      </w:pPr>
    </w:p>
    <w:p w:rsidR="00E60978" w:rsidRDefault="00E60978" w:rsidP="00E60978">
      <w:pPr>
        <w:pStyle w:val="Ttulo3"/>
      </w:pPr>
      <w:bookmarkStart w:id="13" w:name="_ylffftqfg38u" w:colFirst="0" w:colLast="0"/>
      <w:bookmarkStart w:id="14" w:name="_Toc496777254"/>
      <w:bookmarkEnd w:id="13"/>
      <w:r>
        <w:t>Indicadores</w:t>
      </w:r>
      <w:bookmarkEnd w:id="14"/>
    </w:p>
    <w:p w:rsidR="00E60978" w:rsidRDefault="00E60978" w:rsidP="00E60978">
      <w:pPr>
        <w:jc w:val="both"/>
      </w:pPr>
      <w:r>
        <w:t xml:space="preserve">Si bien los datos de cuentas son la base de cualquier análisis, vamos a trabajar en su lugar con información más refinada. Para eso utilizaremos </w:t>
      </w:r>
      <w:r>
        <w:rPr>
          <w:b/>
        </w:rPr>
        <w:t>indicadores</w:t>
      </w:r>
      <w:r>
        <w:t>, que son cálculos (simples, típicamente sólo algebraicos) sobre las cuentas anteriores, que son útiles para el inversionista pero no siempre son publicados directamente por las compañías.</w:t>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60978" w:rsidTr="00E60978">
        <w:tc>
          <w:tcPr>
            <w:tcW w:w="10204" w:type="dxa"/>
            <w:shd w:val="clear" w:color="auto" w:fill="B6D7A8"/>
            <w:tcMar>
              <w:top w:w="100" w:type="dxa"/>
              <w:left w:w="100" w:type="dxa"/>
              <w:bottom w:w="100" w:type="dxa"/>
              <w:right w:w="100" w:type="dxa"/>
            </w:tcMar>
          </w:tcPr>
          <w:p w:rsidR="00E60978" w:rsidRDefault="00E60978" w:rsidP="00E60978">
            <w:pPr>
              <w:jc w:val="both"/>
            </w:pPr>
            <w:r>
              <w:rPr>
                <w:b/>
              </w:rPr>
              <w:t>Ejemplo:</w:t>
            </w:r>
            <w:r>
              <w:t xml:space="preserve"> un indicador es el ingreso neto, y puede calcularse como la suma de dos cuentas:</w:t>
            </w:r>
            <w:r>
              <w:br/>
            </w:r>
          </w:p>
          <w:p w:rsidR="00E60978" w:rsidRDefault="00E60978" w:rsidP="00E60978">
            <w:pPr>
              <w:jc w:val="both"/>
            </w:pPr>
            <m:oMathPara>
              <m:oMath>
                <m:r>
                  <w:rPr>
                    <w:rFonts w:ascii="Cambria Math" w:hAnsi="Cambria Math"/>
                  </w:rPr>
                  <m:t>Ingreso Neto = Ingreso Neto En Operaciones Continuas + Ingreso Neto En Operaciones Discontinuadas</m:t>
                </m:r>
              </m:oMath>
            </m:oMathPara>
          </w:p>
        </w:tc>
      </w:tr>
    </w:tbl>
    <w:p w:rsidR="00E60978" w:rsidRDefault="00E60978" w:rsidP="00E60978">
      <w:pPr>
        <w:jc w:val="both"/>
      </w:pPr>
      <w:r>
        <w:lastRenderedPageBreak/>
        <w:t xml:space="preserve">Los indicadores pueden ser aún más interesantes: pueden ser cálculos que combinen cuentas y otros indicadores. </w:t>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60978" w:rsidTr="00E60978">
        <w:tc>
          <w:tcPr>
            <w:tcW w:w="10204" w:type="dxa"/>
            <w:shd w:val="clear" w:color="auto" w:fill="B6D7A8"/>
            <w:tcMar>
              <w:top w:w="100" w:type="dxa"/>
              <w:left w:w="100" w:type="dxa"/>
              <w:bottom w:w="100" w:type="dxa"/>
              <w:right w:w="100" w:type="dxa"/>
            </w:tcMar>
          </w:tcPr>
          <w:p w:rsidR="00E60978" w:rsidRDefault="00E60978" w:rsidP="00E60978">
            <w:pPr>
              <w:jc w:val="both"/>
            </w:pPr>
            <w:r>
              <w:rPr>
                <w:b/>
              </w:rPr>
              <w:t>Ejemplo:</w:t>
            </w:r>
            <w:r>
              <w:t xml:space="preserve"> el </w:t>
            </w:r>
            <w:hyperlink r:id="rId15">
              <w:r>
                <w:rPr>
                  <w:color w:val="1155CC"/>
                  <w:u w:val="single"/>
                </w:rPr>
                <w:t>retorno sobre el capital total</w:t>
              </w:r>
            </w:hyperlink>
            <w:r>
              <w:t xml:space="preserve"> (ROE),  utiliza a otro indicador: el ingreso neto visto anteriormente. </w:t>
            </w:r>
          </w:p>
          <w:p w:rsidR="00E60978" w:rsidRDefault="00E60978" w:rsidP="00E60978">
            <w:pPr>
              <w:jc w:val="both"/>
            </w:pPr>
            <w:r>
              <w:br/>
            </w:r>
            <m:oMathPara>
              <m:oMath>
                <m:r>
                  <w:rPr>
                    <w:rFonts w:ascii="Cambria Math" w:hAnsi="Cambria Math"/>
                    <w:sz w:val="28"/>
                    <w:szCs w:val="28"/>
                  </w:rPr>
                  <m:t>Retorno sobre capital total =</m:t>
                </m:r>
                <m:f>
                  <m:fPr>
                    <m:ctrlPr>
                      <w:rPr>
                        <w:rFonts w:ascii="Cambria Math" w:hAnsi="Cambria Math"/>
                        <w:sz w:val="28"/>
                        <w:szCs w:val="28"/>
                      </w:rPr>
                    </m:ctrlPr>
                  </m:fPr>
                  <m:num>
                    <m:r>
                      <w:rPr>
                        <w:rFonts w:ascii="Cambria Math" w:hAnsi="Cambria Math"/>
                        <w:sz w:val="28"/>
                        <w:szCs w:val="28"/>
                      </w:rPr>
                      <m:t>Ingreso Neto - Dividendos</m:t>
                    </m:r>
                  </m:num>
                  <m:den>
                    <m:r>
                      <w:rPr>
                        <w:rFonts w:ascii="Cambria Math" w:hAnsi="Cambria Math"/>
                        <w:sz w:val="28"/>
                        <w:szCs w:val="28"/>
                      </w:rPr>
                      <m:t xml:space="preserve">Capital Total </m:t>
                    </m:r>
                  </m:den>
                </m:f>
              </m:oMath>
            </m:oMathPara>
          </w:p>
        </w:tc>
      </w:tr>
    </w:tbl>
    <w:p w:rsidR="00E60978" w:rsidRDefault="00E60978" w:rsidP="00E60978">
      <w:pPr>
        <w:jc w:val="both"/>
      </w:pPr>
    </w:p>
    <w:p w:rsidR="00E60978" w:rsidRDefault="00E60978" w:rsidP="00E60978">
      <w:pPr>
        <w:jc w:val="both"/>
      </w:pPr>
      <w:r>
        <w:t xml:space="preserve">Al igual que las cuentas, un indicador puede arrojarnos diferentes valores en cada período para una cierta empresa, por eso es que nos sirven para evaluarla año a año. </w:t>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60978" w:rsidTr="00E60978">
        <w:tc>
          <w:tcPr>
            <w:tcW w:w="10204" w:type="dxa"/>
            <w:shd w:val="clear" w:color="auto" w:fill="B6D7A8"/>
            <w:tcMar>
              <w:top w:w="100" w:type="dxa"/>
              <w:left w:w="100" w:type="dxa"/>
              <w:bottom w:w="100" w:type="dxa"/>
              <w:right w:w="100" w:type="dxa"/>
            </w:tcMar>
          </w:tcPr>
          <w:p w:rsidR="00E60978" w:rsidRDefault="00E60978" w:rsidP="00E60978">
            <w:pPr>
              <w:spacing w:line="240" w:lineRule="auto"/>
            </w:pPr>
            <w:r>
              <w:rPr>
                <w:b/>
              </w:rPr>
              <w:t>Ejemplo:</w:t>
            </w:r>
            <w:r>
              <w:t xml:space="preserve"> en 2016, las cuentas de Facebook arrojaron los siguientes resultados: </w:t>
            </w:r>
          </w:p>
          <w:p w:rsidR="00E60978" w:rsidRDefault="00E60978" w:rsidP="00B75FE8">
            <w:pPr>
              <w:numPr>
                <w:ilvl w:val="0"/>
                <w:numId w:val="11"/>
              </w:numPr>
              <w:spacing w:after="0" w:line="240" w:lineRule="auto"/>
              <w:ind w:hanging="360"/>
              <w:contextualSpacing/>
            </w:pPr>
            <w:r>
              <w:t>Ingreso Neto En Operaciones Continuas: 4.273 millones de dólares</w:t>
            </w:r>
          </w:p>
          <w:p w:rsidR="00E60978" w:rsidRDefault="00E60978" w:rsidP="00B75FE8">
            <w:pPr>
              <w:numPr>
                <w:ilvl w:val="0"/>
                <w:numId w:val="11"/>
              </w:numPr>
              <w:spacing w:after="0" w:line="240" w:lineRule="auto"/>
              <w:ind w:hanging="360"/>
              <w:contextualSpacing/>
            </w:pPr>
            <w:r>
              <w:t>Ingreso Neto en Operaciones Discontinuadas: 0</w:t>
            </w:r>
          </w:p>
          <w:p w:rsidR="00E60978" w:rsidRDefault="00E60978" w:rsidP="00E60978">
            <w:pPr>
              <w:spacing w:line="240" w:lineRule="auto"/>
            </w:pPr>
            <w:r>
              <w:t>Por tanto, el indicador Ingreso Neto (la suma de las dos cuentas anteriores) arrojó 4.273 millones de dólares</w:t>
            </w:r>
          </w:p>
        </w:tc>
      </w:tr>
    </w:tbl>
    <w:p w:rsidR="00E60978" w:rsidRDefault="00E60978" w:rsidP="00044DED">
      <w:bookmarkStart w:id="15" w:name="_fxelol9llr2f" w:colFirst="0" w:colLast="0"/>
      <w:bookmarkEnd w:id="15"/>
    </w:p>
    <w:p w:rsidR="00E60978" w:rsidRDefault="00E60978" w:rsidP="00E60978">
      <w:pPr>
        <w:pStyle w:val="Ttulo3"/>
      </w:pPr>
      <w:bookmarkStart w:id="16" w:name="_Toc496777255"/>
      <w:r>
        <w:t>Metodologías</w:t>
      </w:r>
      <w:bookmarkEnd w:id="16"/>
    </w:p>
    <w:p w:rsidR="00E60978" w:rsidRDefault="00E60978" w:rsidP="00E60978">
      <w:pPr>
        <w:jc w:val="both"/>
      </w:pPr>
      <w:r>
        <w:t xml:space="preserve">Finalmente, los inversionistas, en base a su experiencia y estudio, eligen (o incluso, crean) ciertos indicadores que les resultan significativos, y les imponen ciertas condiciones, que de cumplirse, significa que es deseable invertir en la empresa. Al conjunto de estos indicadores y condiciones se los conoce como metodologías (o métodos) de inversión. </w:t>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60978" w:rsidTr="00E60978">
        <w:tc>
          <w:tcPr>
            <w:tcW w:w="10204" w:type="dxa"/>
            <w:tcMar>
              <w:top w:w="100" w:type="dxa"/>
              <w:left w:w="100" w:type="dxa"/>
              <w:bottom w:w="100" w:type="dxa"/>
              <w:right w:w="100" w:type="dxa"/>
            </w:tcMar>
          </w:tcPr>
          <w:p w:rsidR="00E60978" w:rsidRDefault="00E60978" w:rsidP="00E60978">
            <w:r>
              <w:t xml:space="preserve">Ejemplo: si bien </w:t>
            </w:r>
            <w:hyperlink r:id="rId16">
              <w:r>
                <w:rPr>
                  <w:color w:val="1155CC"/>
                  <w:u w:val="single"/>
                </w:rPr>
                <w:t xml:space="preserve">la metodología de Warren Buffet </w:t>
              </w:r>
            </w:hyperlink>
            <w:r>
              <w:t>no ha sido totalmente sistematizada, una posible interpretación nos dice que se compone de 6 indicadores, de los cuales tres son los siguientes:</w:t>
            </w:r>
          </w:p>
          <w:p w:rsidR="00E60978" w:rsidRDefault="00E60978" w:rsidP="00B75FE8">
            <w:pPr>
              <w:numPr>
                <w:ilvl w:val="0"/>
                <w:numId w:val="9"/>
              </w:numPr>
              <w:spacing w:after="0"/>
              <w:ind w:hanging="360"/>
              <w:contextualSpacing/>
            </w:pPr>
            <w:r>
              <w:t>Que el ROE sea consistente durante todos los períodos anteriores</w:t>
            </w:r>
          </w:p>
          <w:p w:rsidR="00E60978" w:rsidRDefault="00044DED" w:rsidP="00B75FE8">
            <w:pPr>
              <w:numPr>
                <w:ilvl w:val="0"/>
                <w:numId w:val="9"/>
              </w:numPr>
              <w:spacing w:after="0"/>
              <w:ind w:hanging="360"/>
              <w:contextualSpacing/>
            </w:pPr>
            <w:r>
              <w:t xml:space="preserve">Que la </w:t>
            </w:r>
            <w:proofErr w:type="gramStart"/>
            <w:r>
              <w:t>tas</w:t>
            </w:r>
            <w:r w:rsidR="00E60978">
              <w:t>a ....</w:t>
            </w:r>
            <w:proofErr w:type="gramEnd"/>
            <w:r w:rsidR="00E60978">
              <w:t xml:space="preserve"> sea mayor a uno</w:t>
            </w:r>
          </w:p>
          <w:p w:rsidR="00E60978" w:rsidRDefault="00E60978" w:rsidP="00B75FE8">
            <w:pPr>
              <w:numPr>
                <w:ilvl w:val="0"/>
                <w:numId w:val="9"/>
              </w:numPr>
              <w:spacing w:after="0"/>
              <w:ind w:hanging="360"/>
              <w:contextualSpacing/>
            </w:pPr>
            <w:r>
              <w:t>Que las ... sea creciente</w:t>
            </w:r>
          </w:p>
        </w:tc>
      </w:tr>
    </w:tbl>
    <w:p w:rsidR="00E60978" w:rsidRDefault="00E60978" w:rsidP="00044DED">
      <w:bookmarkStart w:id="17" w:name="_725qprafoat6" w:colFirst="0" w:colLast="0"/>
      <w:bookmarkEnd w:id="17"/>
    </w:p>
    <w:p w:rsidR="00E60978" w:rsidRDefault="00E60978" w:rsidP="00E60978">
      <w:r>
        <w:br w:type="page"/>
      </w:r>
    </w:p>
    <w:p w:rsidR="00E60978" w:rsidRDefault="004D155B" w:rsidP="00E60978">
      <w:pPr>
        <w:pStyle w:val="Ttulo2"/>
        <w:numPr>
          <w:ilvl w:val="0"/>
          <w:numId w:val="0"/>
        </w:numPr>
        <w:ind w:left="720" w:hanging="360"/>
      </w:pPr>
      <w:bookmarkStart w:id="18" w:name="_tdazp2wcsuok" w:colFirst="0" w:colLast="0"/>
      <w:bookmarkStart w:id="19" w:name="_6p9wpsxs2n6o" w:colFirst="0" w:colLast="0"/>
      <w:bookmarkStart w:id="20" w:name="_Toc496777256"/>
      <w:bookmarkEnd w:id="18"/>
      <w:bookmarkEnd w:id="19"/>
      <w:r>
        <w:lastRenderedPageBreak/>
        <w:t>Requerimientos generales</w:t>
      </w:r>
      <w:bookmarkEnd w:id="20"/>
    </w:p>
    <w:p w:rsidR="00E60978" w:rsidRDefault="00E60978" w:rsidP="00E60978">
      <w:r>
        <w:t>Entendido el dominio y el contexto, repasemos y formalicemos a los requerimientos funcionales y no funcionales del sistema:</w:t>
      </w:r>
    </w:p>
    <w:p w:rsidR="00E60978" w:rsidRDefault="004D155B" w:rsidP="004D155B">
      <w:pPr>
        <w:spacing w:after="0"/>
        <w:contextualSpacing/>
      </w:pPr>
      <w:r>
        <w:t xml:space="preserve">R1. </w:t>
      </w:r>
      <w:r w:rsidR="00E60978">
        <w:t xml:space="preserve">Tendrá un único usuario, Héctor, en su rol de analista de inversiones. </w:t>
      </w:r>
    </w:p>
    <w:p w:rsidR="00E60978" w:rsidRDefault="004D155B" w:rsidP="004D155B">
      <w:pPr>
        <w:spacing w:after="0"/>
        <w:contextualSpacing/>
      </w:pPr>
      <w:r>
        <w:t xml:space="preserve">R2. </w:t>
      </w:r>
      <w:r w:rsidR="00E60978">
        <w:t>Será usada desde una computadora de escritorio</w:t>
      </w:r>
    </w:p>
    <w:p w:rsidR="00E60978" w:rsidRDefault="004D155B" w:rsidP="004D155B">
      <w:pPr>
        <w:spacing w:after="0"/>
        <w:contextualSpacing/>
      </w:pPr>
      <w:r>
        <w:t xml:space="preserve">R3. </w:t>
      </w:r>
      <w:r w:rsidR="00E60978">
        <w:t xml:space="preserve">Deberá permitir </w:t>
      </w:r>
    </w:p>
    <w:p w:rsidR="00E60978" w:rsidRDefault="00E60978" w:rsidP="00B75FE8">
      <w:pPr>
        <w:numPr>
          <w:ilvl w:val="1"/>
          <w:numId w:val="10"/>
        </w:numPr>
        <w:spacing w:after="0"/>
        <w:ind w:hanging="360"/>
        <w:contextualSpacing/>
      </w:pPr>
      <w:r>
        <w:t>la carga de cuentas de empresas, por período</w:t>
      </w:r>
    </w:p>
    <w:p w:rsidR="00E60978" w:rsidRDefault="00E60978" w:rsidP="00B75FE8">
      <w:pPr>
        <w:numPr>
          <w:ilvl w:val="1"/>
          <w:numId w:val="10"/>
        </w:numPr>
        <w:spacing w:after="0"/>
        <w:ind w:hanging="360"/>
        <w:contextualSpacing/>
      </w:pPr>
      <w:r>
        <w:t>la carga de indicadores creados por el analista</w:t>
      </w:r>
    </w:p>
    <w:p w:rsidR="00E60978" w:rsidRDefault="00E60978" w:rsidP="00B75FE8">
      <w:pPr>
        <w:numPr>
          <w:ilvl w:val="1"/>
          <w:numId w:val="10"/>
        </w:numPr>
        <w:spacing w:after="0"/>
        <w:ind w:hanging="360"/>
        <w:contextualSpacing/>
      </w:pPr>
      <w:r>
        <w:t xml:space="preserve">para una empresa y un período, la consulta de los valores </w:t>
      </w:r>
    </w:p>
    <w:p w:rsidR="00E60978" w:rsidRDefault="00E60978" w:rsidP="00B75FE8">
      <w:pPr>
        <w:numPr>
          <w:ilvl w:val="2"/>
          <w:numId w:val="10"/>
        </w:numPr>
        <w:spacing w:after="0"/>
        <w:ind w:hanging="360"/>
        <w:contextualSpacing/>
      </w:pPr>
      <w:r>
        <w:t xml:space="preserve">de cuentas </w:t>
      </w:r>
    </w:p>
    <w:p w:rsidR="00E60978" w:rsidRDefault="00E60978" w:rsidP="00B75FE8">
      <w:pPr>
        <w:numPr>
          <w:ilvl w:val="2"/>
          <w:numId w:val="10"/>
        </w:numPr>
        <w:spacing w:after="0"/>
        <w:ind w:hanging="360"/>
        <w:contextualSpacing/>
      </w:pPr>
      <w:r>
        <w:t xml:space="preserve">e indicadores: se podrán encontrar tanto indicadores creados por el analista, como predefinidos. </w:t>
      </w:r>
    </w:p>
    <w:p w:rsidR="00E60978" w:rsidRDefault="00E60978" w:rsidP="00B75FE8">
      <w:pPr>
        <w:numPr>
          <w:ilvl w:val="1"/>
          <w:numId w:val="10"/>
        </w:numPr>
        <w:spacing w:after="0"/>
        <w:ind w:hanging="360"/>
        <w:contextualSpacing/>
      </w:pPr>
      <w:r>
        <w:t>para una empresa y un período, la visualización de gráficos comparativos de indicadores en el tiempo</w:t>
      </w:r>
    </w:p>
    <w:p w:rsidR="00E60978" w:rsidRDefault="00E60978" w:rsidP="00B75FE8">
      <w:pPr>
        <w:numPr>
          <w:ilvl w:val="1"/>
          <w:numId w:val="10"/>
        </w:numPr>
        <w:spacing w:after="0"/>
        <w:ind w:hanging="360"/>
        <w:contextualSpacing/>
      </w:pPr>
      <w:r>
        <w:t>la carga de metodologías creadas por el analista</w:t>
      </w:r>
    </w:p>
    <w:p w:rsidR="00E60978" w:rsidRDefault="00E60978" w:rsidP="00B75FE8">
      <w:pPr>
        <w:numPr>
          <w:ilvl w:val="1"/>
          <w:numId w:val="10"/>
        </w:numPr>
        <w:spacing w:after="0"/>
        <w:ind w:hanging="360"/>
        <w:contextualSpacing/>
      </w:pPr>
      <w:r>
        <w:t>el análisis de una empresa aplicando metodologías</w:t>
      </w:r>
    </w:p>
    <w:p w:rsidR="00810464" w:rsidRDefault="00E60978" w:rsidP="00B75FE8">
      <w:pPr>
        <w:numPr>
          <w:ilvl w:val="1"/>
          <w:numId w:val="10"/>
        </w:numPr>
        <w:spacing w:after="0"/>
        <w:ind w:hanging="360"/>
        <w:contextualSpacing/>
      </w:pPr>
      <w:r>
        <w:t>el guardado de metodologías e indicadores creados por el analista</w:t>
      </w:r>
    </w:p>
    <w:p w:rsidR="00810464" w:rsidRDefault="00810464" w:rsidP="00810464">
      <w:pPr>
        <w:pStyle w:val="Ttulo2"/>
        <w:numPr>
          <w:ilvl w:val="0"/>
          <w:numId w:val="0"/>
        </w:numPr>
      </w:pPr>
      <w:bookmarkStart w:id="21" w:name="_Toc496777257"/>
      <w:r>
        <w:t>Metodología</w:t>
      </w:r>
      <w:bookmarkEnd w:id="21"/>
    </w:p>
    <w:p w:rsidR="00810464" w:rsidRDefault="00810464" w:rsidP="00810464">
      <w:r>
        <w:t xml:space="preserve">Tras reunirse nuevamente Héctor y Sabrina, decidieron que encararán el proyecto de forma iterativa e incremental. ¿Por qué? Porque por un lado, Héctor necesita algo funcionando lo antes posible, y por otro lado, ambos necesitan validar sus ideas sobre qué debe hacer el sistema. </w:t>
      </w:r>
    </w:p>
    <w:p w:rsidR="00810464" w:rsidRDefault="00810464" w:rsidP="00810464">
      <w:r>
        <w:t>Por otro lado, además de tener en cada entrega algo funcional, esta metodología de desarrollo le dará a Sabrina la posibilidad de en cada iteración, comprender mejor el dominio a medida que diseña su modelo, y a Héctor, la oportunidad de formalizar y sistematizar lo que sabe su proceso de análisis.</w:t>
      </w:r>
    </w:p>
    <w:p w:rsidR="00810464" w:rsidRDefault="00810464">
      <w:pPr>
        <w:rPr>
          <w:rFonts w:asciiTheme="majorHAnsi" w:eastAsia="Times New Roman" w:hAnsiTheme="majorHAnsi" w:cs="Times New Roman"/>
          <w:b/>
          <w:color w:val="FF0000"/>
          <w:sz w:val="24"/>
          <w:szCs w:val="20"/>
          <w:u w:val="single"/>
          <w:lang w:eastAsia="es-AR"/>
        </w:rPr>
      </w:pPr>
      <w:bookmarkStart w:id="22" w:name="_34hgje8zmc6z" w:colFirst="0" w:colLast="0"/>
      <w:bookmarkEnd w:id="22"/>
      <w:r>
        <w:br w:type="page"/>
      </w:r>
    </w:p>
    <w:p w:rsidR="00810464" w:rsidRDefault="00810464" w:rsidP="00810464">
      <w:pPr>
        <w:pStyle w:val="Ttulo2"/>
        <w:numPr>
          <w:ilvl w:val="0"/>
          <w:numId w:val="0"/>
        </w:numPr>
        <w:ind w:left="720" w:hanging="360"/>
      </w:pPr>
      <w:bookmarkStart w:id="23" w:name="_Toc496777258"/>
      <w:r>
        <w:lastRenderedPageBreak/>
        <w:t>Entrega 1</w:t>
      </w:r>
      <w:bookmarkEnd w:id="23"/>
    </w:p>
    <w:p w:rsidR="00810464" w:rsidRDefault="00810464" w:rsidP="00810464">
      <w:pPr>
        <w:jc w:val="both"/>
        <w:rPr>
          <w:b/>
        </w:rPr>
      </w:pPr>
      <w:r>
        <w:t xml:space="preserve">Para la primera iteración, es necesario elegir la tecnología para la realización del proyecto, decisión arquitectural de gran impacto en el desarrollo del sistema. Parte fundamental de esta entrega es la elección de una tecnología </w:t>
      </w:r>
      <w:r w:rsidRPr="009821FC">
        <w:t>y su prueba.</w:t>
      </w:r>
    </w:p>
    <w:p w:rsidR="00810464" w:rsidRDefault="00810464" w:rsidP="00810464">
      <w:pPr>
        <w:jc w:val="both"/>
      </w:pPr>
      <w:r>
        <w:t>Además, es necesario proveer a Héctor una interfaz gráfica que sirva para verificar los principales requerimientos del sistema. El objetivo es hacerlo lo más rápido posible, para encontrar inconsistencias lo antes posible.</w:t>
      </w:r>
    </w:p>
    <w:p w:rsidR="00810464" w:rsidRDefault="00810464" w:rsidP="00810464">
      <w:pPr>
        <w:jc w:val="both"/>
      </w:pPr>
      <w:r>
        <w:t xml:space="preserve">Se pide: </w:t>
      </w:r>
    </w:p>
    <w:p w:rsidR="00810464" w:rsidRDefault="00810464" w:rsidP="00B75FE8">
      <w:pPr>
        <w:numPr>
          <w:ilvl w:val="0"/>
          <w:numId w:val="12"/>
        </w:numPr>
        <w:spacing w:after="0"/>
        <w:contextualSpacing/>
        <w:jc w:val="both"/>
      </w:pPr>
      <w:r>
        <w:t>Realizar un diagrama de casos de uso que contemple todos los requerimientos descritos en “Requerimientos generales”</w:t>
      </w:r>
    </w:p>
    <w:p w:rsidR="007C73B3" w:rsidRDefault="007C73B3" w:rsidP="007C73B3">
      <w:pPr>
        <w:spacing w:after="0"/>
        <w:ind w:left="720"/>
        <w:contextualSpacing/>
        <w:jc w:val="both"/>
      </w:pPr>
    </w:p>
    <w:p w:rsidR="00810464" w:rsidRDefault="00810464" w:rsidP="00B75FE8">
      <w:pPr>
        <w:numPr>
          <w:ilvl w:val="0"/>
          <w:numId w:val="12"/>
        </w:numPr>
        <w:spacing w:after="0"/>
        <w:contextualSpacing/>
        <w:jc w:val="both"/>
      </w:pPr>
      <w:r>
        <w:t xml:space="preserve">Realizar  los bocetos para las pantallas correspondientes identificadas en el diagrama de casos de uso. </w:t>
      </w:r>
      <w:r>
        <w:rPr>
          <w:rStyle w:val="Refdenotaalpie"/>
        </w:rPr>
        <w:footnoteReference w:id="3"/>
      </w:r>
    </w:p>
    <w:p w:rsidR="007C73B3" w:rsidRDefault="007C73B3" w:rsidP="007C73B3">
      <w:pPr>
        <w:spacing w:after="0"/>
        <w:ind w:left="720"/>
        <w:contextualSpacing/>
        <w:jc w:val="both"/>
      </w:pPr>
    </w:p>
    <w:p w:rsidR="00810464" w:rsidRDefault="00810464" w:rsidP="00B75FE8">
      <w:pPr>
        <w:numPr>
          <w:ilvl w:val="0"/>
          <w:numId w:val="12"/>
        </w:numPr>
        <w:spacing w:after="0"/>
        <w:contextualSpacing/>
        <w:jc w:val="both"/>
      </w:pPr>
      <w:r>
        <w:t>Diseñar</w:t>
      </w:r>
      <w:r w:rsidR="00B15D8E">
        <w:rPr>
          <w:rStyle w:val="Refdenotaalpie"/>
        </w:rPr>
        <w:footnoteReference w:id="4"/>
      </w:r>
      <w:r>
        <w:t xml:space="preserve"> e implementar los siguientes requerimientos:</w:t>
      </w:r>
    </w:p>
    <w:p w:rsidR="00810464" w:rsidRDefault="00810464" w:rsidP="00B75FE8">
      <w:pPr>
        <w:pStyle w:val="Prrafodelista"/>
        <w:numPr>
          <w:ilvl w:val="1"/>
          <w:numId w:val="12"/>
        </w:numPr>
        <w:spacing w:after="0"/>
        <w:jc w:val="both"/>
      </w:pPr>
      <w:r>
        <w:t xml:space="preserve">Carga de cuentas (Requerimiento R3.a). </w:t>
      </w:r>
      <w:r w:rsidRPr="009821FC">
        <w:t xml:space="preserve">Se sabe que Héctor cargará los datos de empresas consultando páginas de Internet. Definitivamente sería una gran mejora si esta carga de datos se realizará de forma automatizada. Sin embargo, para mantener esta iteración simple y dado que Héctor ya estaba haciendo este proceso de carga de forma manual, </w:t>
      </w:r>
      <w:r>
        <w:t xml:space="preserve">se </w:t>
      </w:r>
      <w:r w:rsidRPr="009821FC">
        <w:t>cargar</w:t>
      </w:r>
      <w:r>
        <w:t>án</w:t>
      </w:r>
      <w:r w:rsidRPr="009821FC">
        <w:t xml:space="preserve"> los datos de cuentas de las empresas desde un archivo.</w:t>
      </w:r>
      <w:r>
        <w:rPr>
          <w:rStyle w:val="Refdenotaalpie"/>
        </w:rPr>
        <w:footnoteReference w:id="5"/>
      </w:r>
    </w:p>
    <w:p w:rsidR="00810464" w:rsidRDefault="00810464" w:rsidP="00B75FE8">
      <w:pPr>
        <w:pStyle w:val="Prrafodelista"/>
        <w:numPr>
          <w:ilvl w:val="1"/>
          <w:numId w:val="12"/>
        </w:numPr>
        <w:spacing w:after="0"/>
        <w:jc w:val="both"/>
      </w:pPr>
      <w:r>
        <w:t>Consulta de valores de cuentas (Requerimiento R3.c.i.)</w:t>
      </w:r>
    </w:p>
    <w:p w:rsidR="007C73B3" w:rsidRDefault="007C73B3" w:rsidP="007C73B3">
      <w:pPr>
        <w:spacing w:after="0"/>
        <w:ind w:left="720"/>
        <w:contextualSpacing/>
        <w:jc w:val="both"/>
      </w:pPr>
    </w:p>
    <w:p w:rsidR="00810464" w:rsidRPr="00E60978" w:rsidRDefault="00810464" w:rsidP="00E60978">
      <w:pPr>
        <w:rPr>
          <w:lang w:eastAsia="es-AR"/>
        </w:rPr>
      </w:pPr>
    </w:p>
    <w:p w:rsidR="00B15D8E" w:rsidRDefault="00B15D8E" w:rsidP="00B15D8E">
      <w:pPr>
        <w:pStyle w:val="Ttulo2"/>
        <w:numPr>
          <w:ilvl w:val="0"/>
          <w:numId w:val="0"/>
        </w:numPr>
        <w:ind w:left="720"/>
        <w:contextualSpacing w:val="0"/>
        <w:jc w:val="both"/>
      </w:pPr>
      <w:bookmarkStart w:id="24" w:name="_ehv6umm5xwyr" w:colFirst="0" w:colLast="0"/>
      <w:bookmarkStart w:id="25" w:name="_Toc496777259"/>
      <w:bookmarkEnd w:id="24"/>
      <w:r>
        <w:lastRenderedPageBreak/>
        <w:t>Entrega 2: Indicadores</w:t>
      </w:r>
      <w:bookmarkEnd w:id="25"/>
    </w:p>
    <w:p w:rsidR="00B15D8E" w:rsidRDefault="00B15D8E" w:rsidP="00B15D8E">
      <w:pPr>
        <w:jc w:val="both"/>
      </w:pPr>
      <w:r>
        <w:t xml:space="preserve">En la segunda iteración ampliaremos nuestra aplicación, para dar soporte a los </w:t>
      </w:r>
      <w:r>
        <w:rPr>
          <w:i/>
        </w:rPr>
        <w:t>indicadores</w:t>
      </w:r>
      <w:r>
        <w:t xml:space="preserve">. Recordemos que los indicadores pueden ser tanto: </w:t>
      </w:r>
    </w:p>
    <w:p w:rsidR="00B15D8E" w:rsidRDefault="00B15D8E" w:rsidP="00B75FE8">
      <w:pPr>
        <w:numPr>
          <w:ilvl w:val="0"/>
          <w:numId w:val="14"/>
        </w:numPr>
        <w:spacing w:after="0"/>
        <w:ind w:hanging="360"/>
        <w:contextualSpacing/>
        <w:jc w:val="both"/>
      </w:pPr>
      <w:r>
        <w:rPr>
          <w:b/>
          <w:i/>
        </w:rPr>
        <w:t>predefinidos</w:t>
      </w:r>
      <w:r>
        <w:t xml:space="preserve">, es decir, estar programados dentro de nuestra aplicación. Esto sirve para los indicadores más simples y cuya definición no cambia, como por ejemplo  </w:t>
      </w:r>
      <w:r>
        <w:rPr>
          <w:b/>
          <w:i/>
        </w:rPr>
        <w:t>Ingreso Neto</w:t>
      </w:r>
      <w:r>
        <w:t xml:space="preserve"> Estos indicadores son pocos comparados con los indicadores definidos por el usuario. </w:t>
      </w:r>
    </w:p>
    <w:p w:rsidR="00B15D8E" w:rsidRDefault="00B15D8E" w:rsidP="00B75FE8">
      <w:pPr>
        <w:numPr>
          <w:ilvl w:val="0"/>
          <w:numId w:val="14"/>
        </w:numPr>
        <w:spacing w:after="0"/>
        <w:ind w:hanging="360"/>
        <w:contextualSpacing/>
        <w:jc w:val="both"/>
      </w:pPr>
      <w:r>
        <w:rPr>
          <w:b/>
          <w:i/>
        </w:rPr>
        <w:t>definidos por el usuario</w:t>
      </w:r>
      <w:r>
        <w:t>:</w:t>
      </w:r>
      <w:r>
        <w:rPr>
          <w:i/>
        </w:rPr>
        <w:t xml:space="preserve"> </w:t>
      </w:r>
      <w:r>
        <w:t xml:space="preserve">son indicadores que el usuario de alguna forma ingresará en el sistema. Los nuevos indicadores definidos por el usuario pueden ser utilizados directamente o ser guardados para un uso posterior. </w:t>
      </w:r>
    </w:p>
    <w:p w:rsidR="00B15D8E" w:rsidRDefault="00B15D8E" w:rsidP="00B15D8E">
      <w:pPr>
        <w:jc w:val="both"/>
      </w:pPr>
      <w:r>
        <w:t xml:space="preserve">Se pide: </w:t>
      </w:r>
    </w:p>
    <w:p w:rsidR="00B15D8E" w:rsidRDefault="00B15D8E" w:rsidP="00B75FE8">
      <w:pPr>
        <w:numPr>
          <w:ilvl w:val="0"/>
          <w:numId w:val="13"/>
        </w:numPr>
        <w:spacing w:after="0"/>
        <w:ind w:hanging="360"/>
        <w:contextualSpacing/>
        <w:jc w:val="both"/>
      </w:pPr>
      <w:r>
        <w:t xml:space="preserve">Diseñar, implementar e incorporar al modelo de dominio los indicadores, de forma que puedan ser tanto cargados por el analista de inversiones como soportados nativamente por la aplicación. En cualquier caso, debe ser fácil agregar nuevos indicadores, y debe ser posible evaluarlos contra cualquier empresa en cualquier año. Es importante tener en cuenta que: </w:t>
      </w:r>
    </w:p>
    <w:p w:rsidR="007C73B3" w:rsidRDefault="007C73B3" w:rsidP="007C73B3">
      <w:pPr>
        <w:spacing w:after="0"/>
        <w:ind w:left="720"/>
        <w:contextualSpacing/>
        <w:jc w:val="both"/>
      </w:pP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B15D8E" w:rsidTr="00963AA4">
        <w:tc>
          <w:tcPr>
            <w:tcW w:w="10204" w:type="dxa"/>
            <w:shd w:val="clear" w:color="auto" w:fill="6FA8DC"/>
            <w:tcMar>
              <w:top w:w="100" w:type="dxa"/>
              <w:left w:w="100" w:type="dxa"/>
              <w:bottom w:w="100" w:type="dxa"/>
              <w:right w:w="100" w:type="dxa"/>
            </w:tcMar>
          </w:tcPr>
          <w:p w:rsidR="00B15D8E" w:rsidRDefault="00B15D8E" w:rsidP="00963AA4">
            <w:pPr>
              <w:widowControl w:val="0"/>
              <w:spacing w:line="240" w:lineRule="auto"/>
            </w:pPr>
            <w:r>
              <w:rPr>
                <w:b/>
              </w:rPr>
              <w:t>Sugerencia</w:t>
            </w:r>
            <w:r>
              <w:t xml:space="preserve">: Una forma usual de permitir que el usuario ingrese cálculos matemáticos simples es mediante un lenguaje específico de dominio (DSL), como lo son por ejemplo las expresiones que podemos encontrar en una hoja de cálculo como Google </w:t>
            </w:r>
            <w:proofErr w:type="spellStart"/>
            <w:r>
              <w:t>Docs</w:t>
            </w:r>
            <w:proofErr w:type="spellEnd"/>
            <w:r>
              <w:t xml:space="preserve"> </w:t>
            </w:r>
            <w:proofErr w:type="spellStart"/>
            <w:r>
              <w:t>Spreadsheet</w:t>
            </w:r>
            <w:proofErr w:type="spellEnd"/>
            <w:r>
              <w:t xml:space="preserve">, Apache </w:t>
            </w:r>
            <w:proofErr w:type="spellStart"/>
            <w:r>
              <w:t>OpenOffice</w:t>
            </w:r>
            <w:proofErr w:type="spellEnd"/>
            <w:r>
              <w:t xml:space="preserve"> </w:t>
            </w:r>
            <w:proofErr w:type="spellStart"/>
            <w:r>
              <w:t>Calc</w:t>
            </w:r>
            <w:proofErr w:type="spellEnd"/>
            <w:r>
              <w:t xml:space="preserve"> o Microsoft Excel.</w:t>
            </w:r>
          </w:p>
          <w:p w:rsidR="00B15D8E" w:rsidRDefault="00B15D8E" w:rsidP="00963AA4">
            <w:pPr>
              <w:widowControl w:val="0"/>
              <w:spacing w:line="240" w:lineRule="auto"/>
            </w:pPr>
            <w:r>
              <w:t xml:space="preserve">Eso implica </w:t>
            </w:r>
            <w:proofErr w:type="spellStart"/>
            <w:r>
              <w:rPr>
                <w:i/>
              </w:rPr>
              <w:t>parsear</w:t>
            </w:r>
            <w:proofErr w:type="spellEnd"/>
            <w:r>
              <w:rPr>
                <w:i/>
              </w:rPr>
              <w:t xml:space="preserve"> </w:t>
            </w:r>
            <w:proofErr w:type="spellStart"/>
            <w:r>
              <w:t>strings</w:t>
            </w:r>
            <w:proofErr w:type="spellEnd"/>
            <w:r>
              <w:t xml:space="preserve">. Si bien es algo que se puede hacer (con mucho esfuerzo a mano), existen herramientas que simplifican mucho esto, como por ejemplo </w:t>
            </w:r>
            <w:proofErr w:type="spellStart"/>
            <w:r>
              <w:t>JavaCC</w:t>
            </w:r>
            <w:proofErr w:type="spellEnd"/>
            <w:r>
              <w:t xml:space="preserve"> o </w:t>
            </w:r>
            <w:proofErr w:type="spellStart"/>
            <w:r>
              <w:t>Antlr</w:t>
            </w:r>
            <w:proofErr w:type="spellEnd"/>
            <w:r>
              <w:t xml:space="preserve">. Recomendamos utilizar alguna de estas herramientas.  </w:t>
            </w:r>
          </w:p>
        </w:tc>
      </w:tr>
      <w:tr w:rsidR="00B15D8E" w:rsidTr="00963AA4">
        <w:tc>
          <w:tcPr>
            <w:tcW w:w="10204" w:type="dxa"/>
            <w:shd w:val="clear" w:color="auto" w:fill="FFE599"/>
            <w:tcMar>
              <w:top w:w="100" w:type="dxa"/>
              <w:left w:w="100" w:type="dxa"/>
              <w:bottom w:w="100" w:type="dxa"/>
              <w:right w:w="100" w:type="dxa"/>
            </w:tcMar>
          </w:tcPr>
          <w:p w:rsidR="00B15D8E" w:rsidRDefault="00B15D8E" w:rsidP="00963AA4">
            <w:pPr>
              <w:jc w:val="both"/>
            </w:pPr>
            <w:r>
              <w:rPr>
                <w:b/>
              </w:rPr>
              <w:t>Advertencia</w:t>
            </w:r>
            <w:r>
              <w:t>: si se utiliza un DSL para introducir  indicadores, es necesario contemplar que el usuario con seguridad ingresará fórmulas incorrectas ocasionalmente, ya sea por sintaxis inválida o por emplear cuentas u otros indicadores en ellas que no existan. El sistema debe manejar adecuadamente estos ingresos incorrectos.</w:t>
            </w:r>
          </w:p>
        </w:tc>
      </w:tr>
    </w:tbl>
    <w:p w:rsidR="00B15D8E" w:rsidRDefault="00B15D8E" w:rsidP="00B15D8E">
      <w:pPr>
        <w:jc w:val="both"/>
      </w:pPr>
    </w:p>
    <w:p w:rsidR="00B15D8E" w:rsidRDefault="00B15D8E" w:rsidP="00B75FE8">
      <w:pPr>
        <w:numPr>
          <w:ilvl w:val="0"/>
          <w:numId w:val="13"/>
        </w:numPr>
        <w:spacing w:after="0"/>
        <w:ind w:hanging="360"/>
        <w:contextualSpacing/>
        <w:jc w:val="both"/>
      </w:pPr>
      <w:r>
        <w:t xml:space="preserve">Extender las vistas para poder soportar: </w:t>
      </w:r>
    </w:p>
    <w:p w:rsidR="00B15D8E" w:rsidRDefault="00B15D8E" w:rsidP="00B75FE8">
      <w:pPr>
        <w:numPr>
          <w:ilvl w:val="1"/>
          <w:numId w:val="13"/>
        </w:numPr>
        <w:spacing w:after="0"/>
        <w:ind w:hanging="360"/>
        <w:contextualSpacing/>
        <w:jc w:val="both"/>
      </w:pPr>
      <w:r>
        <w:t>la carga de indicadores definidos por el usuario</w:t>
      </w:r>
    </w:p>
    <w:p w:rsidR="00B15D8E" w:rsidRDefault="00B15D8E" w:rsidP="00B75FE8">
      <w:pPr>
        <w:numPr>
          <w:ilvl w:val="1"/>
          <w:numId w:val="13"/>
        </w:numPr>
        <w:spacing w:after="0"/>
        <w:ind w:hanging="360"/>
        <w:contextualSpacing/>
        <w:jc w:val="both"/>
      </w:pPr>
      <w:r>
        <w:t xml:space="preserve">el guardado y recuperación de indicadores definidos por el usuario </w:t>
      </w:r>
    </w:p>
    <w:p w:rsidR="00B15D8E" w:rsidRDefault="00B15D8E" w:rsidP="00B75FE8">
      <w:pPr>
        <w:numPr>
          <w:ilvl w:val="1"/>
          <w:numId w:val="13"/>
        </w:numPr>
        <w:spacing w:after="0"/>
        <w:ind w:hanging="360"/>
        <w:contextualSpacing/>
        <w:jc w:val="both"/>
      </w:pPr>
      <w:r>
        <w:t>listar a los indicadores junto con las cuentas de una empresa en un cierto período.</w:t>
      </w:r>
    </w:p>
    <w:p w:rsidR="00B15D8E" w:rsidRDefault="00B15D8E" w:rsidP="00B15D8E">
      <w:pPr>
        <w:contextualSpacing/>
        <w:jc w:val="both"/>
      </w:pPr>
    </w:p>
    <w:p w:rsidR="007C73B3" w:rsidRDefault="007C73B3" w:rsidP="007C73B3">
      <w:pPr>
        <w:pStyle w:val="Ttulo2"/>
        <w:numPr>
          <w:ilvl w:val="0"/>
          <w:numId w:val="0"/>
        </w:numPr>
        <w:ind w:left="720"/>
        <w:contextualSpacing w:val="0"/>
        <w:jc w:val="both"/>
      </w:pPr>
      <w:bookmarkStart w:id="26" w:name="_Toc496777260"/>
      <w:r>
        <w:lastRenderedPageBreak/>
        <w:t>Entrega 3: Metodologías</w:t>
      </w:r>
      <w:bookmarkEnd w:id="26"/>
    </w:p>
    <w:p w:rsidR="007C73B3" w:rsidRDefault="007C73B3" w:rsidP="007C73B3">
      <w:pPr>
        <w:jc w:val="both"/>
      </w:pPr>
      <w:r>
        <w:t xml:space="preserve">Llegó finalmente el momento de implementar las metodologías, así que el plato fuerte de esta iteración es su diseño y desarrollo. </w:t>
      </w:r>
    </w:p>
    <w:p w:rsidR="007C73B3" w:rsidRDefault="007C73B3" w:rsidP="007C73B3">
      <w:pPr>
        <w:jc w:val="both"/>
      </w:pPr>
      <w:r>
        <w:t xml:space="preserve">Se pide: </w:t>
      </w:r>
    </w:p>
    <w:p w:rsidR="007C73B3" w:rsidRDefault="007C73B3" w:rsidP="007C73B3">
      <w:pPr>
        <w:numPr>
          <w:ilvl w:val="0"/>
          <w:numId w:val="15"/>
        </w:numPr>
        <w:spacing w:after="0"/>
        <w:ind w:hanging="360"/>
        <w:contextualSpacing/>
        <w:jc w:val="both"/>
      </w:pPr>
      <w:r>
        <w:t>Diseñar e implementar las condiciones y metodologías, de forma que las 4 primeras condiciones de metodología de Buffet</w:t>
      </w:r>
      <w:r>
        <w:rPr>
          <w:rStyle w:val="Refdenotaalpie"/>
        </w:rPr>
        <w:footnoteReference w:id="6"/>
      </w:r>
      <w:r>
        <w:t xml:space="preserve"> puedan ser evaluadas, y que sea fácil definir metodologías personalizadas similares.</w:t>
      </w:r>
    </w:p>
    <w:p w:rsidR="007C73B3" w:rsidRDefault="007C73B3" w:rsidP="007C73B3">
      <w:pPr>
        <w:jc w:val="both"/>
      </w:pP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7C73B3" w:rsidTr="006F42BF">
        <w:tc>
          <w:tcPr>
            <w:tcW w:w="10204" w:type="dxa"/>
            <w:shd w:val="clear" w:color="auto" w:fill="6FA8DC"/>
            <w:tcMar>
              <w:top w:w="100" w:type="dxa"/>
              <w:left w:w="100" w:type="dxa"/>
              <w:bottom w:w="100" w:type="dxa"/>
              <w:right w:w="100" w:type="dxa"/>
            </w:tcMar>
          </w:tcPr>
          <w:p w:rsidR="007C73B3" w:rsidRDefault="007C73B3" w:rsidP="006F42BF">
            <w:pPr>
              <w:widowControl w:val="0"/>
              <w:spacing w:line="240" w:lineRule="auto"/>
            </w:pPr>
            <w:r>
              <w:rPr>
                <w:b/>
              </w:rPr>
              <w:t>Sugerencia</w:t>
            </w:r>
            <w:r>
              <w:t xml:space="preserve">: A la hora de diseñar las condiciones, prestar atención a que: </w:t>
            </w:r>
          </w:p>
          <w:p w:rsidR="007C73B3" w:rsidRDefault="007C73B3" w:rsidP="007C73B3">
            <w:pPr>
              <w:widowControl w:val="0"/>
              <w:numPr>
                <w:ilvl w:val="0"/>
                <w:numId w:val="16"/>
              </w:numPr>
              <w:spacing w:after="0" w:line="240" w:lineRule="auto"/>
              <w:ind w:hanging="360"/>
              <w:contextualSpacing/>
            </w:pPr>
            <w:r>
              <w:t>Hay algunas que son taxativas (</w:t>
            </w:r>
            <w:r>
              <w:rPr>
                <w:i/>
              </w:rPr>
              <w:t>en esta empresa se puede invertir, en esta no</w:t>
            </w:r>
            <w:r>
              <w:t>), otras que sirven para priorizar (</w:t>
            </w:r>
            <w:r>
              <w:rPr>
                <w:i/>
              </w:rPr>
              <w:t>en esta empresa conviene invertir más que en otra)</w:t>
            </w:r>
            <w:r>
              <w:t>, y algunas que combinan ambas ideas</w:t>
            </w:r>
          </w:p>
          <w:p w:rsidR="007C73B3" w:rsidRDefault="007C73B3" w:rsidP="007C73B3">
            <w:pPr>
              <w:widowControl w:val="0"/>
              <w:numPr>
                <w:ilvl w:val="0"/>
                <w:numId w:val="16"/>
              </w:numPr>
              <w:spacing w:after="0" w:line="240" w:lineRule="auto"/>
              <w:ind w:hanging="360"/>
              <w:contextualSpacing/>
            </w:pPr>
            <w:r>
              <w:t xml:space="preserve">Revisar las </w:t>
            </w:r>
            <w:r w:rsidRPr="00E134AA">
              <w:t xml:space="preserve">condiciones de ejemplo </w:t>
            </w:r>
            <w:r>
              <w:t xml:space="preserve">e identificar cuáles son primitivas y cuales son derivadas de las anteriores. Esto te ayudará a la hora de modelarlas. </w:t>
            </w:r>
          </w:p>
        </w:tc>
      </w:tr>
    </w:tbl>
    <w:p w:rsidR="007C73B3" w:rsidRDefault="007C73B3" w:rsidP="007C73B3">
      <w:pPr>
        <w:jc w:val="both"/>
      </w:pP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7C73B3" w:rsidTr="006F42BF">
        <w:tc>
          <w:tcPr>
            <w:tcW w:w="10204" w:type="dxa"/>
            <w:shd w:val="clear" w:color="auto" w:fill="FFE599"/>
            <w:tcMar>
              <w:top w:w="100" w:type="dxa"/>
              <w:left w:w="100" w:type="dxa"/>
              <w:bottom w:w="100" w:type="dxa"/>
              <w:right w:w="100" w:type="dxa"/>
            </w:tcMar>
          </w:tcPr>
          <w:p w:rsidR="007C73B3" w:rsidRDefault="007C73B3" w:rsidP="006F42BF">
            <w:pPr>
              <w:jc w:val="both"/>
            </w:pPr>
            <w:r>
              <w:rPr>
                <w:b/>
              </w:rPr>
              <w:t>Advertencia</w:t>
            </w:r>
            <w:r>
              <w:t xml:space="preserve">: Releer con cuidado la especificación de las metodologías. Puede que haya aspectos no definidos o ambiguos que tengas que discutir con tu docente. </w:t>
            </w:r>
          </w:p>
        </w:tc>
      </w:tr>
    </w:tbl>
    <w:p w:rsidR="007C73B3" w:rsidRDefault="007C73B3" w:rsidP="007C73B3">
      <w:pPr>
        <w:jc w:val="both"/>
      </w:pPr>
    </w:p>
    <w:p w:rsidR="007C73B3" w:rsidRDefault="007C73B3" w:rsidP="007C73B3">
      <w:pPr>
        <w:numPr>
          <w:ilvl w:val="0"/>
          <w:numId w:val="15"/>
        </w:numPr>
        <w:spacing w:after="0"/>
        <w:ind w:hanging="360"/>
        <w:contextualSpacing/>
        <w:jc w:val="both"/>
      </w:pPr>
      <w:r>
        <w:t xml:space="preserve">Diseñar e implementar un mecanismo para que el analista pueda definir sus propias metodologías desde la interfaz gráfica. </w:t>
      </w:r>
    </w:p>
    <w:p w:rsidR="007C73B3" w:rsidRDefault="007C73B3" w:rsidP="007C73B3">
      <w:pPr>
        <w:ind w:left="720"/>
        <w:contextualSpacing/>
        <w:jc w:val="both"/>
      </w:pP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7C73B3" w:rsidTr="006F42BF">
        <w:tc>
          <w:tcPr>
            <w:tcW w:w="10204" w:type="dxa"/>
            <w:shd w:val="clear" w:color="auto" w:fill="FFE599"/>
            <w:tcMar>
              <w:top w:w="100" w:type="dxa"/>
              <w:left w:w="100" w:type="dxa"/>
              <w:bottom w:w="100" w:type="dxa"/>
              <w:right w:w="100" w:type="dxa"/>
            </w:tcMar>
          </w:tcPr>
          <w:p w:rsidR="007C73B3" w:rsidRDefault="007C73B3" w:rsidP="006F42BF">
            <w:pPr>
              <w:jc w:val="both"/>
            </w:pPr>
            <w:r>
              <w:rPr>
                <w:b/>
              </w:rPr>
              <w:t>Advertencia</w:t>
            </w:r>
            <w:r>
              <w:t xml:space="preserve">: No es posible implementar una funcionalidad que le permita al analista definir cualquier tipo de metodología, dado que siempre pueden surgir cierto tipo de análisis complejos no contemplados por la herramienta que estamos diseñando. Parte de esta entrega es encontrar, con ayuda de tu docente, una solución de compromiso entre contar con un alta de metodologías flexible pero realizable en el tiempo del trabajo práctico. </w:t>
            </w:r>
          </w:p>
        </w:tc>
      </w:tr>
    </w:tbl>
    <w:p w:rsidR="007C73B3" w:rsidRDefault="007C73B3" w:rsidP="007C73B3">
      <w:pPr>
        <w:jc w:val="both"/>
      </w:pPr>
    </w:p>
    <w:p w:rsidR="007C73B3" w:rsidRDefault="007C73B3" w:rsidP="007C73B3">
      <w:pPr>
        <w:numPr>
          <w:ilvl w:val="0"/>
          <w:numId w:val="15"/>
        </w:numPr>
        <w:spacing w:after="0"/>
        <w:contextualSpacing/>
        <w:jc w:val="both"/>
      </w:pPr>
      <w:r>
        <w:lastRenderedPageBreak/>
        <w:t>Diseñar e implementar las pantallas necesarias para que un analista seleccione una metodología (ya sea predefinida o cargada por el usuario) y la ejecute contra todas las empresas cargadas en el sistema. El resultado debe ser un listado ordenado de empresas en las que es deseable invertir</w:t>
      </w:r>
    </w:p>
    <w:p w:rsidR="007C73B3" w:rsidRDefault="007C73B3" w:rsidP="007C73B3">
      <w:pPr>
        <w:spacing w:after="0"/>
        <w:ind w:left="1080"/>
        <w:contextualSpacing/>
        <w:jc w:val="both"/>
      </w:pPr>
    </w:p>
    <w:p w:rsidR="00911ACC" w:rsidRDefault="00B15D8E" w:rsidP="007C73B3">
      <w:pPr>
        <w:pStyle w:val="Prrafodelista"/>
        <w:numPr>
          <w:ilvl w:val="0"/>
          <w:numId w:val="15"/>
        </w:numPr>
        <w:spacing w:after="0"/>
        <w:jc w:val="both"/>
      </w:pPr>
      <w:r>
        <w:t>Definir y generar los casos de prueba para dar una cobertura adecuada a la</w:t>
      </w:r>
      <w:r w:rsidR="007C73B3">
        <w:t>s entregas realizadas hasta el momento</w:t>
      </w:r>
      <w:r>
        <w:t>.</w:t>
      </w:r>
      <w:r>
        <w:rPr>
          <w:rStyle w:val="Refdenotaalpie"/>
        </w:rPr>
        <w:footnoteReference w:id="7"/>
      </w:r>
    </w:p>
    <w:p w:rsidR="007C73B3" w:rsidRDefault="007C73B3" w:rsidP="007C73B3">
      <w:pPr>
        <w:spacing w:after="0"/>
        <w:ind w:left="720"/>
        <w:contextualSpacing/>
        <w:jc w:val="both"/>
      </w:pPr>
    </w:p>
    <w:p w:rsidR="007C73B3" w:rsidRDefault="007C73B3" w:rsidP="007C73B3">
      <w:pPr>
        <w:numPr>
          <w:ilvl w:val="0"/>
          <w:numId w:val="15"/>
        </w:numPr>
        <w:spacing w:after="0"/>
        <w:contextualSpacing/>
        <w:jc w:val="both"/>
      </w:pPr>
      <w:r>
        <w:t>Probar de forma automática el proceso</w:t>
      </w:r>
      <w:r w:rsidR="00110653">
        <w:t xml:space="preserve"> de carga de archivo de</w:t>
      </w:r>
      <w:r>
        <w:t xml:space="preserve"> la </w:t>
      </w:r>
      <w:r w:rsidR="00110653">
        <w:t>primera entrega</w:t>
      </w:r>
      <w:r>
        <w:rPr>
          <w:rStyle w:val="Refdenotaalpie"/>
        </w:rPr>
        <w:footnoteReference w:id="8"/>
      </w:r>
    </w:p>
    <w:p w:rsidR="007C73B3" w:rsidRDefault="007C73B3" w:rsidP="007C73B3">
      <w:pPr>
        <w:spacing w:after="0"/>
        <w:contextualSpacing/>
        <w:jc w:val="both"/>
      </w:pPr>
    </w:p>
    <w:p w:rsidR="007C73B3" w:rsidRDefault="007C73B3" w:rsidP="007C73B3">
      <w:pPr>
        <w:numPr>
          <w:ilvl w:val="0"/>
          <w:numId w:val="15"/>
        </w:numPr>
        <w:spacing w:after="0"/>
        <w:contextualSpacing/>
        <w:jc w:val="both"/>
      </w:pPr>
      <w:r>
        <w:t>Diagramar la arquitectura del sistema</w:t>
      </w:r>
      <w:r>
        <w:rPr>
          <w:rStyle w:val="Refdenotaalpie"/>
        </w:rPr>
        <w:footnoteReference w:id="9"/>
      </w:r>
    </w:p>
    <w:p w:rsidR="00CE6ADD" w:rsidRDefault="00CE6ADD">
      <w:pPr>
        <w:rPr>
          <w:rFonts w:asciiTheme="majorHAnsi" w:eastAsia="Times New Roman" w:hAnsiTheme="majorHAnsi" w:cs="Times New Roman"/>
          <w:b/>
          <w:color w:val="FF0000"/>
          <w:sz w:val="24"/>
          <w:szCs w:val="20"/>
          <w:u w:val="single"/>
          <w:lang w:eastAsia="es-AR"/>
        </w:rPr>
      </w:pPr>
      <w:r>
        <w:br w:type="page"/>
      </w:r>
    </w:p>
    <w:p w:rsidR="00CE6ADD" w:rsidRDefault="00CE6ADD" w:rsidP="00CE6ADD">
      <w:pPr>
        <w:pStyle w:val="Ttulo2"/>
        <w:numPr>
          <w:ilvl w:val="0"/>
          <w:numId w:val="0"/>
        </w:numPr>
        <w:ind w:left="720"/>
        <w:contextualSpacing w:val="0"/>
        <w:jc w:val="both"/>
      </w:pPr>
      <w:bookmarkStart w:id="27" w:name="_Toc496777261"/>
      <w:r>
        <w:lastRenderedPageBreak/>
        <w:t>HITO DE CONTROL – CIERRE DE PRIMER CUATRIMESTRE</w:t>
      </w:r>
      <w:bookmarkEnd w:id="27"/>
    </w:p>
    <w:p w:rsidR="00CA0DED" w:rsidRPr="00CA0DED" w:rsidRDefault="00CA0DED" w:rsidP="00CA0DED">
      <w:pPr>
        <w:rPr>
          <w:lang w:val="es-ES" w:eastAsia="es-AR"/>
        </w:rPr>
      </w:pPr>
      <w:r>
        <w:rPr>
          <w:lang w:val="es-ES" w:eastAsia="es-AR"/>
        </w:rPr>
        <w:t>D</w:t>
      </w:r>
      <w:r w:rsidRPr="00CA0DED">
        <w:rPr>
          <w:lang w:val="es-ES" w:eastAsia="es-AR"/>
        </w:rPr>
        <w:t>eben entregar carpeta conteniendo (en un único documento, con carátula, tabla de cont</w:t>
      </w:r>
      <w:r>
        <w:rPr>
          <w:lang w:val="es-ES" w:eastAsia="es-AR"/>
        </w:rPr>
        <w:t>enidos, encabezado, número de pá</w:t>
      </w:r>
      <w:r w:rsidRPr="00CA0DED">
        <w:rPr>
          <w:lang w:val="es-ES" w:eastAsia="es-AR"/>
        </w:rPr>
        <w:t>gina):</w:t>
      </w:r>
    </w:p>
    <w:p w:rsidR="00CA0DED" w:rsidRPr="00CA0DED" w:rsidRDefault="00CA0DED" w:rsidP="00CA0DED">
      <w:pPr>
        <w:pStyle w:val="Prrafodelista"/>
        <w:numPr>
          <w:ilvl w:val="0"/>
          <w:numId w:val="22"/>
        </w:numPr>
        <w:rPr>
          <w:lang w:val="es-ES" w:eastAsia="es-AR"/>
        </w:rPr>
      </w:pPr>
      <w:r w:rsidRPr="00CA0DED">
        <w:rPr>
          <w:lang w:val="es-ES" w:eastAsia="es-AR"/>
        </w:rPr>
        <w:t>Diagrama de Casos de Uso</w:t>
      </w:r>
    </w:p>
    <w:p w:rsidR="00CA0DED" w:rsidRPr="00CA0DED" w:rsidRDefault="00CA0DED" w:rsidP="00CA0DED">
      <w:pPr>
        <w:pStyle w:val="Prrafodelista"/>
        <w:numPr>
          <w:ilvl w:val="0"/>
          <w:numId w:val="22"/>
        </w:numPr>
        <w:rPr>
          <w:lang w:val="es-ES" w:eastAsia="es-AR"/>
        </w:rPr>
      </w:pPr>
      <w:r w:rsidRPr="00CA0DED">
        <w:rPr>
          <w:lang w:val="es-ES" w:eastAsia="es-AR"/>
        </w:rPr>
        <w:t>Modelado de clases</w:t>
      </w:r>
    </w:p>
    <w:p w:rsidR="00CA0DED" w:rsidRPr="00CA0DED" w:rsidRDefault="00CA0DED" w:rsidP="00CA0DED">
      <w:pPr>
        <w:pStyle w:val="Prrafodelista"/>
        <w:numPr>
          <w:ilvl w:val="0"/>
          <w:numId w:val="22"/>
        </w:numPr>
        <w:rPr>
          <w:lang w:val="es-ES" w:eastAsia="es-AR"/>
        </w:rPr>
      </w:pPr>
      <w:r w:rsidRPr="00CA0DED">
        <w:rPr>
          <w:lang w:val="es-ES" w:eastAsia="es-AR"/>
        </w:rPr>
        <w:t>Modelado de datos (si ya lo tuvieran)</w:t>
      </w:r>
    </w:p>
    <w:p w:rsidR="00CA0DED" w:rsidRPr="00CA0DED" w:rsidRDefault="00CA0DED" w:rsidP="00CA0DED">
      <w:pPr>
        <w:pStyle w:val="Prrafodelista"/>
        <w:numPr>
          <w:ilvl w:val="0"/>
          <w:numId w:val="22"/>
        </w:numPr>
        <w:rPr>
          <w:lang w:val="es-ES" w:eastAsia="es-AR"/>
        </w:rPr>
      </w:pPr>
      <w:r w:rsidRPr="00CA0DED">
        <w:rPr>
          <w:lang w:val="es-ES" w:eastAsia="es-AR"/>
        </w:rPr>
        <w:t>Modelado de arquitectura (Diagrama de Componentes y Diagrama de Despliegue)</w:t>
      </w:r>
    </w:p>
    <w:p w:rsidR="00CE6ADD" w:rsidRPr="00CA0DED" w:rsidRDefault="00CA0DED" w:rsidP="00CA0DED">
      <w:pPr>
        <w:pStyle w:val="Prrafodelista"/>
        <w:numPr>
          <w:ilvl w:val="0"/>
          <w:numId w:val="22"/>
        </w:numPr>
        <w:rPr>
          <w:lang w:val="es-ES" w:eastAsia="es-AR"/>
        </w:rPr>
      </w:pPr>
      <w:r w:rsidRPr="00CA0DED">
        <w:rPr>
          <w:lang w:val="es-ES" w:eastAsia="es-AR"/>
        </w:rPr>
        <w:t>Casos de prueba</w:t>
      </w:r>
    </w:p>
    <w:p w:rsidR="00CE6ADD" w:rsidRDefault="00CE6ADD">
      <w:pPr>
        <w:rPr>
          <w:rFonts w:asciiTheme="majorHAnsi" w:eastAsia="Times New Roman" w:hAnsiTheme="majorHAnsi" w:cs="Times New Roman"/>
          <w:b/>
          <w:color w:val="FF0000"/>
          <w:sz w:val="24"/>
          <w:szCs w:val="20"/>
          <w:u w:val="single"/>
          <w:lang w:eastAsia="es-AR"/>
        </w:rPr>
      </w:pPr>
      <w:r>
        <w:br w:type="page"/>
      </w:r>
    </w:p>
    <w:p w:rsidR="00CE6ADD" w:rsidRDefault="00CE6ADD" w:rsidP="00CE6ADD">
      <w:pPr>
        <w:pStyle w:val="Ttulo2"/>
        <w:numPr>
          <w:ilvl w:val="0"/>
          <w:numId w:val="0"/>
        </w:numPr>
        <w:ind w:left="720"/>
        <w:contextualSpacing w:val="0"/>
        <w:jc w:val="both"/>
      </w:pPr>
      <w:bookmarkStart w:id="28" w:name="_Toc496777262"/>
      <w:r>
        <w:lastRenderedPageBreak/>
        <w:t>Entrega 4: Persistencia</w:t>
      </w:r>
      <w:bookmarkEnd w:id="28"/>
    </w:p>
    <w:p w:rsidR="00CE6ADD" w:rsidRDefault="00CE6ADD" w:rsidP="00CE6ADD">
      <w:pPr>
        <w:jc w:val="both"/>
      </w:pPr>
      <w:r>
        <w:t xml:space="preserve">Llegó finalmente el momento de implementar las metodologías, así que el plato fuerte de esta iteración es su diseño y desarrollo. </w:t>
      </w:r>
    </w:p>
    <w:p w:rsidR="00CE6ADD" w:rsidRDefault="00CE6ADD" w:rsidP="00CE6ADD">
      <w:pPr>
        <w:jc w:val="both"/>
      </w:pPr>
      <w:r>
        <w:t>A la vuelta de las vacaciones de Sabrina, Héctor le cuenta que en estas cuatro semanas las cosas cambiaron mucho.</w:t>
      </w:r>
    </w:p>
    <w:p w:rsidR="00CE6ADD" w:rsidRDefault="00CE6ADD" w:rsidP="00CE6ADD">
      <w:pPr>
        <w:jc w:val="both"/>
      </w:pPr>
      <w:r>
        <w:t xml:space="preserve">Primero, porque ahora el mismo Héctor tiene serias dudas sobre su idea original: llegó a la conclusión de que nada es tan fácil como parece, que el mundo de la bolsa es demasiado competitivo y aún hay aspectos que no domina como para poder dar asesoramiento a más personas. </w:t>
      </w:r>
    </w:p>
    <w:p w:rsidR="00CE6ADD" w:rsidRDefault="00CE6ADD" w:rsidP="00CE6ADD">
      <w:pPr>
        <w:jc w:val="both"/>
      </w:pPr>
      <w:r>
        <w:t xml:space="preserve">Segundo, porque charlando con un amigo, éste opinó que de todas formas el software que habían creado junto a Sabrina era una herramienta interesante para pequeños inversores, y que él consideraba que muchos estarían dispuestos a pagar por éste. </w:t>
      </w:r>
    </w:p>
    <w:p w:rsidR="00CE6ADD" w:rsidRDefault="00CE6ADD" w:rsidP="00CE6ADD">
      <w:pPr>
        <w:jc w:val="both"/>
      </w:pPr>
      <w:r>
        <w:t xml:space="preserve">Todo esto lo llevó a Héctor a plantear un nuevo modelo de negocio para su incipiente emprendimiento: en lugar de asesorar a clientes, proveer directamente un software para quienes sí lo hacen.  Y tras varias reuniones más llegó a Valeria, empresaria que está dispuesta a ayudar económicamente a desarrollar este nuevo producto. </w:t>
      </w:r>
    </w:p>
    <w:p w:rsidR="00CE6ADD" w:rsidRDefault="00CE6ADD" w:rsidP="00CE6ADD">
      <w:pPr>
        <w:jc w:val="both"/>
      </w:pPr>
      <w:r>
        <w:t>Por teléfono, Héctor le acaba de preguntar a Sabrina si ella quiere ser la arquitecta de un nuevo sistema, esta vez Web y con soporte para múltiples usuarios, basándose en el anterior. Y tras pensarlo un poco, no sólo Sabrina dice que está dispuesta a hacerlo, sino que además, considera que puede reutilizar mucho del viejo sistema.</w:t>
      </w:r>
    </w:p>
    <w:p w:rsidR="00CE6ADD" w:rsidRDefault="00CE6ADD" w:rsidP="00CE6ADD">
      <w:pPr>
        <w:jc w:val="both"/>
      </w:pPr>
      <w:r>
        <w:t xml:space="preserve">Hasta el momento persistíamos los datos en archivos. El objetivo de esta entrega consiste en adaptar esta arquitectura para centralizar el almacenamiento. Es decir, necesitamos permitir almacenar los elementos del dominio en un medio relacional, no siendo necesario mantener la persistencia en archivos. La única excepción serán las cuentas, que por ahora seguiremos cargando tanto desde la base de datos como desde un archivo. </w:t>
      </w:r>
    </w:p>
    <w:p w:rsidR="00CE6ADD" w:rsidRDefault="00CE6ADD" w:rsidP="00CE6ADD">
      <w:pPr>
        <w:jc w:val="both"/>
      </w:pPr>
      <w:r>
        <w:t xml:space="preserve">Además, no queremos acoplarnos a una base de datos particular, y para poder reutilizar el modelo de objetos ya construido, se pide el uso de un ORM.  Si bien parece fácil, ¡cuidado!, puede que haya que realizar modificaciones al modelo original. </w:t>
      </w:r>
    </w:p>
    <w:p w:rsidR="00CE6ADD" w:rsidRDefault="00CE6ADD">
      <w:pPr>
        <w:rPr>
          <w:rFonts w:ascii="Arial" w:eastAsia="Arial" w:hAnsi="Arial" w:cs="Arial"/>
          <w:color w:val="000000"/>
          <w:lang w:val="es-ES" w:eastAsia="es-ES"/>
        </w:rPr>
      </w:pPr>
      <w:r>
        <w:br w:type="page"/>
      </w:r>
    </w:p>
    <w:p w:rsidR="00CE6ADD" w:rsidRDefault="00CE6ADD" w:rsidP="00CE6ADD">
      <w:pPr>
        <w:pStyle w:val="Normal1"/>
        <w:jc w:val="both"/>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CE6ADD" w:rsidRPr="00CE6ADD" w:rsidTr="005E1D0F">
        <w:tc>
          <w:tcPr>
            <w:tcW w:w="10206" w:type="dxa"/>
            <w:shd w:val="clear" w:color="auto" w:fill="6FA8DC"/>
            <w:tcMar>
              <w:top w:w="100" w:type="dxa"/>
              <w:left w:w="100" w:type="dxa"/>
              <w:bottom w:w="100" w:type="dxa"/>
              <w:right w:w="100" w:type="dxa"/>
            </w:tcMar>
          </w:tcPr>
          <w:p w:rsidR="00CE6ADD" w:rsidRPr="00CE6ADD" w:rsidRDefault="00CE6ADD" w:rsidP="005E1D0F">
            <w:pPr>
              <w:pStyle w:val="Normal1"/>
              <w:widowControl w:val="0"/>
              <w:spacing w:line="240" w:lineRule="auto"/>
              <w:rPr>
                <w:rFonts w:asciiTheme="minorHAnsi" w:hAnsiTheme="minorHAnsi" w:cstheme="minorHAnsi"/>
              </w:rPr>
            </w:pPr>
            <w:r w:rsidRPr="00CE6ADD">
              <w:rPr>
                <w:rFonts w:asciiTheme="minorHAnsi" w:hAnsiTheme="minorHAnsi" w:cstheme="minorHAnsi"/>
                <w:b/>
              </w:rPr>
              <w:t>Sugerencia</w:t>
            </w:r>
            <w:r w:rsidRPr="00CE6ADD">
              <w:rPr>
                <w:rFonts w:asciiTheme="minorHAnsi" w:hAnsiTheme="minorHAnsi" w:cstheme="minorHAnsi"/>
              </w:rPr>
              <w:t xml:space="preserve">: </w:t>
            </w:r>
          </w:p>
          <w:p w:rsidR="00CE6ADD" w:rsidRPr="00CE6ADD" w:rsidRDefault="00CE6ADD" w:rsidP="005E1D0F">
            <w:pPr>
              <w:pStyle w:val="Normal1"/>
              <w:widowControl w:val="0"/>
              <w:spacing w:line="240" w:lineRule="auto"/>
              <w:rPr>
                <w:rFonts w:asciiTheme="minorHAnsi" w:hAnsiTheme="minorHAnsi" w:cstheme="minorHAnsi"/>
                <w:color w:val="1155CC"/>
                <w:u w:val="single"/>
              </w:rPr>
            </w:pPr>
            <w:r w:rsidRPr="00CE6ADD">
              <w:rPr>
                <w:rFonts w:asciiTheme="minorHAnsi" w:hAnsiTheme="minorHAnsi" w:cstheme="minorHAnsi"/>
              </w:rPr>
              <w:t>De utilizar Java 8 o posterior, recomendamos utilizar JPA/</w:t>
            </w:r>
            <w:proofErr w:type="spellStart"/>
            <w:r w:rsidRPr="00CE6ADD">
              <w:rPr>
                <w:rFonts w:asciiTheme="minorHAnsi" w:hAnsiTheme="minorHAnsi" w:cstheme="minorHAnsi"/>
              </w:rPr>
              <w:t>Hibernate</w:t>
            </w:r>
            <w:proofErr w:type="spellEnd"/>
            <w:r w:rsidRPr="00CE6ADD">
              <w:rPr>
                <w:rFonts w:asciiTheme="minorHAnsi" w:hAnsiTheme="minorHAnsi" w:cstheme="minorHAnsi"/>
              </w:rPr>
              <w:t xml:space="preserve"> (es decir, </w:t>
            </w:r>
            <w:proofErr w:type="spellStart"/>
            <w:r w:rsidRPr="00CE6ADD">
              <w:rPr>
                <w:rFonts w:asciiTheme="minorHAnsi" w:hAnsiTheme="minorHAnsi" w:cstheme="minorHAnsi"/>
              </w:rPr>
              <w:t>Hibernate</w:t>
            </w:r>
            <w:proofErr w:type="spellEnd"/>
            <w:r w:rsidRPr="00CE6ADD">
              <w:rPr>
                <w:rFonts w:asciiTheme="minorHAnsi" w:hAnsiTheme="minorHAnsi" w:cstheme="minorHAnsi"/>
              </w:rPr>
              <w:t xml:space="preserve"> a través de la interfaz estándar de JPA). Un buen punto de partida para adaptar el proyecto es el siguiente: </w:t>
            </w:r>
            <w:hyperlink r:id="rId17">
              <w:r w:rsidRPr="00CE6ADD">
                <w:rPr>
                  <w:rFonts w:asciiTheme="minorHAnsi" w:hAnsiTheme="minorHAnsi" w:cstheme="minorHAnsi"/>
                  <w:color w:val="1155CC"/>
                  <w:u w:val="single"/>
                </w:rPr>
                <w:t>https://github.com/dds-utn/jpa-proof-of-concept-template</w:t>
              </w:r>
            </w:hyperlink>
          </w:p>
          <w:p w:rsidR="00CE6ADD" w:rsidRPr="00CE6ADD" w:rsidRDefault="00CE6ADD" w:rsidP="005E1D0F">
            <w:pPr>
              <w:pStyle w:val="Normal1"/>
              <w:widowControl w:val="0"/>
              <w:spacing w:line="240" w:lineRule="auto"/>
              <w:rPr>
                <w:rFonts w:asciiTheme="minorHAnsi" w:hAnsiTheme="minorHAnsi" w:cstheme="minorHAnsi"/>
              </w:rPr>
            </w:pPr>
            <w:r w:rsidRPr="00CE6ADD">
              <w:rPr>
                <w:rFonts w:asciiTheme="minorHAnsi" w:hAnsiTheme="minorHAnsi" w:cstheme="minorHAnsi"/>
              </w:rPr>
              <w:t xml:space="preserve">De utilizar .NET, recomendamos utilizar </w:t>
            </w:r>
            <w:proofErr w:type="spellStart"/>
            <w:r w:rsidRPr="00CE6ADD">
              <w:rPr>
                <w:rFonts w:asciiTheme="minorHAnsi" w:hAnsiTheme="minorHAnsi" w:cstheme="minorHAnsi"/>
              </w:rPr>
              <w:t>Entity</w:t>
            </w:r>
            <w:proofErr w:type="spellEnd"/>
            <w:r w:rsidRPr="00CE6ADD">
              <w:rPr>
                <w:rFonts w:asciiTheme="minorHAnsi" w:hAnsiTheme="minorHAnsi" w:cstheme="minorHAnsi"/>
              </w:rPr>
              <w:t xml:space="preserve"> Framework, cuyos ejemplos trabajaremos en clase.</w:t>
            </w:r>
          </w:p>
        </w:tc>
      </w:tr>
    </w:tbl>
    <w:p w:rsidR="00CE6ADD" w:rsidRPr="00CE6ADD" w:rsidRDefault="00CE6ADD" w:rsidP="00CE6ADD">
      <w:pPr>
        <w:pStyle w:val="Normal1"/>
        <w:rPr>
          <w:rFonts w:asciiTheme="minorHAnsi" w:hAnsiTheme="minorHAnsi" w:cstheme="minorHAnsi"/>
        </w:rPr>
      </w:pPr>
    </w:p>
    <w:p w:rsidR="00CE6ADD" w:rsidRPr="00CE6ADD" w:rsidRDefault="00CE6ADD" w:rsidP="00CE6ADD">
      <w:pPr>
        <w:pStyle w:val="Normal1"/>
        <w:rPr>
          <w:rFonts w:asciiTheme="minorHAnsi" w:hAnsiTheme="minorHAnsi" w:cstheme="minorHAnsi"/>
        </w:rPr>
      </w:pPr>
      <w:r w:rsidRPr="00CE6ADD">
        <w:rPr>
          <w:rFonts w:asciiTheme="minorHAnsi" w:hAnsiTheme="minorHAnsi" w:cstheme="minorHAnsi"/>
        </w:rPr>
        <w:t xml:space="preserve">Se pide: </w:t>
      </w:r>
    </w:p>
    <w:p w:rsidR="00CE6ADD" w:rsidRPr="00CE6ADD" w:rsidRDefault="00CE6ADD" w:rsidP="00CE6ADD">
      <w:pPr>
        <w:pStyle w:val="Normal1"/>
        <w:numPr>
          <w:ilvl w:val="0"/>
          <w:numId w:val="18"/>
        </w:numPr>
        <w:contextualSpacing/>
        <w:rPr>
          <w:rFonts w:asciiTheme="minorHAnsi" w:hAnsiTheme="minorHAnsi" w:cstheme="minorHAnsi"/>
        </w:rPr>
      </w:pPr>
      <w:r w:rsidRPr="00CE6ADD">
        <w:rPr>
          <w:rFonts w:asciiTheme="minorHAnsi" w:hAnsiTheme="minorHAnsi" w:cstheme="minorHAnsi"/>
        </w:rPr>
        <w:t>Introducir en la solución un motor de base de datos relacional</w:t>
      </w:r>
    </w:p>
    <w:p w:rsidR="00CE6ADD" w:rsidRPr="00CE6ADD" w:rsidRDefault="00CE6ADD" w:rsidP="00CE6ADD">
      <w:pPr>
        <w:pStyle w:val="Normal1"/>
        <w:numPr>
          <w:ilvl w:val="0"/>
          <w:numId w:val="18"/>
        </w:numPr>
        <w:contextualSpacing/>
        <w:rPr>
          <w:rFonts w:asciiTheme="minorHAnsi" w:hAnsiTheme="minorHAnsi" w:cstheme="minorHAnsi"/>
        </w:rPr>
      </w:pPr>
      <w:r w:rsidRPr="00CE6ADD">
        <w:rPr>
          <w:rFonts w:asciiTheme="minorHAnsi" w:hAnsiTheme="minorHAnsi" w:cstheme="minorHAnsi"/>
        </w:rPr>
        <w:t>Introducir en la solución un motor ORM</w:t>
      </w:r>
    </w:p>
    <w:p w:rsidR="00CE6ADD" w:rsidRPr="00CE6ADD" w:rsidRDefault="00CE6ADD" w:rsidP="00CE6ADD">
      <w:pPr>
        <w:pStyle w:val="Normal1"/>
        <w:numPr>
          <w:ilvl w:val="0"/>
          <w:numId w:val="18"/>
        </w:numPr>
        <w:contextualSpacing/>
        <w:rPr>
          <w:rFonts w:asciiTheme="minorHAnsi" w:hAnsiTheme="minorHAnsi" w:cstheme="minorHAnsi"/>
        </w:rPr>
      </w:pPr>
      <w:r w:rsidRPr="00CE6ADD">
        <w:rPr>
          <w:rFonts w:asciiTheme="minorHAnsi" w:hAnsiTheme="minorHAnsi" w:cstheme="minorHAnsi"/>
        </w:rPr>
        <w:t xml:space="preserve">Persistir en dicha base de datos las siguientes entidades: </w:t>
      </w:r>
    </w:p>
    <w:p w:rsidR="00CE6ADD" w:rsidRPr="00CE6ADD" w:rsidRDefault="00CE6ADD" w:rsidP="00CE6ADD">
      <w:pPr>
        <w:pStyle w:val="Normal1"/>
        <w:numPr>
          <w:ilvl w:val="1"/>
          <w:numId w:val="18"/>
        </w:numPr>
        <w:contextualSpacing/>
        <w:rPr>
          <w:rFonts w:asciiTheme="minorHAnsi" w:hAnsiTheme="minorHAnsi" w:cstheme="minorHAnsi"/>
        </w:rPr>
      </w:pPr>
      <w:r w:rsidRPr="00CE6ADD">
        <w:rPr>
          <w:rFonts w:asciiTheme="minorHAnsi" w:hAnsiTheme="minorHAnsi" w:cstheme="minorHAnsi"/>
        </w:rPr>
        <w:t>Cuentas</w:t>
      </w:r>
    </w:p>
    <w:p w:rsidR="00CE6ADD" w:rsidRPr="00CE6ADD" w:rsidRDefault="00CE6ADD" w:rsidP="00CE6ADD">
      <w:pPr>
        <w:pStyle w:val="Normal1"/>
        <w:numPr>
          <w:ilvl w:val="1"/>
          <w:numId w:val="18"/>
        </w:numPr>
        <w:contextualSpacing/>
        <w:rPr>
          <w:rFonts w:asciiTheme="minorHAnsi" w:hAnsiTheme="minorHAnsi" w:cstheme="minorHAnsi"/>
        </w:rPr>
      </w:pPr>
      <w:r w:rsidRPr="00CE6ADD">
        <w:rPr>
          <w:rFonts w:asciiTheme="minorHAnsi" w:hAnsiTheme="minorHAnsi" w:cstheme="minorHAnsi"/>
        </w:rPr>
        <w:t>Indicadores</w:t>
      </w:r>
    </w:p>
    <w:p w:rsidR="00CE6ADD" w:rsidRPr="00CE6ADD" w:rsidRDefault="00CE6ADD" w:rsidP="00CE6ADD">
      <w:pPr>
        <w:pStyle w:val="Normal1"/>
        <w:numPr>
          <w:ilvl w:val="1"/>
          <w:numId w:val="18"/>
        </w:numPr>
        <w:contextualSpacing/>
        <w:rPr>
          <w:rFonts w:asciiTheme="minorHAnsi" w:hAnsiTheme="minorHAnsi" w:cstheme="minorHAnsi"/>
        </w:rPr>
      </w:pPr>
      <w:r w:rsidRPr="00CE6ADD">
        <w:rPr>
          <w:rFonts w:asciiTheme="minorHAnsi" w:hAnsiTheme="minorHAnsi" w:cstheme="minorHAnsi"/>
        </w:rPr>
        <w:t>Metodologías</w:t>
      </w:r>
    </w:p>
    <w:p w:rsidR="00CE6ADD" w:rsidRPr="00CE6ADD" w:rsidRDefault="00CE6ADD" w:rsidP="00CE6ADD">
      <w:pPr>
        <w:pStyle w:val="Normal1"/>
        <w:numPr>
          <w:ilvl w:val="1"/>
          <w:numId w:val="18"/>
        </w:numPr>
        <w:contextualSpacing/>
        <w:rPr>
          <w:rFonts w:asciiTheme="minorHAnsi" w:hAnsiTheme="minorHAnsi" w:cstheme="minorHAnsi"/>
        </w:rPr>
      </w:pPr>
      <w:r w:rsidRPr="00CE6ADD">
        <w:rPr>
          <w:rFonts w:asciiTheme="minorHAnsi" w:hAnsiTheme="minorHAnsi" w:cstheme="minorHAnsi"/>
        </w:rPr>
        <w:t>Empresas</w:t>
      </w:r>
    </w:p>
    <w:p w:rsidR="00CE6ADD" w:rsidRPr="00CE6ADD" w:rsidRDefault="00CE6ADD" w:rsidP="00CE6ADD">
      <w:pPr>
        <w:pStyle w:val="Normal1"/>
        <w:numPr>
          <w:ilvl w:val="0"/>
          <w:numId w:val="18"/>
        </w:numPr>
        <w:contextualSpacing/>
        <w:rPr>
          <w:rFonts w:asciiTheme="minorHAnsi" w:hAnsiTheme="minorHAnsi" w:cstheme="minorHAnsi"/>
        </w:rPr>
      </w:pPr>
      <w:r w:rsidRPr="00CE6ADD">
        <w:rPr>
          <w:rFonts w:asciiTheme="minorHAnsi" w:hAnsiTheme="minorHAnsi" w:cstheme="minorHAnsi"/>
        </w:rPr>
        <w:t>Lograr que la aplicación siga funcionando sin cambios funcionales</w:t>
      </w:r>
    </w:p>
    <w:p w:rsidR="00CE6ADD" w:rsidRPr="00CE6ADD" w:rsidRDefault="00CE6ADD" w:rsidP="00CE6ADD">
      <w:pPr>
        <w:pStyle w:val="Normal1"/>
        <w:numPr>
          <w:ilvl w:val="0"/>
          <w:numId w:val="18"/>
        </w:numPr>
        <w:contextualSpacing/>
        <w:rPr>
          <w:rFonts w:asciiTheme="minorHAnsi" w:hAnsiTheme="minorHAnsi" w:cstheme="minorHAnsi"/>
        </w:rPr>
      </w:pPr>
      <w:r w:rsidRPr="00CE6ADD">
        <w:rPr>
          <w:rFonts w:asciiTheme="minorHAnsi" w:hAnsiTheme="minorHAnsi" w:cstheme="minorHAnsi"/>
        </w:rPr>
        <w:t xml:space="preserve">Lograr que la aplicación pueda seguir cargando cuentas desde archivos. No es necesario desarrollar nuevas pantallas, sino sólo continuar soportando esta carga programáticamente. </w:t>
      </w:r>
    </w:p>
    <w:p w:rsidR="00CE6ADD" w:rsidRDefault="00CE6ADD" w:rsidP="00CE6ADD">
      <w:pPr>
        <w:pStyle w:val="Ttulo2"/>
        <w:numPr>
          <w:ilvl w:val="0"/>
          <w:numId w:val="0"/>
        </w:numPr>
        <w:ind w:left="720"/>
        <w:contextualSpacing w:val="0"/>
        <w:jc w:val="both"/>
      </w:pPr>
      <w:r>
        <w:rPr>
          <w:lang w:val="es-ES"/>
        </w:rPr>
        <w:br w:type="page"/>
      </w:r>
      <w:bookmarkStart w:id="29" w:name="_Toc496777263"/>
      <w:r>
        <w:lastRenderedPageBreak/>
        <w:t xml:space="preserve">Entrega 5: </w:t>
      </w:r>
      <w:r w:rsidR="00CA0DED">
        <w:t>UI Web</w:t>
      </w:r>
      <w:bookmarkEnd w:id="29"/>
    </w:p>
    <w:p w:rsidR="00CA0DED" w:rsidRPr="00CA0DED" w:rsidRDefault="00CA0DED" w:rsidP="00CA0DED">
      <w:pPr>
        <w:pStyle w:val="Normal1"/>
        <w:jc w:val="both"/>
        <w:rPr>
          <w:rFonts w:asciiTheme="minorHAnsi" w:hAnsiTheme="minorHAnsi" w:cstheme="minorHAnsi"/>
        </w:rPr>
      </w:pPr>
      <w:r w:rsidRPr="00CA0DED">
        <w:rPr>
          <w:rFonts w:asciiTheme="minorHAnsi" w:hAnsiTheme="minorHAnsi" w:cstheme="minorHAnsi"/>
        </w:rPr>
        <w:t>¡Llegó el turno de implementar las nuevas vistas! Para esta entrega, nuestro requerimiento es simple: necesitaremos implementar las pantallas Web necesarias para todas las funcionalidades existentes:</w:t>
      </w:r>
    </w:p>
    <w:p w:rsidR="00CA0DED" w:rsidRPr="00CA0DED" w:rsidRDefault="00CA0DED" w:rsidP="00CA0DED">
      <w:pPr>
        <w:pStyle w:val="Normal1"/>
        <w:jc w:val="both"/>
        <w:rPr>
          <w:rFonts w:asciiTheme="minorHAnsi" w:hAnsiTheme="minorHAnsi" w:cstheme="minorHAnsi"/>
        </w:rPr>
      </w:pPr>
    </w:p>
    <w:p w:rsidR="00CA0DED" w:rsidRPr="00CA0DED" w:rsidRDefault="00CA0DED" w:rsidP="00CA0DED">
      <w:pPr>
        <w:pStyle w:val="Normal1"/>
        <w:numPr>
          <w:ilvl w:val="0"/>
          <w:numId w:val="20"/>
        </w:numPr>
        <w:contextualSpacing/>
        <w:jc w:val="both"/>
        <w:rPr>
          <w:rFonts w:asciiTheme="minorHAnsi" w:hAnsiTheme="minorHAnsi" w:cstheme="minorHAnsi"/>
        </w:rPr>
      </w:pPr>
      <w:r w:rsidRPr="00CA0DED">
        <w:rPr>
          <w:rFonts w:asciiTheme="minorHAnsi" w:hAnsiTheme="minorHAnsi" w:cstheme="minorHAnsi"/>
        </w:rPr>
        <w:t>Visualización de cuentas</w:t>
      </w:r>
    </w:p>
    <w:p w:rsidR="00CA0DED" w:rsidRPr="00CA0DED" w:rsidRDefault="00CA0DED" w:rsidP="00CA0DED">
      <w:pPr>
        <w:pStyle w:val="Normal1"/>
        <w:numPr>
          <w:ilvl w:val="0"/>
          <w:numId w:val="20"/>
        </w:numPr>
        <w:contextualSpacing/>
        <w:jc w:val="both"/>
        <w:rPr>
          <w:rFonts w:asciiTheme="minorHAnsi" w:hAnsiTheme="minorHAnsi" w:cstheme="minorHAnsi"/>
        </w:rPr>
      </w:pPr>
      <w:r w:rsidRPr="00CA0DED">
        <w:rPr>
          <w:rFonts w:asciiTheme="minorHAnsi" w:hAnsiTheme="minorHAnsi" w:cstheme="minorHAnsi"/>
        </w:rPr>
        <w:t>Creación de indicadores</w:t>
      </w:r>
    </w:p>
    <w:p w:rsidR="00CA0DED" w:rsidRPr="00CA0DED" w:rsidRDefault="00CA0DED" w:rsidP="00CA0DED">
      <w:pPr>
        <w:pStyle w:val="Normal1"/>
        <w:numPr>
          <w:ilvl w:val="0"/>
          <w:numId w:val="20"/>
        </w:numPr>
        <w:contextualSpacing/>
        <w:jc w:val="both"/>
        <w:rPr>
          <w:rFonts w:asciiTheme="minorHAnsi" w:hAnsiTheme="minorHAnsi" w:cstheme="minorHAnsi"/>
        </w:rPr>
      </w:pPr>
      <w:r w:rsidRPr="00CA0DED">
        <w:rPr>
          <w:rFonts w:asciiTheme="minorHAnsi" w:hAnsiTheme="minorHAnsi" w:cstheme="minorHAnsi"/>
        </w:rPr>
        <w:t>Evaluación de indicadores</w:t>
      </w:r>
    </w:p>
    <w:p w:rsidR="00CA0DED" w:rsidRPr="00CA0DED" w:rsidRDefault="00CA0DED" w:rsidP="00CA0DED">
      <w:pPr>
        <w:pStyle w:val="Normal1"/>
        <w:numPr>
          <w:ilvl w:val="0"/>
          <w:numId w:val="20"/>
        </w:numPr>
        <w:contextualSpacing/>
        <w:jc w:val="both"/>
        <w:rPr>
          <w:rFonts w:asciiTheme="minorHAnsi" w:hAnsiTheme="minorHAnsi" w:cstheme="minorHAnsi"/>
        </w:rPr>
      </w:pPr>
      <w:r w:rsidRPr="00CA0DED">
        <w:rPr>
          <w:rFonts w:asciiTheme="minorHAnsi" w:hAnsiTheme="minorHAnsi" w:cstheme="minorHAnsi"/>
        </w:rPr>
        <w:t>Creación de metodologías</w:t>
      </w:r>
    </w:p>
    <w:p w:rsidR="00CA0DED" w:rsidRPr="00CA0DED" w:rsidRDefault="00CA0DED" w:rsidP="00CA0DED">
      <w:pPr>
        <w:pStyle w:val="Normal1"/>
        <w:numPr>
          <w:ilvl w:val="0"/>
          <w:numId w:val="20"/>
        </w:numPr>
        <w:contextualSpacing/>
        <w:jc w:val="both"/>
        <w:rPr>
          <w:rFonts w:asciiTheme="minorHAnsi" w:hAnsiTheme="minorHAnsi" w:cstheme="minorHAnsi"/>
        </w:rPr>
      </w:pPr>
      <w:r w:rsidRPr="00CA0DED">
        <w:rPr>
          <w:rFonts w:asciiTheme="minorHAnsi" w:hAnsiTheme="minorHAnsi" w:cstheme="minorHAnsi"/>
        </w:rPr>
        <w:t>Evaluación de metodologías</w:t>
      </w:r>
    </w:p>
    <w:p w:rsidR="00CA0DED" w:rsidRPr="00CA0DED" w:rsidRDefault="00CA0DED" w:rsidP="00CA0DED">
      <w:pPr>
        <w:pStyle w:val="Normal1"/>
        <w:jc w:val="both"/>
        <w:rPr>
          <w:rFonts w:asciiTheme="minorHAnsi" w:hAnsiTheme="minorHAnsi" w:cstheme="minorHAnsi"/>
        </w:rPr>
      </w:pPr>
    </w:p>
    <w:p w:rsidR="00CA0DED" w:rsidRDefault="00CA0DED" w:rsidP="00CA0DED">
      <w:pPr>
        <w:pStyle w:val="Normal1"/>
        <w:rPr>
          <w:rFonts w:asciiTheme="minorHAnsi" w:hAnsiTheme="minorHAnsi" w:cstheme="minorHAnsi"/>
        </w:rPr>
      </w:pPr>
      <w:r w:rsidRPr="00CA0DED">
        <w:rPr>
          <w:rFonts w:asciiTheme="minorHAnsi" w:hAnsiTheme="minorHAnsi" w:cstheme="minorHAnsi"/>
        </w:rPr>
        <w:t xml:space="preserve">Por último, hay que tener en cuenta que ahora que el almacenamiento estará centralizado y la aplicación será accedida por múltiples analistas, las metodologías e indicadores serán propias de cada usuario. </w:t>
      </w:r>
    </w:p>
    <w:p w:rsidR="00CA0DED" w:rsidRDefault="00CA0DED" w:rsidP="00CA0DED">
      <w:pPr>
        <w:pStyle w:val="Normal1"/>
        <w:rPr>
          <w:rFonts w:asciiTheme="minorHAnsi" w:hAnsiTheme="minorHAnsi" w:cstheme="minorHAnsi"/>
        </w:rPr>
      </w:pPr>
    </w:p>
    <w:p w:rsidR="00CA0DED" w:rsidRPr="00CA0DED" w:rsidRDefault="00CA0DED" w:rsidP="00CA0DED">
      <w:pPr>
        <w:pStyle w:val="Normal1"/>
        <w:rPr>
          <w:rFonts w:asciiTheme="minorHAnsi" w:hAnsiTheme="minorHAnsi" w:cstheme="minorHAnsi"/>
        </w:rPr>
      </w:pPr>
      <w:r w:rsidRPr="00CA0DED">
        <w:rPr>
          <w:rFonts w:asciiTheme="minorHAnsi" w:hAnsiTheme="minorHAnsi" w:cstheme="minorHAnsi"/>
        </w:rPr>
        <w:t>Por ejemplo:</w:t>
      </w:r>
    </w:p>
    <w:p w:rsidR="00CA0DED" w:rsidRPr="00CA0DED" w:rsidRDefault="00CA0DED" w:rsidP="00CA0DED">
      <w:pPr>
        <w:pStyle w:val="Normal1"/>
        <w:numPr>
          <w:ilvl w:val="0"/>
          <w:numId w:val="19"/>
        </w:numPr>
        <w:contextualSpacing/>
        <w:rPr>
          <w:rFonts w:asciiTheme="minorHAnsi" w:hAnsiTheme="minorHAnsi" w:cstheme="minorHAnsi"/>
        </w:rPr>
      </w:pPr>
      <w:r w:rsidRPr="00CA0DED">
        <w:rPr>
          <w:rFonts w:asciiTheme="minorHAnsi" w:hAnsiTheme="minorHAnsi" w:cstheme="minorHAnsi"/>
        </w:rPr>
        <w:t>si Hernán crea un indicador A y B;</w:t>
      </w:r>
    </w:p>
    <w:p w:rsidR="00CA0DED" w:rsidRDefault="00CA0DED" w:rsidP="00CA0DED">
      <w:pPr>
        <w:pStyle w:val="Normal1"/>
        <w:numPr>
          <w:ilvl w:val="0"/>
          <w:numId w:val="19"/>
        </w:numPr>
        <w:contextualSpacing/>
        <w:rPr>
          <w:rFonts w:asciiTheme="minorHAnsi" w:hAnsiTheme="minorHAnsi" w:cstheme="minorHAnsi"/>
        </w:rPr>
      </w:pPr>
      <w:r w:rsidRPr="00CA0DED">
        <w:rPr>
          <w:rFonts w:asciiTheme="minorHAnsi" w:hAnsiTheme="minorHAnsi" w:cstheme="minorHAnsi"/>
        </w:rPr>
        <w:t>y Anabel crea indicadores C y D;</w:t>
      </w:r>
    </w:p>
    <w:p w:rsidR="00CA0DED" w:rsidRPr="00CA0DED" w:rsidRDefault="00CA0DED" w:rsidP="00CA0DED">
      <w:pPr>
        <w:pStyle w:val="Normal1"/>
        <w:numPr>
          <w:ilvl w:val="0"/>
          <w:numId w:val="19"/>
        </w:numPr>
        <w:contextualSpacing/>
        <w:rPr>
          <w:rFonts w:asciiTheme="minorHAnsi" w:hAnsiTheme="minorHAnsi" w:cstheme="minorHAnsi"/>
        </w:rPr>
      </w:pPr>
      <w:r w:rsidRPr="00CA0DED">
        <w:rPr>
          <w:rFonts w:asciiTheme="minorHAnsi" w:hAnsiTheme="minorHAnsi" w:cstheme="minorHAnsi"/>
        </w:rPr>
        <w:t xml:space="preserve">Entonces Hernán sólo verá los indicadores A y B, y Anabel, C y D. </w:t>
      </w:r>
    </w:p>
    <w:p w:rsidR="00CA0DED" w:rsidRPr="00CA0DED" w:rsidRDefault="00CA0DED" w:rsidP="00CA0DED">
      <w:pPr>
        <w:pStyle w:val="Normal1"/>
        <w:jc w:val="both"/>
        <w:rPr>
          <w:rFonts w:asciiTheme="minorHAnsi" w:hAnsiTheme="minorHAnsi" w:cstheme="minorHAnsi"/>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CA0DED" w:rsidRPr="00CA0DED" w:rsidTr="005E1D0F">
        <w:tc>
          <w:tcPr>
            <w:tcW w:w="10206" w:type="dxa"/>
            <w:shd w:val="clear" w:color="auto" w:fill="6FA8DC"/>
            <w:tcMar>
              <w:top w:w="100" w:type="dxa"/>
              <w:left w:w="100" w:type="dxa"/>
              <w:bottom w:w="100" w:type="dxa"/>
              <w:right w:w="100" w:type="dxa"/>
            </w:tcMar>
          </w:tcPr>
          <w:p w:rsidR="00CA0DED" w:rsidRPr="00CA0DED" w:rsidRDefault="00CA0DED" w:rsidP="005E1D0F">
            <w:pPr>
              <w:pStyle w:val="Normal1"/>
              <w:widowControl w:val="0"/>
              <w:spacing w:line="240" w:lineRule="auto"/>
              <w:rPr>
                <w:rFonts w:asciiTheme="minorHAnsi" w:hAnsiTheme="minorHAnsi" w:cstheme="minorHAnsi"/>
              </w:rPr>
            </w:pPr>
            <w:r w:rsidRPr="00CA0DED">
              <w:rPr>
                <w:rFonts w:asciiTheme="minorHAnsi" w:hAnsiTheme="minorHAnsi" w:cstheme="minorHAnsi"/>
                <w:b/>
              </w:rPr>
              <w:t>Sugerencia</w:t>
            </w:r>
            <w:r w:rsidRPr="00CA0DED">
              <w:rPr>
                <w:rFonts w:asciiTheme="minorHAnsi" w:hAnsiTheme="minorHAnsi" w:cstheme="minorHAnsi"/>
              </w:rPr>
              <w:t xml:space="preserve">: En el marco de la presentación Web,  para construir componentes visuales consistentes es necesario un grado considerable de experiencia en maquetado con HTML y CSS que excede los tiempos acotados del TP Anual. Por eso, recomendamos ampliamente el uso de </w:t>
            </w:r>
            <w:proofErr w:type="spellStart"/>
            <w:r w:rsidRPr="00CA0DED">
              <w:rPr>
                <w:rFonts w:asciiTheme="minorHAnsi" w:hAnsiTheme="minorHAnsi" w:cstheme="minorHAnsi"/>
              </w:rPr>
              <w:t>frameworks</w:t>
            </w:r>
            <w:proofErr w:type="spellEnd"/>
            <w:r w:rsidRPr="00CA0DED">
              <w:rPr>
                <w:rFonts w:asciiTheme="minorHAnsi" w:hAnsiTheme="minorHAnsi" w:cstheme="minorHAnsi"/>
              </w:rPr>
              <w:t xml:space="preserve"> como </w:t>
            </w:r>
            <w:proofErr w:type="spellStart"/>
            <w:r w:rsidRPr="00CA0DED">
              <w:rPr>
                <w:rFonts w:asciiTheme="minorHAnsi" w:hAnsiTheme="minorHAnsi" w:cstheme="minorHAnsi"/>
              </w:rPr>
              <w:t>Bootstrap</w:t>
            </w:r>
            <w:proofErr w:type="spellEnd"/>
            <w:r w:rsidRPr="00CA0DED">
              <w:rPr>
                <w:rFonts w:asciiTheme="minorHAnsi" w:hAnsiTheme="minorHAnsi" w:cstheme="minorHAnsi"/>
              </w:rPr>
              <w:t xml:space="preserve"> (</w:t>
            </w:r>
            <w:hyperlink r:id="rId18">
              <w:r w:rsidRPr="00CA0DED">
                <w:rPr>
                  <w:rFonts w:asciiTheme="minorHAnsi" w:hAnsiTheme="minorHAnsi" w:cstheme="minorHAnsi"/>
                  <w:color w:val="1155CC"/>
                  <w:u w:val="single"/>
                </w:rPr>
                <w:t>http://getbootstrap.com/</w:t>
              </w:r>
            </w:hyperlink>
            <w:r w:rsidRPr="00CA0DED">
              <w:rPr>
                <w:rFonts w:asciiTheme="minorHAnsi" w:hAnsiTheme="minorHAnsi" w:cstheme="minorHAnsi"/>
              </w:rPr>
              <w:t xml:space="preserve">), que proveen componentes visuales y sistemas disposición de componentes que cubren los requerimientos planteados. </w:t>
            </w:r>
          </w:p>
        </w:tc>
      </w:tr>
    </w:tbl>
    <w:p w:rsidR="00CA0DED" w:rsidRPr="00CA0DED" w:rsidRDefault="00CA0DED" w:rsidP="00CA0DED">
      <w:pPr>
        <w:pStyle w:val="Normal1"/>
        <w:jc w:val="both"/>
        <w:rPr>
          <w:rFonts w:asciiTheme="minorHAnsi" w:hAnsiTheme="minorHAnsi" w:cstheme="minorHAnsi"/>
        </w:rPr>
      </w:pPr>
    </w:p>
    <w:p w:rsidR="00CA0DED" w:rsidRPr="00CA0DED" w:rsidRDefault="00CA0DED" w:rsidP="00CA0DED">
      <w:pPr>
        <w:pStyle w:val="Normal1"/>
        <w:jc w:val="both"/>
        <w:rPr>
          <w:rFonts w:asciiTheme="minorHAnsi" w:hAnsiTheme="minorHAnsi" w:cstheme="minorHAnsi"/>
        </w:rPr>
      </w:pPr>
      <w:r w:rsidRPr="00CA0DED">
        <w:rPr>
          <w:rFonts w:asciiTheme="minorHAnsi" w:hAnsiTheme="minorHAnsi" w:cstheme="minorHAnsi"/>
        </w:rPr>
        <w:t xml:space="preserve">Se pide: </w:t>
      </w:r>
    </w:p>
    <w:p w:rsidR="00CA0DED" w:rsidRDefault="00CA0DED" w:rsidP="00CA0DED">
      <w:pPr>
        <w:pStyle w:val="Normal1"/>
        <w:numPr>
          <w:ilvl w:val="0"/>
          <w:numId w:val="21"/>
        </w:numPr>
        <w:contextualSpacing/>
        <w:jc w:val="both"/>
        <w:rPr>
          <w:rFonts w:asciiTheme="minorHAnsi" w:hAnsiTheme="minorHAnsi" w:cstheme="minorHAnsi"/>
        </w:rPr>
      </w:pPr>
      <w:r>
        <w:rPr>
          <w:rFonts w:asciiTheme="minorHAnsi" w:hAnsiTheme="minorHAnsi" w:cstheme="minorHAnsi"/>
        </w:rPr>
        <w:t>I</w:t>
      </w:r>
      <w:r w:rsidRPr="00CA0DED">
        <w:rPr>
          <w:rFonts w:asciiTheme="minorHAnsi" w:hAnsiTheme="minorHAnsi" w:cstheme="minorHAnsi"/>
        </w:rPr>
        <w:t xml:space="preserve">mplementar las vistas empleando una interfaz Web. </w:t>
      </w:r>
    </w:p>
    <w:p w:rsidR="00CA0DED" w:rsidRPr="00CA0DED" w:rsidRDefault="00CA0DED" w:rsidP="00CA0DED">
      <w:pPr>
        <w:pStyle w:val="Normal1"/>
        <w:numPr>
          <w:ilvl w:val="0"/>
          <w:numId w:val="21"/>
        </w:numPr>
        <w:contextualSpacing/>
        <w:jc w:val="both"/>
        <w:rPr>
          <w:rFonts w:asciiTheme="minorHAnsi" w:hAnsiTheme="minorHAnsi" w:cstheme="minorHAnsi"/>
        </w:rPr>
      </w:pPr>
      <w:r w:rsidRPr="00CA0DED">
        <w:rPr>
          <w:rFonts w:asciiTheme="minorHAnsi" w:hAnsiTheme="minorHAnsi" w:cstheme="minorHAnsi"/>
        </w:rPr>
        <w:t xml:space="preserve">Incorporar a la aplicación el concepto de </w:t>
      </w:r>
      <w:proofErr w:type="spellStart"/>
      <w:r w:rsidRPr="00CA0DED">
        <w:rPr>
          <w:rFonts w:asciiTheme="minorHAnsi" w:hAnsiTheme="minorHAnsi" w:cstheme="minorHAnsi"/>
        </w:rPr>
        <w:t>login</w:t>
      </w:r>
      <w:proofErr w:type="spellEnd"/>
      <w:r w:rsidRPr="00CA0DED">
        <w:rPr>
          <w:rFonts w:asciiTheme="minorHAnsi" w:hAnsiTheme="minorHAnsi" w:cstheme="minorHAnsi"/>
        </w:rPr>
        <w:t xml:space="preserve">. </w:t>
      </w:r>
      <w:r w:rsidRPr="00CA0DED">
        <w:rPr>
          <w:rFonts w:asciiTheme="minorHAnsi" w:hAnsiTheme="minorHAnsi" w:cstheme="minorHAnsi"/>
          <w:b/>
        </w:rPr>
        <w:t>No</w:t>
      </w:r>
      <w:r w:rsidRPr="00CA0DED">
        <w:rPr>
          <w:rFonts w:asciiTheme="minorHAnsi" w:hAnsiTheme="minorHAnsi" w:cstheme="minorHAnsi"/>
        </w:rPr>
        <w:t xml:space="preserve"> es necesario implementar: </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un flujo de registración, sino que bastará con que sea posible cargar  los usuarios a través de la base de datos;</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una política segura de control de contraseñas</w:t>
      </w:r>
    </w:p>
    <w:p w:rsidR="00CA0DED" w:rsidRPr="00CA0DED" w:rsidRDefault="00CA0DED" w:rsidP="00CA0DED">
      <w:pPr>
        <w:pStyle w:val="Normal1"/>
        <w:numPr>
          <w:ilvl w:val="1"/>
          <w:numId w:val="21"/>
        </w:numPr>
        <w:contextualSpacing/>
        <w:jc w:val="both"/>
        <w:rPr>
          <w:rFonts w:asciiTheme="minorHAnsi" w:hAnsiTheme="minorHAnsi" w:cstheme="minorHAnsi"/>
        </w:rPr>
      </w:pPr>
      <w:proofErr w:type="spellStart"/>
      <w:r w:rsidRPr="00CA0DED">
        <w:rPr>
          <w:rFonts w:asciiTheme="minorHAnsi" w:hAnsiTheme="minorHAnsi" w:cstheme="minorHAnsi"/>
        </w:rPr>
        <w:t>login</w:t>
      </w:r>
      <w:proofErr w:type="spellEnd"/>
      <w:r w:rsidRPr="00CA0DED">
        <w:rPr>
          <w:rFonts w:asciiTheme="minorHAnsi" w:hAnsiTheme="minorHAnsi" w:cstheme="minorHAnsi"/>
        </w:rPr>
        <w:t xml:space="preserve"> con redes sociales</w:t>
      </w:r>
    </w:p>
    <w:p w:rsidR="00CA0DED" w:rsidRPr="00CA0DED" w:rsidRDefault="00CA0DED" w:rsidP="00CA0DED">
      <w:pPr>
        <w:pStyle w:val="Normal1"/>
        <w:numPr>
          <w:ilvl w:val="0"/>
          <w:numId w:val="21"/>
        </w:numPr>
        <w:contextualSpacing/>
        <w:jc w:val="both"/>
        <w:rPr>
          <w:rFonts w:asciiTheme="minorHAnsi" w:hAnsiTheme="minorHAnsi" w:cstheme="minorHAnsi"/>
        </w:rPr>
      </w:pPr>
      <w:r w:rsidRPr="00CA0DED">
        <w:rPr>
          <w:rFonts w:asciiTheme="minorHAnsi" w:hAnsiTheme="minorHAnsi" w:cstheme="minorHAnsi"/>
        </w:rPr>
        <w:lastRenderedPageBreak/>
        <w:t xml:space="preserve">Describir mediante diagramas y prosa la arquitectura física y lógica del nuevo sistema, haciendo foco en los siguientes aspectos: </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Nodos de red desplegados</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Motores de persistencia</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Interfaces con sistemas internos y externos</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Protocolos de red utilizados</w:t>
      </w:r>
    </w:p>
    <w:p w:rsidR="00CA0DED" w:rsidRPr="00CA0DED" w:rsidRDefault="00CA0DED" w:rsidP="00CA0DED">
      <w:pPr>
        <w:pStyle w:val="Normal1"/>
        <w:numPr>
          <w:ilvl w:val="1"/>
          <w:numId w:val="21"/>
        </w:numPr>
        <w:contextualSpacing/>
        <w:jc w:val="both"/>
        <w:rPr>
          <w:rFonts w:asciiTheme="minorHAnsi" w:hAnsiTheme="minorHAnsi" w:cstheme="minorHAnsi"/>
        </w:rPr>
      </w:pPr>
      <w:r w:rsidRPr="00CA0DED">
        <w:rPr>
          <w:rFonts w:asciiTheme="minorHAnsi" w:hAnsiTheme="minorHAnsi" w:cstheme="minorHAnsi"/>
        </w:rPr>
        <w:t xml:space="preserve">Principales componentes lógicos de alto nivel </w:t>
      </w:r>
    </w:p>
    <w:p w:rsidR="00CA0DED" w:rsidRPr="00CA0DED" w:rsidRDefault="00CA0DED" w:rsidP="00CA0DED">
      <w:pPr>
        <w:pStyle w:val="Normal1"/>
        <w:ind w:left="720"/>
        <w:jc w:val="both"/>
        <w:rPr>
          <w:rFonts w:asciiTheme="minorHAnsi" w:hAnsiTheme="minorHAnsi" w:cstheme="minorHAnsi"/>
        </w:rPr>
      </w:pPr>
      <w:r w:rsidRPr="00CA0DED">
        <w:rPr>
          <w:rFonts w:asciiTheme="minorHAnsi" w:hAnsiTheme="minorHAnsi" w:cstheme="minorHAnsi"/>
        </w:rPr>
        <w:t>Indicar además qué acciones son necesarias para escalar horizontalmente a la nueva arquitectura.</w:t>
      </w:r>
    </w:p>
    <w:p w:rsidR="00564913" w:rsidRDefault="00564913">
      <w:pPr>
        <w:rPr>
          <w:lang w:val="es-ES"/>
        </w:rPr>
      </w:pPr>
      <w:r>
        <w:rPr>
          <w:lang w:val="es-ES"/>
        </w:rPr>
        <w:br w:type="page"/>
      </w:r>
    </w:p>
    <w:p w:rsidR="00564913" w:rsidRDefault="00564913" w:rsidP="00564913">
      <w:pPr>
        <w:pStyle w:val="Ttulo2"/>
        <w:numPr>
          <w:ilvl w:val="0"/>
          <w:numId w:val="0"/>
        </w:numPr>
        <w:jc w:val="both"/>
      </w:pPr>
      <w:bookmarkStart w:id="30" w:name="_7uzy6eqqn4p0" w:colFirst="0" w:colLast="0"/>
      <w:bookmarkStart w:id="31" w:name="_Toc496777264"/>
      <w:bookmarkEnd w:id="30"/>
      <w:r>
        <w:lastRenderedPageBreak/>
        <w:t>Entrega 6: Despliegue y Cambios Arquitecturales</w:t>
      </w:r>
      <w:bookmarkEnd w:id="31"/>
    </w:p>
    <w:p w:rsidR="00564913" w:rsidRDefault="00564913" w:rsidP="00564913">
      <w:pPr>
        <w:jc w:val="both"/>
      </w:pPr>
      <w:r>
        <w:t xml:space="preserve">¡Vamos que ya se termina! Para la sexta y última iteración, vamos a encarar algunos cambios arquitecturales: carga </w:t>
      </w:r>
      <w:proofErr w:type="spellStart"/>
      <w:r>
        <w:rPr>
          <w:i/>
        </w:rPr>
        <w:t>batch</w:t>
      </w:r>
      <w:proofErr w:type="spellEnd"/>
      <w:r>
        <w:rPr>
          <w:i/>
        </w:rPr>
        <w:t xml:space="preserve"> </w:t>
      </w:r>
      <w:r>
        <w:t xml:space="preserve">(en lotes) de cuentas y </w:t>
      </w:r>
      <w:proofErr w:type="spellStart"/>
      <w:r>
        <w:t>precálculo</w:t>
      </w:r>
      <w:proofErr w:type="spellEnd"/>
      <w:r>
        <w:t xml:space="preserve"> de indicadores. </w:t>
      </w:r>
    </w:p>
    <w:p w:rsidR="00564913" w:rsidRDefault="00564913" w:rsidP="00564913">
      <w:pPr>
        <w:pStyle w:val="Ttulo3"/>
        <w:jc w:val="both"/>
      </w:pPr>
      <w:bookmarkStart w:id="32" w:name="_5exk7l44vabu" w:colFirst="0" w:colLast="0"/>
      <w:bookmarkStart w:id="33" w:name="_Toc496777265"/>
      <w:bookmarkEnd w:id="32"/>
      <w:r>
        <w:t xml:space="preserve">Carga </w:t>
      </w:r>
      <w:proofErr w:type="spellStart"/>
      <w:r>
        <w:t>batch</w:t>
      </w:r>
      <w:proofErr w:type="spellEnd"/>
      <w:r>
        <w:t xml:space="preserve"> de cuentas</w:t>
      </w:r>
      <w:bookmarkEnd w:id="33"/>
      <w:r>
        <w:t xml:space="preserve"> </w:t>
      </w:r>
    </w:p>
    <w:p w:rsidR="00564913" w:rsidRDefault="00564913" w:rsidP="00564913">
      <w:pPr>
        <w:jc w:val="both"/>
      </w:pPr>
      <w:r>
        <w:t xml:space="preserve">En las primeras etapas la carga de cuentas fue disparada por los usuarios de la aplicación, que ante demanda abrían archivos de cuentas, y trabajaban con estos datos. Sin embargo, en la quinta iteración, que introdujo una interfaz Web y la posibilidad de manejar múltiples usuarios, no se contempló esta posibilidad, dado que serán los administradores del sistema quienes definan cuáles cuentas se exhibirán en la aplicación. </w:t>
      </w:r>
    </w:p>
    <w:p w:rsidR="00564913" w:rsidRDefault="00564913" w:rsidP="00564913">
      <w:pPr>
        <w:jc w:val="both"/>
      </w:pPr>
      <w:r>
        <w:t xml:space="preserve">Aunque inicialmente Sabrina pensó en cargar manualmente la información de cuentas en la base, mediante consultas SQL, más tarde se comprendió que regularmente (al menos una vez por mes) es necesario actualizar estos datos, ya sea con correcciones, agregado de nuevas empresas o la incorporación de nuevos períodos. </w:t>
      </w:r>
    </w:p>
    <w:p w:rsidR="00564913" w:rsidRDefault="00564913" w:rsidP="00564913">
      <w:pPr>
        <w:jc w:val="both"/>
      </w:pPr>
      <w:r>
        <w:t xml:space="preserve">Por eso, se decidió volver a incorporar una funcionalidad de carga y actualización de cuentas en el sistema, basada en el antiguo formato de archivo de cuentas de las primeras iteraciones. Sin embargo, la arquitectura será diferente: los administradores del sistema podrán dejar en un directorio especial un archivo de cuentas, y el sistema deberá procesar las mismas, procurando: </w:t>
      </w:r>
    </w:p>
    <w:p w:rsidR="00564913" w:rsidRDefault="00564913" w:rsidP="00564913">
      <w:pPr>
        <w:numPr>
          <w:ilvl w:val="0"/>
          <w:numId w:val="25"/>
        </w:numPr>
        <w:pBdr>
          <w:top w:val="nil"/>
          <w:left w:val="nil"/>
          <w:bottom w:val="nil"/>
          <w:right w:val="nil"/>
          <w:between w:val="nil"/>
        </w:pBdr>
        <w:spacing w:after="0"/>
        <w:contextualSpacing/>
        <w:jc w:val="both"/>
      </w:pPr>
      <w:r>
        <w:t>agregar a las cuentas existentes toda información de empresas y períodos nuevos que se encuentre en el archivo;</w:t>
      </w:r>
    </w:p>
    <w:p w:rsidR="00564913" w:rsidRDefault="00564913" w:rsidP="00564913">
      <w:pPr>
        <w:numPr>
          <w:ilvl w:val="0"/>
          <w:numId w:val="25"/>
        </w:numPr>
        <w:pBdr>
          <w:top w:val="nil"/>
          <w:left w:val="nil"/>
          <w:bottom w:val="nil"/>
          <w:right w:val="nil"/>
          <w:between w:val="nil"/>
        </w:pBdr>
        <w:spacing w:after="0"/>
        <w:contextualSpacing/>
        <w:jc w:val="both"/>
      </w:pPr>
      <w:r>
        <w:t>modificar las cuentas existentes si el archivo contiene correcciones;</w:t>
      </w:r>
    </w:p>
    <w:p w:rsidR="00564913" w:rsidRDefault="00564913" w:rsidP="00564913">
      <w:pPr>
        <w:numPr>
          <w:ilvl w:val="0"/>
          <w:numId w:val="25"/>
        </w:numPr>
        <w:pBdr>
          <w:top w:val="nil"/>
          <w:left w:val="nil"/>
          <w:bottom w:val="nil"/>
          <w:right w:val="nil"/>
          <w:between w:val="nil"/>
        </w:pBdr>
        <w:spacing w:after="0"/>
        <w:contextualSpacing/>
        <w:jc w:val="both"/>
      </w:pPr>
      <w:r>
        <w:t>no procesar dos veces el mismo archivo.</w:t>
      </w:r>
    </w:p>
    <w:p w:rsidR="00564913" w:rsidRDefault="00564913" w:rsidP="0076478A">
      <w:bookmarkStart w:id="34" w:name="_2n7hpvsqvfdh" w:colFirst="0" w:colLast="0"/>
      <w:bookmarkEnd w:id="34"/>
    </w:p>
    <w:p w:rsidR="00564913" w:rsidRDefault="00564913" w:rsidP="00564913">
      <w:pPr>
        <w:pStyle w:val="Ttulo3"/>
        <w:jc w:val="both"/>
      </w:pPr>
      <w:bookmarkStart w:id="35" w:name="_Toc496777266"/>
      <w:proofErr w:type="spellStart"/>
      <w:r>
        <w:t>Precálculo</w:t>
      </w:r>
      <w:proofErr w:type="spellEnd"/>
      <w:r>
        <w:t xml:space="preserve"> de indicadores</w:t>
      </w:r>
      <w:bookmarkEnd w:id="35"/>
    </w:p>
    <w:p w:rsidR="00564913" w:rsidRDefault="00564913" w:rsidP="00564913">
      <w:r>
        <w:t xml:space="preserve">Tras unas primeras pruebas con cientos de empresas, cada una con decenas de cuentas diferentes, se llegó a la conclusión que el cálculo de los indicadores </w:t>
      </w:r>
      <w:proofErr w:type="gramStart"/>
      <w:r>
        <w:t>están</w:t>
      </w:r>
      <w:proofErr w:type="gramEnd"/>
      <w:r>
        <w:t xml:space="preserve"> tomando demasiado tiempo. La situación se agrava porque con la cada vez mayor cantidad de usuarios, se agregan sistemáticamente metodologías e indicadores, los cuales ralentizan la carga de varias pantallas. </w:t>
      </w:r>
    </w:p>
    <w:p w:rsidR="00564913" w:rsidRDefault="00564913" w:rsidP="00564913">
      <w:pPr>
        <w:jc w:val="both"/>
      </w:pPr>
      <w:r>
        <w:t xml:space="preserve">Por eso, nos han pedido que </w:t>
      </w:r>
      <w:proofErr w:type="spellStart"/>
      <w:r>
        <w:t>precalculemos</w:t>
      </w:r>
      <w:proofErr w:type="spellEnd"/>
      <w:r>
        <w:t xml:space="preserve"> los valores de los indicadores para cada empresa y período, de forma que no haya necesidad de calcularlos dos veces mientras la información de cuentas no cambie. Estos datos </w:t>
      </w:r>
      <w:proofErr w:type="spellStart"/>
      <w:r>
        <w:t>precalculados</w:t>
      </w:r>
      <w:proofErr w:type="spellEnd"/>
      <w:r>
        <w:t xml:space="preserve"> deben ser persistidos apropiadamente; la elección </w:t>
      </w:r>
      <w:r>
        <w:lastRenderedPageBreak/>
        <w:t>del medio de persistencia queda a criterio del equipo. Se sugiere el uso de persistencia no relacional.</w:t>
      </w:r>
    </w:p>
    <w:p w:rsidR="0076478A" w:rsidRDefault="0076478A" w:rsidP="00564913">
      <w:pPr>
        <w:pStyle w:val="Ttulo3"/>
        <w:jc w:val="both"/>
      </w:pPr>
      <w:bookmarkStart w:id="36" w:name="_Toc496777267"/>
      <w:r>
        <w:t>Persistencia de indicadores</w:t>
      </w:r>
      <w:bookmarkEnd w:id="36"/>
    </w:p>
    <w:p w:rsidR="0076478A" w:rsidRDefault="0076478A" w:rsidP="0076478A">
      <w:pPr>
        <w:rPr>
          <w:lang w:eastAsia="es-AR"/>
        </w:rPr>
      </w:pPr>
      <w:r>
        <w:rPr>
          <w:lang w:eastAsia="es-AR"/>
        </w:rPr>
        <w:t>Considerando las funcionalidades ya existentes de entregas anteriores y para validar su correcto funcionamiento, se pide explicar cómo resolvieron la persistencia de indicadores en cuanto a su fórmula.</w:t>
      </w:r>
    </w:p>
    <w:p w:rsidR="0076478A" w:rsidRDefault="0076478A" w:rsidP="0076478A">
      <w:pPr>
        <w:rPr>
          <w:lang w:eastAsia="es-AR"/>
        </w:rPr>
      </w:pPr>
      <w:r>
        <w:rPr>
          <w:lang w:eastAsia="es-AR"/>
        </w:rPr>
        <w:t xml:space="preserve">Por ejemplo, si el indicador fuera AGH + 4 / ROI, siendo AGH y ROI otros indicadores ¿persistieron esto como </w:t>
      </w:r>
      <w:proofErr w:type="spellStart"/>
      <w:r>
        <w:rPr>
          <w:lang w:eastAsia="es-AR"/>
        </w:rPr>
        <w:t>string</w:t>
      </w:r>
      <w:proofErr w:type="spellEnd"/>
      <w:r>
        <w:rPr>
          <w:lang w:eastAsia="es-AR"/>
        </w:rPr>
        <w:t>? ¿</w:t>
      </w:r>
      <w:proofErr w:type="gramStart"/>
      <w:r>
        <w:rPr>
          <w:lang w:eastAsia="es-AR"/>
        </w:rPr>
        <w:t>o</w:t>
      </w:r>
      <w:proofErr w:type="gramEnd"/>
      <w:r>
        <w:rPr>
          <w:lang w:eastAsia="es-AR"/>
        </w:rPr>
        <w:t xml:space="preserve"> utilizaron los id de los indicadores? Por ejemplo... si el id de AGH es 3 y el id de ROI es 1, algo así como @3 + 4 / @1 (este ejemplo supone que estandarizaron que el hallazgo de @ en la fórmula implica la búsqueda del id)</w:t>
      </w:r>
    </w:p>
    <w:p w:rsidR="0076478A" w:rsidRPr="0076478A" w:rsidRDefault="0076478A" w:rsidP="0076478A">
      <w:pPr>
        <w:rPr>
          <w:lang w:eastAsia="es-AR"/>
        </w:rPr>
      </w:pPr>
      <w:r>
        <w:rPr>
          <w:lang w:eastAsia="es-AR"/>
        </w:rPr>
        <w:t xml:space="preserve">Si utilizaron la persistencia en formato </w:t>
      </w:r>
      <w:proofErr w:type="spellStart"/>
      <w:r>
        <w:rPr>
          <w:lang w:eastAsia="es-AR"/>
        </w:rPr>
        <w:t>string</w:t>
      </w:r>
      <w:proofErr w:type="spellEnd"/>
      <w:r>
        <w:rPr>
          <w:lang w:eastAsia="es-AR"/>
        </w:rPr>
        <w:t>, ¿cómo resuelven la posibilidad que el usuario modifique el nombre del indicador AGH y arroje luego un error al ingresar al indicador que contiene en su fórmula a este indicador que anteriormente se denominaba AGH?</w:t>
      </w:r>
    </w:p>
    <w:p w:rsidR="00564913" w:rsidRPr="00865513" w:rsidRDefault="00564913" w:rsidP="00865513">
      <w:pPr>
        <w:rPr>
          <w:b/>
        </w:rPr>
      </w:pPr>
      <w:bookmarkStart w:id="37" w:name="_Toc496777268"/>
      <w:r w:rsidRPr="00865513">
        <w:rPr>
          <w:b/>
        </w:rPr>
        <w:t>En resumen:</w:t>
      </w:r>
      <w:bookmarkEnd w:id="37"/>
    </w:p>
    <w:p w:rsidR="00564913" w:rsidRDefault="00564913" w:rsidP="00564913">
      <w:pPr>
        <w:jc w:val="both"/>
      </w:pPr>
      <w:r>
        <w:t xml:space="preserve">Se pide: </w:t>
      </w:r>
    </w:p>
    <w:p w:rsidR="00564913" w:rsidRDefault="00564913" w:rsidP="00564913">
      <w:pPr>
        <w:numPr>
          <w:ilvl w:val="0"/>
          <w:numId w:val="24"/>
        </w:numPr>
        <w:pBdr>
          <w:top w:val="nil"/>
          <w:left w:val="nil"/>
          <w:bottom w:val="nil"/>
          <w:right w:val="nil"/>
          <w:between w:val="nil"/>
        </w:pBdr>
        <w:spacing w:after="0"/>
        <w:contextualSpacing/>
        <w:jc w:val="both"/>
      </w:pPr>
      <w:r>
        <w:t xml:space="preserve">Implementar los nuevos requerimientos </w:t>
      </w:r>
    </w:p>
    <w:p w:rsidR="00564913" w:rsidRDefault="00564913" w:rsidP="00564913">
      <w:pPr>
        <w:numPr>
          <w:ilvl w:val="1"/>
          <w:numId w:val="24"/>
        </w:numPr>
        <w:pBdr>
          <w:top w:val="nil"/>
          <w:left w:val="nil"/>
          <w:bottom w:val="nil"/>
          <w:right w:val="nil"/>
          <w:between w:val="nil"/>
        </w:pBdr>
        <w:spacing w:after="0"/>
        <w:contextualSpacing/>
        <w:jc w:val="both"/>
      </w:pPr>
      <w:r>
        <w:t xml:space="preserve">Carga </w:t>
      </w:r>
      <w:proofErr w:type="spellStart"/>
      <w:r>
        <w:t>batch</w:t>
      </w:r>
      <w:proofErr w:type="spellEnd"/>
      <w:r>
        <w:t xml:space="preserve"> de cuentas</w:t>
      </w:r>
    </w:p>
    <w:p w:rsidR="00564913" w:rsidRDefault="00564913" w:rsidP="00564913">
      <w:pPr>
        <w:numPr>
          <w:ilvl w:val="1"/>
          <w:numId w:val="24"/>
        </w:numPr>
        <w:pBdr>
          <w:top w:val="nil"/>
          <w:left w:val="nil"/>
          <w:bottom w:val="nil"/>
          <w:right w:val="nil"/>
          <w:between w:val="nil"/>
        </w:pBdr>
        <w:spacing w:after="0"/>
        <w:contextualSpacing/>
        <w:jc w:val="both"/>
      </w:pPr>
      <w:proofErr w:type="spellStart"/>
      <w:r>
        <w:t>Precálculo</w:t>
      </w:r>
      <w:proofErr w:type="spellEnd"/>
      <w:r>
        <w:t xml:space="preserve"> de indicadores</w:t>
      </w:r>
    </w:p>
    <w:p w:rsidR="00564913" w:rsidRDefault="00564913" w:rsidP="00564913">
      <w:pPr>
        <w:pBdr>
          <w:top w:val="nil"/>
          <w:left w:val="nil"/>
          <w:bottom w:val="nil"/>
          <w:right w:val="nil"/>
          <w:between w:val="nil"/>
        </w:pBdr>
        <w:spacing w:after="0"/>
        <w:ind w:left="720"/>
        <w:contextualSpacing/>
        <w:jc w:val="both"/>
      </w:pPr>
    </w:p>
    <w:p w:rsidR="0076478A" w:rsidRDefault="0076478A" w:rsidP="00564913">
      <w:pPr>
        <w:numPr>
          <w:ilvl w:val="0"/>
          <w:numId w:val="24"/>
        </w:numPr>
        <w:pBdr>
          <w:top w:val="nil"/>
          <w:left w:val="nil"/>
          <w:bottom w:val="nil"/>
          <w:right w:val="nil"/>
          <w:between w:val="nil"/>
        </w:pBdr>
        <w:spacing w:after="0"/>
        <w:contextualSpacing/>
        <w:jc w:val="both"/>
      </w:pPr>
      <w:r>
        <w:t>Explicar cómo resolvieron la persistencia de indicadores</w:t>
      </w:r>
      <w:bookmarkStart w:id="38" w:name="_GoBack"/>
      <w:bookmarkEnd w:id="38"/>
    </w:p>
    <w:p w:rsidR="0076478A" w:rsidRDefault="0076478A" w:rsidP="0076478A">
      <w:pPr>
        <w:pBdr>
          <w:top w:val="nil"/>
          <w:left w:val="nil"/>
          <w:bottom w:val="nil"/>
          <w:right w:val="nil"/>
          <w:between w:val="nil"/>
        </w:pBdr>
        <w:spacing w:after="0"/>
        <w:ind w:left="720"/>
        <w:contextualSpacing/>
        <w:jc w:val="both"/>
      </w:pPr>
    </w:p>
    <w:p w:rsidR="00564913" w:rsidRDefault="00564913" w:rsidP="00564913">
      <w:pPr>
        <w:numPr>
          <w:ilvl w:val="0"/>
          <w:numId w:val="24"/>
        </w:numPr>
        <w:pBdr>
          <w:top w:val="nil"/>
          <w:left w:val="nil"/>
          <w:bottom w:val="nil"/>
          <w:right w:val="nil"/>
          <w:between w:val="nil"/>
        </w:pBdr>
        <w:spacing w:after="0"/>
        <w:contextualSpacing/>
        <w:jc w:val="both"/>
      </w:pPr>
      <w:r>
        <w:t xml:space="preserve">Desplegar la aplicación final en un servidor en Internet. </w:t>
      </w:r>
    </w:p>
    <w:p w:rsidR="00564913" w:rsidRDefault="00564913" w:rsidP="00564913">
      <w:pPr>
        <w:jc w:val="both"/>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64913" w:rsidTr="0066089A">
        <w:tc>
          <w:tcPr>
            <w:tcW w:w="10206" w:type="dxa"/>
            <w:shd w:val="clear" w:color="auto" w:fill="D5A6BD"/>
            <w:tcMar>
              <w:top w:w="100" w:type="dxa"/>
              <w:left w:w="100" w:type="dxa"/>
              <w:bottom w:w="100" w:type="dxa"/>
              <w:right w:w="100" w:type="dxa"/>
            </w:tcMar>
          </w:tcPr>
          <w:p w:rsidR="00564913" w:rsidRDefault="00564913" w:rsidP="0066089A">
            <w:pPr>
              <w:jc w:val="both"/>
            </w:pPr>
            <w:r>
              <w:rPr>
                <w:b/>
              </w:rPr>
              <w:t>Alternativas</w:t>
            </w:r>
            <w:r>
              <w:t xml:space="preserve">: existen múltiples proveedores de </w:t>
            </w:r>
            <w:proofErr w:type="spellStart"/>
            <w:r>
              <w:t>hosting</w:t>
            </w:r>
            <w:proofErr w:type="spellEnd"/>
            <w:r>
              <w:t xml:space="preserve"> de aplicaciones en internet, tanto </w:t>
            </w:r>
            <w:proofErr w:type="spellStart"/>
            <w:r>
              <w:t>PaaS</w:t>
            </w:r>
            <w:proofErr w:type="spellEnd"/>
            <w:r>
              <w:t xml:space="preserve"> como </w:t>
            </w:r>
            <w:proofErr w:type="spellStart"/>
            <w:r>
              <w:t>IaaS</w:t>
            </w:r>
            <w:proofErr w:type="spellEnd"/>
            <w:r>
              <w:t xml:space="preserve">. Algunas opciones, a criterio del equipo, son: </w:t>
            </w:r>
          </w:p>
          <w:p w:rsidR="00564913" w:rsidRDefault="00564913" w:rsidP="00564913">
            <w:pPr>
              <w:numPr>
                <w:ilvl w:val="0"/>
                <w:numId w:val="26"/>
              </w:numPr>
              <w:pBdr>
                <w:top w:val="nil"/>
                <w:left w:val="nil"/>
                <w:bottom w:val="nil"/>
                <w:right w:val="nil"/>
                <w:between w:val="nil"/>
              </w:pBdr>
              <w:spacing w:after="0"/>
              <w:contextualSpacing/>
              <w:jc w:val="both"/>
            </w:pPr>
            <w:proofErr w:type="spellStart"/>
            <w:r>
              <w:t>Heroku</w:t>
            </w:r>
            <w:proofErr w:type="spellEnd"/>
          </w:p>
          <w:p w:rsidR="00564913" w:rsidRDefault="00564913" w:rsidP="00564913">
            <w:pPr>
              <w:numPr>
                <w:ilvl w:val="0"/>
                <w:numId w:val="26"/>
              </w:numPr>
              <w:pBdr>
                <w:top w:val="nil"/>
                <w:left w:val="nil"/>
                <w:bottom w:val="nil"/>
                <w:right w:val="nil"/>
                <w:between w:val="nil"/>
              </w:pBdr>
              <w:spacing w:after="0"/>
              <w:contextualSpacing/>
              <w:jc w:val="both"/>
            </w:pPr>
            <w:r>
              <w:t xml:space="preserve">Google Cloud </w:t>
            </w:r>
            <w:proofErr w:type="spellStart"/>
            <w:r>
              <w:t>Platform</w:t>
            </w:r>
            <w:proofErr w:type="spellEnd"/>
          </w:p>
          <w:p w:rsidR="00564913" w:rsidRDefault="00564913" w:rsidP="00564913">
            <w:pPr>
              <w:numPr>
                <w:ilvl w:val="0"/>
                <w:numId w:val="26"/>
              </w:numPr>
              <w:pBdr>
                <w:top w:val="nil"/>
                <w:left w:val="nil"/>
                <w:bottom w:val="nil"/>
                <w:right w:val="nil"/>
                <w:between w:val="nil"/>
              </w:pBdr>
              <w:spacing w:after="0"/>
              <w:contextualSpacing/>
              <w:jc w:val="both"/>
            </w:pPr>
            <w:r>
              <w:t xml:space="preserve">Open </w:t>
            </w:r>
            <w:proofErr w:type="spellStart"/>
            <w:r>
              <w:t>Shift</w:t>
            </w:r>
            <w:proofErr w:type="spellEnd"/>
          </w:p>
          <w:p w:rsidR="00564913" w:rsidRDefault="00564913" w:rsidP="00564913">
            <w:pPr>
              <w:numPr>
                <w:ilvl w:val="0"/>
                <w:numId w:val="26"/>
              </w:numPr>
              <w:pBdr>
                <w:top w:val="nil"/>
                <w:left w:val="nil"/>
                <w:bottom w:val="nil"/>
                <w:right w:val="nil"/>
                <w:between w:val="nil"/>
              </w:pBdr>
              <w:spacing w:after="0"/>
              <w:contextualSpacing/>
              <w:jc w:val="both"/>
            </w:pPr>
            <w:r>
              <w:t xml:space="preserve">Amazon Web </w:t>
            </w:r>
            <w:proofErr w:type="spellStart"/>
            <w:r>
              <w:t>Services</w:t>
            </w:r>
            <w:proofErr w:type="spellEnd"/>
          </w:p>
          <w:p w:rsidR="00564913" w:rsidRDefault="00564913" w:rsidP="00564913">
            <w:pPr>
              <w:numPr>
                <w:ilvl w:val="0"/>
                <w:numId w:val="26"/>
              </w:numPr>
              <w:pBdr>
                <w:top w:val="nil"/>
                <w:left w:val="nil"/>
                <w:bottom w:val="nil"/>
                <w:right w:val="nil"/>
                <w:between w:val="nil"/>
              </w:pBdr>
              <w:spacing w:after="0"/>
              <w:contextualSpacing/>
              <w:jc w:val="both"/>
            </w:pPr>
            <w:r>
              <w:t xml:space="preserve">Digital </w:t>
            </w:r>
            <w:proofErr w:type="spellStart"/>
            <w:r>
              <w:t>Ocean</w:t>
            </w:r>
            <w:proofErr w:type="spellEnd"/>
          </w:p>
          <w:p w:rsidR="00564913" w:rsidRDefault="00564913" w:rsidP="00564913">
            <w:pPr>
              <w:numPr>
                <w:ilvl w:val="0"/>
                <w:numId w:val="26"/>
              </w:numPr>
              <w:pBdr>
                <w:top w:val="nil"/>
                <w:left w:val="nil"/>
                <w:bottom w:val="nil"/>
                <w:right w:val="nil"/>
                <w:between w:val="nil"/>
              </w:pBdr>
              <w:spacing w:after="0"/>
              <w:contextualSpacing/>
              <w:jc w:val="both"/>
            </w:pPr>
            <w:proofErr w:type="spellStart"/>
            <w:r>
              <w:lastRenderedPageBreak/>
              <w:t>Azure</w:t>
            </w:r>
            <w:proofErr w:type="spellEnd"/>
          </w:p>
          <w:p w:rsidR="00564913" w:rsidRDefault="00564913" w:rsidP="0066089A">
            <w:pPr>
              <w:jc w:val="both"/>
            </w:pPr>
          </w:p>
          <w:p w:rsidR="00564913" w:rsidRDefault="00564913" w:rsidP="0066089A">
            <w:pPr>
              <w:jc w:val="both"/>
            </w:pPr>
            <w:r>
              <w:t xml:space="preserve">Varios de estos servicios ofrecen planes gratuitos para estudiantes. Ver </w:t>
            </w:r>
            <w:hyperlink r:id="rId19">
              <w:proofErr w:type="spellStart"/>
              <w:r>
                <w:rPr>
                  <w:i/>
                  <w:color w:val="1155CC"/>
                  <w:u w:val="single"/>
                </w:rPr>
                <w:t>Github</w:t>
              </w:r>
              <w:proofErr w:type="spellEnd"/>
              <w:r>
                <w:rPr>
                  <w:i/>
                  <w:color w:val="1155CC"/>
                  <w:u w:val="single"/>
                </w:rPr>
                <w:t xml:space="preserve"> </w:t>
              </w:r>
              <w:proofErr w:type="spellStart"/>
              <w:r>
                <w:rPr>
                  <w:i/>
                  <w:color w:val="1155CC"/>
                  <w:u w:val="single"/>
                </w:rPr>
                <w:t>Students</w:t>
              </w:r>
              <w:proofErr w:type="spellEnd"/>
              <w:r>
                <w:rPr>
                  <w:i/>
                  <w:color w:val="1155CC"/>
                  <w:u w:val="single"/>
                </w:rPr>
                <w:t xml:space="preserve"> Pack</w:t>
              </w:r>
            </w:hyperlink>
            <w:r>
              <w:t>.</w:t>
            </w:r>
          </w:p>
          <w:p w:rsidR="00564913" w:rsidRDefault="00564913" w:rsidP="00564913">
            <w:pPr>
              <w:jc w:val="both"/>
            </w:pPr>
            <w:r>
              <w:t xml:space="preserve">De encontrar dificultades para desplegar en alguno de estos proveedores, se aceptará también desplegar la aplicación en alguna PC o notebook que funcione como servidor. </w:t>
            </w:r>
          </w:p>
          <w:p w:rsidR="00564913" w:rsidRDefault="00564913" w:rsidP="00564913">
            <w:pPr>
              <w:jc w:val="both"/>
            </w:pPr>
            <w:r>
              <w:t>Nota:</w:t>
            </w:r>
          </w:p>
          <w:p w:rsidR="00564913" w:rsidRDefault="00564913" w:rsidP="00564913">
            <w:pPr>
              <w:jc w:val="both"/>
            </w:pPr>
            <w:r>
              <w:t xml:space="preserve">No todos los </w:t>
            </w:r>
            <w:proofErr w:type="spellStart"/>
            <w:r>
              <w:t>PaaS</w:t>
            </w:r>
            <w:proofErr w:type="spellEnd"/>
            <w:r>
              <w:t xml:space="preserve"> aceptan leer/escribir fácilmente en su sistema de archivos (por ejemplo </w:t>
            </w:r>
            <w:proofErr w:type="spellStart"/>
            <w:r>
              <w:t>Heroku</w:t>
            </w:r>
            <w:proofErr w:type="spellEnd"/>
            <w:r>
              <w:t>), en caso de utilizar dicho servicio, deberá presentar a su docente una opción alternativa para la carga de cuentas.</w:t>
            </w:r>
          </w:p>
        </w:tc>
      </w:tr>
    </w:tbl>
    <w:p w:rsidR="00564913" w:rsidRDefault="00564913" w:rsidP="00564913"/>
    <w:p w:rsidR="00CE6ADD" w:rsidRPr="00564913" w:rsidRDefault="00CE6ADD"/>
    <w:p w:rsidR="007C73B3" w:rsidRPr="00CE6ADD" w:rsidRDefault="007C73B3" w:rsidP="007C73B3">
      <w:pPr>
        <w:spacing w:after="0"/>
        <w:contextualSpacing/>
        <w:jc w:val="both"/>
        <w:rPr>
          <w:lang w:val="es-ES"/>
        </w:rPr>
      </w:pPr>
    </w:p>
    <w:sectPr w:rsidR="007C73B3" w:rsidRPr="00CE6ADD" w:rsidSect="006815D2">
      <w:headerReference w:type="default" r:id="rId20"/>
      <w:footerReference w:type="default" r:id="rId21"/>
      <w:footerReference w:type="first" r:id="rId22"/>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E49" w:rsidRDefault="00643E49" w:rsidP="00B44BE4">
      <w:pPr>
        <w:spacing w:after="0" w:line="240" w:lineRule="auto"/>
      </w:pPr>
      <w:r>
        <w:separator/>
      </w:r>
    </w:p>
  </w:endnote>
  <w:endnote w:type="continuationSeparator" w:id="0">
    <w:p w:rsidR="00643E49" w:rsidRDefault="00643E49" w:rsidP="00B4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57" w:type="pct"/>
      <w:tblLook w:val="04A0" w:firstRow="1" w:lastRow="0" w:firstColumn="1" w:lastColumn="0" w:noHBand="0" w:noVBand="1"/>
    </w:tblPr>
    <w:tblGrid>
      <w:gridCol w:w="3986"/>
      <w:gridCol w:w="1367"/>
      <w:gridCol w:w="3985"/>
    </w:tblGrid>
    <w:tr w:rsidR="00E60978" w:rsidTr="00C43E42">
      <w:trPr>
        <w:trHeight w:val="151"/>
      </w:trPr>
      <w:tc>
        <w:tcPr>
          <w:tcW w:w="2134" w:type="pct"/>
          <w:tcBorders>
            <w:bottom w:val="single" w:sz="4" w:space="0" w:color="4F81BD" w:themeColor="accent1"/>
          </w:tcBorders>
        </w:tcPr>
        <w:p w:rsidR="00E60978" w:rsidRDefault="00E60978">
          <w:pPr>
            <w:pStyle w:val="Encabezado"/>
            <w:rPr>
              <w:rFonts w:asciiTheme="majorHAnsi" w:eastAsiaTheme="majorEastAsia" w:hAnsiTheme="majorHAnsi" w:cstheme="majorBidi"/>
              <w:b/>
              <w:bCs/>
            </w:rPr>
          </w:pPr>
        </w:p>
      </w:tc>
      <w:tc>
        <w:tcPr>
          <w:tcW w:w="732" w:type="pct"/>
          <w:vMerge w:val="restart"/>
          <w:noWrap/>
          <w:vAlign w:val="center"/>
        </w:tcPr>
        <w:p w:rsidR="00E60978" w:rsidRDefault="00E60978">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Pr>
              <w:rFonts w:eastAsiaTheme="minorEastAsia"/>
            </w:rPr>
            <w:fldChar w:fldCharType="begin"/>
          </w:r>
          <w:r>
            <w:instrText>PAGE  \* MERGEFORMAT</w:instrText>
          </w:r>
          <w:r>
            <w:rPr>
              <w:rFonts w:eastAsiaTheme="minorEastAsia"/>
            </w:rPr>
            <w:fldChar w:fldCharType="separate"/>
          </w:r>
          <w:r w:rsidR="00865513" w:rsidRPr="00865513">
            <w:rPr>
              <w:rFonts w:asciiTheme="majorHAnsi" w:eastAsiaTheme="majorEastAsia" w:hAnsiTheme="majorHAnsi" w:cstheme="majorBidi"/>
              <w:b/>
              <w:bCs/>
              <w:noProof/>
              <w:lang w:val="es-ES"/>
            </w:rPr>
            <w:t>20</w:t>
          </w:r>
          <w:r>
            <w:rPr>
              <w:rFonts w:asciiTheme="majorHAnsi" w:eastAsiaTheme="majorEastAsia" w:hAnsiTheme="majorHAnsi" w:cstheme="majorBidi"/>
              <w:b/>
              <w:bCs/>
            </w:rPr>
            <w:fldChar w:fldCharType="end"/>
          </w:r>
        </w:p>
      </w:tc>
      <w:tc>
        <w:tcPr>
          <w:tcW w:w="2134" w:type="pct"/>
          <w:tcBorders>
            <w:bottom w:val="single" w:sz="4" w:space="0" w:color="4F81BD" w:themeColor="accent1"/>
          </w:tcBorders>
        </w:tcPr>
        <w:p w:rsidR="00E60978" w:rsidRDefault="00E60978">
          <w:pPr>
            <w:pStyle w:val="Encabezado"/>
            <w:rPr>
              <w:rFonts w:asciiTheme="majorHAnsi" w:eastAsiaTheme="majorEastAsia" w:hAnsiTheme="majorHAnsi" w:cstheme="majorBidi"/>
              <w:b/>
              <w:bCs/>
            </w:rPr>
          </w:pPr>
        </w:p>
      </w:tc>
    </w:tr>
    <w:tr w:rsidR="00E60978" w:rsidTr="00C43E42">
      <w:trPr>
        <w:trHeight w:val="150"/>
      </w:trPr>
      <w:tc>
        <w:tcPr>
          <w:tcW w:w="2134" w:type="pct"/>
          <w:tcBorders>
            <w:top w:val="single" w:sz="4" w:space="0" w:color="4F81BD" w:themeColor="accent1"/>
          </w:tcBorders>
        </w:tcPr>
        <w:p w:rsidR="00E60978" w:rsidRDefault="00E60978">
          <w:pPr>
            <w:pStyle w:val="Encabezado"/>
            <w:rPr>
              <w:rFonts w:asciiTheme="majorHAnsi" w:eastAsiaTheme="majorEastAsia" w:hAnsiTheme="majorHAnsi" w:cstheme="majorBidi"/>
              <w:b/>
              <w:bCs/>
            </w:rPr>
          </w:pPr>
        </w:p>
      </w:tc>
      <w:tc>
        <w:tcPr>
          <w:tcW w:w="732" w:type="pct"/>
          <w:vMerge/>
        </w:tcPr>
        <w:p w:rsidR="00E60978" w:rsidRDefault="00E60978">
          <w:pPr>
            <w:pStyle w:val="Encabezado"/>
            <w:jc w:val="center"/>
            <w:rPr>
              <w:rFonts w:asciiTheme="majorHAnsi" w:eastAsiaTheme="majorEastAsia" w:hAnsiTheme="majorHAnsi" w:cstheme="majorBidi"/>
              <w:b/>
              <w:bCs/>
            </w:rPr>
          </w:pPr>
        </w:p>
      </w:tc>
      <w:tc>
        <w:tcPr>
          <w:tcW w:w="2134" w:type="pct"/>
          <w:tcBorders>
            <w:top w:val="single" w:sz="4" w:space="0" w:color="4F81BD" w:themeColor="accent1"/>
          </w:tcBorders>
        </w:tcPr>
        <w:p w:rsidR="00E60978" w:rsidRDefault="00E60978">
          <w:pPr>
            <w:pStyle w:val="Encabezado"/>
            <w:rPr>
              <w:rFonts w:asciiTheme="majorHAnsi" w:eastAsiaTheme="majorEastAsia" w:hAnsiTheme="majorHAnsi" w:cstheme="majorBidi"/>
              <w:b/>
              <w:bCs/>
            </w:rPr>
          </w:pPr>
        </w:p>
      </w:tc>
    </w:tr>
  </w:tbl>
  <w:p w:rsidR="00E60978" w:rsidRDefault="00E609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E60978">
      <w:trPr>
        <w:trHeight w:val="151"/>
      </w:trPr>
      <w:tc>
        <w:tcPr>
          <w:tcW w:w="2250" w:type="pct"/>
          <w:tcBorders>
            <w:bottom w:val="single" w:sz="4" w:space="0" w:color="4F81BD" w:themeColor="accent1"/>
          </w:tcBorders>
        </w:tcPr>
        <w:p w:rsidR="00E60978" w:rsidRDefault="00E60978">
          <w:pPr>
            <w:pStyle w:val="Encabezado"/>
            <w:rPr>
              <w:rFonts w:asciiTheme="majorHAnsi" w:eastAsiaTheme="majorEastAsia" w:hAnsiTheme="majorHAnsi" w:cstheme="majorBidi"/>
              <w:b/>
              <w:bCs/>
            </w:rPr>
          </w:pPr>
        </w:p>
      </w:tc>
      <w:tc>
        <w:tcPr>
          <w:tcW w:w="500" w:type="pct"/>
          <w:vMerge w:val="restart"/>
          <w:noWrap/>
          <w:vAlign w:val="center"/>
        </w:tcPr>
        <w:p w:rsidR="00E60978" w:rsidRDefault="00E60978">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Pr>
              <w:rFonts w:eastAsiaTheme="minorEastAsia"/>
            </w:rPr>
            <w:fldChar w:fldCharType="begin"/>
          </w:r>
          <w:r>
            <w:instrText>PAGE  \* MERGEFORMAT</w:instrText>
          </w:r>
          <w:r>
            <w:rPr>
              <w:rFonts w:eastAsiaTheme="minorEastAsia"/>
            </w:rPr>
            <w:fldChar w:fldCharType="separate"/>
          </w:r>
          <w:r w:rsidRPr="006815D2">
            <w:rPr>
              <w:rFonts w:asciiTheme="majorHAnsi" w:eastAsiaTheme="majorEastAsia" w:hAnsiTheme="majorHAnsi" w:cstheme="majorBidi"/>
              <w:b/>
              <w:bCs/>
              <w:noProof/>
              <w:lang w:val="es-ES"/>
            </w:rPr>
            <w:t>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E60978" w:rsidRDefault="00E60978">
          <w:pPr>
            <w:pStyle w:val="Encabezado"/>
            <w:rPr>
              <w:rFonts w:asciiTheme="majorHAnsi" w:eastAsiaTheme="majorEastAsia" w:hAnsiTheme="majorHAnsi" w:cstheme="majorBidi"/>
              <w:b/>
              <w:bCs/>
            </w:rPr>
          </w:pPr>
        </w:p>
      </w:tc>
    </w:tr>
    <w:tr w:rsidR="00E60978">
      <w:trPr>
        <w:trHeight w:val="150"/>
      </w:trPr>
      <w:tc>
        <w:tcPr>
          <w:tcW w:w="2250" w:type="pct"/>
          <w:tcBorders>
            <w:top w:val="single" w:sz="4" w:space="0" w:color="4F81BD" w:themeColor="accent1"/>
          </w:tcBorders>
        </w:tcPr>
        <w:p w:rsidR="00E60978" w:rsidRDefault="00E60978">
          <w:pPr>
            <w:pStyle w:val="Encabezado"/>
            <w:rPr>
              <w:rFonts w:asciiTheme="majorHAnsi" w:eastAsiaTheme="majorEastAsia" w:hAnsiTheme="majorHAnsi" w:cstheme="majorBidi"/>
              <w:b/>
              <w:bCs/>
            </w:rPr>
          </w:pPr>
        </w:p>
      </w:tc>
      <w:tc>
        <w:tcPr>
          <w:tcW w:w="500" w:type="pct"/>
          <w:vMerge/>
        </w:tcPr>
        <w:p w:rsidR="00E60978" w:rsidRDefault="00E60978">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E60978" w:rsidRDefault="00E60978">
          <w:pPr>
            <w:pStyle w:val="Encabezado"/>
            <w:rPr>
              <w:rFonts w:asciiTheme="majorHAnsi" w:eastAsiaTheme="majorEastAsia" w:hAnsiTheme="majorHAnsi" w:cstheme="majorBidi"/>
              <w:b/>
              <w:bCs/>
            </w:rPr>
          </w:pPr>
        </w:p>
      </w:tc>
    </w:tr>
  </w:tbl>
  <w:p w:rsidR="00E60978" w:rsidRDefault="00E609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E49" w:rsidRDefault="00643E49" w:rsidP="00B44BE4">
      <w:pPr>
        <w:spacing w:after="0" w:line="240" w:lineRule="auto"/>
      </w:pPr>
      <w:r>
        <w:separator/>
      </w:r>
    </w:p>
  </w:footnote>
  <w:footnote w:type="continuationSeparator" w:id="0">
    <w:p w:rsidR="00643E49" w:rsidRDefault="00643E49" w:rsidP="00B44BE4">
      <w:pPr>
        <w:spacing w:after="0" w:line="240" w:lineRule="auto"/>
      </w:pPr>
      <w:r>
        <w:continuationSeparator/>
      </w:r>
    </w:p>
  </w:footnote>
  <w:footnote w:id="1">
    <w:p w:rsidR="00ED0240" w:rsidRDefault="00ED0240">
      <w:pPr>
        <w:pStyle w:val="Textonotapie"/>
      </w:pPr>
      <w:r>
        <w:rPr>
          <w:rStyle w:val="Refdenotaalpie"/>
        </w:rPr>
        <w:footnoteRef/>
      </w:r>
      <w:r>
        <w:t xml:space="preserve"> </w:t>
      </w:r>
      <w:r w:rsidRPr="00ED0240">
        <w:t>http://developers.mercadolibre.com/es/api-docs-es/</w:t>
      </w:r>
    </w:p>
  </w:footnote>
  <w:footnote w:id="2">
    <w:p w:rsidR="00E60978" w:rsidRDefault="00E60978" w:rsidP="00E60978">
      <w:pPr>
        <w:spacing w:line="240" w:lineRule="auto"/>
        <w:rPr>
          <w:sz w:val="20"/>
          <w:szCs w:val="20"/>
        </w:rPr>
      </w:pPr>
      <w:r>
        <w:rPr>
          <w:vertAlign w:val="superscript"/>
        </w:rPr>
        <w:footnoteRef/>
      </w:r>
      <w:r>
        <w:rPr>
          <w:sz w:val="20"/>
          <w:szCs w:val="20"/>
        </w:rPr>
        <w:t xml:space="preserve"> ¿Por qué no utilizar los datos del mercado Argentino? Simplemente porque existe mucha más información fácil de obtener del primero que del segundo.  </w:t>
      </w:r>
    </w:p>
  </w:footnote>
  <w:footnote w:id="3">
    <w:p w:rsidR="00810464" w:rsidRDefault="00810464" w:rsidP="00810464">
      <w:pPr>
        <w:pStyle w:val="Textonotapie"/>
      </w:pPr>
      <w:r>
        <w:rPr>
          <w:rStyle w:val="Refdenotaalpie"/>
        </w:rPr>
        <w:footnoteRef/>
      </w:r>
      <w:r>
        <w:t xml:space="preserve"> Las maquetas en papel son excelentes formas de validación de prototipos, por ser muy rápidas de construir, pero tienen la contra de no ser reutilizables y ser mucho menos interactivas. En esta entrega sugerimos realizar maquetas en papel (más adelante veremos técnicas específicas, pero por el momento pueden realizarlo de la forma que deseen) y al menos construir una pantalla utilizando tecnología de escritorio o web, a fin de que sirva como prueba tecnológica.</w:t>
      </w:r>
    </w:p>
  </w:footnote>
  <w:footnote w:id="4">
    <w:p w:rsidR="00B15D8E" w:rsidRDefault="00B15D8E">
      <w:pPr>
        <w:pStyle w:val="Textonotapie"/>
      </w:pPr>
      <w:r>
        <w:rPr>
          <w:rStyle w:val="Refdenotaalpie"/>
        </w:rPr>
        <w:footnoteRef/>
      </w:r>
      <w:r>
        <w:t xml:space="preserve"> Recordar que diseñar implica, por ejemplo, realizar el modelo de objetos (Diagrama de Clases)</w:t>
      </w:r>
    </w:p>
  </w:footnote>
  <w:footnote w:id="5">
    <w:p w:rsidR="00810464" w:rsidRDefault="00810464" w:rsidP="00810464">
      <w:pPr>
        <w:pStyle w:val="Textonotapie"/>
      </w:pPr>
      <w:r>
        <w:rPr>
          <w:rStyle w:val="Refdenotaalpie"/>
        </w:rPr>
        <w:footnoteRef/>
      </w:r>
      <w:r>
        <w:t xml:space="preserve"> E</w:t>
      </w:r>
      <w:r w:rsidRPr="00C31426">
        <w:t>l resultado de este proceso de carga debe dejar a las cuentas de todas las empresas en el ambiente de objetos (en otras palabras: en memoria)</w:t>
      </w:r>
    </w:p>
  </w:footnote>
  <w:footnote w:id="6">
    <w:p w:rsidR="007C73B3" w:rsidRDefault="007C73B3">
      <w:pPr>
        <w:pStyle w:val="Textonotapie"/>
      </w:pPr>
      <w:r>
        <w:rPr>
          <w:rStyle w:val="Refdenotaalpie"/>
        </w:rPr>
        <w:footnoteRef/>
      </w:r>
      <w:r>
        <w:t xml:space="preserve"> </w:t>
      </w:r>
      <w:r w:rsidRPr="007C73B3">
        <w:t>http://www.investopedia.com/articles/01/071801.asp</w:t>
      </w:r>
    </w:p>
  </w:footnote>
  <w:footnote w:id="7">
    <w:p w:rsidR="00B15D8E" w:rsidRDefault="00B15D8E">
      <w:pPr>
        <w:pStyle w:val="Textonotapie"/>
      </w:pPr>
      <w:r>
        <w:rPr>
          <w:rStyle w:val="Refdenotaalpie"/>
        </w:rPr>
        <w:footnoteRef/>
      </w:r>
      <w:r>
        <w:t xml:space="preserve"> Aun no vimos este tema de diseño de casos de prueba. Si llegamos a verlo se incluye en la entrega, sino queda para entrega 3</w:t>
      </w:r>
    </w:p>
  </w:footnote>
  <w:footnote w:id="8">
    <w:p w:rsidR="007C73B3" w:rsidRDefault="007C73B3">
      <w:pPr>
        <w:pStyle w:val="Textonotapie"/>
      </w:pPr>
      <w:r>
        <w:rPr>
          <w:rStyle w:val="Refdenotaalpie"/>
        </w:rPr>
        <w:footnoteRef/>
      </w:r>
      <w:r>
        <w:t xml:space="preserve"> Originalmente previsto en Entrega 1, fue postergado a Entrega 3</w:t>
      </w:r>
    </w:p>
  </w:footnote>
  <w:footnote w:id="9">
    <w:p w:rsidR="007C73B3" w:rsidRDefault="007C73B3" w:rsidP="007C73B3">
      <w:pPr>
        <w:pStyle w:val="Textonotapie"/>
      </w:pPr>
      <w:r>
        <w:rPr>
          <w:rStyle w:val="Refdenotaalpie"/>
        </w:rPr>
        <w:footnoteRef/>
      </w:r>
      <w:r>
        <w:t xml:space="preserve"> Se trata de una primera aproximación. Durante la cursada discutiremos aspectos asociados a arquitectura de sistemas, patrones específicos y podrán refinar (o redefinir) su arquitectura. Originalmente previsto en Entrega 1, fue postergado a Entrega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978" w:rsidRDefault="00E60978">
    <w:pPr>
      <w:pStyle w:val="Encabezado"/>
    </w:pPr>
  </w:p>
  <w:tbl>
    <w:tblPr>
      <w:tblW w:w="949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276"/>
      <w:gridCol w:w="5040"/>
      <w:gridCol w:w="3182"/>
    </w:tblGrid>
    <w:tr w:rsidR="00E60978" w:rsidTr="00B44BE4">
      <w:trPr>
        <w:trHeight w:val="537"/>
      </w:trPr>
      <w:tc>
        <w:tcPr>
          <w:tcW w:w="1276" w:type="dxa"/>
          <w:tcBorders>
            <w:top w:val="single" w:sz="4" w:space="0" w:color="auto"/>
            <w:left w:val="single" w:sz="4" w:space="0" w:color="auto"/>
            <w:bottom w:val="single" w:sz="18" w:space="0" w:color="auto"/>
            <w:right w:val="nil"/>
          </w:tcBorders>
        </w:tcPr>
        <w:p w:rsidR="00E60978" w:rsidRDefault="00E60978" w:rsidP="00C43E42">
          <w:pPr>
            <w:rPr>
              <w:sz w:val="16"/>
            </w:rPr>
          </w:pPr>
          <w:r>
            <w:rPr>
              <w:noProof/>
              <w:sz w:val="16"/>
              <w:lang w:eastAsia="es-AR"/>
            </w:rPr>
            <w:drawing>
              <wp:inline distT="0" distB="0" distL="0" distR="0" wp14:anchorId="071124F1" wp14:editId="37C2F5F6">
                <wp:extent cx="767715" cy="767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inline>
            </w:drawing>
          </w:r>
        </w:p>
      </w:tc>
      <w:tc>
        <w:tcPr>
          <w:tcW w:w="5040" w:type="dxa"/>
          <w:tcBorders>
            <w:top w:val="single" w:sz="4" w:space="0" w:color="auto"/>
            <w:left w:val="nil"/>
            <w:bottom w:val="single" w:sz="18" w:space="0" w:color="auto"/>
            <w:right w:val="nil"/>
          </w:tcBorders>
          <w:vAlign w:val="center"/>
        </w:tcPr>
        <w:p w:rsidR="00E60978" w:rsidRPr="00A740A1" w:rsidRDefault="00E60978" w:rsidP="00C43E42">
          <w:pPr>
            <w:pStyle w:val="Ttulo7"/>
            <w:spacing w:beforeLines="20" w:before="48" w:afterLines="20" w:after="48"/>
            <w:rPr>
              <w:rFonts w:ascii="Arial" w:hAnsi="Arial"/>
              <w:bCs/>
              <w:sz w:val="20"/>
              <w:szCs w:val="20"/>
            </w:rPr>
          </w:pPr>
          <w:r w:rsidRPr="00A740A1">
            <w:rPr>
              <w:rFonts w:ascii="Arial" w:hAnsi="Arial"/>
              <w:sz w:val="20"/>
              <w:szCs w:val="20"/>
            </w:rPr>
            <w:t>Universidad Tecnológica Nacional</w:t>
          </w:r>
        </w:p>
        <w:p w:rsidR="00E60978" w:rsidRDefault="00E60978" w:rsidP="00C43E42">
          <w:pPr>
            <w:spacing w:beforeLines="20" w:before="48" w:afterLines="20" w:after="48" w:line="240" w:lineRule="auto"/>
            <w:rPr>
              <w:rFonts w:ascii="Tahoma" w:hAnsi="Tahoma"/>
              <w:sz w:val="20"/>
              <w:szCs w:val="20"/>
            </w:rPr>
          </w:pPr>
          <w:r w:rsidRPr="004F32F3">
            <w:rPr>
              <w:rFonts w:ascii="Tahoma" w:hAnsi="Tahoma"/>
              <w:sz w:val="20"/>
              <w:szCs w:val="20"/>
            </w:rPr>
            <w:t xml:space="preserve">Facultad </w:t>
          </w:r>
          <w:r>
            <w:rPr>
              <w:rFonts w:ascii="Tahoma" w:hAnsi="Tahoma"/>
              <w:sz w:val="20"/>
              <w:szCs w:val="20"/>
            </w:rPr>
            <w:t>Regional Buenos Aires</w:t>
          </w:r>
        </w:p>
        <w:p w:rsidR="00E60978" w:rsidRPr="004F32F3" w:rsidRDefault="00E60978" w:rsidP="00C43E42">
          <w:pPr>
            <w:spacing w:beforeLines="20" w:before="48" w:afterLines="20" w:after="48" w:line="240" w:lineRule="auto"/>
            <w:rPr>
              <w:rFonts w:ascii="Tahoma" w:hAnsi="Tahoma"/>
              <w:sz w:val="20"/>
              <w:szCs w:val="20"/>
            </w:rPr>
          </w:pPr>
          <w:r>
            <w:rPr>
              <w:rFonts w:ascii="Tahoma" w:hAnsi="Tahoma"/>
              <w:sz w:val="20"/>
              <w:szCs w:val="20"/>
            </w:rPr>
            <w:t>Ingeniería en Sistemas de Información</w:t>
          </w:r>
        </w:p>
        <w:p w:rsidR="00E60978" w:rsidRPr="00B2543F" w:rsidRDefault="00E60978" w:rsidP="00C43E42">
          <w:pPr>
            <w:spacing w:beforeLines="20" w:before="48" w:afterLines="20" w:after="48" w:line="240" w:lineRule="auto"/>
            <w:rPr>
              <w:rFonts w:ascii="Tahoma" w:hAnsi="Tahoma"/>
              <w:sz w:val="18"/>
            </w:rPr>
          </w:pPr>
          <w:r>
            <w:rPr>
              <w:rFonts w:ascii="Tahoma" w:hAnsi="Tahoma"/>
              <w:sz w:val="20"/>
              <w:szCs w:val="20"/>
            </w:rPr>
            <w:t>Diseño de Sistemas</w:t>
          </w:r>
        </w:p>
      </w:tc>
      <w:tc>
        <w:tcPr>
          <w:tcW w:w="3182" w:type="dxa"/>
          <w:tcBorders>
            <w:top w:val="single" w:sz="4" w:space="0" w:color="auto"/>
            <w:left w:val="nil"/>
            <w:bottom w:val="single" w:sz="18" w:space="0" w:color="auto"/>
            <w:right w:val="single" w:sz="4" w:space="0" w:color="auto"/>
          </w:tcBorders>
          <w:vAlign w:val="bottom"/>
        </w:tcPr>
        <w:p w:rsidR="00E60978" w:rsidRDefault="00044DED" w:rsidP="00C43E42">
          <w:pPr>
            <w:spacing w:before="120" w:after="120"/>
            <w:jc w:val="right"/>
            <w:rPr>
              <w:rFonts w:ascii="Trebuchet MS" w:hAnsi="Trebuchet MS" w:cs="Tahoma"/>
              <w:color w:val="000000"/>
              <w:sz w:val="20"/>
              <w:szCs w:val="20"/>
            </w:rPr>
          </w:pPr>
          <w:r>
            <w:rPr>
              <w:rFonts w:ascii="Trebuchet MS" w:hAnsi="Trebuchet MS"/>
              <w:color w:val="000000"/>
              <w:sz w:val="20"/>
              <w:szCs w:val="20"/>
            </w:rPr>
            <w:t>TP Integrador</w:t>
          </w:r>
          <w:r w:rsidR="00E60978">
            <w:rPr>
              <w:rFonts w:ascii="Trebuchet MS" w:hAnsi="Trebuchet MS"/>
              <w:color w:val="000000"/>
              <w:sz w:val="20"/>
              <w:szCs w:val="20"/>
            </w:rPr>
            <w:t xml:space="preserve"> 2017</w:t>
          </w:r>
        </w:p>
        <w:p w:rsidR="00E60978" w:rsidRDefault="00E60978" w:rsidP="00C43E42">
          <w:pPr>
            <w:spacing w:before="120" w:after="120"/>
            <w:jc w:val="right"/>
            <w:rPr>
              <w:rFonts w:ascii="Trebuchet MS" w:hAnsi="Trebuchet MS"/>
              <w:sz w:val="18"/>
            </w:rPr>
          </w:pPr>
          <w:r>
            <w:rPr>
              <w:rFonts w:ascii="Trebuchet MS" w:hAnsi="Trebuchet MS"/>
              <w:sz w:val="18"/>
            </w:rPr>
            <w:t>Profesor: Luciano Straccia</w:t>
          </w:r>
        </w:p>
        <w:p w:rsidR="00E60978" w:rsidRPr="00B2543F" w:rsidRDefault="00E60978" w:rsidP="00E43EF1">
          <w:pPr>
            <w:spacing w:before="120" w:after="120"/>
            <w:rPr>
              <w:rFonts w:ascii="Trebuchet MS" w:hAnsi="Trebuchet MS"/>
              <w:sz w:val="18"/>
            </w:rPr>
          </w:pPr>
        </w:p>
      </w:tc>
    </w:tr>
  </w:tbl>
  <w:p w:rsidR="00E60978" w:rsidRDefault="00E60978">
    <w:pPr>
      <w:pStyle w:val="Encabezado"/>
    </w:pPr>
  </w:p>
  <w:p w:rsidR="00E60978" w:rsidRDefault="00E609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7D6"/>
    <w:multiLevelType w:val="multilevel"/>
    <w:tmpl w:val="E2AEC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667D4C"/>
    <w:multiLevelType w:val="multilevel"/>
    <w:tmpl w:val="2A9AD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ED08D6"/>
    <w:multiLevelType w:val="multilevel"/>
    <w:tmpl w:val="4030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E60D33"/>
    <w:multiLevelType w:val="hybridMultilevel"/>
    <w:tmpl w:val="08F029B6"/>
    <w:lvl w:ilvl="0" w:tplc="A7F01360">
      <w:start w:val="1"/>
      <w:numFmt w:val="decimal"/>
      <w:pStyle w:val="Ttulo2"/>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D3B0B6D"/>
    <w:multiLevelType w:val="hybridMultilevel"/>
    <w:tmpl w:val="0D18C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F4542EA"/>
    <w:multiLevelType w:val="hybridMultilevel"/>
    <w:tmpl w:val="88C67C8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21B2AA0"/>
    <w:multiLevelType w:val="hybridMultilevel"/>
    <w:tmpl w:val="C8B41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81C01E5"/>
    <w:multiLevelType w:val="hybridMultilevel"/>
    <w:tmpl w:val="4EE87C16"/>
    <w:lvl w:ilvl="0" w:tplc="FD74F574">
      <w:start w:val="1"/>
      <w:numFmt w:val="decimal"/>
      <w:pStyle w:val="Ttulo4"/>
      <w:lvlText w:val="Ejercici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E104B22"/>
    <w:multiLevelType w:val="multilevel"/>
    <w:tmpl w:val="3E247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0197321"/>
    <w:multiLevelType w:val="multilevel"/>
    <w:tmpl w:val="2C480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9346FE"/>
    <w:multiLevelType w:val="hybridMultilevel"/>
    <w:tmpl w:val="7B6C71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1111F27"/>
    <w:multiLevelType w:val="multilevel"/>
    <w:tmpl w:val="7F7C2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1827239"/>
    <w:multiLevelType w:val="multilevel"/>
    <w:tmpl w:val="9DFA1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4A584F"/>
    <w:multiLevelType w:val="multilevel"/>
    <w:tmpl w:val="21E83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77B2CF5"/>
    <w:multiLevelType w:val="multilevel"/>
    <w:tmpl w:val="BA8C3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FA6FF7"/>
    <w:multiLevelType w:val="multilevel"/>
    <w:tmpl w:val="621894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5B27CE7"/>
    <w:multiLevelType w:val="multilevel"/>
    <w:tmpl w:val="F2C86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42E2DB2"/>
    <w:multiLevelType w:val="multilevel"/>
    <w:tmpl w:val="91EED0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11C4CFE"/>
    <w:multiLevelType w:val="multilevel"/>
    <w:tmpl w:val="F5DA2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5217D7C"/>
    <w:multiLevelType w:val="multilevel"/>
    <w:tmpl w:val="831EA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577048"/>
    <w:multiLevelType w:val="hybridMultilevel"/>
    <w:tmpl w:val="98C086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6B03478"/>
    <w:multiLevelType w:val="multilevel"/>
    <w:tmpl w:val="19A64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F793B15"/>
    <w:multiLevelType w:val="multilevel"/>
    <w:tmpl w:val="C6F64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A7111DC"/>
    <w:multiLevelType w:val="multilevel"/>
    <w:tmpl w:val="C82600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B1A5C1E"/>
    <w:multiLevelType w:val="multilevel"/>
    <w:tmpl w:val="49B27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7"/>
  </w:num>
  <w:num w:numId="4">
    <w:abstractNumId w:val="10"/>
  </w:num>
  <w:num w:numId="5">
    <w:abstractNumId w:val="6"/>
  </w:num>
  <w:num w:numId="6">
    <w:abstractNumId w:val="13"/>
  </w:num>
  <w:num w:numId="7">
    <w:abstractNumId w:val="8"/>
  </w:num>
  <w:num w:numId="8">
    <w:abstractNumId w:val="0"/>
  </w:num>
  <w:num w:numId="9">
    <w:abstractNumId w:val="17"/>
  </w:num>
  <w:num w:numId="10">
    <w:abstractNumId w:val="14"/>
  </w:num>
  <w:num w:numId="11">
    <w:abstractNumId w:val="16"/>
  </w:num>
  <w:num w:numId="12">
    <w:abstractNumId w:val="5"/>
  </w:num>
  <w:num w:numId="13">
    <w:abstractNumId w:val="15"/>
  </w:num>
  <w:num w:numId="14">
    <w:abstractNumId w:val="24"/>
  </w:num>
  <w:num w:numId="15">
    <w:abstractNumId w:val="23"/>
  </w:num>
  <w:num w:numId="16">
    <w:abstractNumId w:val="9"/>
  </w:num>
  <w:num w:numId="17">
    <w:abstractNumId w:val="3"/>
  </w:num>
  <w:num w:numId="18">
    <w:abstractNumId w:val="11"/>
  </w:num>
  <w:num w:numId="19">
    <w:abstractNumId w:val="2"/>
  </w:num>
  <w:num w:numId="20">
    <w:abstractNumId w:val="1"/>
  </w:num>
  <w:num w:numId="21">
    <w:abstractNumId w:val="18"/>
  </w:num>
  <w:num w:numId="22">
    <w:abstractNumId w:val="20"/>
  </w:num>
  <w:num w:numId="23">
    <w:abstractNumId w:val="12"/>
  </w:num>
  <w:num w:numId="24">
    <w:abstractNumId w:val="21"/>
  </w:num>
  <w:num w:numId="25">
    <w:abstractNumId w:val="22"/>
  </w:num>
  <w:num w:numId="26">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B9"/>
    <w:rsid w:val="0002246E"/>
    <w:rsid w:val="000309B6"/>
    <w:rsid w:val="00044DED"/>
    <w:rsid w:val="00085A7F"/>
    <w:rsid w:val="000B2EDA"/>
    <w:rsid w:val="000D66C7"/>
    <w:rsid w:val="00110653"/>
    <w:rsid w:val="0013304E"/>
    <w:rsid w:val="00145260"/>
    <w:rsid w:val="00176B07"/>
    <w:rsid w:val="00197C93"/>
    <w:rsid w:val="00205564"/>
    <w:rsid w:val="00212CF3"/>
    <w:rsid w:val="00236C3E"/>
    <w:rsid w:val="002671B5"/>
    <w:rsid w:val="002E29B9"/>
    <w:rsid w:val="00307E66"/>
    <w:rsid w:val="00327AA2"/>
    <w:rsid w:val="003356BD"/>
    <w:rsid w:val="00393B33"/>
    <w:rsid w:val="003E24FA"/>
    <w:rsid w:val="00417406"/>
    <w:rsid w:val="00474A7E"/>
    <w:rsid w:val="004970B3"/>
    <w:rsid w:val="004B088A"/>
    <w:rsid w:val="004B46A3"/>
    <w:rsid w:val="004D155B"/>
    <w:rsid w:val="005063ED"/>
    <w:rsid w:val="00522A5D"/>
    <w:rsid w:val="00540777"/>
    <w:rsid w:val="00563BB1"/>
    <w:rsid w:val="00564913"/>
    <w:rsid w:val="005A2FBF"/>
    <w:rsid w:val="005B0C89"/>
    <w:rsid w:val="00642994"/>
    <w:rsid w:val="00643E49"/>
    <w:rsid w:val="00672205"/>
    <w:rsid w:val="006815D2"/>
    <w:rsid w:val="006E4A7A"/>
    <w:rsid w:val="006E4CC2"/>
    <w:rsid w:val="007241BC"/>
    <w:rsid w:val="007561C4"/>
    <w:rsid w:val="0076478A"/>
    <w:rsid w:val="00794ACF"/>
    <w:rsid w:val="007B422B"/>
    <w:rsid w:val="007C73B3"/>
    <w:rsid w:val="00810464"/>
    <w:rsid w:val="00822018"/>
    <w:rsid w:val="0084785A"/>
    <w:rsid w:val="00865513"/>
    <w:rsid w:val="00895A00"/>
    <w:rsid w:val="008F02E8"/>
    <w:rsid w:val="0091077C"/>
    <w:rsid w:val="00911ACC"/>
    <w:rsid w:val="009353EB"/>
    <w:rsid w:val="00936B6B"/>
    <w:rsid w:val="00943307"/>
    <w:rsid w:val="00971BA6"/>
    <w:rsid w:val="009E3361"/>
    <w:rsid w:val="00A6776E"/>
    <w:rsid w:val="00AD4400"/>
    <w:rsid w:val="00B15D8E"/>
    <w:rsid w:val="00B44BE4"/>
    <w:rsid w:val="00B5381B"/>
    <w:rsid w:val="00B5411C"/>
    <w:rsid w:val="00B67DC3"/>
    <w:rsid w:val="00B75FE8"/>
    <w:rsid w:val="00B92BA4"/>
    <w:rsid w:val="00C30BCD"/>
    <w:rsid w:val="00C43E42"/>
    <w:rsid w:val="00CA0DED"/>
    <w:rsid w:val="00CB30AD"/>
    <w:rsid w:val="00CE6ADD"/>
    <w:rsid w:val="00D52E1D"/>
    <w:rsid w:val="00D95C7F"/>
    <w:rsid w:val="00DA5FEA"/>
    <w:rsid w:val="00DB2B0C"/>
    <w:rsid w:val="00E43EF1"/>
    <w:rsid w:val="00E60978"/>
    <w:rsid w:val="00E93CBB"/>
    <w:rsid w:val="00EA4BC5"/>
    <w:rsid w:val="00EA76FD"/>
    <w:rsid w:val="00ED0240"/>
    <w:rsid w:val="00F04268"/>
    <w:rsid w:val="00FA497A"/>
    <w:rsid w:val="00FF6F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3B33"/>
    <w:pPr>
      <w:jc w:val="center"/>
      <w:outlineLvl w:val="0"/>
    </w:pPr>
    <w:rPr>
      <w:rFonts w:ascii="Verdana" w:hAnsi="Verdana"/>
      <w:b/>
      <w:i/>
      <w:color w:val="943634" w:themeColor="accent2" w:themeShade="BF"/>
      <w:sz w:val="26"/>
      <w:szCs w:val="20"/>
      <w:u w:val="single"/>
    </w:rPr>
  </w:style>
  <w:style w:type="paragraph" w:styleId="Ttulo2">
    <w:name w:val="heading 2"/>
    <w:basedOn w:val="contenido"/>
    <w:next w:val="Normal"/>
    <w:link w:val="Ttulo2Car"/>
    <w:uiPriority w:val="9"/>
    <w:unhideWhenUsed/>
    <w:qFormat/>
    <w:rsid w:val="00C43E42"/>
    <w:pPr>
      <w:keepNext/>
      <w:keepLines/>
      <w:numPr>
        <w:numId w:val="1"/>
      </w:numPr>
      <w:suppressAutoHyphens/>
      <w:autoSpaceDE w:val="0"/>
      <w:spacing w:before="600" w:beforeAutospacing="0" w:after="200" w:afterAutospacing="0" w:line="360" w:lineRule="auto"/>
      <w:contextualSpacing/>
      <w:outlineLvl w:val="1"/>
    </w:pPr>
    <w:rPr>
      <w:rFonts w:asciiTheme="majorHAnsi" w:hAnsiTheme="majorHAnsi"/>
      <w:b/>
      <w:color w:val="FF0000"/>
      <w:szCs w:val="20"/>
      <w:u w:val="single"/>
    </w:rPr>
  </w:style>
  <w:style w:type="paragraph" w:styleId="Ttulo3">
    <w:name w:val="heading 3"/>
    <w:basedOn w:val="Normal"/>
    <w:next w:val="Normal"/>
    <w:link w:val="Ttulo3Car"/>
    <w:uiPriority w:val="9"/>
    <w:unhideWhenUsed/>
    <w:qFormat/>
    <w:rsid w:val="00C43E42"/>
    <w:pPr>
      <w:outlineLvl w:val="2"/>
    </w:pPr>
    <w:rPr>
      <w:rFonts w:asciiTheme="majorHAnsi" w:eastAsia="Times New Roman" w:hAnsiTheme="majorHAnsi" w:cs="Times New Roman"/>
      <w:b/>
      <w:color w:val="333333"/>
      <w:szCs w:val="17"/>
      <w:u w:val="single"/>
      <w:lang w:eastAsia="es-AR"/>
    </w:rPr>
  </w:style>
  <w:style w:type="paragraph" w:styleId="Ttulo4">
    <w:name w:val="heading 4"/>
    <w:basedOn w:val="Normal"/>
    <w:next w:val="Normal"/>
    <w:link w:val="Ttulo4Car"/>
    <w:uiPriority w:val="9"/>
    <w:unhideWhenUsed/>
    <w:qFormat/>
    <w:rsid w:val="00C43E42"/>
    <w:pPr>
      <w:keepNext/>
      <w:keepLines/>
      <w:numPr>
        <w:numId w:val="3"/>
      </w:numPr>
      <w:suppressAutoHyphens/>
      <w:autoSpaceDE w:val="0"/>
      <w:spacing w:before="200" w:line="240" w:lineRule="auto"/>
      <w:contextualSpacing/>
      <w:outlineLvl w:val="3"/>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44BE4"/>
    <w:pPr>
      <w:widowControl w:val="0"/>
      <w:suppressAutoHyphens/>
      <w:autoSpaceDN w:val="0"/>
      <w:spacing w:before="240" w:after="60" w:line="240" w:lineRule="auto"/>
      <w:textAlignment w:val="baseline"/>
      <w:outlineLvl w:val="6"/>
    </w:pPr>
    <w:rPr>
      <w:rFonts w:ascii="Calibri" w:eastAsia="Times New Roman" w:hAnsi="Calibri" w:cs="Times New Roman"/>
      <w:kern w:val="3"/>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9B9"/>
    <w:pPr>
      <w:ind w:left="720"/>
      <w:contextualSpacing/>
    </w:pPr>
  </w:style>
  <w:style w:type="paragraph" w:styleId="Sinespaciado">
    <w:name w:val="No Spacing"/>
    <w:link w:val="SinespaciadoCar"/>
    <w:uiPriority w:val="1"/>
    <w:qFormat/>
    <w:rsid w:val="00205564"/>
    <w:pPr>
      <w:spacing w:after="0" w:line="240" w:lineRule="auto"/>
    </w:pPr>
  </w:style>
  <w:style w:type="character" w:customStyle="1" w:styleId="Ttulo1Car">
    <w:name w:val="Título 1 Car"/>
    <w:basedOn w:val="Fuentedeprrafopredeter"/>
    <w:link w:val="Ttulo1"/>
    <w:uiPriority w:val="9"/>
    <w:rsid w:val="00393B33"/>
    <w:rPr>
      <w:rFonts w:ascii="Verdana" w:hAnsi="Verdana"/>
      <w:b/>
      <w:i/>
      <w:color w:val="943634" w:themeColor="accent2" w:themeShade="BF"/>
      <w:sz w:val="26"/>
      <w:szCs w:val="20"/>
      <w:u w:val="single"/>
    </w:rPr>
  </w:style>
  <w:style w:type="character" w:customStyle="1" w:styleId="Ttulo2Car">
    <w:name w:val="Título 2 Car"/>
    <w:basedOn w:val="Fuentedeprrafopredeter"/>
    <w:link w:val="Ttulo2"/>
    <w:uiPriority w:val="9"/>
    <w:rsid w:val="00C43E42"/>
    <w:rPr>
      <w:rFonts w:asciiTheme="majorHAnsi" w:eastAsia="Times New Roman" w:hAnsiTheme="majorHAnsi" w:cs="Times New Roman"/>
      <w:b/>
      <w:color w:val="FF0000"/>
      <w:sz w:val="24"/>
      <w:szCs w:val="20"/>
      <w:u w:val="single"/>
      <w:lang w:eastAsia="es-AR"/>
    </w:rPr>
  </w:style>
  <w:style w:type="character" w:customStyle="1" w:styleId="Ttulo3Car">
    <w:name w:val="Título 3 Car"/>
    <w:basedOn w:val="Fuentedeprrafopredeter"/>
    <w:link w:val="Ttulo3"/>
    <w:uiPriority w:val="9"/>
    <w:rsid w:val="00C43E42"/>
    <w:rPr>
      <w:rFonts w:asciiTheme="majorHAnsi" w:eastAsia="Times New Roman" w:hAnsiTheme="majorHAnsi" w:cs="Times New Roman"/>
      <w:b/>
      <w:color w:val="333333"/>
      <w:szCs w:val="17"/>
      <w:u w:val="single"/>
      <w:lang w:eastAsia="es-AR"/>
    </w:rPr>
  </w:style>
  <w:style w:type="character" w:customStyle="1" w:styleId="Ttulo4Car">
    <w:name w:val="Título 4 Car"/>
    <w:basedOn w:val="Fuentedeprrafopredeter"/>
    <w:link w:val="Ttulo4"/>
    <w:uiPriority w:val="9"/>
    <w:rsid w:val="00C43E42"/>
    <w:rPr>
      <w:rFonts w:asciiTheme="majorHAnsi" w:eastAsiaTheme="majorEastAsia" w:hAnsiTheme="majorHAnsi" w:cstheme="majorBidi"/>
      <w:b/>
      <w:bCs/>
      <w:i/>
      <w:iCs/>
    </w:rPr>
  </w:style>
  <w:style w:type="paragraph" w:styleId="Ttulo">
    <w:name w:val="Title"/>
    <w:basedOn w:val="Normal"/>
    <w:next w:val="Normal"/>
    <w:link w:val="TtuloCar"/>
    <w:uiPriority w:val="10"/>
    <w:qFormat/>
    <w:rsid w:val="00B44B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44BE4"/>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44BE4"/>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44BE4"/>
    <w:rPr>
      <w:rFonts w:asciiTheme="majorHAnsi" w:eastAsiaTheme="majorEastAsia" w:hAnsiTheme="majorHAnsi" w:cstheme="majorBidi"/>
      <w:i/>
      <w:iCs/>
      <w:color w:val="4F81BD" w:themeColor="accent1"/>
      <w:spacing w:val="15"/>
      <w:sz w:val="24"/>
      <w:szCs w:val="24"/>
      <w:lang w:eastAsia="es-AR"/>
    </w:rPr>
  </w:style>
  <w:style w:type="paragraph" w:styleId="Textodeglobo">
    <w:name w:val="Balloon Text"/>
    <w:basedOn w:val="Normal"/>
    <w:link w:val="TextodegloboCar"/>
    <w:uiPriority w:val="99"/>
    <w:semiHidden/>
    <w:unhideWhenUsed/>
    <w:rsid w:val="00B44B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BE4"/>
    <w:rPr>
      <w:rFonts w:ascii="Tahoma" w:hAnsi="Tahoma" w:cs="Tahoma"/>
      <w:sz w:val="16"/>
      <w:szCs w:val="16"/>
    </w:rPr>
  </w:style>
  <w:style w:type="paragraph" w:styleId="Encabezado">
    <w:name w:val="header"/>
    <w:basedOn w:val="Normal"/>
    <w:link w:val="EncabezadoCar"/>
    <w:unhideWhenUsed/>
    <w:rsid w:val="00B44B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BE4"/>
  </w:style>
  <w:style w:type="paragraph" w:styleId="Piedepgina">
    <w:name w:val="footer"/>
    <w:basedOn w:val="Normal"/>
    <w:link w:val="PiedepginaCar"/>
    <w:uiPriority w:val="99"/>
    <w:unhideWhenUsed/>
    <w:rsid w:val="00B44B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BE4"/>
  </w:style>
  <w:style w:type="character" w:customStyle="1" w:styleId="Ttulo7Car">
    <w:name w:val="Título 7 Car"/>
    <w:basedOn w:val="Fuentedeprrafopredeter"/>
    <w:link w:val="Ttulo7"/>
    <w:uiPriority w:val="9"/>
    <w:semiHidden/>
    <w:rsid w:val="00B44BE4"/>
    <w:rPr>
      <w:rFonts w:ascii="Calibri" w:eastAsia="Times New Roman" w:hAnsi="Calibri" w:cs="Times New Roman"/>
      <w:kern w:val="3"/>
      <w:sz w:val="24"/>
      <w:szCs w:val="24"/>
      <w:lang w:eastAsia="es-AR"/>
    </w:rPr>
  </w:style>
  <w:style w:type="paragraph" w:styleId="TtulodeTDC">
    <w:name w:val="TOC Heading"/>
    <w:basedOn w:val="Ttulo1"/>
    <w:next w:val="Normal"/>
    <w:uiPriority w:val="39"/>
    <w:unhideWhenUsed/>
    <w:qFormat/>
    <w:rsid w:val="00B44BE4"/>
    <w:pPr>
      <w:outlineLvl w:val="9"/>
    </w:pPr>
    <w:rPr>
      <w:lang w:eastAsia="es-AR"/>
    </w:rPr>
  </w:style>
  <w:style w:type="paragraph" w:styleId="TDC2">
    <w:name w:val="toc 2"/>
    <w:basedOn w:val="Normal"/>
    <w:next w:val="Normal"/>
    <w:autoRedefine/>
    <w:uiPriority w:val="39"/>
    <w:unhideWhenUsed/>
    <w:rsid w:val="00B44BE4"/>
    <w:pPr>
      <w:spacing w:before="240" w:after="0"/>
    </w:pPr>
    <w:rPr>
      <w:rFonts w:cstheme="minorHAnsi"/>
      <w:b/>
      <w:bCs/>
      <w:sz w:val="20"/>
      <w:szCs w:val="20"/>
    </w:rPr>
  </w:style>
  <w:style w:type="character" w:styleId="Hipervnculo">
    <w:name w:val="Hyperlink"/>
    <w:basedOn w:val="Fuentedeprrafopredeter"/>
    <w:uiPriority w:val="99"/>
    <w:unhideWhenUsed/>
    <w:rsid w:val="00B44BE4"/>
    <w:rPr>
      <w:color w:val="0000FF" w:themeColor="hyperlink"/>
      <w:u w:val="single"/>
    </w:rPr>
  </w:style>
  <w:style w:type="character" w:customStyle="1" w:styleId="SinespaciadoCar">
    <w:name w:val="Sin espaciado Car"/>
    <w:basedOn w:val="Fuentedeprrafopredeter"/>
    <w:link w:val="Sinespaciado"/>
    <w:uiPriority w:val="1"/>
    <w:rsid w:val="006815D2"/>
  </w:style>
  <w:style w:type="paragraph" w:styleId="NormalWeb">
    <w:name w:val="Normal (Web)"/>
    <w:basedOn w:val="Normal"/>
    <w:uiPriority w:val="99"/>
    <w:semiHidden/>
    <w:unhideWhenUsed/>
    <w:rsid w:val="007241B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ntenido">
    <w:name w:val="contenido"/>
    <w:basedOn w:val="Normal"/>
    <w:rsid w:val="007241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B422B"/>
    <w:rPr>
      <w:b/>
      <w:bCs/>
    </w:rPr>
  </w:style>
  <w:style w:type="character" w:customStyle="1" w:styleId="apple-converted-space">
    <w:name w:val="apple-converted-space"/>
    <w:basedOn w:val="Fuentedeprrafopredeter"/>
    <w:rsid w:val="007B422B"/>
  </w:style>
  <w:style w:type="paragraph" w:styleId="TDC3">
    <w:name w:val="toc 3"/>
    <w:basedOn w:val="Normal"/>
    <w:next w:val="Normal"/>
    <w:autoRedefine/>
    <w:uiPriority w:val="39"/>
    <w:unhideWhenUsed/>
    <w:rsid w:val="002671B5"/>
    <w:pPr>
      <w:spacing w:after="0"/>
      <w:ind w:left="220"/>
    </w:pPr>
    <w:rPr>
      <w:rFonts w:cstheme="minorHAnsi"/>
      <w:sz w:val="20"/>
      <w:szCs w:val="20"/>
    </w:rPr>
  </w:style>
  <w:style w:type="paragraph" w:styleId="TDC1">
    <w:name w:val="toc 1"/>
    <w:basedOn w:val="Normal"/>
    <w:next w:val="Normal"/>
    <w:autoRedefine/>
    <w:uiPriority w:val="39"/>
    <w:unhideWhenUsed/>
    <w:rsid w:val="00E43EF1"/>
    <w:pPr>
      <w:spacing w:before="360" w:after="0"/>
    </w:pPr>
    <w:rPr>
      <w:rFonts w:asciiTheme="majorHAnsi" w:hAnsiTheme="majorHAnsi"/>
      <w:b/>
      <w:bCs/>
      <w:caps/>
      <w:sz w:val="24"/>
      <w:szCs w:val="24"/>
    </w:rPr>
  </w:style>
  <w:style w:type="table" w:customStyle="1" w:styleId="TableNormal">
    <w:name w:val="Table Normal"/>
    <w:uiPriority w:val="2"/>
    <w:semiHidden/>
    <w:unhideWhenUsed/>
    <w:qFormat/>
    <w:rsid w:val="00E43EF1"/>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qFormat/>
    <w:rsid w:val="00E43EF1"/>
    <w:pPr>
      <w:widowControl w:val="0"/>
      <w:spacing w:after="0" w:line="240" w:lineRule="auto"/>
    </w:pPr>
    <w:rPr>
      <w:rFonts w:ascii="Verdana" w:eastAsia="Verdana" w:hAnsi="Verdana" w:cs="Verdana"/>
      <w:sz w:val="19"/>
      <w:szCs w:val="19"/>
      <w:lang w:val="en-US"/>
    </w:rPr>
  </w:style>
  <w:style w:type="character" w:customStyle="1" w:styleId="TextoindependienteCar">
    <w:name w:val="Texto independiente Car"/>
    <w:basedOn w:val="Fuentedeprrafopredeter"/>
    <w:link w:val="Textoindependiente"/>
    <w:rsid w:val="00E43EF1"/>
    <w:rPr>
      <w:rFonts w:ascii="Verdana" w:eastAsia="Verdana" w:hAnsi="Verdana" w:cs="Verdana"/>
      <w:sz w:val="19"/>
      <w:szCs w:val="19"/>
      <w:lang w:val="en-US"/>
    </w:rPr>
  </w:style>
  <w:style w:type="paragraph" w:customStyle="1" w:styleId="TableParagraph">
    <w:name w:val="Table Paragraph"/>
    <w:basedOn w:val="Normal"/>
    <w:uiPriority w:val="1"/>
    <w:qFormat/>
    <w:rsid w:val="00E43EF1"/>
    <w:pPr>
      <w:widowControl w:val="0"/>
      <w:spacing w:before="5" w:after="0" w:line="240" w:lineRule="auto"/>
      <w:ind w:left="98"/>
    </w:pPr>
    <w:rPr>
      <w:rFonts w:ascii="Verdana" w:eastAsia="Verdana" w:hAnsi="Verdana" w:cs="Verdana"/>
      <w:lang w:val="en-US"/>
    </w:rPr>
  </w:style>
  <w:style w:type="table" w:styleId="Tablaconcuadrcula">
    <w:name w:val="Table Grid"/>
    <w:basedOn w:val="Tablanormal"/>
    <w:uiPriority w:val="59"/>
    <w:rsid w:val="00E43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70B3"/>
    <w:pPr>
      <w:autoSpaceDE w:val="0"/>
      <w:autoSpaceDN w:val="0"/>
      <w:adjustRightInd w:val="0"/>
      <w:spacing w:after="0" w:line="240" w:lineRule="auto"/>
    </w:pPr>
    <w:rPr>
      <w:rFonts w:ascii="Verdana" w:hAnsi="Verdana" w:cs="Verdana"/>
      <w:color w:val="000000"/>
      <w:sz w:val="24"/>
      <w:szCs w:val="24"/>
    </w:rPr>
  </w:style>
  <w:style w:type="paragraph" w:customStyle="1" w:styleId="TextoNormal">
    <w:name w:val="Texto Normal"/>
    <w:basedOn w:val="Normal"/>
    <w:next w:val="Normal"/>
    <w:rsid w:val="004970B3"/>
    <w:pPr>
      <w:spacing w:after="0" w:line="240" w:lineRule="auto"/>
      <w:jc w:val="both"/>
    </w:pPr>
    <w:rPr>
      <w:rFonts w:ascii="Times New Roman" w:eastAsia="Times New Roman" w:hAnsi="Times New Roman" w:cs="Times New Roman"/>
      <w:sz w:val="24"/>
      <w:szCs w:val="24"/>
      <w:lang w:val="es-ES" w:eastAsia="es-ES"/>
    </w:rPr>
  </w:style>
  <w:style w:type="paragraph" w:styleId="TDC4">
    <w:name w:val="toc 4"/>
    <w:basedOn w:val="Normal"/>
    <w:next w:val="Normal"/>
    <w:autoRedefine/>
    <w:uiPriority w:val="39"/>
    <w:unhideWhenUsed/>
    <w:rsid w:val="004970B3"/>
    <w:pPr>
      <w:spacing w:after="0"/>
      <w:ind w:left="440"/>
    </w:pPr>
    <w:rPr>
      <w:rFonts w:cstheme="minorHAnsi"/>
      <w:sz w:val="20"/>
      <w:szCs w:val="20"/>
    </w:rPr>
  </w:style>
  <w:style w:type="paragraph" w:styleId="TDC5">
    <w:name w:val="toc 5"/>
    <w:basedOn w:val="Normal"/>
    <w:next w:val="Normal"/>
    <w:autoRedefine/>
    <w:uiPriority w:val="39"/>
    <w:unhideWhenUsed/>
    <w:rsid w:val="004970B3"/>
    <w:pPr>
      <w:spacing w:after="0"/>
      <w:ind w:left="660"/>
    </w:pPr>
    <w:rPr>
      <w:rFonts w:cstheme="minorHAnsi"/>
      <w:sz w:val="20"/>
      <w:szCs w:val="20"/>
    </w:rPr>
  </w:style>
  <w:style w:type="paragraph" w:styleId="TDC6">
    <w:name w:val="toc 6"/>
    <w:basedOn w:val="Normal"/>
    <w:next w:val="Normal"/>
    <w:autoRedefine/>
    <w:uiPriority w:val="39"/>
    <w:unhideWhenUsed/>
    <w:rsid w:val="004970B3"/>
    <w:pPr>
      <w:spacing w:after="0"/>
      <w:ind w:left="880"/>
    </w:pPr>
    <w:rPr>
      <w:rFonts w:cstheme="minorHAnsi"/>
      <w:sz w:val="20"/>
      <w:szCs w:val="20"/>
    </w:rPr>
  </w:style>
  <w:style w:type="paragraph" w:styleId="TDC7">
    <w:name w:val="toc 7"/>
    <w:basedOn w:val="Normal"/>
    <w:next w:val="Normal"/>
    <w:autoRedefine/>
    <w:uiPriority w:val="39"/>
    <w:unhideWhenUsed/>
    <w:rsid w:val="004970B3"/>
    <w:pPr>
      <w:spacing w:after="0"/>
      <w:ind w:left="1100"/>
    </w:pPr>
    <w:rPr>
      <w:rFonts w:cstheme="minorHAnsi"/>
      <w:sz w:val="20"/>
      <w:szCs w:val="20"/>
    </w:rPr>
  </w:style>
  <w:style w:type="paragraph" w:styleId="TDC8">
    <w:name w:val="toc 8"/>
    <w:basedOn w:val="Normal"/>
    <w:next w:val="Normal"/>
    <w:autoRedefine/>
    <w:uiPriority w:val="39"/>
    <w:unhideWhenUsed/>
    <w:rsid w:val="004970B3"/>
    <w:pPr>
      <w:spacing w:after="0"/>
      <w:ind w:left="1320"/>
    </w:pPr>
    <w:rPr>
      <w:rFonts w:cstheme="minorHAnsi"/>
      <w:sz w:val="20"/>
      <w:szCs w:val="20"/>
    </w:rPr>
  </w:style>
  <w:style w:type="paragraph" w:styleId="TDC9">
    <w:name w:val="toc 9"/>
    <w:basedOn w:val="Normal"/>
    <w:next w:val="Normal"/>
    <w:autoRedefine/>
    <w:uiPriority w:val="39"/>
    <w:unhideWhenUsed/>
    <w:rsid w:val="004970B3"/>
    <w:pPr>
      <w:spacing w:after="0"/>
      <w:ind w:left="1540"/>
    </w:pPr>
    <w:rPr>
      <w:rFonts w:cstheme="minorHAnsi"/>
      <w:sz w:val="20"/>
      <w:szCs w:val="20"/>
    </w:rPr>
  </w:style>
  <w:style w:type="paragraph" w:customStyle="1" w:styleId="msolistparagraph0">
    <w:name w:val="msolistparagraph"/>
    <w:basedOn w:val="Normal"/>
    <w:rsid w:val="004970B3"/>
    <w:pPr>
      <w:suppressAutoHyphens/>
      <w:spacing w:after="0" w:line="360" w:lineRule="auto"/>
      <w:ind w:left="720"/>
    </w:pPr>
    <w:rPr>
      <w:rFonts w:ascii="Calibri" w:eastAsia="Times New Roman" w:hAnsi="Calibri" w:cs="Times New Roman"/>
      <w:lang w:val="es-ES" w:eastAsia="ar-SA"/>
    </w:rPr>
  </w:style>
  <w:style w:type="paragraph" w:styleId="Textonotapie">
    <w:name w:val="footnote text"/>
    <w:basedOn w:val="Normal"/>
    <w:link w:val="TextonotapieCar"/>
    <w:uiPriority w:val="99"/>
    <w:semiHidden/>
    <w:unhideWhenUsed/>
    <w:rsid w:val="00810464"/>
    <w:pPr>
      <w:spacing w:after="0" w:line="240" w:lineRule="auto"/>
    </w:pPr>
    <w:rPr>
      <w:rFonts w:ascii="Arial" w:eastAsia="Arial" w:hAnsi="Arial" w:cs="Arial"/>
      <w:color w:val="000000"/>
      <w:sz w:val="20"/>
      <w:szCs w:val="20"/>
      <w:lang w:eastAsia="es-AR"/>
    </w:rPr>
  </w:style>
  <w:style w:type="character" w:customStyle="1" w:styleId="TextonotapieCar">
    <w:name w:val="Texto nota pie Car"/>
    <w:basedOn w:val="Fuentedeprrafopredeter"/>
    <w:link w:val="Textonotapie"/>
    <w:uiPriority w:val="99"/>
    <w:semiHidden/>
    <w:rsid w:val="00810464"/>
    <w:rPr>
      <w:rFonts w:ascii="Arial" w:eastAsia="Arial" w:hAnsi="Arial" w:cs="Arial"/>
      <w:color w:val="000000"/>
      <w:sz w:val="20"/>
      <w:szCs w:val="20"/>
      <w:lang w:eastAsia="es-AR"/>
    </w:rPr>
  </w:style>
  <w:style w:type="character" w:styleId="Refdenotaalpie">
    <w:name w:val="footnote reference"/>
    <w:basedOn w:val="Fuentedeprrafopredeter"/>
    <w:uiPriority w:val="99"/>
    <w:semiHidden/>
    <w:unhideWhenUsed/>
    <w:rsid w:val="00810464"/>
    <w:rPr>
      <w:vertAlign w:val="superscript"/>
    </w:rPr>
  </w:style>
  <w:style w:type="paragraph" w:customStyle="1" w:styleId="Normal1">
    <w:name w:val="Normal1"/>
    <w:rsid w:val="00CE6ADD"/>
    <w:pPr>
      <w:pBdr>
        <w:top w:val="nil"/>
        <w:left w:val="nil"/>
        <w:bottom w:val="nil"/>
        <w:right w:val="nil"/>
        <w:between w:val="nil"/>
      </w:pBdr>
      <w:spacing w:after="0"/>
    </w:pPr>
    <w:rPr>
      <w:rFonts w:ascii="Arial" w:eastAsia="Arial" w:hAnsi="Arial" w:cs="Arial"/>
      <w:color w:val="00000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3B33"/>
    <w:pPr>
      <w:jc w:val="center"/>
      <w:outlineLvl w:val="0"/>
    </w:pPr>
    <w:rPr>
      <w:rFonts w:ascii="Verdana" w:hAnsi="Verdana"/>
      <w:b/>
      <w:i/>
      <w:color w:val="943634" w:themeColor="accent2" w:themeShade="BF"/>
      <w:sz w:val="26"/>
      <w:szCs w:val="20"/>
      <w:u w:val="single"/>
    </w:rPr>
  </w:style>
  <w:style w:type="paragraph" w:styleId="Ttulo2">
    <w:name w:val="heading 2"/>
    <w:basedOn w:val="contenido"/>
    <w:next w:val="Normal"/>
    <w:link w:val="Ttulo2Car"/>
    <w:uiPriority w:val="9"/>
    <w:unhideWhenUsed/>
    <w:qFormat/>
    <w:rsid w:val="00C43E42"/>
    <w:pPr>
      <w:keepNext/>
      <w:keepLines/>
      <w:numPr>
        <w:numId w:val="1"/>
      </w:numPr>
      <w:suppressAutoHyphens/>
      <w:autoSpaceDE w:val="0"/>
      <w:spacing w:before="600" w:beforeAutospacing="0" w:after="200" w:afterAutospacing="0" w:line="360" w:lineRule="auto"/>
      <w:contextualSpacing/>
      <w:outlineLvl w:val="1"/>
    </w:pPr>
    <w:rPr>
      <w:rFonts w:asciiTheme="majorHAnsi" w:hAnsiTheme="majorHAnsi"/>
      <w:b/>
      <w:color w:val="FF0000"/>
      <w:szCs w:val="20"/>
      <w:u w:val="single"/>
    </w:rPr>
  </w:style>
  <w:style w:type="paragraph" w:styleId="Ttulo3">
    <w:name w:val="heading 3"/>
    <w:basedOn w:val="Normal"/>
    <w:next w:val="Normal"/>
    <w:link w:val="Ttulo3Car"/>
    <w:uiPriority w:val="9"/>
    <w:unhideWhenUsed/>
    <w:qFormat/>
    <w:rsid w:val="00C43E42"/>
    <w:pPr>
      <w:outlineLvl w:val="2"/>
    </w:pPr>
    <w:rPr>
      <w:rFonts w:asciiTheme="majorHAnsi" w:eastAsia="Times New Roman" w:hAnsiTheme="majorHAnsi" w:cs="Times New Roman"/>
      <w:b/>
      <w:color w:val="333333"/>
      <w:szCs w:val="17"/>
      <w:u w:val="single"/>
      <w:lang w:eastAsia="es-AR"/>
    </w:rPr>
  </w:style>
  <w:style w:type="paragraph" w:styleId="Ttulo4">
    <w:name w:val="heading 4"/>
    <w:basedOn w:val="Normal"/>
    <w:next w:val="Normal"/>
    <w:link w:val="Ttulo4Car"/>
    <w:uiPriority w:val="9"/>
    <w:unhideWhenUsed/>
    <w:qFormat/>
    <w:rsid w:val="00C43E42"/>
    <w:pPr>
      <w:keepNext/>
      <w:keepLines/>
      <w:numPr>
        <w:numId w:val="3"/>
      </w:numPr>
      <w:suppressAutoHyphens/>
      <w:autoSpaceDE w:val="0"/>
      <w:spacing w:before="200" w:line="240" w:lineRule="auto"/>
      <w:contextualSpacing/>
      <w:outlineLvl w:val="3"/>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44BE4"/>
    <w:pPr>
      <w:widowControl w:val="0"/>
      <w:suppressAutoHyphens/>
      <w:autoSpaceDN w:val="0"/>
      <w:spacing w:before="240" w:after="60" w:line="240" w:lineRule="auto"/>
      <w:textAlignment w:val="baseline"/>
      <w:outlineLvl w:val="6"/>
    </w:pPr>
    <w:rPr>
      <w:rFonts w:ascii="Calibri" w:eastAsia="Times New Roman" w:hAnsi="Calibri" w:cs="Times New Roman"/>
      <w:kern w:val="3"/>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9B9"/>
    <w:pPr>
      <w:ind w:left="720"/>
      <w:contextualSpacing/>
    </w:pPr>
  </w:style>
  <w:style w:type="paragraph" w:styleId="Sinespaciado">
    <w:name w:val="No Spacing"/>
    <w:link w:val="SinespaciadoCar"/>
    <w:uiPriority w:val="1"/>
    <w:qFormat/>
    <w:rsid w:val="00205564"/>
    <w:pPr>
      <w:spacing w:after="0" w:line="240" w:lineRule="auto"/>
    </w:pPr>
  </w:style>
  <w:style w:type="character" w:customStyle="1" w:styleId="Ttulo1Car">
    <w:name w:val="Título 1 Car"/>
    <w:basedOn w:val="Fuentedeprrafopredeter"/>
    <w:link w:val="Ttulo1"/>
    <w:uiPriority w:val="9"/>
    <w:rsid w:val="00393B33"/>
    <w:rPr>
      <w:rFonts w:ascii="Verdana" w:hAnsi="Verdana"/>
      <w:b/>
      <w:i/>
      <w:color w:val="943634" w:themeColor="accent2" w:themeShade="BF"/>
      <w:sz w:val="26"/>
      <w:szCs w:val="20"/>
      <w:u w:val="single"/>
    </w:rPr>
  </w:style>
  <w:style w:type="character" w:customStyle="1" w:styleId="Ttulo2Car">
    <w:name w:val="Título 2 Car"/>
    <w:basedOn w:val="Fuentedeprrafopredeter"/>
    <w:link w:val="Ttulo2"/>
    <w:uiPriority w:val="9"/>
    <w:rsid w:val="00C43E42"/>
    <w:rPr>
      <w:rFonts w:asciiTheme="majorHAnsi" w:eastAsia="Times New Roman" w:hAnsiTheme="majorHAnsi" w:cs="Times New Roman"/>
      <w:b/>
      <w:color w:val="FF0000"/>
      <w:sz w:val="24"/>
      <w:szCs w:val="20"/>
      <w:u w:val="single"/>
      <w:lang w:eastAsia="es-AR"/>
    </w:rPr>
  </w:style>
  <w:style w:type="character" w:customStyle="1" w:styleId="Ttulo3Car">
    <w:name w:val="Título 3 Car"/>
    <w:basedOn w:val="Fuentedeprrafopredeter"/>
    <w:link w:val="Ttulo3"/>
    <w:uiPriority w:val="9"/>
    <w:rsid w:val="00C43E42"/>
    <w:rPr>
      <w:rFonts w:asciiTheme="majorHAnsi" w:eastAsia="Times New Roman" w:hAnsiTheme="majorHAnsi" w:cs="Times New Roman"/>
      <w:b/>
      <w:color w:val="333333"/>
      <w:szCs w:val="17"/>
      <w:u w:val="single"/>
      <w:lang w:eastAsia="es-AR"/>
    </w:rPr>
  </w:style>
  <w:style w:type="character" w:customStyle="1" w:styleId="Ttulo4Car">
    <w:name w:val="Título 4 Car"/>
    <w:basedOn w:val="Fuentedeprrafopredeter"/>
    <w:link w:val="Ttulo4"/>
    <w:uiPriority w:val="9"/>
    <w:rsid w:val="00C43E42"/>
    <w:rPr>
      <w:rFonts w:asciiTheme="majorHAnsi" w:eastAsiaTheme="majorEastAsia" w:hAnsiTheme="majorHAnsi" w:cstheme="majorBidi"/>
      <w:b/>
      <w:bCs/>
      <w:i/>
      <w:iCs/>
    </w:rPr>
  </w:style>
  <w:style w:type="paragraph" w:styleId="Ttulo">
    <w:name w:val="Title"/>
    <w:basedOn w:val="Normal"/>
    <w:next w:val="Normal"/>
    <w:link w:val="TtuloCar"/>
    <w:uiPriority w:val="10"/>
    <w:qFormat/>
    <w:rsid w:val="00B44B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44BE4"/>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44BE4"/>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44BE4"/>
    <w:rPr>
      <w:rFonts w:asciiTheme="majorHAnsi" w:eastAsiaTheme="majorEastAsia" w:hAnsiTheme="majorHAnsi" w:cstheme="majorBidi"/>
      <w:i/>
      <w:iCs/>
      <w:color w:val="4F81BD" w:themeColor="accent1"/>
      <w:spacing w:val="15"/>
      <w:sz w:val="24"/>
      <w:szCs w:val="24"/>
      <w:lang w:eastAsia="es-AR"/>
    </w:rPr>
  </w:style>
  <w:style w:type="paragraph" w:styleId="Textodeglobo">
    <w:name w:val="Balloon Text"/>
    <w:basedOn w:val="Normal"/>
    <w:link w:val="TextodegloboCar"/>
    <w:uiPriority w:val="99"/>
    <w:semiHidden/>
    <w:unhideWhenUsed/>
    <w:rsid w:val="00B44B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BE4"/>
    <w:rPr>
      <w:rFonts w:ascii="Tahoma" w:hAnsi="Tahoma" w:cs="Tahoma"/>
      <w:sz w:val="16"/>
      <w:szCs w:val="16"/>
    </w:rPr>
  </w:style>
  <w:style w:type="paragraph" w:styleId="Encabezado">
    <w:name w:val="header"/>
    <w:basedOn w:val="Normal"/>
    <w:link w:val="EncabezadoCar"/>
    <w:unhideWhenUsed/>
    <w:rsid w:val="00B44B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BE4"/>
  </w:style>
  <w:style w:type="paragraph" w:styleId="Piedepgina">
    <w:name w:val="footer"/>
    <w:basedOn w:val="Normal"/>
    <w:link w:val="PiedepginaCar"/>
    <w:uiPriority w:val="99"/>
    <w:unhideWhenUsed/>
    <w:rsid w:val="00B44B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BE4"/>
  </w:style>
  <w:style w:type="character" w:customStyle="1" w:styleId="Ttulo7Car">
    <w:name w:val="Título 7 Car"/>
    <w:basedOn w:val="Fuentedeprrafopredeter"/>
    <w:link w:val="Ttulo7"/>
    <w:uiPriority w:val="9"/>
    <w:semiHidden/>
    <w:rsid w:val="00B44BE4"/>
    <w:rPr>
      <w:rFonts w:ascii="Calibri" w:eastAsia="Times New Roman" w:hAnsi="Calibri" w:cs="Times New Roman"/>
      <w:kern w:val="3"/>
      <w:sz w:val="24"/>
      <w:szCs w:val="24"/>
      <w:lang w:eastAsia="es-AR"/>
    </w:rPr>
  </w:style>
  <w:style w:type="paragraph" w:styleId="TtulodeTDC">
    <w:name w:val="TOC Heading"/>
    <w:basedOn w:val="Ttulo1"/>
    <w:next w:val="Normal"/>
    <w:uiPriority w:val="39"/>
    <w:unhideWhenUsed/>
    <w:qFormat/>
    <w:rsid w:val="00B44BE4"/>
    <w:pPr>
      <w:outlineLvl w:val="9"/>
    </w:pPr>
    <w:rPr>
      <w:lang w:eastAsia="es-AR"/>
    </w:rPr>
  </w:style>
  <w:style w:type="paragraph" w:styleId="TDC2">
    <w:name w:val="toc 2"/>
    <w:basedOn w:val="Normal"/>
    <w:next w:val="Normal"/>
    <w:autoRedefine/>
    <w:uiPriority w:val="39"/>
    <w:unhideWhenUsed/>
    <w:rsid w:val="00B44BE4"/>
    <w:pPr>
      <w:spacing w:before="240" w:after="0"/>
    </w:pPr>
    <w:rPr>
      <w:rFonts w:cstheme="minorHAnsi"/>
      <w:b/>
      <w:bCs/>
      <w:sz w:val="20"/>
      <w:szCs w:val="20"/>
    </w:rPr>
  </w:style>
  <w:style w:type="character" w:styleId="Hipervnculo">
    <w:name w:val="Hyperlink"/>
    <w:basedOn w:val="Fuentedeprrafopredeter"/>
    <w:uiPriority w:val="99"/>
    <w:unhideWhenUsed/>
    <w:rsid w:val="00B44BE4"/>
    <w:rPr>
      <w:color w:val="0000FF" w:themeColor="hyperlink"/>
      <w:u w:val="single"/>
    </w:rPr>
  </w:style>
  <w:style w:type="character" w:customStyle="1" w:styleId="SinespaciadoCar">
    <w:name w:val="Sin espaciado Car"/>
    <w:basedOn w:val="Fuentedeprrafopredeter"/>
    <w:link w:val="Sinespaciado"/>
    <w:uiPriority w:val="1"/>
    <w:rsid w:val="006815D2"/>
  </w:style>
  <w:style w:type="paragraph" w:styleId="NormalWeb">
    <w:name w:val="Normal (Web)"/>
    <w:basedOn w:val="Normal"/>
    <w:uiPriority w:val="99"/>
    <w:semiHidden/>
    <w:unhideWhenUsed/>
    <w:rsid w:val="007241B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ontenido">
    <w:name w:val="contenido"/>
    <w:basedOn w:val="Normal"/>
    <w:rsid w:val="007241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B422B"/>
    <w:rPr>
      <w:b/>
      <w:bCs/>
    </w:rPr>
  </w:style>
  <w:style w:type="character" w:customStyle="1" w:styleId="apple-converted-space">
    <w:name w:val="apple-converted-space"/>
    <w:basedOn w:val="Fuentedeprrafopredeter"/>
    <w:rsid w:val="007B422B"/>
  </w:style>
  <w:style w:type="paragraph" w:styleId="TDC3">
    <w:name w:val="toc 3"/>
    <w:basedOn w:val="Normal"/>
    <w:next w:val="Normal"/>
    <w:autoRedefine/>
    <w:uiPriority w:val="39"/>
    <w:unhideWhenUsed/>
    <w:rsid w:val="002671B5"/>
    <w:pPr>
      <w:spacing w:after="0"/>
      <w:ind w:left="220"/>
    </w:pPr>
    <w:rPr>
      <w:rFonts w:cstheme="minorHAnsi"/>
      <w:sz w:val="20"/>
      <w:szCs w:val="20"/>
    </w:rPr>
  </w:style>
  <w:style w:type="paragraph" w:styleId="TDC1">
    <w:name w:val="toc 1"/>
    <w:basedOn w:val="Normal"/>
    <w:next w:val="Normal"/>
    <w:autoRedefine/>
    <w:uiPriority w:val="39"/>
    <w:unhideWhenUsed/>
    <w:rsid w:val="00E43EF1"/>
    <w:pPr>
      <w:spacing w:before="360" w:after="0"/>
    </w:pPr>
    <w:rPr>
      <w:rFonts w:asciiTheme="majorHAnsi" w:hAnsiTheme="majorHAnsi"/>
      <w:b/>
      <w:bCs/>
      <w:caps/>
      <w:sz w:val="24"/>
      <w:szCs w:val="24"/>
    </w:rPr>
  </w:style>
  <w:style w:type="table" w:customStyle="1" w:styleId="TableNormal">
    <w:name w:val="Table Normal"/>
    <w:uiPriority w:val="2"/>
    <w:semiHidden/>
    <w:unhideWhenUsed/>
    <w:qFormat/>
    <w:rsid w:val="00E43EF1"/>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qFormat/>
    <w:rsid w:val="00E43EF1"/>
    <w:pPr>
      <w:widowControl w:val="0"/>
      <w:spacing w:after="0" w:line="240" w:lineRule="auto"/>
    </w:pPr>
    <w:rPr>
      <w:rFonts w:ascii="Verdana" w:eastAsia="Verdana" w:hAnsi="Verdana" w:cs="Verdana"/>
      <w:sz w:val="19"/>
      <w:szCs w:val="19"/>
      <w:lang w:val="en-US"/>
    </w:rPr>
  </w:style>
  <w:style w:type="character" w:customStyle="1" w:styleId="TextoindependienteCar">
    <w:name w:val="Texto independiente Car"/>
    <w:basedOn w:val="Fuentedeprrafopredeter"/>
    <w:link w:val="Textoindependiente"/>
    <w:rsid w:val="00E43EF1"/>
    <w:rPr>
      <w:rFonts w:ascii="Verdana" w:eastAsia="Verdana" w:hAnsi="Verdana" w:cs="Verdana"/>
      <w:sz w:val="19"/>
      <w:szCs w:val="19"/>
      <w:lang w:val="en-US"/>
    </w:rPr>
  </w:style>
  <w:style w:type="paragraph" w:customStyle="1" w:styleId="TableParagraph">
    <w:name w:val="Table Paragraph"/>
    <w:basedOn w:val="Normal"/>
    <w:uiPriority w:val="1"/>
    <w:qFormat/>
    <w:rsid w:val="00E43EF1"/>
    <w:pPr>
      <w:widowControl w:val="0"/>
      <w:spacing w:before="5" w:after="0" w:line="240" w:lineRule="auto"/>
      <w:ind w:left="98"/>
    </w:pPr>
    <w:rPr>
      <w:rFonts w:ascii="Verdana" w:eastAsia="Verdana" w:hAnsi="Verdana" w:cs="Verdana"/>
      <w:lang w:val="en-US"/>
    </w:rPr>
  </w:style>
  <w:style w:type="table" w:styleId="Tablaconcuadrcula">
    <w:name w:val="Table Grid"/>
    <w:basedOn w:val="Tablanormal"/>
    <w:uiPriority w:val="59"/>
    <w:rsid w:val="00E43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70B3"/>
    <w:pPr>
      <w:autoSpaceDE w:val="0"/>
      <w:autoSpaceDN w:val="0"/>
      <w:adjustRightInd w:val="0"/>
      <w:spacing w:after="0" w:line="240" w:lineRule="auto"/>
    </w:pPr>
    <w:rPr>
      <w:rFonts w:ascii="Verdana" w:hAnsi="Verdana" w:cs="Verdana"/>
      <w:color w:val="000000"/>
      <w:sz w:val="24"/>
      <w:szCs w:val="24"/>
    </w:rPr>
  </w:style>
  <w:style w:type="paragraph" w:customStyle="1" w:styleId="TextoNormal">
    <w:name w:val="Texto Normal"/>
    <w:basedOn w:val="Normal"/>
    <w:next w:val="Normal"/>
    <w:rsid w:val="004970B3"/>
    <w:pPr>
      <w:spacing w:after="0" w:line="240" w:lineRule="auto"/>
      <w:jc w:val="both"/>
    </w:pPr>
    <w:rPr>
      <w:rFonts w:ascii="Times New Roman" w:eastAsia="Times New Roman" w:hAnsi="Times New Roman" w:cs="Times New Roman"/>
      <w:sz w:val="24"/>
      <w:szCs w:val="24"/>
      <w:lang w:val="es-ES" w:eastAsia="es-ES"/>
    </w:rPr>
  </w:style>
  <w:style w:type="paragraph" w:styleId="TDC4">
    <w:name w:val="toc 4"/>
    <w:basedOn w:val="Normal"/>
    <w:next w:val="Normal"/>
    <w:autoRedefine/>
    <w:uiPriority w:val="39"/>
    <w:unhideWhenUsed/>
    <w:rsid w:val="004970B3"/>
    <w:pPr>
      <w:spacing w:after="0"/>
      <w:ind w:left="440"/>
    </w:pPr>
    <w:rPr>
      <w:rFonts w:cstheme="minorHAnsi"/>
      <w:sz w:val="20"/>
      <w:szCs w:val="20"/>
    </w:rPr>
  </w:style>
  <w:style w:type="paragraph" w:styleId="TDC5">
    <w:name w:val="toc 5"/>
    <w:basedOn w:val="Normal"/>
    <w:next w:val="Normal"/>
    <w:autoRedefine/>
    <w:uiPriority w:val="39"/>
    <w:unhideWhenUsed/>
    <w:rsid w:val="004970B3"/>
    <w:pPr>
      <w:spacing w:after="0"/>
      <w:ind w:left="660"/>
    </w:pPr>
    <w:rPr>
      <w:rFonts w:cstheme="minorHAnsi"/>
      <w:sz w:val="20"/>
      <w:szCs w:val="20"/>
    </w:rPr>
  </w:style>
  <w:style w:type="paragraph" w:styleId="TDC6">
    <w:name w:val="toc 6"/>
    <w:basedOn w:val="Normal"/>
    <w:next w:val="Normal"/>
    <w:autoRedefine/>
    <w:uiPriority w:val="39"/>
    <w:unhideWhenUsed/>
    <w:rsid w:val="004970B3"/>
    <w:pPr>
      <w:spacing w:after="0"/>
      <w:ind w:left="880"/>
    </w:pPr>
    <w:rPr>
      <w:rFonts w:cstheme="minorHAnsi"/>
      <w:sz w:val="20"/>
      <w:szCs w:val="20"/>
    </w:rPr>
  </w:style>
  <w:style w:type="paragraph" w:styleId="TDC7">
    <w:name w:val="toc 7"/>
    <w:basedOn w:val="Normal"/>
    <w:next w:val="Normal"/>
    <w:autoRedefine/>
    <w:uiPriority w:val="39"/>
    <w:unhideWhenUsed/>
    <w:rsid w:val="004970B3"/>
    <w:pPr>
      <w:spacing w:after="0"/>
      <w:ind w:left="1100"/>
    </w:pPr>
    <w:rPr>
      <w:rFonts w:cstheme="minorHAnsi"/>
      <w:sz w:val="20"/>
      <w:szCs w:val="20"/>
    </w:rPr>
  </w:style>
  <w:style w:type="paragraph" w:styleId="TDC8">
    <w:name w:val="toc 8"/>
    <w:basedOn w:val="Normal"/>
    <w:next w:val="Normal"/>
    <w:autoRedefine/>
    <w:uiPriority w:val="39"/>
    <w:unhideWhenUsed/>
    <w:rsid w:val="004970B3"/>
    <w:pPr>
      <w:spacing w:after="0"/>
      <w:ind w:left="1320"/>
    </w:pPr>
    <w:rPr>
      <w:rFonts w:cstheme="minorHAnsi"/>
      <w:sz w:val="20"/>
      <w:szCs w:val="20"/>
    </w:rPr>
  </w:style>
  <w:style w:type="paragraph" w:styleId="TDC9">
    <w:name w:val="toc 9"/>
    <w:basedOn w:val="Normal"/>
    <w:next w:val="Normal"/>
    <w:autoRedefine/>
    <w:uiPriority w:val="39"/>
    <w:unhideWhenUsed/>
    <w:rsid w:val="004970B3"/>
    <w:pPr>
      <w:spacing w:after="0"/>
      <w:ind w:left="1540"/>
    </w:pPr>
    <w:rPr>
      <w:rFonts w:cstheme="minorHAnsi"/>
      <w:sz w:val="20"/>
      <w:szCs w:val="20"/>
    </w:rPr>
  </w:style>
  <w:style w:type="paragraph" w:customStyle="1" w:styleId="msolistparagraph0">
    <w:name w:val="msolistparagraph"/>
    <w:basedOn w:val="Normal"/>
    <w:rsid w:val="004970B3"/>
    <w:pPr>
      <w:suppressAutoHyphens/>
      <w:spacing w:after="0" w:line="360" w:lineRule="auto"/>
      <w:ind w:left="720"/>
    </w:pPr>
    <w:rPr>
      <w:rFonts w:ascii="Calibri" w:eastAsia="Times New Roman" w:hAnsi="Calibri" w:cs="Times New Roman"/>
      <w:lang w:val="es-ES" w:eastAsia="ar-SA"/>
    </w:rPr>
  </w:style>
  <w:style w:type="paragraph" w:styleId="Textonotapie">
    <w:name w:val="footnote text"/>
    <w:basedOn w:val="Normal"/>
    <w:link w:val="TextonotapieCar"/>
    <w:uiPriority w:val="99"/>
    <w:semiHidden/>
    <w:unhideWhenUsed/>
    <w:rsid w:val="00810464"/>
    <w:pPr>
      <w:spacing w:after="0" w:line="240" w:lineRule="auto"/>
    </w:pPr>
    <w:rPr>
      <w:rFonts w:ascii="Arial" w:eastAsia="Arial" w:hAnsi="Arial" w:cs="Arial"/>
      <w:color w:val="000000"/>
      <w:sz w:val="20"/>
      <w:szCs w:val="20"/>
      <w:lang w:eastAsia="es-AR"/>
    </w:rPr>
  </w:style>
  <w:style w:type="character" w:customStyle="1" w:styleId="TextonotapieCar">
    <w:name w:val="Texto nota pie Car"/>
    <w:basedOn w:val="Fuentedeprrafopredeter"/>
    <w:link w:val="Textonotapie"/>
    <w:uiPriority w:val="99"/>
    <w:semiHidden/>
    <w:rsid w:val="00810464"/>
    <w:rPr>
      <w:rFonts w:ascii="Arial" w:eastAsia="Arial" w:hAnsi="Arial" w:cs="Arial"/>
      <w:color w:val="000000"/>
      <w:sz w:val="20"/>
      <w:szCs w:val="20"/>
      <w:lang w:eastAsia="es-AR"/>
    </w:rPr>
  </w:style>
  <w:style w:type="character" w:styleId="Refdenotaalpie">
    <w:name w:val="footnote reference"/>
    <w:basedOn w:val="Fuentedeprrafopredeter"/>
    <w:uiPriority w:val="99"/>
    <w:semiHidden/>
    <w:unhideWhenUsed/>
    <w:rsid w:val="00810464"/>
    <w:rPr>
      <w:vertAlign w:val="superscript"/>
    </w:rPr>
  </w:style>
  <w:style w:type="paragraph" w:customStyle="1" w:styleId="Normal1">
    <w:name w:val="Normal1"/>
    <w:rsid w:val="00CE6ADD"/>
    <w:pPr>
      <w:pBdr>
        <w:top w:val="nil"/>
        <w:left w:val="nil"/>
        <w:bottom w:val="nil"/>
        <w:right w:val="nil"/>
        <w:between w:val="nil"/>
      </w:pBdr>
      <w:spacing w:after="0"/>
    </w:pPr>
    <w:rPr>
      <w:rFonts w:ascii="Arial" w:eastAsia="Arial" w:hAnsi="Arial" w:cs="Arial"/>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4894">
      <w:bodyDiv w:val="1"/>
      <w:marLeft w:val="0"/>
      <w:marRight w:val="0"/>
      <w:marTop w:val="0"/>
      <w:marBottom w:val="0"/>
      <w:divBdr>
        <w:top w:val="none" w:sz="0" w:space="0" w:color="auto"/>
        <w:left w:val="none" w:sz="0" w:space="0" w:color="auto"/>
        <w:bottom w:val="none" w:sz="0" w:space="0" w:color="auto"/>
        <w:right w:val="none" w:sz="0" w:space="0" w:color="auto"/>
      </w:divBdr>
    </w:div>
    <w:div w:id="1705405820">
      <w:bodyDiv w:val="1"/>
      <w:marLeft w:val="0"/>
      <w:marRight w:val="0"/>
      <w:marTop w:val="0"/>
      <w:marBottom w:val="0"/>
      <w:divBdr>
        <w:top w:val="none" w:sz="0" w:space="0" w:color="auto"/>
        <w:left w:val="none" w:sz="0" w:space="0" w:color="auto"/>
        <w:bottom w:val="none" w:sz="0" w:space="0" w:color="auto"/>
        <w:right w:val="none" w:sz="0" w:space="0" w:color="auto"/>
      </w:divBdr>
      <w:divsChild>
        <w:div w:id="147810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vestopedia.com/terms/d/discontinued-operations.asp?lgl=no-infinite" TargetMode="External"/><Relationship Id="rId18" Type="http://schemas.openxmlformats.org/officeDocument/2006/relationships/hyperlink" Target="http://getbootstrap.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investopedia.com/terms/f/freecashflow.asp" TargetMode="External"/><Relationship Id="rId17" Type="http://schemas.openxmlformats.org/officeDocument/2006/relationships/hyperlink" Target="https://github.com/dds-utn/jpa-proof-of-concept-template" TargetMode="External"/><Relationship Id="rId2" Type="http://schemas.openxmlformats.org/officeDocument/2006/relationships/customXml" Target="../customXml/item2.xml"/><Relationship Id="rId16" Type="http://schemas.openxmlformats.org/officeDocument/2006/relationships/hyperlink" Target="http://www.investopedia.com/articles/01/071801.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vestopedia.com/terms/f/fullydilutedshares.asp"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investopedia.com/terms/r/returnoninvestmentcapital.asp" TargetMode="External"/><Relationship Id="rId23" Type="http://schemas.openxmlformats.org/officeDocument/2006/relationships/fontTable" Target="fontTable.xml"/><Relationship Id="rId10" Type="http://schemas.openxmlformats.org/officeDocument/2006/relationships/hyperlink" Target="http://www.investopedia.com/terms/e/ebitda.asp" TargetMode="External"/><Relationship Id="rId19" Type="http://schemas.openxmlformats.org/officeDocument/2006/relationships/hyperlink" Target="https://education.github.com/pac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vestopedia.com/terms/c/continuingoperations.asp"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Equipo docente: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EAA2D-5010-4AF8-B106-10A6B39E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4462</Words>
  <Characters>24543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TP Integrador</vt:lpstr>
    </vt:vector>
  </TitlesOfParts>
  <Company>Toshiba</Company>
  <LinksUpToDate>false</LinksUpToDate>
  <CharactersWithSpaces>28948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Integrador</dc:title>
  <dc:subject>Documento de cátedra</dc:subject>
  <dc:creator>Kae Gutierrez</dc:creator>
  <cp:lastModifiedBy>Luciano Straccia</cp:lastModifiedBy>
  <cp:revision>29</cp:revision>
  <cp:lastPrinted>2015-08-27T04:53:00Z</cp:lastPrinted>
  <dcterms:created xsi:type="dcterms:W3CDTF">2017-01-18T05:21:00Z</dcterms:created>
  <dcterms:modified xsi:type="dcterms:W3CDTF">2017-10-27T03:53:00Z</dcterms:modified>
</cp:coreProperties>
</file>