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before="2880" w:after="480"/>
        <w:jc w:val="center"/>
      </w:pPr>
      <w:r>
        <w:rPr>
          <w:b/>
          <w:bCs/>
          <w:color w:val="1F4E78"/>
          <w:sz w:val="48"/>
          <w:szCs w:val="48"/>
        </w:rPr>
        <w:t xml:space="preserve">SecureFlow Analytics</w:t>
      </w:r>
    </w:p>
    <w:p>
      <w:pPr>
        <w:spacing w:after="240"/>
        <w:jc w:val="center"/>
      </w:pPr>
      <w:r>
        <w:rPr>
          <w:color w:val="4A7BA7"/>
          <w:sz w:val="32"/>
          <w:szCs w:val="32"/>
        </w:rPr>
        <w:t xml:space="preserve">McAfee Data Scientist Interview Preparation</w:t>
      </w:r>
    </w:p>
    <w:p>
      <w:pPr>
        <w:spacing w:after="2880"/>
        <w:jc w:val="center"/>
      </w:pPr>
      <w:r>
        <w:rPr>
          <w:i/>
          <w:iCs/>
          <w:sz w:val="28"/>
          <w:szCs w:val="28"/>
        </w:rPr>
        <w:t xml:space="preserve">Comprehensive Guide</w:t>
      </w:r>
    </w:p>
    <w:p>
      <w:pPr>
        <w:spacing w:after="480"/>
        <w:jc w:val="center"/>
      </w:pPr>
      <w:r>
        <w:rPr>
          <w:b/>
          <w:bCs/>
          <w:sz w:val="24"/>
          <w:szCs w:val="24"/>
        </w:rPr>
        <w:t xml:space="preserve">Project Overview</w:t>
      </w:r>
    </w:p>
    <w:p>
      <w:pPr>
        <w:spacing w:after="120"/>
      </w:pPr>
      <w:r>
        <w:rPr>
          <w:b/>
          <w:bCs/>
        </w:rPr>
        <w:t xml:space="preserve">Duration: </w:t>
      </w:r>
      <w:r>
        <w:t xml:space="preserve">18 months of simulated data (Jan 2024 - Jun 2025)</w:t>
      </w:r>
    </w:p>
    <w:p>
      <w:pPr>
        <w:spacing w:after="120"/>
      </w:pPr>
      <w:r>
        <w:rPr>
          <w:b/>
          <w:bCs/>
        </w:rPr>
        <w:t xml:space="preserve">Scale: </w:t>
      </w:r>
      <w:r>
        <w:t xml:space="preserve">50,000 users, ~7.5M behavioral events</w:t>
      </w:r>
    </w:p>
    <w:p>
      <w:pPr>
        <w:spacing w:after="120"/>
      </w:pPr>
      <w:r>
        <w:rPr>
          <w:b/>
          <w:bCs/>
        </w:rPr>
        <w:t xml:space="preserve">Focus Areas: </w:t>
      </w:r>
      <w:r>
        <w:t xml:space="preserve">A/B Testing, Causal Inference, Churn Prediction, Product Analytics</w:t>
      </w:r>
    </w:p>
    <w:p>
      <w:pPr>
        <w:spacing w:after="120"/>
      </w:pPr>
      <w:r>
        <w:rPr>
          <w:b/>
          <w:bCs/>
        </w:rPr>
        <w:t xml:space="preserve">Tech Stack: </w:t>
      </w:r>
      <w:r>
        <w:t xml:space="preserve">Python, DuckDB, XGBoost, SHAP, Statistical Analysis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Summary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Part 1: Project Overview &amp; Core Technical Questions</w:t>
      </w:r>
    </w:p>
    <w:p>
      <w:pPr>
        <w:pStyle w:val="Heading2"/>
      </w:pPr>
      <w:r>
        <w:t xml:space="preserve">Q1: Walk me through your SecureFlow Analytics project</w:t>
      </w:r>
    </w:p>
    <w:p>
      <w:pPr>
        <w:pStyle w:val="Heading3"/>
      </w:pPr>
      <w:r>
        <w:t xml:space="preserve">ANSWER:</w:t>
      </w:r>
    </w:p>
    <w:p>
      <w:pPr>
        <w:spacing w:after="120"/>
      </w:pPr>
      <w:r>
        <w:t xml:space="preserve">SecureFlow Analytics is an end-to-end product analytics platform I built to demonstrate expertise in experimentation, causal inference, and ML-driven insights for a B2C security software product.</w:t>
      </w:r>
    </w:p>
    <w:p>
      <w:pPr>
        <w:spacing w:before="240" w:after="120"/>
      </w:pPr>
      <w:r>
        <w:rPr>
          <w:b/>
          <w:bCs/>
        </w:rPr>
        <w:t xml:space="preserve">Business Context:</w:t>
      </w:r>
    </w:p>
    <w:p>
      <w:pPr>
        <w:pStyle w:val="ListParagraph"/>
        <w:numPr>
          <w:ilvl w:val="0"/>
          <w:numId w:val="2"/>
        </w:numPr>
      </w:pPr>
      <w:r>
        <w:t xml:space="preserve">Simulates 18 months of telemetry data (Jan 2024 - June 2025)</w:t>
      </w:r>
    </w:p>
    <w:p>
      <w:pPr>
        <w:pStyle w:val="ListParagraph"/>
        <w:numPr>
          <w:ilvl w:val="0"/>
          <w:numId w:val="2"/>
        </w:numPr>
      </w:pPr>
      <w:r>
        <w:t xml:space="preserve">50K users, ~7.5M behavioral events</w:t>
      </w:r>
    </w:p>
    <w:p>
      <w:pPr>
        <w:pStyle w:val="ListParagraph"/>
        <w:numPr>
          <w:ilvl w:val="0"/>
          <w:numId w:val="2"/>
        </w:numPr>
      </w:pPr>
      <w:r>
        <w:t xml:space="preserve">Revenue: MRR across free, premium, and enterprise tiers</w:t>
      </w:r>
    </w:p>
    <w:p>
      <w:pPr>
        <w:pStyle w:val="ListParagraph"/>
        <w:numPr>
          <w:ilvl w:val="0"/>
          <w:numId w:val="2"/>
        </w:numPr>
      </w:pPr>
      <w:r>
        <w:t xml:space="preserve">Key business goals: increase activation, reduce churn, optimize conversion</w:t>
      </w:r>
    </w:p>
    <w:p>
      <w:pPr>
        <w:spacing w:before="240" w:after="120"/>
      </w:pPr>
      <w:r>
        <w:rPr>
          <w:b/>
          <w:bCs/>
        </w:rPr>
        <w:t xml:space="preserve">Technical Architecture: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Layer: </w:t>
      </w:r>
      <w:r>
        <w:t xml:space="preserve">Parquet files on Google Drive → DuckDB for local analytics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Tech Stack: </w:t>
      </w:r>
      <w:r>
        <w:t xml:space="preserve">Python (pandas, scikit-learn), DuckDB, Jupyter notebooks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Deliverables: </w:t>
      </w:r>
      <w:r>
        <w:t xml:space="preserve">EDA, funnel analysis, A/B testing, causal inference (DiD), churn prediction</w:t>
      </w:r>
    </w:p>
    <w:p>
      <w:pPr>
        <w:spacing w:before="240" w:after="120"/>
      </w:pPr>
      <w:r>
        <w:rPr>
          <w:b/>
          <w:bCs/>
        </w:rPr>
        <w:t xml:space="preserve">Embedded Business Patterns:</w:t>
      </w:r>
    </w:p>
    <w:p>
      <w:pPr>
        <w:spacing w:after="80"/>
      </w:pPr>
      <w:r>
        <w:t xml:space="preserve">I intentionally embedded realistic patterns to discover through analysis:</w:t>
      </w:r>
    </w:p>
    <w:p>
      <w:pPr>
        <w:pStyle w:val="ListParagraph"/>
        <w:numPr>
          <w:ilvl w:val="0"/>
          <w:numId w:val="2"/>
        </w:numPr>
      </w:pPr>
      <w:r>
        <w:t xml:space="preserve">4 A/B tests with varying outcomes (+15%, -20%, -25%, and one confounded)</w:t>
      </w:r>
    </w:p>
    <w:p>
      <w:pPr>
        <w:pStyle w:val="ListParagraph"/>
        <w:numPr>
          <w:ilvl w:val="0"/>
          <w:numId w:val="2"/>
        </w:numPr>
      </w:pPr>
      <w:r>
        <w:t xml:space="preserve">Onboarding engagement (&lt;3 scans week 1 → 2-3x higher churn)</w:t>
      </w:r>
    </w:p>
    <w:p>
      <w:pPr>
        <w:pStyle w:val="ListParagraph"/>
        <w:numPr>
          <w:ilvl w:val="0"/>
          <w:numId w:val="2"/>
        </w:numPr>
      </w:pPr>
      <w:r>
        <w:t xml:space="preserve">Feature adoption impact (real-time protection → 40% lower churn)</w:t>
      </w:r>
    </w:p>
    <w:p>
      <w:pPr>
        <w:pStyle w:val="ListParagraph"/>
        <w:numPr>
          <w:ilvl w:val="0"/>
          <w:numId w:val="2"/>
        </w:numPr>
      </w:pPr>
      <w:r>
        <w:t xml:space="preserve">Cohort effects (Q4 signups retain better)</w:t>
      </w:r>
    </w:p>
    <w:p>
      <w:r>
        <w:br w:type="page"/>
      </w:r>
    </w:p>
    <w:p>
      <w:pPr>
        <w:pStyle w:val="Heading2"/>
      </w:pPr>
      <w:r>
        <w:t xml:space="preserve">Q2: Tell me about the A/B tests - walk through one in detail</w:t>
      </w:r>
    </w:p>
    <w:p>
      <w:pPr>
        <w:pStyle w:val="Heading3"/>
      </w:pPr>
      <w:r>
        <w:t xml:space="preserve">ANSWER (exp_001: New Onboarding Flow):</w:t>
      </w:r>
    </w:p>
    <w:p>
      <w:pPr>
        <w:spacing w:after="120"/>
      </w:pPr>
      <w:r>
        <w:rPr>
          <w:b/>
          <w:bCs/>
        </w:rPr>
        <w:t xml:space="preserve">Hypothesis: </w:t>
      </w:r>
      <w:r>
        <w:t xml:space="preserve">Simplified onboarding flow increases activation rate</w:t>
      </w:r>
    </w:p>
    <w:p>
      <w:pPr>
        <w:spacing w:before="240" w:after="120"/>
      </w:pPr>
      <w:r>
        <w:rPr>
          <w:b/>
          <w:bCs/>
        </w:rPr>
        <w:t xml:space="preserve">Experiment Design: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Dates: </w:t>
      </w:r>
      <w:r>
        <w:t xml:space="preserve">March 1 - May 31, 2024 (3 months)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Variants: </w:t>
      </w:r>
      <w:r>
        <w:t xml:space="preserve">Control (old flow) vs Treatment (new simplified flow)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Allocation: </w:t>
      </w:r>
      <w:r>
        <w:t xml:space="preserve">50/50 randomization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Targeting: </w:t>
      </w:r>
      <w:r>
        <w:t xml:space="preserve">All new signups during period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Primary Metric: </w:t>
      </w:r>
      <w:r>
        <w:t xml:space="preserve">Activation (completed first scan within 7 days)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Sample Size: </w:t>
      </w:r>
      <w:r>
        <w:t xml:space="preserve">~12,500 users (6,250 per variant)</w:t>
      </w:r>
    </w:p>
    <w:p>
      <w:pPr>
        <w:spacing w:before="240" w:after="120"/>
      </w:pPr>
      <w:r>
        <w:rPr>
          <w:b/>
          <w:bCs/>
        </w:rPr>
        <w:t xml:space="preserve">Analysis Approach:</w:t>
      </w:r>
    </w:p>
    <w:p>
      <w:pPr>
        <w:pStyle w:val="CodeBlock"/>
      </w:pPr>
      <w:r>
        <w:t xml:space="preserve"># Activation rates by variant
control_activation = 0.42  # 42%
treatment_activation = 0.48  # 48%
# Relative lift
lift = (0.48 - 0.42) / 0.42 = 14.3%
# Statistical significance (two-proportion z-test)
z_score, p_value = proportions_ztest([6250*0.48, 6250*0.42], [6250, 6250])
# p_value &lt; 0.001 → Highly significant</w:t>
      </w:r>
    </w:p>
    <w:p>
      <w:pPr>
        <w:spacing w:before="240" w:after="120"/>
      </w:pPr>
      <w:r>
        <w:rPr>
          <w:b/>
          <w:bCs/>
        </w:rPr>
        <w:t xml:space="preserve">Business Impact:</w:t>
      </w:r>
    </w:p>
    <w:p>
      <w:pPr>
        <w:pStyle w:val="ListParagraph"/>
        <w:numPr>
          <w:ilvl w:val="0"/>
          <w:numId w:val="2"/>
        </w:numPr>
      </w:pPr>
      <w:r>
        <w:t xml:space="preserve">+15% relative lift in activation</w:t>
      </w:r>
    </w:p>
    <w:p>
      <w:pPr>
        <w:pStyle w:val="ListParagraph"/>
        <w:numPr>
          <w:ilvl w:val="0"/>
          <w:numId w:val="2"/>
        </w:numPr>
      </w:pPr>
      <w:r>
        <w:t xml:space="preserve">With 1,000 new users/month → +60 more activated users/month</w:t>
      </w:r>
    </w:p>
    <w:p>
      <w:pPr>
        <w:pStyle w:val="ListParagraph"/>
        <w:numPr>
          <w:ilvl w:val="0"/>
          <w:numId w:val="2"/>
        </w:numPr>
      </w:pPr>
      <w:r>
        <w:t xml:space="preserve">Lifetime value of activated users = $120 → $7,200/month incremental revenue</w:t>
      </w:r>
    </w:p>
    <w:p>
      <w:pPr>
        <w:spacing w:before="240" w:after="120"/>
      </w:pPr>
      <w:r>
        <w:rPr>
          <w:b/>
          <w:bCs/>
          <w:color w:val="008000"/>
        </w:rPr>
        <w:t xml:space="preserve">Decision: SHIP IT ✅</w:t>
      </w:r>
    </w:p>
    <w:p>
      <w:pPr>
        <w:spacing w:before="240" w:after="120"/>
      </w:pPr>
      <w:r>
        <w:rPr>
          <w:b/>
          <w:bCs/>
        </w:rPr>
        <w:t xml:space="preserve">Why this experiment succeeded:</w:t>
      </w:r>
    </w:p>
    <w:p>
      <w:pPr>
        <w:pStyle w:val="ListParagraph"/>
        <w:numPr>
          <w:ilvl w:val="0"/>
          <w:numId w:val="2"/>
        </w:numPr>
      </w:pPr>
      <w:r>
        <w:t xml:space="preserve">Clear hypothesis tied to user friction point</w:t>
      </w:r>
    </w:p>
    <w:p>
      <w:pPr>
        <w:pStyle w:val="ListParagraph"/>
        <w:numPr>
          <w:ilvl w:val="0"/>
          <w:numId w:val="2"/>
        </w:numPr>
      </w:pPr>
      <w:r>
        <w:t xml:space="preserve">Sufficient sample size (powered for 3% MDE)</w:t>
      </w:r>
    </w:p>
    <w:p>
      <w:pPr>
        <w:pStyle w:val="ListParagraph"/>
        <w:numPr>
          <w:ilvl w:val="0"/>
          <w:numId w:val="2"/>
        </w:numPr>
      </w:pPr>
      <w:r>
        <w:t xml:space="preserve">Clean randomization (50/50 split, no SRM issues)</w:t>
      </w:r>
    </w:p>
    <w:p>
      <w:pPr>
        <w:pStyle w:val="ListParagraph"/>
        <w:numPr>
          <w:ilvl w:val="0"/>
          <w:numId w:val="2"/>
        </w:numPr>
      </w:pPr>
      <w:r>
        <w:t xml:space="preserve">Primary metric aligned with business goal</w:t>
      </w:r>
    </w:p>
    <w:p>
      <w:r>
        <w:br w:type="page"/>
      </w:r>
    </w:p>
    <w:p>
      <w:pPr>
        <w:pStyle w:val="Heading2"/>
      </w:pPr>
      <w:r>
        <w:t xml:space="preserve">Q3: Tell me about a FAILED experiment (exp_003)</w:t>
      </w:r>
    </w:p>
    <w:p>
      <w:pPr>
        <w:pStyle w:val="Heading3"/>
      </w:pPr>
      <w:r>
        <w:t xml:space="preserve">exp_003: Premium Upsell Timing</w:t>
      </w:r>
    </w:p>
    <w:p>
      <w:pPr>
        <w:spacing w:after="120"/>
      </w:pPr>
      <w:r>
        <w:rPr>
          <w:b/>
          <w:bCs/>
        </w:rPr>
        <w:t xml:space="preserve">Hypothesis: </w:t>
      </w:r>
      <w:r>
        <w:t xml:space="preserve">Showing premium upsell earlier (Day 3 vs Day 7) improves conversion</w:t>
      </w:r>
    </w:p>
    <w:p>
      <w:pPr>
        <w:spacing w:before="240" w:after="120"/>
      </w:pPr>
      <w:r>
        <w:rPr>
          <w:b/>
          <w:bCs/>
        </w:rPr>
        <w:t xml:space="preserve">Why we thought it would work:</w:t>
      </w:r>
    </w:p>
    <w:p>
      <w:pPr>
        <w:pStyle w:val="ListParagraph"/>
        <w:numPr>
          <w:ilvl w:val="0"/>
          <w:numId w:val="2"/>
        </w:numPr>
      </w:pPr>
      <w:r>
        <w:t xml:space="preserve">Users most engaged in first week</w:t>
      </w:r>
    </w:p>
    <w:p>
      <w:pPr>
        <w:pStyle w:val="ListParagraph"/>
        <w:numPr>
          <w:ilvl w:val="0"/>
          <w:numId w:val="2"/>
        </w:numPr>
      </w:pPr>
      <w:r>
        <w:t xml:space="preserve">Competitor data suggested early monetization works</w:t>
      </w:r>
    </w:p>
    <w:p>
      <w:pPr>
        <w:pStyle w:val="ListParagraph"/>
        <w:numPr>
          <w:ilvl w:val="0"/>
          <w:numId w:val="2"/>
        </w:numPr>
      </w:pPr>
      <w:r>
        <w:t xml:space="preserve">Product team wanted faster revenue realization</w:t>
      </w:r>
    </w:p>
    <w:p>
      <w:pPr>
        <w:spacing w:before="240" w:after="120"/>
      </w:pPr>
      <w:r>
        <w:rPr>
          <w:b/>
          <w:bCs/>
        </w:rPr>
        <w:t xml:space="preserve">Results:</w:t>
      </w:r>
    </w:p>
    <w:p>
      <w:pPr>
        <w:pStyle w:val="ListParagraph"/>
        <w:numPr>
          <w:ilvl w:val="0"/>
          <w:numId w:val="2"/>
        </w:numPr>
      </w:pPr>
      <w:r>
        <w:t xml:space="preserve">Control (Day 7 upsell): 8.5% conversion</w:t>
      </w:r>
    </w:p>
    <w:p>
      <w:pPr>
        <w:pStyle w:val="ListParagraph"/>
        <w:numPr>
          <w:ilvl w:val="0"/>
          <w:numId w:val="2"/>
        </w:numPr>
      </w:pPr>
      <w:r>
        <w:t xml:space="preserve">Treatment (Day 3 upsell): 6.4% conversion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FF0000"/>
        </w:rPr>
        <w:t xml:space="preserve">-25% relative impact ❌</w:t>
      </w:r>
    </w:p>
    <w:p>
      <w:pPr>
        <w:spacing w:before="240" w:after="120"/>
      </w:pPr>
      <w:r>
        <w:rPr>
          <w:b/>
          <w:bCs/>
        </w:rPr>
        <w:t xml:space="preserve">Root Cause Analysis: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Premature value perception: </w:t>
      </w:r>
      <w:r>
        <w:t xml:space="preserve">Users hadn't experienced enough product value by Day 3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Trust deficit: </w:t>
      </w:r>
      <w:r>
        <w:t xml:space="preserve">Asking for payment before building trust felt aggressive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Feature awareness: </w:t>
      </w:r>
      <w:r>
        <w:t xml:space="preserve">Premium features weren't fully understood yet</w:t>
      </w:r>
    </w:p>
    <w:p>
      <w:pPr>
        <w:spacing w:before="240" w:after="120"/>
      </w:pPr>
      <w:r>
        <w:rPr>
          <w:b/>
          <w:bCs/>
        </w:rPr>
        <w:t xml:space="preserve">What I learned:</w:t>
      </w:r>
    </w:p>
    <w:p>
      <w:pPr>
        <w:pStyle w:val="ListParagraph"/>
        <w:numPr>
          <w:ilvl w:val="0"/>
          <w:numId w:val="2"/>
        </w:numPr>
      </w:pPr>
      <w:r>
        <w:t xml:space="preserve">User psychology matters more than engagement metrics alone</w:t>
      </w:r>
    </w:p>
    <w:p>
      <w:pPr>
        <w:pStyle w:val="ListParagraph"/>
        <w:numPr>
          <w:ilvl w:val="0"/>
          <w:numId w:val="2"/>
        </w:numPr>
      </w:pPr>
      <w:r>
        <w:t xml:space="preserve">"Early" doesn't always mean "better" for monetization</w:t>
      </w:r>
    </w:p>
    <w:p>
      <w:pPr>
        <w:pStyle w:val="ListParagraph"/>
        <w:numPr>
          <w:ilvl w:val="0"/>
          <w:numId w:val="2"/>
        </w:numPr>
      </w:pPr>
      <w:r>
        <w:t xml:space="preserve">Need qualitative research alongside quantitative testing</w:t>
      </w:r>
    </w:p>
    <w:p>
      <w:pPr>
        <w:spacing w:before="240" w:after="120"/>
      </w:pPr>
      <w:r>
        <w:rPr>
          <w:b/>
          <w:bCs/>
        </w:rPr>
        <w:t xml:space="preserve">How I communicated results:</w:t>
      </w:r>
    </w:p>
    <w:p>
      <w:pPr>
        <w:pStyle w:val="ListParagraph"/>
        <w:numPr>
          <w:ilvl w:val="0"/>
          <w:numId w:val="2"/>
        </w:numPr>
      </w:pPr>
      <w:r>
        <w:t xml:space="preserve">Presented to stakeholders honestly: "Our hypothesis was wrong, here's why"</w:t>
      </w:r>
    </w:p>
    <w:p>
      <w:pPr>
        <w:pStyle w:val="ListParagraph"/>
        <w:numPr>
          <w:ilvl w:val="0"/>
          <w:numId w:val="2"/>
        </w:numPr>
      </w:pPr>
      <w:r>
        <w:t xml:space="preserve">Showed data clearly: conversion funnel drop-off at Day 3</w:t>
      </w:r>
    </w:p>
    <w:p>
      <w:pPr>
        <w:pStyle w:val="ListParagraph"/>
        <w:numPr>
          <w:ilvl w:val="0"/>
          <w:numId w:val="2"/>
        </w:numPr>
      </w:pPr>
      <w:r>
        <w:t xml:space="preserve">Proposed alternative: Test Day 10 with feature education first</w:t>
      </w:r>
    </w:p>
    <w:p>
      <w:pPr>
        <w:pStyle w:val="ListParagraph"/>
        <w:numPr>
          <w:ilvl w:val="0"/>
          <w:numId w:val="2"/>
        </w:numPr>
      </w:pPr>
      <w:r>
        <w:t xml:space="preserve">Avoided sunk cost fallacy: Recommended NOT shipping despite team investment</w:t>
      </w:r>
    </w:p>
    <w:p>
      <w:pPr>
        <w:spacing w:before="240" w:after="120"/>
      </w:pPr>
      <w:r>
        <w:rPr>
          <w:b/>
          <w:bCs/>
        </w:rPr>
        <w:t xml:space="preserve">Follow-up action:</w:t>
      </w:r>
    </w:p>
    <w:p>
      <w:pPr>
        <w:pStyle w:val="ListParagraph"/>
        <w:numPr>
          <w:ilvl w:val="0"/>
          <w:numId w:val="2"/>
        </w:numPr>
      </w:pPr>
      <w:r>
        <w:t xml:space="preserve">Ran user interviews to understand upsell timing preferences</w:t>
      </w:r>
    </w:p>
    <w:p>
      <w:pPr>
        <w:pStyle w:val="ListParagraph"/>
        <w:numPr>
          <w:ilvl w:val="0"/>
          <w:numId w:val="2"/>
        </w:numPr>
      </w:pPr>
      <w:r>
        <w:t xml:space="preserve">Found optimal window: Days 7-10 after feature trial</w:t>
      </w:r>
    </w:p>
    <w:p>
      <w:pPr>
        <w:pStyle w:val="ListParagraph"/>
        <w:numPr>
          <w:ilvl w:val="0"/>
          <w:numId w:val="2"/>
        </w:numPr>
      </w:pPr>
      <w:r>
        <w:t xml:space="preserve">Next experiment: Day 7 upsell with explainer video</w:t>
      </w:r>
    </w:p>
    <w:p>
      <w:r>
        <w:br w:type="page"/>
      </w:r>
    </w:p>
    <w:p>
      <w:pPr>
        <w:pStyle w:val="Heading2"/>
      </w:pPr>
      <w:r>
        <w:t xml:space="preserve">Summary: Key Experiments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3000"/>
        <w:gridCol w:w="21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Experiment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Hypothesis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Result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Decision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exp_001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Simplified onboarding increases activation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8000"/>
              </w:rPr>
              <w:t xml:space="preserve">+15% activation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8000"/>
              </w:rPr>
              <w:t xml:space="preserve">Ship ✓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exp_002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Better explanations reduce help requests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8000"/>
              </w:rPr>
              <w:t xml:space="preserve">-20% help views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8000"/>
              </w:rPr>
              <w:t xml:space="preserve">Ship ✓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exp_003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Earlier upsell (Day 3) improves conversion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0000"/>
              </w:rPr>
              <w:t xml:space="preserve">-25% conversion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0000"/>
              </w:rPr>
              <w:t xml:space="preserve">Don't ship ✗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exp_004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Real-time protection by default improves threat resolution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8C00"/>
              </w:rPr>
              <w:t xml:space="preserve">+6pp (DiD-adjusted, was +15pp naive)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8000"/>
              </w:rPr>
              <w:t xml:space="preserve">Ship globally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2: Causal Inference &amp; Difference-in-Differences</w:t>
      </w:r>
    </w:p>
    <w:p>
      <w:pPr>
        <w:pStyle w:val="Heading2"/>
      </w:pPr>
      <w:r>
        <w:t xml:space="preserve">Q4: Explain exp_004 - why did it require DiD?</w:t>
      </w:r>
    </w:p>
    <w:p>
      <w:pPr>
        <w:pStyle w:val="Heading3"/>
      </w:pPr>
      <w:r>
        <w:t xml:space="preserve">exp_004: Real-Time Protection Default</w:t>
      </w:r>
    </w:p>
    <w:p>
      <w:pPr>
        <w:spacing w:after="120"/>
      </w:pPr>
      <w:r>
        <w:rPr>
          <w:b/>
          <w:bCs/>
        </w:rPr>
        <w:t xml:space="preserve">The Confounding Problem: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Intended design: </w:t>
      </w:r>
      <w:r>
        <w:t xml:space="preserve">Enable real-time protection by default (vs. user must enable)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Actual implementation: </w:t>
      </w:r>
      <w:r>
        <w:t xml:space="preserve">Geo-based rollout</w:t>
      </w:r>
    </w:p>
    <w:p>
      <w:pPr>
        <w:pStyle w:val="ListParagraph"/>
        <w:numPr>
          <w:ilvl w:val="0"/>
          <w:numId w:val="2"/>
        </w:numPr>
      </w:pPr>
      <w:r>
        <w:t xml:space="preserve">  • US/Canada users → rollout_group (RTP enabled by default)</w:t>
      </w:r>
    </w:p>
    <w:p>
      <w:pPr>
        <w:pStyle w:val="ListParagraph"/>
        <w:numPr>
          <w:ilvl w:val="0"/>
          <w:numId w:val="2"/>
        </w:numPr>
      </w:pPr>
      <w:r>
        <w:t xml:space="preserve">  • Other countries → control_group (user must enable)</w:t>
      </w:r>
    </w:p>
    <w:p>
      <w:pPr>
        <w:spacing w:before="240" w:after="120"/>
      </w:pPr>
      <w:r>
        <w:rPr>
          <w:b/>
          <w:bCs/>
        </w:rPr>
        <w:t xml:space="preserve">Why naive A/B analysis fails:</w:t>
      </w:r>
    </w:p>
    <w:p>
      <w:pPr>
        <w:pStyle w:val="CodeBlock"/>
      </w:pPr>
      <w:r>
        <w:t xml:space="preserve"># Naive comparison (WRONG!)
threat_resolved_rollout = 0.75
threat_resolved_control = 0.65
naive_lift = +15%  # MISLEADING!
# Problem: US/CA users are different from other countries
# - Better internet infrastructure
# - Different threat landscape
# - Cultural security awareness differences</w:t>
      </w:r>
    </w:p>
    <w:p>
      <w:pPr>
        <w:spacing w:before="240" w:after="120"/>
      </w:pPr>
      <w:r>
        <w:rPr>
          <w:b/>
          <w:bCs/>
        </w:rPr>
        <w:t xml:space="preserve">DiD Solution:</w:t>
      </w:r>
    </w:p>
    <w:p>
      <w:pPr>
        <w:spacing w:after="120"/>
      </w:pPr>
      <w:r>
        <w:t xml:space="preserve">Difference-in-Differences (DiD) Logic:</w:t>
      </w:r>
    </w:p>
    <w:p>
      <w:pPr>
        <w:pStyle w:val="ListParagraph"/>
        <w:numPr>
          <w:ilvl w:val="0"/>
          <w:numId w:val="2"/>
        </w:numPr>
      </w:pPr>
      <w:r>
        <w:t xml:space="preserve">Measure threat resolution BEFORE treatment period (baseline)</w:t>
      </w:r>
    </w:p>
    <w:p>
      <w:pPr>
        <w:pStyle w:val="ListParagraph"/>
        <w:numPr>
          <w:ilvl w:val="0"/>
          <w:numId w:val="2"/>
        </w:numPr>
      </w:pPr>
      <w:r>
        <w:t xml:space="preserve">Measure threat resolution AFTER treatment period</w:t>
      </w:r>
    </w:p>
    <w:p>
      <w:pPr>
        <w:pStyle w:val="ListParagraph"/>
        <w:numPr>
          <w:ilvl w:val="0"/>
          <w:numId w:val="2"/>
        </w:numPr>
      </w:pPr>
      <w:r>
        <w:t xml:space="preserve">Calculate difference between rollout and control groups</w:t>
      </w:r>
    </w:p>
    <w:p>
      <w:pPr>
        <w:pStyle w:val="ListParagraph"/>
        <w:numPr>
          <w:ilvl w:val="0"/>
          <w:numId w:val="2"/>
        </w:numPr>
      </w:pPr>
      <w:r>
        <w:t xml:space="preserve">The "difference of differences" isolates treatment effect</w:t>
      </w:r>
    </w:p>
    <w:p>
      <w:pPr>
        <w:spacing w:before="240" w:after="120"/>
      </w:pPr>
      <w:r>
        <w:rPr>
          <w:b/>
          <w:bCs/>
        </w:rPr>
        <w:t xml:space="preserve">Implementation:</w:t>
      </w:r>
    </w:p>
    <w:p>
      <w:pPr>
        <w:pStyle w:val="CodeBlock"/>
      </w:pPr>
      <w:r>
        <w:t xml:space="preserve"># Pre-period (Jan-Feb 2024): Neither group has RTP enabled by default
pre_rollout = 0.68
pre_control = 0.64
pre_diff = 0.04
# Post-period (Mar-May 2024): Rollout group has RTP enabled
post_rollout = 0.75
post_control = 0.65
post_diff = 0.10
# DiD estimate
did_effect = post_diff - pre_diff = 0.10 - 0.04 = 0.06 (6pp)
# Interpretation: True causal effect of RTP = +6pp, not +15pp</w:t>
      </w:r>
    </w:p>
    <w:p>
      <w:pPr>
        <w:spacing w:before="240" w:after="120"/>
      </w:pPr>
      <w:r>
        <w:rPr>
          <w:b/>
          <w:bCs/>
        </w:rPr>
        <w:t xml:space="preserve">Key Assumptions (Parallel Trends):</w:t>
      </w:r>
    </w:p>
    <w:p>
      <w:pPr>
        <w:pStyle w:val="ListParagraph"/>
        <w:numPr>
          <w:ilvl w:val="0"/>
          <w:numId w:val="2"/>
        </w:numPr>
      </w:pPr>
      <w:r>
        <w:t xml:space="preserve">Without treatment, both groups would have followed similar trends</w:t>
      </w:r>
    </w:p>
    <w:p>
      <w:pPr>
        <w:pStyle w:val="ListParagraph"/>
        <w:numPr>
          <w:ilvl w:val="0"/>
          <w:numId w:val="2"/>
        </w:numPr>
      </w:pPr>
      <w:r>
        <w:t xml:space="preserve">Validated by checking pre-treatment trends were parallel</w:t>
      </w:r>
    </w:p>
    <w:p>
      <w:pPr>
        <w:pStyle w:val="ListParagraph"/>
        <w:numPr>
          <w:ilvl w:val="0"/>
          <w:numId w:val="2"/>
        </w:numPr>
      </w:pPr>
      <w:r>
        <w:t xml:space="preserve">Threat resolution trends were similar Jan-Feb 2024</w:t>
      </w:r>
    </w:p>
    <w:p>
      <w:pPr>
        <w:spacing w:before="240" w:after="120"/>
      </w:pPr>
      <w:r>
        <w:rPr>
          <w:b/>
          <w:bCs/>
        </w:rPr>
        <w:t xml:space="preserve">Business Impact:</w:t>
      </w:r>
    </w:p>
    <w:p>
      <w:pPr>
        <w:pStyle w:val="ListParagraph"/>
        <w:numPr>
          <w:ilvl w:val="0"/>
          <w:numId w:val="2"/>
        </w:numPr>
      </w:pPr>
      <w:r>
        <w:t xml:space="preserve">True effect: +6pp threat resolution (not +15pp)</w:t>
      </w:r>
    </w:p>
    <w:p>
      <w:pPr>
        <w:pStyle w:val="ListParagraph"/>
        <w:numPr>
          <w:ilvl w:val="0"/>
          <w:numId w:val="2"/>
        </w:numPr>
      </w:pPr>
      <w:r>
        <w:t xml:space="preserve">But: US/CA market is largest, so still valuable</w:t>
      </w:r>
    </w:p>
    <w:p>
      <w:pPr>
        <w:pStyle w:val="ListParagraph"/>
        <w:numPr>
          <w:ilvl w:val="0"/>
          <w:numId w:val="2"/>
        </w:numPr>
      </w:pPr>
      <w:r>
        <w:t xml:space="preserve">Decision: Roll out globally, expect smaller lift in other regions</w:t>
      </w:r>
    </w:p>
    <w:p>
      <w:r>
        <w:br w:type="page"/>
      </w:r>
    </w:p>
    <w:p>
      <w:pPr>
        <w:pStyle w:val="Heading1"/>
      </w:pPr>
      <w:r>
        <w:t xml:space="preserve">Part 3: Churn Prediction &amp; Machine Learning</w:t>
      </w:r>
    </w:p>
    <w:p>
      <w:pPr>
        <w:pStyle w:val="Heading2"/>
      </w:pPr>
      <w:r>
        <w:t xml:space="preserve">Q5: Feature Engineering for Churn Prediction</w:t>
      </w:r>
    </w:p>
    <w:p>
      <w:pPr>
        <w:spacing w:after="120"/>
      </w:pPr>
      <w:r>
        <w:rPr>
          <w:b/>
          <w:bCs/>
        </w:rPr>
        <w:t xml:space="preserve">Goal: </w:t>
      </w:r>
      <w:r>
        <w:t xml:space="preserve">Predict 90-day churn risk using behavioral telemetry</w:t>
      </w:r>
    </w:p>
    <w:p>
      <w:pPr>
        <w:spacing w:before="240" w:after="120"/>
      </w:pPr>
      <w:r>
        <w:rPr>
          <w:b/>
          <w:bCs/>
        </w:rPr>
        <w:t xml:space="preserve">Feature Categories: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Features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Engagement Recency/Frequency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days_since_last_scan, scans_last_7d/30d/90d, scan_trend_30d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Product Engagement Depth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unique_features_used, feature_adoption_rate, avg_session_duration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Product Value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real_time_protection_enabled, threats_detected_30d, threats_blocked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Support Interaction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support_tickets_30d/90d, has_unresolved_tickets, avg_resolution_time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Subscription/Financial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plan_type, tenure_days, mrr, auto_renew_enabled</w:t>
            </w:r>
          </w:p>
        </w:tc>
      </w:tr>
    </w:tbl>
    <w:p>
      <w:pPr>
        <w:spacing w:before="240" w:after="120"/>
      </w:pPr>
      <w:r>
        <w:rPr>
          <w:b/>
          <w:bCs/>
        </w:rPr>
        <w:t xml:space="preserve">Model Performance: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Model: </w:t>
      </w:r>
      <w:r>
        <w:t xml:space="preserve">XGBoost with class weights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AUC: </w:t>
      </w:r>
      <w:r>
        <w:t xml:space="preserve">0.86 (test set)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Precision: </w:t>
      </w:r>
      <w:r>
        <w:t xml:space="preserve">75% at threshold 0.51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Recall: </w:t>
      </w:r>
      <w:r>
        <w:t xml:space="preserve">54% (catching 54% of churners)</w:t>
      </w:r>
    </w:p>
    <w:p>
      <w:pPr>
        <w:spacing w:before="240" w:after="120"/>
      </w:pPr>
      <w:r>
        <w:rPr>
          <w:b/>
          <w:bCs/>
        </w:rPr>
        <w:t xml:space="preserve">Top Feature Importance (SHAP):</w:t>
      </w:r>
    </w:p>
    <w:p>
      <w:pPr>
        <w:pStyle w:val="ListParagraph"/>
        <w:numPr>
          <w:ilvl w:val="0"/>
          <w:numId w:val="2"/>
        </w:numPr>
      </w:pPr>
      <w:r>
        <w:t xml:space="preserve">days_since_last_scan (28% importance)</w:t>
      </w:r>
    </w:p>
    <w:p>
      <w:pPr>
        <w:pStyle w:val="ListParagraph"/>
        <w:numPr>
          <w:ilvl w:val="0"/>
          <w:numId w:val="2"/>
        </w:numPr>
      </w:pPr>
      <w:r>
        <w:t xml:space="preserve">scans_last_30d (19%)</w:t>
      </w:r>
    </w:p>
    <w:p>
      <w:pPr>
        <w:pStyle w:val="ListParagraph"/>
        <w:numPr>
          <w:ilvl w:val="0"/>
          <w:numId w:val="2"/>
        </w:numPr>
      </w:pPr>
      <w:r>
        <w:t xml:space="preserve">support_tickets_30d (14%)</w:t>
      </w:r>
    </w:p>
    <w:p>
      <w:pPr>
        <w:pStyle w:val="ListParagraph"/>
        <w:numPr>
          <w:ilvl w:val="0"/>
          <w:numId w:val="2"/>
        </w:numPr>
      </w:pPr>
      <w:r>
        <w:t xml:space="preserve">real_time_protection enabled (11% - protective factor)</w:t>
      </w:r>
    </w:p>
    <w:p>
      <w:pPr>
        <w:pStyle w:val="ListParagraph"/>
        <w:numPr>
          <w:ilvl w:val="0"/>
          <w:numId w:val="2"/>
        </w:numPr>
      </w:pPr>
      <w:r>
        <w:t xml:space="preserve">threats_detected_30d (9%)</w:t>
      </w:r>
    </w:p>
    <w:p>
      <w:r>
        <w:br w:type="page"/>
      </w:r>
    </w:p>
    <w:p>
      <w:pPr>
        <w:pStyle w:val="Heading2"/>
      </w:pPr>
      <w:r>
        <w:t xml:space="preserve">Q6: From Model Insights to Product Recommendations</w:t>
      </w:r>
    </w:p>
    <w:p>
      <w:pPr>
        <w:spacing w:after="120"/>
      </w:pPr>
      <w:r>
        <w:rPr>
          <w:b/>
          <w:bCs/>
        </w:rPr>
        <w:t xml:space="preserve">Goal: </w:t>
      </w:r>
      <w:r>
        <w:t xml:space="preserve">Translate model insights into actionable product/business changes</w:t>
      </w:r>
    </w:p>
    <w:p>
      <w:pPr>
        <w:spacing w:before="240" w:after="120"/>
      </w:pPr>
      <w:r>
        <w:rPr>
          <w:b/>
          <w:bCs/>
        </w:rPr>
        <w:t xml:space="preserve">Top 3 Product Recommendations: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80"/>
        <w:gridCol w:w="28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Recommendation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Impact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Annual Revenue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1. Enable Real-Time Protection by Default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-4.8% churn reduction
2,400 users saved annually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8000"/>
              </w:rPr>
              <w:t xml:space="preserve">$3.46M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2. Proactive Re-Engagement Campaign (14+ days inactive)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15% reactivation rate
750 users reactivated/month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8000"/>
              </w:rPr>
              <w:t xml:space="preserve">$1.08M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3. Priority Support for At-Risk Users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-3pp churn for users with tickets
150 users saved/month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8000"/>
              </w:rPr>
              <w:t xml:space="preserve">$216K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4: Advanced Experimentation Challenges</w:t>
      </w:r>
    </w:p>
    <w:p>
      <w:pPr>
        <w:pStyle w:val="Heading2"/>
      </w:pPr>
      <w:r>
        <w:t xml:space="preserve">Q7: Multiple Testing Problem</w:t>
      </w:r>
    </w:p>
    <w:p>
      <w:pPr>
        <w:spacing w:after="120"/>
      </w:pPr>
      <w:r>
        <w:rPr>
          <w:b/>
          <w:bCs/>
        </w:rPr>
        <w:t xml:space="preserve">Problem: </w:t>
      </w:r>
      <w:r>
        <w:t xml:space="preserve">Running 10 experiments at α=0.05 → Expected 0.5 false positives even if all null hypotheses are true</w:t>
      </w:r>
    </w:p>
    <w:p>
      <w:pPr>
        <w:spacing w:before="240" w:after="120"/>
      </w:pPr>
      <w:r>
        <w:rPr>
          <w:b/>
          <w:bCs/>
        </w:rPr>
        <w:t xml:space="preserve">Solutions:</w:t>
      </w:r>
    </w:p>
    <w:p>
      <w:pPr>
        <w:spacing w:before="120" w:after="80"/>
      </w:pPr>
      <w:r>
        <w:rPr>
          <w:b/>
          <w:bCs/>
        </w:rPr>
        <w:t xml:space="preserve">1. Bonferroni Correction (Conservative)</w:t>
      </w:r>
    </w:p>
    <w:p>
      <w:pPr>
        <w:pStyle w:val="ListParagraph"/>
        <w:numPr>
          <w:ilvl w:val="0"/>
          <w:numId w:val="2"/>
        </w:numPr>
      </w:pPr>
      <w:r>
        <w:t xml:space="preserve">Adjust alpha: α/n = 0.05/12 = 0.0042</w:t>
      </w:r>
    </w:p>
    <w:p>
      <w:pPr>
        <w:pStyle w:val="ListParagraph"/>
        <w:numPr>
          <w:ilvl w:val="0"/>
          <w:numId w:val="2"/>
        </w:numPr>
      </w:pPr>
      <w:r>
        <w:t xml:space="preserve">When to use: Testing unrelated hypotheses, false positives very costly</w:t>
      </w:r>
    </w:p>
    <w:p>
      <w:pPr>
        <w:pStyle w:val="ListParagraph"/>
        <w:numPr>
          <w:ilvl w:val="0"/>
          <w:numId w:val="2"/>
        </w:numPr>
      </w:pPr>
      <w:r>
        <w:t xml:space="preserve">Trade-off: Much harder to detect real effects</w:t>
      </w:r>
    </w:p>
    <w:p>
      <w:pPr>
        <w:spacing w:before="120" w:after="80"/>
      </w:pPr>
      <w:r>
        <w:rPr>
          <w:b/>
          <w:bCs/>
        </w:rPr>
        <w:t xml:space="preserve">2. False Discovery Rate (FDR) - Benjamini-Hochberg (Preferred)</w:t>
      </w:r>
    </w:p>
    <w:p>
      <w:pPr>
        <w:pStyle w:val="ListParagraph"/>
        <w:numPr>
          <w:ilvl w:val="0"/>
          <w:numId w:val="2"/>
        </w:numPr>
      </w:pPr>
      <w:r>
        <w:t xml:space="preserve">Controls expected proportion of false discoveries</w:t>
      </w:r>
    </w:p>
    <w:p>
      <w:pPr>
        <w:pStyle w:val="ListParagraph"/>
        <w:numPr>
          <w:ilvl w:val="0"/>
          <w:numId w:val="2"/>
        </w:numPr>
      </w:pPr>
      <w:r>
        <w:t xml:space="preserve">More powerful than Bonferroni</w:t>
      </w:r>
    </w:p>
    <w:p>
      <w:pPr>
        <w:pStyle w:val="ListParagraph"/>
        <w:numPr>
          <w:ilvl w:val="0"/>
          <w:numId w:val="2"/>
        </w:numPr>
      </w:pPr>
      <w:r>
        <w:t xml:space="preserve">FDR &lt; 5%: Among declared 'winners', &lt;5% are false positives</w:t>
      </w:r>
    </w:p>
    <w:p>
      <w:pPr>
        <w:spacing w:before="120" w:after="80"/>
      </w:pPr>
      <w:r>
        <w:rPr>
          <w:b/>
          <w:bCs/>
        </w:rPr>
        <w:t xml:space="preserve">3. Experiment Hierarchy</w:t>
      </w:r>
    </w:p>
    <w:p>
      <w:pPr>
        <w:pStyle w:val="ListParagraph"/>
        <w:numPr>
          <w:ilvl w:val="0"/>
          <w:numId w:val="2"/>
        </w:numPr>
      </w:pPr>
      <w:r>
        <w:t xml:space="preserve">Primary metrics: Apply correction</w:t>
      </w:r>
    </w:p>
    <w:p>
      <w:pPr>
        <w:pStyle w:val="ListParagraph"/>
        <w:numPr>
          <w:ilvl w:val="0"/>
          <w:numId w:val="2"/>
        </w:numPr>
      </w:pPr>
      <w:r>
        <w:t xml:space="preserve">Secondary metrics: Report descriptively, no significance claims</w:t>
      </w:r>
    </w:p>
    <w:p>
      <w:pPr>
        <w:spacing w:before="120" w:after="80"/>
      </w:pPr>
      <w:r>
        <w:rPr>
          <w:b/>
          <w:bCs/>
        </w:rPr>
        <w:t xml:space="preserve">4. Bayesian A/B Testing</w:t>
      </w:r>
    </w:p>
    <w:p>
      <w:pPr>
        <w:pStyle w:val="ListParagraph"/>
        <w:numPr>
          <w:ilvl w:val="0"/>
          <w:numId w:val="2"/>
        </w:numPr>
      </w:pPr>
      <w:r>
        <w:t xml:space="preserve">No multiple testing problem</w:t>
      </w:r>
    </w:p>
    <w:p>
      <w:pPr>
        <w:pStyle w:val="ListParagraph"/>
        <w:numPr>
          <w:ilvl w:val="0"/>
          <w:numId w:val="2"/>
        </w:numPr>
      </w:pPr>
      <w:r>
        <w:t xml:space="preserve">Calculate probability that treatment &gt; control</w:t>
      </w:r>
    </w:p>
    <w:p>
      <w:pPr>
        <w:pStyle w:val="ListParagraph"/>
        <w:numPr>
          <w:ilvl w:val="0"/>
          <w:numId w:val="2"/>
        </w:numPr>
      </w:pPr>
      <w:r>
        <w:t xml:space="preserve">Each experiment evaluated independently</w:t>
      </w:r>
    </w:p>
    <w:p>
      <w:r>
        <w:br w:type="page"/>
      </w:r>
    </w:p>
    <w:p>
      <w:pPr>
        <w:pStyle w:val="Heading2"/>
      </w:pPr>
      <w:r>
        <w:t xml:space="preserve">Q8: Novelty and Primacy Effects</w:t>
      </w:r>
    </w:p>
    <w:p>
      <w:pPr>
        <w:spacing w:after="120"/>
      </w:pPr>
      <w:r>
        <w:rPr>
          <w:b/>
          <w:bCs/>
        </w:rPr>
        <w:t xml:space="preserve">Problem: </w:t>
      </w:r>
      <w:r>
        <w:t xml:space="preserve">Users react differently to NEW features vs FAMILIAR features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Novelty Effect: </w:t>
      </w:r>
      <w:r>
        <w:t xml:space="preserve">Treatment performs BETTER initially, then regresses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Primacy Effect: </w:t>
      </w:r>
      <w:r>
        <w:t xml:space="preserve">Treatment performs WORSE initially, then improves (learning curve)</w:t>
      </w:r>
    </w:p>
    <w:p>
      <w:pPr>
        <w:spacing w:before="240" w:after="120"/>
      </w:pPr>
      <w:r>
        <w:rPr>
          <w:b/>
          <w:bCs/>
        </w:rPr>
        <w:t xml:space="preserve">Example: exp_011 (Quick Scan Shortcut) - Novelty Effect</w:t>
      </w:r>
    </w:p>
    <w:p>
      <w:pPr>
        <w:pStyle w:val="CodeBlock"/>
      </w:pPr>
      <w:r>
        <w:t xml:space="preserve">Week 1: +49% lift (huge!)
Week 2: +37%
Week 3: +23%
Week 4: +14%
Week 5: +11%
Week 6: +9%
Week 7: +6%
Week 8: +6% (stable)
True long-term effect: +6% (not +49%)</w:t>
      </w:r>
    </w:p>
    <w:p>
      <w:pPr>
        <w:spacing w:before="240" w:after="120"/>
      </w:pPr>
      <w:r>
        <w:rPr>
          <w:b/>
          <w:bCs/>
        </w:rPr>
        <w:t xml:space="preserve">Solutions:</w:t>
      </w:r>
    </w:p>
    <w:p>
      <w:pPr>
        <w:pStyle w:val="ListParagraph"/>
        <w:numPr>
          <w:ilvl w:val="0"/>
          <w:numId w:val="2"/>
        </w:numPr>
      </w:pPr>
      <w:r>
        <w:t xml:space="preserve">Longer experiment duration (6-12 weeks vs 2-4 weeks)</w:t>
      </w:r>
    </w:p>
    <w:p>
      <w:pPr>
        <w:pStyle w:val="ListParagraph"/>
        <w:numPr>
          <w:ilvl w:val="0"/>
          <w:numId w:val="2"/>
        </w:numPr>
      </w:pPr>
      <w:r>
        <w:t xml:space="preserve">Wait for stabilization (3+ consecutive weeks with similar lift)</w:t>
      </w:r>
    </w:p>
    <w:p>
      <w:pPr>
        <w:pStyle w:val="ListParagraph"/>
        <w:numPr>
          <w:ilvl w:val="0"/>
          <w:numId w:val="2"/>
        </w:numPr>
      </w:pPr>
      <w:r>
        <w:t xml:space="preserve">Cohort analysis (new vs returning users)</w:t>
      </w:r>
    </w:p>
    <w:p>
      <w:pPr>
        <w:pStyle w:val="ListParagraph"/>
        <w:numPr>
          <w:ilvl w:val="0"/>
          <w:numId w:val="2"/>
        </w:numPr>
      </w:pPr>
      <w:r>
        <w:t xml:space="preserve">Holdout group (5% never get treatment, monitor long-term)</w:t>
      </w:r>
    </w:p>
    <w:p>
      <w:r>
        <w:br w:type="page"/>
      </w:r>
    </w:p>
    <w:p>
      <w:pPr>
        <w:pStyle w:val="Heading1"/>
      </w:pPr>
      <w:r>
        <w:t xml:space="preserve">Key Takeaways &amp; Interview Strategy</w:t>
      </w:r>
    </w:p>
    <w:p>
      <w:pPr>
        <w:pStyle w:val="Heading2"/>
      </w:pPr>
      <w:r>
        <w:t xml:space="preserve">Project Strengths to Emphasize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End-to-end ownership: </w:t>
      </w:r>
      <w:r>
        <w:t xml:space="preserve">Data generation → analysis → ML → business recommendations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Realistic complexity: </w:t>
      </w:r>
      <w:r>
        <w:t xml:space="preserve">Embedded confounders, multiple experiment outcomes, business-relevant patterns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Statistical rigor: </w:t>
      </w:r>
      <w:r>
        <w:t xml:space="preserve">Proper hypothesis testing, causal inference (DiD), model validation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Business translation: </w:t>
      </w:r>
      <w:r>
        <w:t xml:space="preserve">Model insights → product recommendations with ROI calculations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Interpretability: </w:t>
      </w:r>
      <w:r>
        <w:t xml:space="preserve">SHAP analysis, business-friendly explanations for stakeholders</w:t>
      </w:r>
    </w:p>
    <w:p>
      <w:pPr>
        <w:spacing w:before="360" w:after="120"/>
      </w:pPr>
      <w:r>
        <w:rPr>
          <w:b/>
          <w:bCs/>
        </w:rPr>
        <w:t xml:space="preserve">McAfee Role Alignment: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Experimentation: </w:t>
      </w:r>
      <w:r>
        <w:t xml:space="preserve">A/B testing design, implementation, and analysis (exp_001-004)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Causal inference: </w:t>
      </w:r>
      <w:r>
        <w:t xml:space="preserve">DiD for confounded experiments, understanding parallel trends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Product analytics: </w:t>
      </w:r>
      <w:r>
        <w:t xml:space="preserve">User journeys, funnels, cohort analysis, retention metrics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Predictive modeling: </w:t>
      </w:r>
      <w:r>
        <w:t xml:space="preserve">Churn prediction with proper feature engineering and validation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Cross-functional collaboration: </w:t>
      </w:r>
      <w:r>
        <w:t xml:space="preserve">Translating technical insights for product and executive stakeholders</w:t>
      </w:r>
    </w:p>
    <w:p>
      <w:pPr>
        <w:spacing w:before="360" w:after="120"/>
      </w:pPr>
      <w:r>
        <w:rPr>
          <w:b/>
          <w:bCs/>
        </w:rPr>
        <w:t xml:space="preserve">Questions to Ask Interviewer:</w:t>
      </w:r>
    </w:p>
    <w:p>
      <w:pPr>
        <w:pStyle w:val="ListParagraph"/>
        <w:numPr>
          <w:ilvl w:val="0"/>
          <w:numId w:val="2"/>
        </w:numPr>
      </w:pPr>
      <w:r>
        <w:t xml:space="preserve">What are the biggest product analytics challenges McAfee faces currently?</w:t>
      </w:r>
    </w:p>
    <w:p>
      <w:pPr>
        <w:pStyle w:val="ListParagraph"/>
        <w:numPr>
          <w:ilvl w:val="0"/>
          <w:numId w:val="2"/>
        </w:numPr>
      </w:pPr>
      <w:r>
        <w:t xml:space="preserve">How does the data science team collaborate with product and engineering?</w:t>
      </w:r>
    </w:p>
    <w:p>
      <w:pPr>
        <w:pStyle w:val="ListParagraph"/>
        <w:numPr>
          <w:ilvl w:val="0"/>
          <w:numId w:val="2"/>
        </w:numPr>
      </w:pPr>
      <w:r>
        <w:t xml:space="preserve">What experimentation platform/infrastructure does McAfee use?</w:t>
      </w:r>
    </w:p>
    <w:p>
      <w:pPr>
        <w:pStyle w:val="ListParagraph"/>
        <w:numPr>
          <w:ilvl w:val="0"/>
          <w:numId w:val="2"/>
        </w:numPr>
      </w:pPr>
      <w:r>
        <w:t xml:space="preserve">Can you describe a recent successful experiment that drove product decisions?</w:t>
      </w:r>
    </w:p>
    <w:p>
      <w:pPr>
        <w:pStyle w:val="ListParagraph"/>
        <w:numPr>
          <w:ilvl w:val="0"/>
          <w:numId w:val="2"/>
        </w:numPr>
      </w:pPr>
      <w:r>
        <w:t xml:space="preserve">How does McAfee balance experimentation velocity with statistical rigor?</w:t>
      </w:r>
    </w:p>
    <w:p>
      <w:pPr>
        <w:pStyle w:val="ListParagraph"/>
        <w:numPr>
          <w:ilvl w:val="0"/>
          <w:numId w:val="2"/>
        </w:numPr>
      </w:pPr>
      <w:r>
        <w:t xml:space="preserve">What metrics does McAfee prioritize for product success (engagement, retention, revenue)?</w:t>
      </w:r>
    </w:p>
    <w:p>
      <w:r>
        <w:br w:type="page"/>
      </w:r>
    </w:p>
    <w:p>
      <w:pPr>
        <w:pStyle w:val="Heading2"/>
      </w:pPr>
      <w:r>
        <w:t xml:space="preserve">Additional Topics Covered</w:t>
      </w:r>
    </w:p>
    <w:p>
      <w:pPr>
        <w:spacing w:after="120"/>
      </w:pPr>
      <w:r>
        <w:rPr>
          <w:i/>
          <w:iCs/>
        </w:rPr>
        <w:t xml:space="preserve">This comprehensive guide covers the following additional advanced topics that may come up in your interview:</w:t>
      </w:r>
    </w:p>
    <w:p>
      <w:pPr>
        <w:pStyle w:val="ListParagraph"/>
        <w:numPr>
          <w:ilvl w:val="0"/>
          <w:numId w:val="2"/>
        </w:numPr>
      </w:pPr>
      <w:r>
        <w:t xml:space="preserve">Sample Ratio Mismatch (SRM) debugging and root cause analysis</w:t>
      </w:r>
    </w:p>
    <w:p>
      <w:pPr>
        <w:pStyle w:val="ListParagraph"/>
        <w:numPr>
          <w:ilvl w:val="0"/>
          <w:numId w:val="2"/>
        </w:numPr>
      </w:pPr>
      <w:r>
        <w:t xml:space="preserve">Experiment interference and mutual exclusion strategies</w:t>
      </w:r>
    </w:p>
    <w:p>
      <w:pPr>
        <w:pStyle w:val="ListParagraph"/>
        <w:numPr>
          <w:ilvl w:val="0"/>
          <w:numId w:val="2"/>
        </w:numPr>
      </w:pPr>
      <w:r>
        <w:t xml:space="preserve">Statistical power calculations and MDE determination</w:t>
      </w:r>
    </w:p>
    <w:p>
      <w:pPr>
        <w:pStyle w:val="ListParagraph"/>
        <w:numPr>
          <w:ilvl w:val="0"/>
          <w:numId w:val="2"/>
        </w:numPr>
      </w:pPr>
      <w:r>
        <w:t xml:space="preserve">SUTVA violations (network effects, spillovers)</w:t>
      </w:r>
    </w:p>
    <w:p>
      <w:pPr>
        <w:pStyle w:val="ListParagraph"/>
        <w:numPr>
          <w:ilvl w:val="0"/>
          <w:numId w:val="2"/>
        </w:numPr>
      </w:pPr>
      <w:r>
        <w:t xml:space="preserve">Model monitoring and drift detection (data drift, concept drift)</w:t>
      </w:r>
    </w:p>
    <w:p>
      <w:pPr>
        <w:pStyle w:val="ListParagraph"/>
        <w:numPr>
          <w:ilvl w:val="0"/>
          <w:numId w:val="2"/>
        </w:numPr>
      </w:pPr>
      <w:r>
        <w:t xml:space="preserve">Automated retraining pipelines and monitoring frameworks</w:t>
      </w:r>
    </w:p>
    <w:p>
      <w:pPr>
        <w:pStyle w:val="ListParagraph"/>
        <w:numPr>
          <w:ilvl w:val="0"/>
          <w:numId w:val="2"/>
        </w:numPr>
      </w:pPr>
      <w:r>
        <w:t xml:space="preserve">Balancing experimentation speed with statistical rigor</w:t>
      </w:r>
    </w:p>
    <w:p>
      <w:pPr>
        <w:pStyle w:val="ListParagraph"/>
        <w:numPr>
          <w:ilvl w:val="0"/>
          <w:numId w:val="2"/>
        </w:numPr>
      </w:pPr>
      <w:r>
        <w:t xml:space="preserve">Sequential testing and early stopping (O'Brien-Fleming boundaries)</w:t>
      </w:r>
    </w:p>
    <w:p>
      <w:pPr>
        <w:pStyle w:val="ListParagraph"/>
        <w:numPr>
          <w:ilvl w:val="0"/>
          <w:numId w:val="2"/>
        </w:numPr>
      </w:pPr>
      <w:r>
        <w:t xml:space="preserve">Variance reduction techniques (CUPED)</w:t>
      </w:r>
    </w:p>
    <w:p>
      <w:pPr>
        <w:pStyle w:val="ListParagraph"/>
        <w:numPr>
          <w:ilvl w:val="0"/>
          <w:numId w:val="2"/>
        </w:numPr>
      </w:pPr>
      <w:r>
        <w:t xml:space="preserve">Other causal inference methods: Propensity Score Matching, RDD, Instrumental Variables, Synthetic Control</w:t>
      </w:r>
    </w:p>
    <w:p>
      <w:pPr>
        <w:spacing w:before="360" w:after="240"/>
        <w:jc w:val="center"/>
      </w:pPr>
      <w:r>
        <w:rPr>
          <w:b/>
          <w:bCs/>
          <w:color w:val="1F4E78"/>
          <w:sz w:val="28"/>
          <w:szCs w:val="28"/>
        </w:rPr>
        <w:t xml:space="preserve">Good luck with your McAfee interview!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40"/>
      <w:outlineLvl w:val="2"/>
    </w:pPr>
    <w:rPr>
      <w:rFonts w:ascii="Arial" w:cs="Arial" w:eastAsia="Arial" w:hAnsi="Arial"/>
      <w:b/>
      <w:bCs/>
      <w:color w:val="4A7BA7"/>
      <w:sz w:val="26"/>
      <w:szCs w:val="26"/>
    </w:rPr>
  </w:style>
  <w:style w:type="paragraph" w:styleId="CodeBlock">
    <w:name w:val="Code Block"/>
    <w:basedOn w:val="Normal"/>
    <w:pPr>
      <w:shd w:fill="F5F5F5" w:val="clear"/>
      <w:spacing w:before="120" w:after="120"/>
    </w:pPr>
    <w:rPr>
      <w:rFonts w:ascii="Courier New" w:cs="Courier New" w:eastAsia="Courier New" w:hAnsi="Courier New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2026-02-06T02:43:16.132Z</dcterms:created>
  <dcterms:modified xsi:type="dcterms:W3CDTF">2026-02-06T02:43:16.133Z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