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  <w:gridCol w:w="1900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2A47"/>
                <w:sz w:val="30"/>
                <w:szCs w:val="30"/>
              </w:rPr>
              <w:t xml:space="preserve">NAME: </w:t>
            </w:r>
            <w:r>
              <w:rPr>
                <w:rFonts w:ascii="Arial" w:cs="Arial" w:eastAsia="Arial" w:hAnsi="Arial"/>
                <w:b/>
                <w:bCs/>
                <w:color w:val="1B2A47"/>
                <w:sz w:val="30"/>
                <w:szCs w:val="30"/>
              </w:rPr>
              <w:t xml:space="preserve">MANU PRATAP SINGH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Designation: Graduate Engineer Trainee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E-mail: </w:t>
            </w:r>
            <w:hyperlink w:history="1" r:id="rIdj__3qtou5csxyy4skym4f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Manu.singh@coforge.com</w:t>
              </w:r>
            </w:hyperlink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Emp Id: 85010954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Mob. No: +91 7500010305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Experience: Graduate Engineer Trainee (GET)</w:t>
            </w:r>
          </w:p>
          <w:p>
            <w:pPr>
              <w:spacing w:after="60" w:before="0" w:line="300"/>
              <w:ind w:left="20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Coforge | Jun 2026 - Present</w:t>
            </w:r>
          </w:p>
          <w:p>
            <w:p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Location: Greater Noida, India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1066800" cy="1428750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F0623A"/>
          <w:sz w:val="25"/>
          <w:szCs w:val="25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Computer Science and Artificial Intelligence (CSAI)</w:t>
      </w:r>
      <w:r>
        <w:rPr>
          <w:rFonts w:ascii="Arial" w:cs="Arial" w:eastAsia="Arial" w:hAnsi="Arial"/>
          <w:sz w:val="18"/>
          <w:szCs w:val="18"/>
        </w:rPr>
        <w:t xml:space="preserve"> graduate-in-progress with knowledge of software testing, quality assurance, and software development fundamentals.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Currently working as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Graduate Engineer Trainee</w:t>
      </w:r>
      <w:r>
        <w:rPr>
          <w:rFonts w:ascii="Arial" w:cs="Arial" w:eastAsia="Arial" w:hAnsi="Arial"/>
          <w:sz w:val="18"/>
          <w:szCs w:val="18"/>
        </w:rPr>
        <w:t xml:space="preserve"> at Coforge, undergoing training in software testing and automation.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Knowledge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manual testing concepts, Software Testing Life Cycle (STLC)</w:t>
      </w:r>
      <w:r>
        <w:rPr>
          <w:rFonts w:ascii="Arial" w:cs="Arial" w:eastAsia="Arial" w:hAnsi="Arial"/>
          <w:sz w:val="18"/>
          <w:szCs w:val="18"/>
        </w:rPr>
        <w:t xml:space="preserve">, test case design, defect reporting, and test execution.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Familiar with Selenium WebDriver, Playwright, Pytest, TestNG, Cucumber, Postman, and REST Assured.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Knowledge of programming languages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Python, Java, JavaScript, SQL, and C/C++.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Hands-on project experience 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end-to-end web test automation</w:t>
      </w:r>
      <w:r>
        <w:rPr>
          <w:rFonts w:ascii="Arial" w:cs="Arial" w:eastAsia="Arial" w:hAnsi="Arial"/>
          <w:sz w:val="18"/>
          <w:szCs w:val="18"/>
        </w:rPr>
        <w:t xml:space="preserve"> using Python, Playwright, Pytest,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Page Object Model (POM)</w:t>
      </w:r>
      <w:r>
        <w:rPr>
          <w:rFonts w:ascii="Arial" w:cs="Arial" w:eastAsia="Arial" w:hAnsi="Arial"/>
          <w:sz w:val="18"/>
          <w:szCs w:val="18"/>
        </w:rPr>
        <w:t xml:space="preserve">,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CSV-based data-driven testing.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Developed an understanding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CI/CD workflows using Jenkins</w:t>
      </w:r>
      <w:r>
        <w:rPr>
          <w:rFonts w:ascii="Arial" w:cs="Arial" w:eastAsia="Arial" w:hAnsi="Arial"/>
          <w:sz w:val="18"/>
          <w:szCs w:val="18"/>
        </w:rPr>
        <w:t xml:space="preserve"> and version control practices with Git/GitHub to support efficient and reliable software testing.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Applied Python programming concepts and libraries such as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Pandas, NumPy, and Matplotlib</w:t>
      </w:r>
      <w:r>
        <w:rPr>
          <w:rFonts w:ascii="Arial" w:cs="Arial" w:eastAsia="Arial" w:hAnsi="Arial"/>
          <w:sz w:val="18"/>
          <w:szCs w:val="18"/>
        </w:rPr>
        <w:t xml:space="preserve"> for data processing, numerical analysis, and visualization.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Trained in Python libraries including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Pandas, NumPy, and Matplotlib</w:t>
      </w:r>
      <w:r>
        <w:rPr>
          <w:rFonts w:ascii="Arial" w:cs="Arial" w:eastAsia="Arial" w:hAnsi="Arial"/>
          <w:sz w:val="18"/>
          <w:szCs w:val="18"/>
        </w:rPr>
        <w:t xml:space="preserve"> for data manipulation, numerical computations, and data visualization.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Proficient in Python, Java, JavaScript, SQL, and C/C++, with a strong understanding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Object-Oriented Programming (OOP), DBMS,</w:t>
      </w:r>
      <w:r>
        <w:rPr>
          <w:rFonts w:ascii="Arial" w:cs="Arial" w:eastAsia="Arial" w:hAnsi="Arial"/>
          <w:sz w:val="18"/>
          <w:szCs w:val="18"/>
        </w:rPr>
        <w:t xml:space="preserve"> and version control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Git and GitHub.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F0623A"/>
          <w:sz w:val="25"/>
          <w:szCs w:val="25"/>
        </w:rPr>
        <w:t xml:space="preserve">TECHNICAL SUMMARY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856"/>
      </w:tblGrid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Technologies/ Frameworks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Python, Java, Selenium WebDriver, Playwright, Pytest, TestNG, Cucumber, REST Assured, Pandas, NumPy, Matplotlib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Domain/Industry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Services, Software Testing, and Quality Assurance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Build Tools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Maven, Jenkins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Internet Technologies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HTML5, CSS3, JavaScript, REST, APIs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Web/Enterprise Servers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Databases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Git, GitHub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Loggers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IDE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VS Code, Eclipse, Jupyter Notebook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Software Methodologies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SDLC, STLC, Agile, Waterfall, BDD, Manual Testing, Automation Testing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Data Visualization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Power BI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F0623A"/>
          <w:sz w:val="25"/>
          <w:szCs w:val="25"/>
        </w:rPr>
        <w:t xml:space="preserve">CLIENT / PROJECT DETAILS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2700"/>
      </w:tblGrid>
      <w:tr>
        <w:tc>
          <w:tcPr>
            <w:tcW w:type="dxa" w:w="75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Client Name :  Internal Training Project (Automation Exercise)</w:t>
            </w:r>
          </w:p>
        </w:tc>
        <w:tc>
          <w:tcPr>
            <w:tcW w:type="dxa" w:w="2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Duration : 06-26 to 08-26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856"/>
      </w:tblGrid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Team Size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Python, Playwright, PyTest, Page Object Model (POM), CSV, Git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Role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Automation Engineer - Academic Project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Project Overview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Developed a Java-based Selenium automation framework using TestNG, Maven, and Page Object Model (POM) to automate end-to-end e-commerce workflows, including login, product search, adding products to the cart, cart validation, and logout.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Roles &amp; Responsibilities</w:t>
            </w:r>
          </w:p>
        </w:tc>
        <w:tc>
          <w:tcPr>
            <w:tcW w:type="dxa" w:w="785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Developed reusable automation scripts using Java and Selenium WebDriver.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 the Page Object Model (POM) for maintainable test automation.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Automated login, product search, add-to-cart, cart verification, and logout scenarios.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TestNG assertions and test execution features to validate application functionality.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Captured screenshots for debugging and analysed test execution results.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Managed project dependencies using Maven and maintained code using Git/GitHub.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F0623A"/>
          <w:sz w:val="25"/>
          <w:szCs w:val="25"/>
        </w:rPr>
        <w:t xml:space="preserve">CERTIFICATIONS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Cybersecurity Foundation – Palo Alto Networks Academy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B2A47"/>
          <w:sz w:val="18"/>
          <w:szCs w:val="18"/>
        </w:rPr>
        <w:t xml:space="preserve">Sep 2024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Oracle Cloud Infrastructure (OCI) 2025 – AI Foundations Associate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B2A47"/>
          <w:sz w:val="18"/>
          <w:szCs w:val="18"/>
        </w:rPr>
        <w:t xml:space="preserve">Oct 2025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AI Sparks 2.0 - Coforge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sz w:val="18"/>
          <w:szCs w:val="18"/>
        </w:rPr>
        <w:t xml:space="preserve">Responsible use of AI - Coforge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F0623A"/>
          <w:sz w:val="25"/>
          <w:szCs w:val="25"/>
        </w:rPr>
        <w:t xml:space="preserve">EDUCATIONAL QUALIFICATIONS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B.Tech</w:t>
      </w:r>
      <w:r>
        <w:rPr>
          <w:rFonts w:ascii="Arial" w:cs="Arial" w:eastAsia="Arial" w:hAnsi="Arial"/>
          <w:sz w:val="18"/>
          <w:szCs w:val="18"/>
        </w:rPr>
        <w:t xml:space="preserve"> from GL Bajaj Institute of Technology and Management, Greater Noida – 2027.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Intermediate</w:t>
      </w:r>
      <w:r>
        <w:rPr>
          <w:rFonts w:ascii="Arial" w:cs="Arial" w:eastAsia="Arial" w:hAnsi="Arial"/>
          <w:sz w:val="18"/>
          <w:szCs w:val="18"/>
        </w:rPr>
        <w:t xml:space="preserve"> from St. Francis Inter College, Hathras – 2023</w:t>
      </w:r>
    </w:p>
    <w:p>
      <w:pPr>
        <w:pStyle w:val="ListParagraph"/>
        <w:numPr>
          <w:ilvl w:val="0"/>
          <w:numId w:val="2"/>
        </w:numPr>
        <w:pBdr>
          <w:between w:val="single" w:color="F0623A" w:sz="8" w:space="6"/>
        </w:pBdr>
        <w:tabs>
          <w:tab w:val="right" w:pos="10206"/>
        </w:tabs>
        <w:spacing w:after="90" w:before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High School</w:t>
      </w:r>
      <w:r>
        <w:rPr>
          <w:rFonts w:ascii="Arial" w:cs="Arial" w:eastAsia="Arial" w:hAnsi="Arial"/>
          <w:sz w:val="18"/>
          <w:szCs w:val="18"/>
        </w:rPr>
        <w:t xml:space="preserve"> from St. Francis Inter College, Hathras – 2021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F0623A"/>
          <w:sz w:val="25"/>
          <w:szCs w:val="25"/>
        </w:rPr>
        <w:t xml:space="preserve">VISA DETAILS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Country</w:t>
            </w:r>
          </w:p>
        </w:tc>
        <w:tc>
          <w:tcPr>
            <w:tcW w:type="dxa" w:w="340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Visa Type</w:t>
            </w:r>
          </w:p>
        </w:tc>
        <w:tc>
          <w:tcPr>
            <w:tcW w:type="dxa" w:w="340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2F2F2" w:color="auto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7"/>
                <w:sz w:val="18"/>
                <w:szCs w:val="18"/>
              </w:rPr>
              <w:t xml:space="preserve">Validity (MM-YYYY)</w:t>
            </w:r>
          </w:p>
        </w:tc>
      </w:tr>
      <w:tr>
        <w:trPr>
          <w:trHeight w:val="560" w:hRule="atLeast"/>
        </w:trPr>
        <w:tc>
          <w:tcPr>
            <w:tcW w:type="dxa" w:w="340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40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402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850" w:bottom="1000" w:left="8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6"/>
      </w:pBdr>
    </w:pPr>
    <w:r>
      <w:rPr>
        <w:rFonts w:ascii="Arial" w:cs="Arial" w:eastAsia="Arial" w:hAnsi="Arial"/>
        <w:b/>
        <w:bCs/>
        <w:sz w:val="18"/>
        <w:szCs w:val="18"/>
      </w:rPr>
      <w:t xml:space="preserve"/>
    </w:r>
    <w:r>
      <w:rPr>
        <w:rFonts w:ascii="Arial" w:cs="Arial" w:eastAsia="Arial" w:hAnsi="Arial"/>
        <w:b/>
        <w:bCs/>
        <w:color w:val="1B2A4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1B2A47"/>
        <w:sz w:val="16"/>
        <w:szCs w:val="16"/>
      </w:rPr>
      <w:t xml:space="preserve">  |  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333500" cy="352425"/>
          <wp:effectExtent t="0" r="0" b="0" l="0"/>
          <wp:docPr id="1" name="logo" descr="Coforge logo" title="Cofor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360"/>
      </w:pPr>
      <w:rPr>
        <w:rFonts w:ascii="Arial" w:cs="Arial" w:eastAsia="Arial" w:hAnsi="Arial"/>
        <w:color w:val="1B2A4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__3qtou5csxyy4skym4f" Type="http://schemas.openxmlformats.org/officeDocument/2006/relationships/hyperlink" Target="mailto:Manu.singh@coforge.com" TargetMode="External"/><Relationship Id="rId9" Type="http://schemas.openxmlformats.org/officeDocument/2006/relationships/image" Target="media/8ecbc62e7f12b83f80a6fd12316df30f2208eee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312e59023c6705f07809a5c1963de60a0730a8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 Pratap Singh - Profile</dc:title>
  <dc:creator>Manu Pratap Singh</dc:creator>
  <cp:lastModifiedBy>Un-named</cp:lastModifiedBy>
  <cp:revision>1</cp:revision>
  <dcterms:created xsi:type="dcterms:W3CDTF">2026-10-15T17:32:04.829Z</dcterms:created>
  <dcterms:modified xsi:type="dcterms:W3CDTF">2026-10-15T17:32:04.830Z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