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34CA6" w14:textId="77777777" w:rsidR="00594F29" w:rsidRPr="00F22F37" w:rsidRDefault="00594F29" w:rsidP="00594F29">
      <w:pPr>
        <w:spacing w:line="200" w:lineRule="atLeast"/>
        <w:ind w:left="3568" w:hanging="2860"/>
        <w:rPr>
          <w:rFonts w:eastAsia="Times New Roman" w:cs="Arial"/>
          <w:snapToGrid w:val="0"/>
          <w:w w:val="0"/>
          <w:u w:color="000000"/>
          <w:bdr w:val="none" w:sz="0" w:space="0" w:color="000000"/>
          <w:shd w:val="clear" w:color="000000" w:fill="000000"/>
          <w:lang w:val="es-EC" w:eastAsia="x-none" w:bidi="x-none"/>
        </w:rPr>
      </w:pPr>
      <w:bookmarkStart w:id="0" w:name="_GoBack"/>
      <w:bookmarkEnd w:id="0"/>
      <w:r w:rsidRPr="00724C4A">
        <w:rPr>
          <w:rFonts w:cs="Arial"/>
          <w:noProof/>
          <w:lang w:val="es-EC" w:eastAsia="es-EC" w:bidi="ar-SA"/>
        </w:rPr>
        <w:drawing>
          <wp:inline distT="0" distB="0" distL="0" distR="0" wp14:anchorId="4CC6D4EC" wp14:editId="02E34F82">
            <wp:extent cx="1924050" cy="776791"/>
            <wp:effectExtent l="0" t="0" r="0" b="4445"/>
            <wp:docPr id="2755" name="Imagen 5" descr="https://www.utpl.edu.ec/manual_imagen/images/institucional/UTPL-INSTITUCIONAL-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https://www.utpl.edu.ec/manual_imagen/images/institucional/UTPL-INSTITUCIONAL-F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7679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5B06B80" w14:textId="77777777" w:rsidR="00594F29" w:rsidRPr="00724C4A" w:rsidRDefault="00594F29" w:rsidP="00594F29">
      <w:pPr>
        <w:spacing w:line="200" w:lineRule="atLeast"/>
        <w:jc w:val="center"/>
        <w:rPr>
          <w:rFonts w:cs="Arial"/>
          <w:b/>
          <w:spacing w:val="-1"/>
          <w:sz w:val="32"/>
        </w:rPr>
      </w:pPr>
      <w:r w:rsidRPr="00724C4A">
        <w:rPr>
          <w:rFonts w:cs="Arial"/>
          <w:b/>
          <w:spacing w:val="-1"/>
          <w:sz w:val="32"/>
        </w:rPr>
        <w:t xml:space="preserve">MODALIDAD </w:t>
      </w:r>
      <w:r>
        <w:rPr>
          <w:rFonts w:cs="Arial"/>
          <w:b/>
          <w:spacing w:val="-1"/>
          <w:sz w:val="32"/>
        </w:rPr>
        <w:t>ABIERTA Y A DISTANCIA</w:t>
      </w:r>
    </w:p>
    <w:p w14:paraId="1C18D642" w14:textId="77777777" w:rsidR="00594F29" w:rsidRPr="00724C4A" w:rsidRDefault="00594F29" w:rsidP="00594F29">
      <w:pPr>
        <w:spacing w:before="79"/>
        <w:jc w:val="center"/>
        <w:rPr>
          <w:rFonts w:eastAsia="Times New Roman" w:cs="Arial"/>
          <w:b/>
          <w:sz w:val="32"/>
          <w:lang w:val="es-EC"/>
        </w:rPr>
      </w:pPr>
      <w:r w:rsidRPr="00724C4A">
        <w:rPr>
          <w:rFonts w:cs="Arial"/>
          <w:b/>
          <w:spacing w:val="-1"/>
          <w:sz w:val="32"/>
        </w:rPr>
        <w:t xml:space="preserve">ÁREA </w:t>
      </w:r>
      <w:r>
        <w:rPr>
          <w:rFonts w:cs="Arial"/>
          <w:b/>
          <w:spacing w:val="-1"/>
          <w:sz w:val="32"/>
        </w:rPr>
        <w:t>TÉCNICA</w:t>
      </w:r>
    </w:p>
    <w:p w14:paraId="7FE063C3" w14:textId="77777777" w:rsidR="00594F29" w:rsidRPr="00724C4A" w:rsidRDefault="00594F29" w:rsidP="00594F29">
      <w:pPr>
        <w:spacing w:line="200" w:lineRule="atLeast"/>
        <w:ind w:left="1854"/>
        <w:rPr>
          <w:rFonts w:cs="Arial"/>
          <w:b/>
          <w:spacing w:val="-1"/>
          <w:sz w:val="32"/>
          <w:lang w:val="es-EC"/>
        </w:rPr>
      </w:pPr>
    </w:p>
    <w:p w14:paraId="5E601C1C" w14:textId="77777777" w:rsidR="00594F29" w:rsidRPr="00724C4A" w:rsidRDefault="00594F29" w:rsidP="00594F29">
      <w:pPr>
        <w:spacing w:before="79"/>
        <w:jc w:val="center"/>
        <w:rPr>
          <w:rFonts w:eastAsia="Times New Roman" w:cs="Arial"/>
          <w:b/>
          <w:lang w:val="es-EC"/>
        </w:rPr>
      </w:pPr>
      <w:r>
        <w:rPr>
          <w:rFonts w:cs="Arial"/>
          <w:b/>
          <w:w w:val="105"/>
          <w:lang w:val="es-EC"/>
        </w:rPr>
        <w:t>Ingeniería Informática</w:t>
      </w:r>
    </w:p>
    <w:p w14:paraId="28234A25" w14:textId="77777777" w:rsidR="00594F29" w:rsidRPr="00724C4A" w:rsidRDefault="00594F29" w:rsidP="00594F29">
      <w:pPr>
        <w:spacing w:line="200" w:lineRule="atLeast"/>
        <w:ind w:left="1854"/>
        <w:rPr>
          <w:rFonts w:cs="Arial"/>
          <w:b/>
          <w:spacing w:val="-1"/>
          <w:lang w:val="es-EC"/>
        </w:rPr>
      </w:pPr>
    </w:p>
    <w:p w14:paraId="6CE03D76" w14:textId="35E66620" w:rsidR="00594F29" w:rsidRPr="00724C4A" w:rsidRDefault="00E77257" w:rsidP="00594F29">
      <w:pPr>
        <w:spacing w:line="200" w:lineRule="atLeast"/>
        <w:jc w:val="center"/>
        <w:rPr>
          <w:rFonts w:cs="Arial"/>
          <w:i/>
          <w:noProof/>
          <w:spacing w:val="-1"/>
          <w:lang w:val="es-EC" w:eastAsia="es-EC"/>
        </w:rPr>
      </w:pPr>
      <w:r>
        <w:rPr>
          <w:rFonts w:cs="Arial"/>
          <w:spacing w:val="-1"/>
          <w:lang w:val="es-EC"/>
        </w:rPr>
        <w:t>INGENIERIA DEL SOFTWARE</w:t>
      </w:r>
      <w:r w:rsidR="00594F29" w:rsidRPr="00724C4A">
        <w:rPr>
          <w:rFonts w:cs="Arial"/>
          <w:i/>
          <w:noProof/>
          <w:spacing w:val="-1"/>
          <w:lang w:val="es-EC" w:eastAsia="es-EC"/>
        </w:rPr>
        <w:t xml:space="preserve"> </w:t>
      </w:r>
    </w:p>
    <w:p w14:paraId="71A2D7C4" w14:textId="77777777" w:rsidR="00594F29" w:rsidRPr="00724C4A" w:rsidRDefault="00594F29" w:rsidP="00594F29">
      <w:pPr>
        <w:spacing w:line="200" w:lineRule="atLeast"/>
        <w:jc w:val="center"/>
        <w:rPr>
          <w:rFonts w:cs="Arial"/>
          <w:b/>
          <w:noProof/>
          <w:spacing w:val="-1"/>
          <w:lang w:val="es-EC" w:eastAsia="es-EC"/>
        </w:rPr>
      </w:pPr>
    </w:p>
    <w:p w14:paraId="0F3C7CCE" w14:textId="651244FB" w:rsidR="00594F29" w:rsidRPr="00724C4A" w:rsidRDefault="00597AA0" w:rsidP="00594F29">
      <w:pPr>
        <w:spacing w:line="200" w:lineRule="atLeast"/>
        <w:jc w:val="center"/>
        <w:rPr>
          <w:rFonts w:cs="Arial"/>
          <w:b/>
          <w:noProof/>
          <w:spacing w:val="-1"/>
          <w:lang w:val="es-EC" w:eastAsia="es-EC"/>
        </w:rPr>
      </w:pPr>
      <w:r>
        <w:rPr>
          <w:rFonts w:cs="Arial"/>
          <w:b/>
          <w:noProof/>
          <w:spacing w:val="-1"/>
          <w:lang w:val="es-EC" w:eastAsia="es-EC"/>
        </w:rPr>
        <w:t>Manual de Calculador de Edades</w:t>
      </w:r>
    </w:p>
    <w:p w14:paraId="1E8CB564" w14:textId="77777777" w:rsidR="00594F29" w:rsidRPr="00724C4A" w:rsidRDefault="00594F29" w:rsidP="00594F29">
      <w:pPr>
        <w:spacing w:before="7"/>
        <w:rPr>
          <w:rFonts w:eastAsia="Times New Roman" w:cs="Arial"/>
        </w:rPr>
      </w:pPr>
    </w:p>
    <w:p w14:paraId="17178CE8" w14:textId="5098767E" w:rsidR="00594F29" w:rsidRPr="00724C4A" w:rsidRDefault="00594F29" w:rsidP="00594F29">
      <w:pPr>
        <w:spacing w:before="120" w:after="120"/>
        <w:ind w:left="708"/>
        <w:rPr>
          <w:rFonts w:cs="Arial"/>
          <w:spacing w:val="-19"/>
          <w:w w:val="105"/>
        </w:rPr>
      </w:pPr>
      <w:r w:rsidRPr="00724C4A">
        <w:rPr>
          <w:rFonts w:cs="Arial"/>
          <w:b/>
          <w:spacing w:val="-1"/>
          <w:w w:val="105"/>
        </w:rPr>
        <w:t>NOMBRE DEL ESTUDIANTE</w:t>
      </w:r>
      <w:r w:rsidRPr="00724C4A">
        <w:rPr>
          <w:rFonts w:cs="Arial"/>
          <w:spacing w:val="-1"/>
          <w:w w:val="105"/>
        </w:rPr>
        <w:t xml:space="preserve">: </w:t>
      </w:r>
      <w:r w:rsidR="00553A1D">
        <w:rPr>
          <w:rFonts w:cs="Arial"/>
          <w:spacing w:val="-1"/>
          <w:w w:val="105"/>
        </w:rPr>
        <w:t>De Mesa Paladines Manuel Alejandro</w:t>
      </w:r>
      <w:r w:rsidRPr="00724C4A">
        <w:rPr>
          <w:rFonts w:cs="Arial"/>
          <w:spacing w:val="-19"/>
          <w:w w:val="105"/>
        </w:rPr>
        <w:t xml:space="preserve"> </w:t>
      </w:r>
    </w:p>
    <w:p w14:paraId="7D855002" w14:textId="2E46BCB0" w:rsidR="00594F29" w:rsidRPr="00724C4A" w:rsidRDefault="00594F29" w:rsidP="00594F29">
      <w:pPr>
        <w:spacing w:before="120" w:after="120"/>
        <w:ind w:left="708"/>
        <w:rPr>
          <w:rFonts w:cs="Arial"/>
          <w:b/>
          <w:spacing w:val="-1"/>
          <w:w w:val="105"/>
        </w:rPr>
      </w:pPr>
      <w:r w:rsidRPr="00724C4A">
        <w:rPr>
          <w:rFonts w:cs="Arial"/>
          <w:b/>
          <w:spacing w:val="-19"/>
          <w:w w:val="105"/>
        </w:rPr>
        <w:t xml:space="preserve">FECHA:   </w:t>
      </w:r>
      <w:r w:rsidR="00E77257">
        <w:rPr>
          <w:rFonts w:cs="Arial"/>
          <w:b/>
          <w:spacing w:val="-19"/>
          <w:w w:val="105"/>
        </w:rPr>
        <w:t>0</w:t>
      </w:r>
      <w:r w:rsidR="00597AA0">
        <w:rPr>
          <w:rFonts w:cs="Arial"/>
          <w:b/>
          <w:spacing w:val="-19"/>
          <w:w w:val="105"/>
        </w:rPr>
        <w:t>6</w:t>
      </w:r>
      <w:r w:rsidR="009A1D4C">
        <w:rPr>
          <w:rFonts w:cs="Arial"/>
          <w:b/>
          <w:spacing w:val="-19"/>
          <w:w w:val="105"/>
        </w:rPr>
        <w:t xml:space="preserve"> </w:t>
      </w:r>
      <w:r w:rsidR="00E77257">
        <w:rPr>
          <w:rFonts w:cs="Arial"/>
          <w:b/>
          <w:spacing w:val="-19"/>
          <w:w w:val="105"/>
        </w:rPr>
        <w:t>Julio</w:t>
      </w:r>
      <w:r w:rsidR="009A1D4C">
        <w:rPr>
          <w:rFonts w:cs="Arial"/>
          <w:w w:val="105"/>
        </w:rPr>
        <w:t xml:space="preserve"> 201</w:t>
      </w:r>
      <w:r w:rsidR="00597AA0">
        <w:rPr>
          <w:rFonts w:cs="Arial"/>
          <w:w w:val="105"/>
        </w:rPr>
        <w:t>9</w:t>
      </w:r>
      <w:r w:rsidRPr="00724C4A">
        <w:rPr>
          <w:rFonts w:cs="Arial"/>
          <w:b/>
          <w:spacing w:val="-19"/>
          <w:w w:val="105"/>
        </w:rPr>
        <w:tab/>
      </w:r>
    </w:p>
    <w:p w14:paraId="7E5B519C" w14:textId="515EBE80" w:rsidR="00594F29" w:rsidRPr="00724C4A" w:rsidRDefault="00594F29" w:rsidP="00594F29">
      <w:pPr>
        <w:spacing w:before="120" w:after="120"/>
        <w:ind w:left="708"/>
        <w:rPr>
          <w:rFonts w:eastAsia="Times New Roman" w:cs="Arial"/>
        </w:rPr>
      </w:pPr>
      <w:r w:rsidRPr="00724C4A">
        <w:rPr>
          <w:rFonts w:cs="Arial"/>
          <w:b/>
          <w:spacing w:val="-1"/>
          <w:w w:val="105"/>
          <w:lang w:val="es-EC"/>
        </w:rPr>
        <w:t>TUTOR ACADÉMICO</w:t>
      </w:r>
      <w:r w:rsidRPr="00724C4A">
        <w:rPr>
          <w:rFonts w:cs="Arial"/>
          <w:spacing w:val="-1"/>
          <w:w w:val="105"/>
          <w:lang w:val="es-EC"/>
        </w:rPr>
        <w:t xml:space="preserve">: </w:t>
      </w:r>
      <w:r w:rsidR="009A1D4C">
        <w:rPr>
          <w:rFonts w:cs="Arial"/>
          <w:spacing w:val="-1"/>
          <w:w w:val="105"/>
          <w:lang w:val="es-EC"/>
        </w:rPr>
        <w:t>Ing.</w:t>
      </w:r>
      <w:r w:rsidR="00E77257">
        <w:rPr>
          <w:rFonts w:cs="Arial"/>
          <w:spacing w:val="-1"/>
          <w:w w:val="105"/>
          <w:lang w:val="es-EC"/>
        </w:rPr>
        <w:t xml:space="preserve"> Marco</w:t>
      </w:r>
      <w:r w:rsidR="009A1D4C">
        <w:rPr>
          <w:rFonts w:cs="Arial"/>
          <w:spacing w:val="-1"/>
          <w:w w:val="105"/>
          <w:lang w:val="es-EC"/>
        </w:rPr>
        <w:t xml:space="preserve"> </w:t>
      </w:r>
      <w:r w:rsidR="00E77257">
        <w:rPr>
          <w:rFonts w:cs="Arial"/>
          <w:spacing w:val="-1"/>
          <w:w w:val="105"/>
          <w:lang w:val="es-EC"/>
        </w:rPr>
        <w:t>Patricio Abad</w:t>
      </w:r>
    </w:p>
    <w:p w14:paraId="1056DBAA" w14:textId="77777777" w:rsidR="00594F29" w:rsidRPr="00724C4A" w:rsidRDefault="00594F29" w:rsidP="00594F29">
      <w:pPr>
        <w:rPr>
          <w:rFonts w:eastAsia="Times New Roman" w:cs="Arial"/>
        </w:rPr>
      </w:pPr>
    </w:p>
    <w:p w14:paraId="6F35C453" w14:textId="77777777" w:rsidR="00594F29" w:rsidRPr="00724C4A" w:rsidRDefault="00594F29" w:rsidP="00594F29">
      <w:pPr>
        <w:spacing w:line="200" w:lineRule="atLeast"/>
        <w:ind w:left="3497"/>
        <w:rPr>
          <w:rFonts w:eastAsia="Times New Roman" w:cs="Arial"/>
        </w:rPr>
      </w:pPr>
    </w:p>
    <w:p w14:paraId="7CB98D80" w14:textId="10F81369" w:rsidR="00594F29" w:rsidRPr="00724C4A" w:rsidRDefault="00594F29" w:rsidP="00594F29">
      <w:pPr>
        <w:spacing w:before="79"/>
        <w:jc w:val="center"/>
        <w:rPr>
          <w:rFonts w:cs="Arial"/>
          <w:w w:val="105"/>
        </w:rPr>
      </w:pPr>
      <w:proofErr w:type="gramStart"/>
      <w:r w:rsidRPr="00724C4A">
        <w:rPr>
          <w:rFonts w:cs="Arial"/>
          <w:w w:val="105"/>
        </w:rPr>
        <w:t xml:space="preserve">PERIODO </w:t>
      </w:r>
      <w:r>
        <w:rPr>
          <w:rFonts w:cs="Arial"/>
          <w:w w:val="105"/>
        </w:rPr>
        <w:t xml:space="preserve"> </w:t>
      </w:r>
      <w:r w:rsidRPr="00724C4A">
        <w:rPr>
          <w:rFonts w:cs="Arial"/>
          <w:w w:val="105"/>
        </w:rPr>
        <w:t>ACADÉMICO</w:t>
      </w:r>
      <w:proofErr w:type="gramEnd"/>
      <w:r w:rsidRPr="00724C4A">
        <w:rPr>
          <w:rFonts w:cs="Arial"/>
          <w:w w:val="105"/>
        </w:rPr>
        <w:t>:</w:t>
      </w:r>
      <w:r w:rsidR="009A1D4C">
        <w:rPr>
          <w:rFonts w:cs="Arial"/>
          <w:w w:val="105"/>
        </w:rPr>
        <w:t xml:space="preserve"> Abril – Agosto 201</w:t>
      </w:r>
      <w:r w:rsidR="00E77257">
        <w:rPr>
          <w:rFonts w:cs="Arial"/>
          <w:w w:val="105"/>
        </w:rPr>
        <w:t>9</w:t>
      </w:r>
    </w:p>
    <w:p w14:paraId="75765052" w14:textId="5C5B95CA" w:rsidR="00594F29" w:rsidRDefault="00594F29" w:rsidP="00594F29">
      <w:pPr>
        <w:jc w:val="center"/>
        <w:rPr>
          <w:rFonts w:cs="Arial"/>
          <w:b/>
          <w:bCs/>
        </w:rPr>
      </w:pPr>
      <w:r w:rsidRPr="00724C4A">
        <w:rPr>
          <w:rFonts w:cs="Arial"/>
          <w:b/>
          <w:bCs/>
        </w:rPr>
        <w:t xml:space="preserve">INFORME BIMESTRAL </w:t>
      </w:r>
    </w:p>
    <w:p w14:paraId="50C7EDF4" w14:textId="09AE9214" w:rsidR="00E77257" w:rsidRDefault="00E77257" w:rsidP="00E77257">
      <w:pPr>
        <w:rPr>
          <w:rFonts w:cs="Arial"/>
          <w:b/>
          <w:bCs/>
        </w:rPr>
      </w:pPr>
    </w:p>
    <w:p w14:paraId="44798CCA" w14:textId="5DA738BD" w:rsidR="00AF009F" w:rsidRDefault="00597AA0" w:rsidP="00E77257">
      <w:pPr>
        <w:rPr>
          <w:rFonts w:cs="Arial"/>
          <w:b/>
          <w:bCs/>
          <w:lang w:val="es-ES"/>
        </w:rPr>
      </w:pPr>
      <w:r>
        <w:rPr>
          <w:rFonts w:cs="Arial"/>
          <w:b/>
          <w:bCs/>
          <w:lang w:val="es-ES"/>
        </w:rPr>
        <w:lastRenderedPageBreak/>
        <w:t>Manual para calcular la edad según Fecha de Nacimiento</w:t>
      </w:r>
    </w:p>
    <w:p w14:paraId="733895CE" w14:textId="45E0A94A" w:rsidR="00597AA0" w:rsidRDefault="00597AA0" w:rsidP="00E77257">
      <w:pPr>
        <w:rPr>
          <w:rFonts w:cs="Arial"/>
          <w:b/>
          <w:bCs/>
          <w:lang w:val="es-ES"/>
        </w:rPr>
      </w:pPr>
      <w:r>
        <w:rPr>
          <w:rFonts w:cs="Arial"/>
          <w:b/>
          <w:bCs/>
          <w:lang w:val="es-ES"/>
        </w:rPr>
        <w:t>Interfaz</w:t>
      </w:r>
    </w:p>
    <w:p w14:paraId="56CB53B3" w14:textId="1F19957D" w:rsidR="00597AA0" w:rsidRDefault="00AA7B7E" w:rsidP="00AA7B7E">
      <w:pPr>
        <w:jc w:val="center"/>
        <w:rPr>
          <w:rFonts w:cs="Arial"/>
          <w:b/>
          <w:bCs/>
          <w:lang w:val="es-ES"/>
        </w:rPr>
      </w:pPr>
      <w:r>
        <w:rPr>
          <w:rFonts w:cs="Arial"/>
          <w:b/>
          <w:bCs/>
          <w:noProof/>
          <w:lang w:val="es-ES"/>
        </w:rPr>
        <w:drawing>
          <wp:inline distT="0" distB="0" distL="0" distR="0" wp14:anchorId="0DBB467D" wp14:editId="530494A9">
            <wp:extent cx="3949700" cy="34607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A231" w14:textId="42D88D26" w:rsidR="00597AA0" w:rsidRDefault="00597AA0" w:rsidP="00E77257">
      <w:pPr>
        <w:rPr>
          <w:rFonts w:cs="Arial"/>
          <w:lang w:val="es-EC"/>
        </w:rPr>
      </w:pPr>
      <w:r>
        <w:rPr>
          <w:rFonts w:cs="Arial"/>
          <w:lang w:val="es-ES"/>
        </w:rPr>
        <w:t>El calculador de Edad es capaz de según la fecha de nacimiento calcular la edad de una persona</w:t>
      </w:r>
      <w:r>
        <w:rPr>
          <w:rFonts w:cs="Arial"/>
          <w:lang w:val="es-EC"/>
        </w:rPr>
        <w:t xml:space="preserve"> y además es capaz de guardar los datos que se generen dentro de un archivo de texto y devolverlos a la interfaz principal.</w:t>
      </w:r>
    </w:p>
    <w:p w14:paraId="08ABC0E7" w14:textId="25A14F31" w:rsidR="00597AA0" w:rsidRDefault="00597AA0" w:rsidP="00E77257">
      <w:pPr>
        <w:rPr>
          <w:rFonts w:cs="Arial"/>
          <w:lang w:val="es-EC"/>
        </w:rPr>
      </w:pPr>
      <w:r>
        <w:rPr>
          <w:rFonts w:cs="Arial"/>
          <w:lang w:val="es-EC"/>
        </w:rPr>
        <w:t>Ingreso de datos</w:t>
      </w:r>
    </w:p>
    <w:p w14:paraId="3867D37B" w14:textId="1FA5E60B" w:rsidR="00597AA0" w:rsidRDefault="00597AA0" w:rsidP="00E77257">
      <w:pPr>
        <w:rPr>
          <w:rFonts w:cs="Arial"/>
          <w:lang w:val="es-EC"/>
        </w:rPr>
      </w:pPr>
      <w:r>
        <w:rPr>
          <w:rFonts w:cs="Arial"/>
          <w:lang w:val="es-EC"/>
        </w:rPr>
        <w:t xml:space="preserve">Se debe ingresar los datos de nacimiento en formato universal de fecha es decir </w:t>
      </w:r>
      <w:proofErr w:type="spellStart"/>
      <w:r>
        <w:rPr>
          <w:rFonts w:cs="Arial"/>
          <w:lang w:val="es-EC"/>
        </w:rPr>
        <w:t>dd</w:t>
      </w:r>
      <w:proofErr w:type="spellEnd"/>
      <w:r>
        <w:rPr>
          <w:rFonts w:cs="Arial"/>
          <w:lang w:val="es-EC"/>
        </w:rPr>
        <w:t>/mm/</w:t>
      </w:r>
      <w:proofErr w:type="spellStart"/>
      <w:r>
        <w:rPr>
          <w:rFonts w:cs="Arial"/>
          <w:lang w:val="es-EC"/>
        </w:rPr>
        <w:t>aaaa</w:t>
      </w:r>
      <w:proofErr w:type="spellEnd"/>
      <w:r>
        <w:rPr>
          <w:rFonts w:cs="Arial"/>
          <w:lang w:val="es-EC"/>
        </w:rPr>
        <w:t xml:space="preserve"> sin espacios en el área de texto etiquetada para el asunto.</w:t>
      </w:r>
    </w:p>
    <w:p w14:paraId="0185A645" w14:textId="64147832" w:rsidR="00597AA0" w:rsidRDefault="00597AA0" w:rsidP="00597AA0">
      <w:pPr>
        <w:jc w:val="center"/>
        <w:rPr>
          <w:rFonts w:cs="Arial"/>
          <w:lang w:val="en-US"/>
        </w:rPr>
      </w:pPr>
      <w:r>
        <w:rPr>
          <w:rFonts w:cs="Arial"/>
          <w:noProof/>
          <w:lang w:val="en-US"/>
        </w:rPr>
        <w:drawing>
          <wp:inline distT="0" distB="0" distL="0" distR="0" wp14:anchorId="41B9E4F9" wp14:editId="3810B036">
            <wp:extent cx="3740150" cy="704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F7F3" w14:textId="03CCBACD" w:rsidR="00597AA0" w:rsidRDefault="00597AA0" w:rsidP="00E77257">
      <w:pPr>
        <w:rPr>
          <w:rFonts w:cs="Arial"/>
          <w:lang w:val="en-US"/>
        </w:rPr>
      </w:pPr>
    </w:p>
    <w:p w14:paraId="60270105" w14:textId="7A08B798" w:rsidR="00597AA0" w:rsidRDefault="00597AA0" w:rsidP="00E77257">
      <w:pPr>
        <w:rPr>
          <w:rFonts w:cs="Arial"/>
          <w:lang w:val="es-ES"/>
        </w:rPr>
      </w:pPr>
      <w:r w:rsidRPr="00597AA0">
        <w:rPr>
          <w:rFonts w:cs="Arial"/>
          <w:lang w:val="es-ES"/>
        </w:rPr>
        <w:lastRenderedPageBreak/>
        <w:t>Una vez se haya ingresado l</w:t>
      </w:r>
      <w:r>
        <w:rPr>
          <w:rFonts w:cs="Arial"/>
          <w:lang w:val="es-ES"/>
        </w:rPr>
        <w:t xml:space="preserve">os datos solicitados se debe dar </w:t>
      </w:r>
      <w:proofErr w:type="spellStart"/>
      <w:r>
        <w:rPr>
          <w:rFonts w:cs="Arial"/>
          <w:lang w:val="es-ES"/>
        </w:rPr>
        <w:t>click</w:t>
      </w:r>
      <w:proofErr w:type="spellEnd"/>
      <w:r>
        <w:rPr>
          <w:rFonts w:cs="Arial"/>
          <w:lang w:val="es-ES"/>
        </w:rPr>
        <w:t xml:space="preserve"> en el botón calcular y en caso de querer realizar una nueva búsqueda </w:t>
      </w:r>
      <w:proofErr w:type="gramStart"/>
      <w:r>
        <w:rPr>
          <w:rFonts w:cs="Arial"/>
          <w:lang w:val="es-ES"/>
        </w:rPr>
        <w:t>de  edad</w:t>
      </w:r>
      <w:proofErr w:type="gramEnd"/>
      <w:r>
        <w:rPr>
          <w:rFonts w:cs="Arial"/>
          <w:lang w:val="es-ES"/>
        </w:rPr>
        <w:t xml:space="preserve"> en nuevo</w:t>
      </w:r>
    </w:p>
    <w:p w14:paraId="3B782EDE" w14:textId="063A2D60" w:rsidR="00597AA0" w:rsidRDefault="00597AA0" w:rsidP="00597AA0">
      <w:pPr>
        <w:jc w:val="center"/>
        <w:rPr>
          <w:rFonts w:cs="Arial"/>
          <w:lang w:val="es-ES"/>
        </w:rPr>
      </w:pPr>
      <w:r>
        <w:rPr>
          <w:rFonts w:cs="Arial"/>
          <w:noProof/>
          <w:lang w:val="es-ES"/>
        </w:rPr>
        <w:drawing>
          <wp:inline distT="0" distB="0" distL="0" distR="0" wp14:anchorId="3B2B4030" wp14:editId="5347546E">
            <wp:extent cx="1987550" cy="558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31BD" w14:textId="36129FA6" w:rsidR="00597AA0" w:rsidRDefault="00597AA0" w:rsidP="00E77257">
      <w:pPr>
        <w:rPr>
          <w:rFonts w:cs="Arial"/>
          <w:lang w:val="es-ES"/>
        </w:rPr>
      </w:pPr>
      <w:r>
        <w:rPr>
          <w:rFonts w:cs="Arial"/>
          <w:lang w:val="es-ES"/>
        </w:rPr>
        <w:t>Los resultados serán mostrados en el área designada para dicho propósito</w:t>
      </w:r>
    </w:p>
    <w:p w14:paraId="04A3DFCD" w14:textId="77777777" w:rsidR="00597AA0" w:rsidRDefault="00597AA0" w:rsidP="00597AA0">
      <w:pPr>
        <w:jc w:val="center"/>
        <w:rPr>
          <w:rFonts w:cs="Arial"/>
          <w:lang w:val="es-ES"/>
        </w:rPr>
      </w:pPr>
      <w:r>
        <w:rPr>
          <w:rFonts w:cs="Arial"/>
          <w:noProof/>
          <w:lang w:val="es-ES"/>
        </w:rPr>
        <w:drawing>
          <wp:inline distT="0" distB="0" distL="0" distR="0" wp14:anchorId="470C62DF" wp14:editId="3D6F1673">
            <wp:extent cx="3657600" cy="438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67DD" w14:textId="0F732EB0" w:rsidR="00597AA0" w:rsidRDefault="00597AA0" w:rsidP="00E77257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 Una vez realizada la consulta se puede guardar en un archivo de texto generado en el block de notas mediante el botón guardar y de ser requerido podemos abrir la </w:t>
      </w:r>
      <w:proofErr w:type="spellStart"/>
      <w:r>
        <w:rPr>
          <w:rFonts w:cs="Arial"/>
          <w:lang w:val="es-ES"/>
        </w:rPr>
        <w:t>ultima</w:t>
      </w:r>
      <w:proofErr w:type="spellEnd"/>
      <w:r>
        <w:rPr>
          <w:rFonts w:cs="Arial"/>
          <w:lang w:val="es-ES"/>
        </w:rPr>
        <w:t xml:space="preserve"> consulta de vuelta mediante el botón abrir</w:t>
      </w:r>
    </w:p>
    <w:p w14:paraId="50D2C5E4" w14:textId="40AB293A" w:rsidR="00597AA0" w:rsidRDefault="00597AA0" w:rsidP="00597AA0">
      <w:pPr>
        <w:jc w:val="center"/>
        <w:rPr>
          <w:rFonts w:cs="Arial"/>
          <w:lang w:val="es-ES"/>
        </w:rPr>
      </w:pPr>
      <w:r>
        <w:rPr>
          <w:rFonts w:cs="Arial"/>
          <w:noProof/>
          <w:lang w:val="es-ES"/>
        </w:rPr>
        <w:drawing>
          <wp:inline distT="0" distB="0" distL="0" distR="0" wp14:anchorId="2001450F" wp14:editId="2AFD17A3">
            <wp:extent cx="1377950" cy="285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97AB4" w14:textId="311DF7C9" w:rsidR="00597AA0" w:rsidRDefault="00597AA0" w:rsidP="00597AA0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drawing>
          <wp:inline distT="0" distB="0" distL="0" distR="0" wp14:anchorId="11B3DEEF" wp14:editId="21948A43">
            <wp:extent cx="2603500" cy="1712830"/>
            <wp:effectExtent l="0" t="0" r="635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40" cy="172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es-ES"/>
        </w:rPr>
        <w:t xml:space="preserve">  </w:t>
      </w:r>
      <w:r>
        <w:rPr>
          <w:rFonts w:cs="Arial"/>
          <w:noProof/>
          <w:lang w:val="es-ES"/>
        </w:rPr>
        <w:drawing>
          <wp:inline distT="0" distB="0" distL="0" distR="0" wp14:anchorId="04684C32" wp14:editId="455C1A1D">
            <wp:extent cx="2620251" cy="173355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370" cy="174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A2C6" w14:textId="5950D538" w:rsidR="00597AA0" w:rsidRDefault="00597AA0" w:rsidP="00597AA0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Una vez se ha elegido la operación </w:t>
      </w:r>
      <w:r w:rsidR="00BF0B00">
        <w:rPr>
          <w:rFonts w:cs="Arial"/>
          <w:lang w:val="es-ES"/>
        </w:rPr>
        <w:t>esto nos envía hacia el documento de texto que hemos creado y podemos guardar el resultado de la operación en nuestro archivo.</w:t>
      </w:r>
    </w:p>
    <w:p w14:paraId="0D10BB22" w14:textId="33889715" w:rsidR="00BF0B00" w:rsidRDefault="00BF0B00" w:rsidP="00BF0B00">
      <w:pPr>
        <w:jc w:val="center"/>
        <w:rPr>
          <w:rFonts w:cs="Arial"/>
          <w:lang w:val="es-ES"/>
        </w:rPr>
      </w:pPr>
      <w:r>
        <w:rPr>
          <w:rFonts w:cs="Arial"/>
          <w:noProof/>
          <w:lang w:val="es-ES"/>
        </w:rPr>
        <w:lastRenderedPageBreak/>
        <w:drawing>
          <wp:inline distT="0" distB="0" distL="0" distR="0" wp14:anchorId="2612D2EE" wp14:editId="3A2222E7">
            <wp:extent cx="4572000" cy="4210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8BCB9" w14:textId="56E6DF72" w:rsidR="00AA7B7E" w:rsidRDefault="00AA7B7E" w:rsidP="00BF0B00">
      <w:pPr>
        <w:jc w:val="center"/>
        <w:rPr>
          <w:rFonts w:cs="Arial"/>
          <w:lang w:val="es-ES"/>
        </w:rPr>
      </w:pPr>
    </w:p>
    <w:p w14:paraId="7216F52C" w14:textId="6D57FA33" w:rsidR="00AA7B7E" w:rsidRPr="00597AA0" w:rsidRDefault="00AA7B7E" w:rsidP="00AA7B7E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Como agregado para la versión 2.0 se agregó un botón de salir para la interfaz principal, además de que el </w:t>
      </w:r>
      <w:proofErr w:type="spellStart"/>
      <w:r>
        <w:rPr>
          <w:rFonts w:cs="Arial"/>
          <w:lang w:val="es-ES"/>
        </w:rPr>
        <w:t>frame</w:t>
      </w:r>
      <w:proofErr w:type="spellEnd"/>
      <w:r>
        <w:rPr>
          <w:rFonts w:cs="Arial"/>
          <w:lang w:val="es-ES"/>
        </w:rPr>
        <w:t xml:space="preserve"> ya no sale en la derecha sino, que este sale centrado y ya no puede editarse el tamaño, adicionalmente se agrego un titulo de identificación en la parte superior del Frame.</w:t>
      </w:r>
    </w:p>
    <w:sectPr w:rsidR="00AA7B7E" w:rsidRPr="00597AA0" w:rsidSect="0053379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64E3F"/>
    <w:multiLevelType w:val="hybridMultilevel"/>
    <w:tmpl w:val="6290821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F29"/>
    <w:rsid w:val="000C3CF3"/>
    <w:rsid w:val="002C326E"/>
    <w:rsid w:val="002D226A"/>
    <w:rsid w:val="003F534D"/>
    <w:rsid w:val="00533799"/>
    <w:rsid w:val="00553A1D"/>
    <w:rsid w:val="00594F29"/>
    <w:rsid w:val="00597AA0"/>
    <w:rsid w:val="008574E4"/>
    <w:rsid w:val="009644C8"/>
    <w:rsid w:val="009A1D4C"/>
    <w:rsid w:val="00AA7B7E"/>
    <w:rsid w:val="00AB57B1"/>
    <w:rsid w:val="00AF009F"/>
    <w:rsid w:val="00BF0B00"/>
    <w:rsid w:val="00C3478F"/>
    <w:rsid w:val="00E27A5C"/>
    <w:rsid w:val="00E77257"/>
    <w:rsid w:val="00ED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425729"/>
  <w14:defaultImageDpi w14:val="300"/>
  <w15:docId w15:val="{BE148A79-B15A-4900-88AF-007BF952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F29"/>
    <w:pPr>
      <w:spacing w:after="400" w:line="360" w:lineRule="auto"/>
    </w:pPr>
    <w:rPr>
      <w:rFonts w:ascii="Arial" w:eastAsia="Calibri" w:hAnsi="Arial" w:cs="Times New Roman"/>
      <w:color w:val="000000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 2 IND"/>
    <w:basedOn w:val="Normal"/>
    <w:link w:val="PrrafodelistaCar"/>
    <w:uiPriority w:val="34"/>
    <w:qFormat/>
    <w:rsid w:val="00594F29"/>
    <w:pPr>
      <w:ind w:left="720"/>
      <w:contextualSpacing/>
    </w:pPr>
  </w:style>
  <w:style w:type="character" w:customStyle="1" w:styleId="PrrafodelistaCar">
    <w:name w:val="Párrafo de lista Car"/>
    <w:aliases w:val="TIT 2 IND Car"/>
    <w:basedOn w:val="Fuentedeprrafopredeter"/>
    <w:link w:val="Prrafodelista"/>
    <w:uiPriority w:val="34"/>
    <w:rsid w:val="00594F29"/>
    <w:rPr>
      <w:rFonts w:ascii="Arial" w:eastAsia="Calibri" w:hAnsi="Arial" w:cs="Times New Roman"/>
      <w:color w:val="000000"/>
      <w:lang w:eastAsia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4F2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F29"/>
    <w:rPr>
      <w:rFonts w:ascii="Lucida Grande" w:eastAsia="Calibri" w:hAnsi="Lucida Grande" w:cs="Lucida Grande"/>
      <w:color w:val="000000"/>
      <w:sz w:val="18"/>
      <w:szCs w:val="18"/>
      <w:lang w:eastAsia="en-US" w:bidi="en-US"/>
    </w:rPr>
  </w:style>
  <w:style w:type="table" w:customStyle="1" w:styleId="TableNormal">
    <w:name w:val="Table Normal"/>
    <w:uiPriority w:val="2"/>
    <w:semiHidden/>
    <w:unhideWhenUsed/>
    <w:qFormat/>
    <w:rsid w:val="00E77257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77257"/>
    <w:pPr>
      <w:widowControl w:val="0"/>
      <w:autoSpaceDE w:val="0"/>
      <w:autoSpaceDN w:val="0"/>
      <w:spacing w:after="0" w:line="240" w:lineRule="auto"/>
    </w:pPr>
    <w:rPr>
      <w:rFonts w:eastAsia="Arial" w:cs="Arial"/>
      <w:color w:val="auto"/>
      <w:sz w:val="22"/>
      <w:szCs w:val="22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1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utpl</dc:creator>
  <cp:keywords/>
  <dc:description/>
  <cp:lastModifiedBy>MANUEL ALEJANDRO DE MESA PALADINES</cp:lastModifiedBy>
  <cp:revision>2</cp:revision>
  <dcterms:created xsi:type="dcterms:W3CDTF">2019-07-16T14:56:00Z</dcterms:created>
  <dcterms:modified xsi:type="dcterms:W3CDTF">2019-07-16T14:56:00Z</dcterms:modified>
</cp:coreProperties>
</file>