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D1035" w14:textId="77777777" w:rsidR="00CC44E0" w:rsidRDefault="00CC44E0" w:rsidP="00CC44E0">
      <w:pPr>
        <w:spacing w:line="360" w:lineRule="auto"/>
        <w:jc w:val="center"/>
        <w:rPr>
          <w:rFonts w:ascii="Arial" w:hAnsi="Arial" w:cs="Arial"/>
          <w:b/>
          <w:sz w:val="22"/>
          <w:szCs w:val="22"/>
        </w:rPr>
      </w:pPr>
    </w:p>
    <w:p w14:paraId="2DA86D2F" w14:textId="77777777" w:rsidR="008C3D98" w:rsidRPr="008C3D98" w:rsidRDefault="008C3D98" w:rsidP="008C3D98">
      <w:pPr>
        <w:jc w:val="center"/>
        <w:rPr>
          <w:rFonts w:ascii="Arial" w:hAnsi="Arial" w:cs="Arial"/>
          <w:b/>
          <w:sz w:val="32"/>
          <w:szCs w:val="22"/>
        </w:rPr>
      </w:pPr>
      <w:r w:rsidRPr="008C3D98">
        <w:rPr>
          <w:rFonts w:ascii="Arial" w:hAnsi="Arial" w:cs="Arial"/>
          <w:b/>
          <w:sz w:val="32"/>
          <w:szCs w:val="22"/>
        </w:rPr>
        <w:t>FACULTAD DE INGENIERIA Y CIENCIAS APLICADAS</w:t>
      </w:r>
    </w:p>
    <w:p w14:paraId="161DF386" w14:textId="317180B0" w:rsidR="00CC44E0" w:rsidRPr="00CC44E0" w:rsidRDefault="008C3D98" w:rsidP="008C3D98">
      <w:pPr>
        <w:jc w:val="center"/>
        <w:rPr>
          <w:rFonts w:ascii="Arial" w:hAnsi="Arial" w:cs="Arial"/>
          <w:b/>
          <w:sz w:val="22"/>
          <w:szCs w:val="22"/>
        </w:rPr>
      </w:pPr>
      <w:r w:rsidRPr="008C3D98">
        <w:rPr>
          <w:rFonts w:ascii="Arial" w:hAnsi="Arial" w:cs="Arial"/>
          <w:b/>
          <w:sz w:val="32"/>
          <w:szCs w:val="22"/>
        </w:rPr>
        <w:t>ESCUELA DE CIENCIAS APLICADAS</w:t>
      </w:r>
    </w:p>
    <w:p w14:paraId="1614063E" w14:textId="77777777" w:rsidR="00CC44E0" w:rsidRPr="00CC44E0" w:rsidRDefault="00CC44E0" w:rsidP="00CC44E0">
      <w:pPr>
        <w:jc w:val="center"/>
        <w:rPr>
          <w:rFonts w:ascii="Arial" w:hAnsi="Arial" w:cs="Arial"/>
          <w:b/>
          <w:sz w:val="22"/>
          <w:szCs w:val="22"/>
        </w:rPr>
      </w:pPr>
      <w:r w:rsidRPr="00CC44E0">
        <w:rPr>
          <w:rFonts w:ascii="Arial" w:hAnsi="Arial" w:cs="Arial"/>
          <w:b/>
          <w:noProof/>
          <w:sz w:val="22"/>
          <w:szCs w:val="22"/>
          <w:lang w:val="es-SV" w:eastAsia="es-SV"/>
        </w:rPr>
        <w:drawing>
          <wp:inline distT="0" distB="0" distL="0" distR="0" wp14:anchorId="76DC72A3" wp14:editId="0226C750">
            <wp:extent cx="1398070" cy="1418332"/>
            <wp:effectExtent l="0" t="0" r="0" b="0"/>
            <wp:docPr id="10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EC.png"/>
                    <pic:cNvPicPr/>
                  </pic:nvPicPr>
                  <pic:blipFill>
                    <a:blip r:embed="rId8">
                      <a:extLst>
                        <a:ext uri="{28A0092B-C50C-407E-A947-70E740481C1C}">
                          <a14:useLocalDpi xmlns:a14="http://schemas.microsoft.com/office/drawing/2010/main" val="0"/>
                        </a:ext>
                      </a:extLst>
                    </a:blip>
                    <a:stretch>
                      <a:fillRect/>
                    </a:stretch>
                  </pic:blipFill>
                  <pic:spPr>
                    <a:xfrm>
                      <a:off x="0" y="0"/>
                      <a:ext cx="1410534" cy="1430976"/>
                    </a:xfrm>
                    <a:prstGeom prst="rect">
                      <a:avLst/>
                    </a:prstGeom>
                  </pic:spPr>
                </pic:pic>
              </a:graphicData>
            </a:graphic>
          </wp:inline>
        </w:drawing>
      </w:r>
    </w:p>
    <w:p w14:paraId="19403298" w14:textId="77777777" w:rsidR="00CC44E0" w:rsidRPr="00CC44E0" w:rsidRDefault="00CC44E0" w:rsidP="00CC44E0">
      <w:pPr>
        <w:jc w:val="center"/>
        <w:rPr>
          <w:rFonts w:ascii="Arial" w:hAnsi="Arial" w:cs="Arial"/>
          <w:b/>
          <w:sz w:val="22"/>
          <w:szCs w:val="22"/>
        </w:rPr>
      </w:pPr>
    </w:p>
    <w:p w14:paraId="4EE1C24A" w14:textId="77777777" w:rsidR="00CC44E0" w:rsidRPr="00CC44E0" w:rsidRDefault="00CC44E0" w:rsidP="00CC44E0">
      <w:pPr>
        <w:jc w:val="center"/>
        <w:rPr>
          <w:rFonts w:ascii="Arial" w:hAnsi="Arial" w:cs="Arial"/>
          <w:b/>
          <w:sz w:val="22"/>
          <w:szCs w:val="22"/>
        </w:rPr>
      </w:pPr>
    </w:p>
    <w:p w14:paraId="45E77F41" w14:textId="77777777" w:rsidR="00CC44E0" w:rsidRPr="00CC44E0" w:rsidRDefault="00CC44E0" w:rsidP="00CC44E0">
      <w:pPr>
        <w:jc w:val="center"/>
        <w:rPr>
          <w:rFonts w:ascii="Arial" w:hAnsi="Arial" w:cs="Arial"/>
          <w:b/>
          <w:sz w:val="28"/>
          <w:szCs w:val="28"/>
        </w:rPr>
      </w:pPr>
      <w:r w:rsidRPr="00CC44E0">
        <w:rPr>
          <w:rFonts w:ascii="Arial" w:hAnsi="Arial" w:cs="Arial"/>
          <w:b/>
          <w:sz w:val="28"/>
          <w:szCs w:val="28"/>
        </w:rPr>
        <w:t>DISEÑO INSTRUCCIONAL DE LA ASIGNATURA</w:t>
      </w:r>
    </w:p>
    <w:p w14:paraId="5D09A971" w14:textId="77777777" w:rsidR="00CC44E0" w:rsidRPr="00CC44E0" w:rsidRDefault="00CC44E0" w:rsidP="00CC44E0">
      <w:pPr>
        <w:jc w:val="center"/>
        <w:rPr>
          <w:rFonts w:ascii="Arial" w:hAnsi="Arial" w:cs="Arial"/>
          <w:b/>
          <w:sz w:val="28"/>
          <w:szCs w:val="28"/>
        </w:rPr>
      </w:pPr>
    </w:p>
    <w:p w14:paraId="56B6432B" w14:textId="77777777" w:rsidR="00CC44E0" w:rsidRPr="00CC44E0" w:rsidRDefault="00CC44E0" w:rsidP="00CC44E0">
      <w:pPr>
        <w:jc w:val="center"/>
        <w:rPr>
          <w:rFonts w:ascii="Arial" w:hAnsi="Arial" w:cs="Arial"/>
          <w:b/>
          <w:sz w:val="28"/>
          <w:szCs w:val="28"/>
        </w:rPr>
      </w:pPr>
    </w:p>
    <w:p w14:paraId="3E3537B0" w14:textId="77777777" w:rsidR="008C3D98" w:rsidRPr="008C3D98" w:rsidRDefault="008C3D98" w:rsidP="008C3D98">
      <w:pPr>
        <w:jc w:val="center"/>
        <w:rPr>
          <w:rFonts w:ascii="Arial" w:hAnsi="Arial" w:cs="Arial"/>
          <w:b/>
          <w:sz w:val="28"/>
          <w:szCs w:val="28"/>
        </w:rPr>
      </w:pPr>
      <w:r w:rsidRPr="008C3D98">
        <w:rPr>
          <w:rFonts w:ascii="Arial" w:hAnsi="Arial" w:cs="Arial"/>
          <w:b/>
          <w:sz w:val="28"/>
          <w:szCs w:val="28"/>
        </w:rPr>
        <w:t>MATEMÁTICA FINANCIERA</w:t>
      </w:r>
    </w:p>
    <w:p w14:paraId="71F961D6" w14:textId="717F3312" w:rsidR="00CC44E0" w:rsidRPr="00CC44E0" w:rsidRDefault="008C3D98" w:rsidP="008C3D98">
      <w:pPr>
        <w:jc w:val="center"/>
        <w:rPr>
          <w:rFonts w:ascii="Arial" w:hAnsi="Arial" w:cs="Arial"/>
          <w:b/>
          <w:sz w:val="28"/>
          <w:szCs w:val="28"/>
        </w:rPr>
      </w:pPr>
      <w:r w:rsidRPr="008C3D98">
        <w:rPr>
          <w:rFonts w:ascii="Arial" w:hAnsi="Arial" w:cs="Arial"/>
          <w:b/>
          <w:sz w:val="28"/>
          <w:szCs w:val="28"/>
        </w:rPr>
        <w:t>PRESENCIAL</w:t>
      </w:r>
    </w:p>
    <w:p w14:paraId="072B3AA5" w14:textId="77777777" w:rsidR="00CC44E0" w:rsidRPr="00CC44E0" w:rsidRDefault="00CC44E0" w:rsidP="00CC44E0">
      <w:pPr>
        <w:rPr>
          <w:rFonts w:ascii="Arial" w:hAnsi="Arial" w:cs="Arial"/>
          <w:b/>
          <w:sz w:val="28"/>
          <w:szCs w:val="28"/>
        </w:rPr>
      </w:pPr>
      <w:r w:rsidRPr="00CC44E0">
        <w:rPr>
          <w:rFonts w:ascii="Arial" w:hAnsi="Arial" w:cs="Arial"/>
          <w:b/>
          <w:sz w:val="28"/>
          <w:szCs w:val="28"/>
        </w:rPr>
        <w:t xml:space="preserve">              </w:t>
      </w:r>
    </w:p>
    <w:p w14:paraId="20756EA3" w14:textId="77777777" w:rsidR="00CC44E0" w:rsidRPr="00CC44E0" w:rsidRDefault="00CC44E0" w:rsidP="00CC44E0">
      <w:pPr>
        <w:jc w:val="center"/>
        <w:rPr>
          <w:rFonts w:ascii="Arial" w:hAnsi="Arial" w:cs="Arial"/>
          <w:b/>
          <w:sz w:val="28"/>
          <w:szCs w:val="28"/>
        </w:rPr>
      </w:pPr>
    </w:p>
    <w:p w14:paraId="47AB2981" w14:textId="6015AAD4" w:rsidR="00CC44E0" w:rsidRPr="00CC44E0" w:rsidRDefault="003601D1" w:rsidP="51D21986">
      <w:pPr>
        <w:overflowPunct/>
        <w:autoSpaceDE/>
        <w:autoSpaceDN/>
        <w:adjustRightInd/>
        <w:jc w:val="center"/>
        <w:textAlignment w:val="auto"/>
        <w:rPr>
          <w:rFonts w:ascii="Arial" w:hAnsi="Arial" w:cs="Arial"/>
          <w:b/>
          <w:bCs/>
          <w:sz w:val="28"/>
          <w:szCs w:val="28"/>
        </w:rPr>
      </w:pPr>
      <w:r w:rsidRPr="51D21986">
        <w:rPr>
          <w:rFonts w:ascii="Arial" w:hAnsi="Arial" w:cs="Arial"/>
          <w:b/>
          <w:bCs/>
          <w:sz w:val="28"/>
          <w:szCs w:val="28"/>
        </w:rPr>
        <w:t>CICLO 0</w:t>
      </w:r>
      <w:r w:rsidR="00B85BAA">
        <w:rPr>
          <w:rFonts w:ascii="Arial" w:hAnsi="Arial" w:cs="Arial"/>
          <w:b/>
          <w:bCs/>
          <w:sz w:val="28"/>
          <w:szCs w:val="28"/>
        </w:rPr>
        <w:t>2</w:t>
      </w:r>
      <w:r w:rsidRPr="51D21986">
        <w:rPr>
          <w:rFonts w:ascii="Arial" w:hAnsi="Arial" w:cs="Arial"/>
          <w:b/>
          <w:bCs/>
          <w:sz w:val="28"/>
          <w:szCs w:val="28"/>
        </w:rPr>
        <w:t>-</w:t>
      </w:r>
      <w:r w:rsidR="00CC44E0" w:rsidRPr="51D21986">
        <w:rPr>
          <w:rFonts w:ascii="Arial" w:hAnsi="Arial" w:cs="Arial"/>
          <w:b/>
          <w:bCs/>
          <w:sz w:val="28"/>
          <w:szCs w:val="28"/>
        </w:rPr>
        <w:t>202</w:t>
      </w:r>
      <w:r w:rsidR="0B2E03FD" w:rsidRPr="51D21986">
        <w:rPr>
          <w:rFonts w:ascii="Arial" w:hAnsi="Arial" w:cs="Arial"/>
          <w:b/>
          <w:bCs/>
          <w:sz w:val="28"/>
          <w:szCs w:val="28"/>
        </w:rPr>
        <w:t>5</w:t>
      </w:r>
    </w:p>
    <w:p w14:paraId="0C641D4C" w14:textId="77777777" w:rsidR="00CC44E0" w:rsidRPr="00CC44E0" w:rsidRDefault="00CC44E0" w:rsidP="00CC44E0">
      <w:pPr>
        <w:overflowPunct/>
        <w:autoSpaceDE/>
        <w:autoSpaceDN/>
        <w:adjustRightInd/>
        <w:jc w:val="center"/>
        <w:textAlignment w:val="auto"/>
        <w:rPr>
          <w:rFonts w:ascii="Arial" w:hAnsi="Arial" w:cs="Arial"/>
          <w:b/>
          <w:sz w:val="22"/>
          <w:szCs w:val="22"/>
        </w:rPr>
      </w:pPr>
    </w:p>
    <w:p w14:paraId="77C4A181" w14:textId="77777777" w:rsidR="00CC44E0" w:rsidRPr="00CC44E0" w:rsidRDefault="00CC44E0" w:rsidP="51D21986">
      <w:pPr>
        <w:overflowPunct/>
        <w:autoSpaceDE/>
        <w:autoSpaceDN/>
        <w:adjustRightInd/>
        <w:jc w:val="center"/>
        <w:textAlignment w:val="auto"/>
        <w:rPr>
          <w:rFonts w:ascii="Arial" w:hAnsi="Arial" w:cs="Arial"/>
          <w:noProof/>
          <w:sz w:val="28"/>
          <w:szCs w:val="28"/>
          <w:lang w:val="es-ES" w:eastAsia="es-SV"/>
        </w:rPr>
      </w:pPr>
      <w:r w:rsidRPr="51D21986">
        <w:rPr>
          <w:rFonts w:ascii="Arial" w:hAnsi="Arial" w:cs="Arial"/>
          <w:b/>
          <w:bCs/>
          <w:sz w:val="28"/>
          <w:szCs w:val="28"/>
          <w:lang w:val="es-ES"/>
        </w:rPr>
        <w:t>SAN SALVADOR, EL SALVADOR.</w:t>
      </w:r>
      <w:r w:rsidRPr="51D21986">
        <w:rPr>
          <w:rFonts w:ascii="Arial" w:hAnsi="Arial" w:cs="Arial"/>
          <w:noProof/>
          <w:sz w:val="28"/>
          <w:szCs w:val="28"/>
          <w:lang w:val="es-ES" w:eastAsia="es-SV"/>
        </w:rPr>
        <w:br w:type="page"/>
      </w:r>
    </w:p>
    <w:p w14:paraId="4D74DB35" w14:textId="5081D8D4" w:rsidR="00CC44E0" w:rsidRPr="00CC44E0" w:rsidRDefault="00CC44E0" w:rsidP="00CC44E0">
      <w:pPr>
        <w:spacing w:line="360" w:lineRule="auto"/>
        <w:jc w:val="center"/>
        <w:rPr>
          <w:rFonts w:ascii="Arial" w:hAnsi="Arial" w:cs="Arial"/>
          <w:b/>
          <w:sz w:val="22"/>
          <w:szCs w:val="22"/>
        </w:rPr>
      </w:pPr>
      <w:r w:rsidRPr="00CC44E0">
        <w:rPr>
          <w:rFonts w:ascii="Arial" w:hAnsi="Arial" w:cs="Arial"/>
          <w:b/>
          <w:sz w:val="22"/>
          <w:szCs w:val="22"/>
        </w:rPr>
        <w:lastRenderedPageBreak/>
        <w:t xml:space="preserve">FACULTAD DE </w:t>
      </w:r>
      <w:r w:rsidR="008C3D98">
        <w:rPr>
          <w:rFonts w:ascii="Arial" w:hAnsi="Arial" w:cs="Arial"/>
          <w:b/>
          <w:sz w:val="22"/>
          <w:szCs w:val="22"/>
        </w:rPr>
        <w:t>INFORMÁTICA Y CIENCIAS APLICADAS</w:t>
      </w:r>
    </w:p>
    <w:p w14:paraId="170A5826" w14:textId="5F311405" w:rsidR="00CC44E0" w:rsidRPr="00CC44E0" w:rsidRDefault="00CC44E0" w:rsidP="00CC44E0">
      <w:pPr>
        <w:spacing w:line="360" w:lineRule="auto"/>
        <w:jc w:val="center"/>
        <w:rPr>
          <w:rFonts w:ascii="Arial" w:hAnsi="Arial" w:cs="Arial"/>
          <w:b/>
          <w:sz w:val="22"/>
          <w:szCs w:val="22"/>
        </w:rPr>
      </w:pPr>
      <w:r w:rsidRPr="00CC44E0">
        <w:rPr>
          <w:rFonts w:ascii="Arial" w:hAnsi="Arial" w:cs="Arial"/>
          <w:b/>
          <w:sz w:val="22"/>
          <w:szCs w:val="22"/>
        </w:rPr>
        <w:t xml:space="preserve">ESCUELA DE </w:t>
      </w:r>
      <w:r w:rsidR="008C3D98">
        <w:rPr>
          <w:rFonts w:ascii="Arial" w:hAnsi="Arial" w:cs="Arial"/>
          <w:b/>
          <w:sz w:val="22"/>
          <w:szCs w:val="22"/>
        </w:rPr>
        <w:t>CIENCIAS Y MATEMÁTICAS</w:t>
      </w:r>
    </w:p>
    <w:p w14:paraId="02E45FC2" w14:textId="77777777" w:rsidR="00CC44E0" w:rsidRPr="00CC44E0" w:rsidRDefault="00CC44E0" w:rsidP="00CC44E0">
      <w:pPr>
        <w:spacing w:line="360" w:lineRule="auto"/>
        <w:jc w:val="center"/>
        <w:rPr>
          <w:rFonts w:ascii="Arial" w:hAnsi="Arial" w:cs="Arial"/>
          <w:b/>
          <w:sz w:val="22"/>
          <w:szCs w:val="22"/>
        </w:rPr>
      </w:pPr>
    </w:p>
    <w:p w14:paraId="0E3A4090" w14:textId="77777777" w:rsidR="00CC44E0" w:rsidRPr="00CC44E0" w:rsidRDefault="00CC44E0" w:rsidP="005F7F63">
      <w:pPr>
        <w:spacing w:line="360" w:lineRule="auto"/>
        <w:jc w:val="center"/>
        <w:rPr>
          <w:rFonts w:ascii="Arial" w:hAnsi="Arial" w:cs="Arial"/>
          <w:b/>
          <w:sz w:val="22"/>
          <w:szCs w:val="22"/>
        </w:rPr>
      </w:pPr>
      <w:r w:rsidRPr="00CC44E0">
        <w:rPr>
          <w:rFonts w:ascii="Arial" w:hAnsi="Arial" w:cs="Arial"/>
          <w:b/>
          <w:sz w:val="22"/>
          <w:szCs w:val="22"/>
        </w:rPr>
        <w:t>DISEÑO INSTRUCCIONAL</w:t>
      </w:r>
    </w:p>
    <w:p w14:paraId="6BCB98CC" w14:textId="77777777" w:rsidR="00CC44E0" w:rsidRPr="00CC44E0" w:rsidRDefault="00CC44E0" w:rsidP="00CC44E0">
      <w:pPr>
        <w:spacing w:line="360" w:lineRule="auto"/>
        <w:jc w:val="center"/>
        <w:rPr>
          <w:rFonts w:ascii="Arial" w:hAnsi="Arial" w:cs="Arial"/>
          <w:b/>
          <w:sz w:val="22"/>
          <w:szCs w:val="22"/>
        </w:rPr>
      </w:pPr>
    </w:p>
    <w:p w14:paraId="7CB1BBB3" w14:textId="77777777" w:rsidR="00CC44E0" w:rsidRPr="00CC44E0" w:rsidRDefault="00CC44E0" w:rsidP="00CC44E0">
      <w:pPr>
        <w:pStyle w:val="estilodiseinstruc"/>
        <w:numPr>
          <w:ilvl w:val="0"/>
          <w:numId w:val="0"/>
        </w:numPr>
        <w:spacing w:line="360" w:lineRule="auto"/>
        <w:ind w:left="284" w:hanging="283"/>
        <w:rPr>
          <w:b/>
          <w:sz w:val="22"/>
        </w:rPr>
      </w:pPr>
      <w:r w:rsidRPr="00CC44E0">
        <w:rPr>
          <w:b/>
          <w:sz w:val="22"/>
        </w:rPr>
        <w:t>Generalidades.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52"/>
        <w:gridCol w:w="5218"/>
      </w:tblGrid>
      <w:tr w:rsidR="004D0AD7" w:rsidRPr="00CC44E0" w14:paraId="2886777F" w14:textId="77777777" w:rsidTr="00C90955">
        <w:trPr>
          <w:trHeight w:val="448"/>
        </w:trPr>
        <w:tc>
          <w:tcPr>
            <w:tcW w:w="2409" w:type="pct"/>
            <w:vAlign w:val="center"/>
          </w:tcPr>
          <w:p w14:paraId="497AA9F4" w14:textId="6D6F8711" w:rsidR="004D0AD7" w:rsidRPr="00CC44E0" w:rsidRDefault="004D0AD7" w:rsidP="004D0AD7">
            <w:pPr>
              <w:spacing w:line="360" w:lineRule="auto"/>
              <w:rPr>
                <w:rFonts w:ascii="Arial" w:hAnsi="Arial" w:cs="Arial"/>
                <w:sz w:val="22"/>
                <w:szCs w:val="22"/>
              </w:rPr>
            </w:pPr>
            <w:r w:rsidRPr="00924FC1">
              <w:rPr>
                <w:rFonts w:ascii="Arial" w:hAnsi="Arial" w:cs="Arial"/>
                <w:b/>
                <w:sz w:val="24"/>
                <w:szCs w:val="24"/>
              </w:rPr>
              <w:t>Nombre de la asignatura</w:t>
            </w:r>
          </w:p>
        </w:tc>
        <w:tc>
          <w:tcPr>
            <w:tcW w:w="2591" w:type="pct"/>
            <w:vAlign w:val="center"/>
          </w:tcPr>
          <w:p w14:paraId="01D6CD16" w14:textId="3810753A" w:rsidR="004D0AD7" w:rsidRPr="001F415F" w:rsidRDefault="004D0AD7" w:rsidP="004D0AD7">
            <w:pPr>
              <w:rPr>
                <w:rFonts w:ascii="Arial" w:hAnsi="Arial" w:cs="Arial"/>
                <w:b/>
                <w:color w:val="000000" w:themeColor="text1"/>
                <w:sz w:val="22"/>
                <w:szCs w:val="22"/>
              </w:rPr>
            </w:pPr>
            <w:r w:rsidRPr="007A7F1C">
              <w:rPr>
                <w:rFonts w:ascii="Arial" w:hAnsi="Arial" w:cs="Arial"/>
                <w:b/>
                <w:sz w:val="24"/>
                <w:szCs w:val="24"/>
              </w:rPr>
              <w:t>Matemática Financiera</w:t>
            </w:r>
          </w:p>
        </w:tc>
      </w:tr>
      <w:tr w:rsidR="004D0AD7" w:rsidRPr="00CC44E0" w14:paraId="7265BB9A" w14:textId="77777777" w:rsidTr="00C90955">
        <w:trPr>
          <w:trHeight w:val="448"/>
        </w:trPr>
        <w:tc>
          <w:tcPr>
            <w:tcW w:w="2409" w:type="pct"/>
            <w:vAlign w:val="center"/>
          </w:tcPr>
          <w:p w14:paraId="49A306F3" w14:textId="1C2D4B69" w:rsidR="004D0AD7" w:rsidRPr="00CC44E0" w:rsidRDefault="004D0AD7" w:rsidP="004D0AD7">
            <w:pPr>
              <w:spacing w:line="360" w:lineRule="auto"/>
              <w:rPr>
                <w:rFonts w:ascii="Arial" w:hAnsi="Arial" w:cs="Arial"/>
                <w:sz w:val="22"/>
                <w:szCs w:val="22"/>
              </w:rPr>
            </w:pPr>
            <w:r w:rsidRPr="00F31ECB">
              <w:rPr>
                <w:rFonts w:ascii="Arial" w:hAnsi="Arial" w:cs="Arial"/>
                <w:sz w:val="24"/>
                <w:szCs w:val="24"/>
              </w:rPr>
              <w:t xml:space="preserve">No. de orden </w:t>
            </w:r>
          </w:p>
        </w:tc>
        <w:tc>
          <w:tcPr>
            <w:tcW w:w="2591" w:type="pct"/>
            <w:vAlign w:val="center"/>
          </w:tcPr>
          <w:p w14:paraId="0E4E7185" w14:textId="36570818" w:rsidR="004D0AD7" w:rsidRPr="00C90955" w:rsidRDefault="004D0AD7" w:rsidP="004D0AD7">
            <w:pPr>
              <w:rPr>
                <w:rFonts w:ascii="Arial" w:hAnsi="Arial" w:cs="Arial"/>
                <w:color w:val="000000" w:themeColor="text1"/>
                <w:sz w:val="22"/>
                <w:szCs w:val="22"/>
              </w:rPr>
            </w:pPr>
            <w:r w:rsidRPr="007A7F1C">
              <w:rPr>
                <w:rFonts w:ascii="Arial" w:hAnsi="Arial" w:cs="Arial"/>
                <w:sz w:val="24"/>
                <w:szCs w:val="24"/>
              </w:rPr>
              <w:t>Según Carrera</w:t>
            </w:r>
          </w:p>
        </w:tc>
      </w:tr>
      <w:tr w:rsidR="004D0AD7" w:rsidRPr="00CC44E0" w14:paraId="4C05B01C" w14:textId="77777777" w:rsidTr="00C90955">
        <w:trPr>
          <w:trHeight w:val="448"/>
        </w:trPr>
        <w:tc>
          <w:tcPr>
            <w:tcW w:w="2409" w:type="pct"/>
            <w:vAlign w:val="center"/>
          </w:tcPr>
          <w:p w14:paraId="43DAFD4E" w14:textId="407C3D34" w:rsidR="004D0AD7" w:rsidRPr="00F039AD" w:rsidRDefault="004D0AD7" w:rsidP="004D0AD7">
            <w:pPr>
              <w:spacing w:line="360" w:lineRule="auto"/>
              <w:rPr>
                <w:rFonts w:ascii="Arial" w:hAnsi="Arial" w:cs="Arial"/>
                <w:color w:val="FF0000"/>
                <w:sz w:val="22"/>
                <w:szCs w:val="22"/>
              </w:rPr>
            </w:pPr>
            <w:r w:rsidRPr="00F31ECB">
              <w:rPr>
                <w:rFonts w:ascii="Arial" w:hAnsi="Arial" w:cs="Arial"/>
                <w:sz w:val="24"/>
                <w:szCs w:val="24"/>
              </w:rPr>
              <w:t>Código</w:t>
            </w:r>
          </w:p>
        </w:tc>
        <w:tc>
          <w:tcPr>
            <w:tcW w:w="2591" w:type="pct"/>
            <w:vAlign w:val="center"/>
          </w:tcPr>
          <w:p w14:paraId="433464A4" w14:textId="60AC240F" w:rsidR="004D0AD7" w:rsidRPr="00F039AD" w:rsidRDefault="004D0AD7" w:rsidP="004D0AD7">
            <w:pPr>
              <w:rPr>
                <w:rFonts w:ascii="Arial" w:hAnsi="Arial" w:cs="Arial"/>
                <w:color w:val="FF0000"/>
                <w:sz w:val="22"/>
                <w:szCs w:val="22"/>
              </w:rPr>
            </w:pPr>
            <w:r>
              <w:rPr>
                <w:rFonts w:ascii="Arial" w:hAnsi="Arial" w:cs="Arial"/>
                <w:sz w:val="24"/>
                <w:szCs w:val="24"/>
              </w:rPr>
              <w:t>MATF-I</w:t>
            </w:r>
          </w:p>
        </w:tc>
      </w:tr>
      <w:tr w:rsidR="004D0AD7" w:rsidRPr="00CC44E0" w14:paraId="46BA3BDA" w14:textId="77777777" w:rsidTr="00C90955">
        <w:trPr>
          <w:trHeight w:val="448"/>
        </w:trPr>
        <w:tc>
          <w:tcPr>
            <w:tcW w:w="2409" w:type="pct"/>
            <w:vAlign w:val="center"/>
          </w:tcPr>
          <w:p w14:paraId="1141F56C" w14:textId="0A4D9BCC" w:rsidR="004D0AD7" w:rsidRPr="00CC44E0" w:rsidRDefault="004D0AD7" w:rsidP="004D0AD7">
            <w:pPr>
              <w:spacing w:line="360" w:lineRule="auto"/>
              <w:rPr>
                <w:rFonts w:ascii="Arial" w:hAnsi="Arial" w:cs="Arial"/>
                <w:sz w:val="22"/>
                <w:szCs w:val="22"/>
              </w:rPr>
            </w:pPr>
            <w:r w:rsidRPr="00F31ECB">
              <w:rPr>
                <w:rFonts w:ascii="Arial" w:hAnsi="Arial" w:cs="Arial"/>
                <w:sz w:val="24"/>
                <w:szCs w:val="24"/>
              </w:rPr>
              <w:t>Prerrequisito</w:t>
            </w:r>
          </w:p>
        </w:tc>
        <w:tc>
          <w:tcPr>
            <w:tcW w:w="2591" w:type="pct"/>
            <w:vAlign w:val="center"/>
          </w:tcPr>
          <w:p w14:paraId="2A70DC25" w14:textId="6B496940" w:rsidR="004D0AD7" w:rsidRPr="00C90955" w:rsidRDefault="004D0AD7" w:rsidP="004D0AD7">
            <w:pPr>
              <w:rPr>
                <w:rFonts w:ascii="Arial" w:hAnsi="Arial" w:cs="Arial"/>
                <w:color w:val="000000" w:themeColor="text1"/>
                <w:sz w:val="22"/>
                <w:szCs w:val="22"/>
              </w:rPr>
            </w:pPr>
            <w:r w:rsidRPr="26D19858">
              <w:rPr>
                <w:rFonts w:ascii="Arial" w:hAnsi="Arial" w:cs="Arial"/>
                <w:sz w:val="24"/>
                <w:szCs w:val="24"/>
              </w:rPr>
              <w:t>Según carrera</w:t>
            </w:r>
          </w:p>
        </w:tc>
      </w:tr>
      <w:tr w:rsidR="004D0AD7" w:rsidRPr="00CC44E0" w14:paraId="76677816" w14:textId="77777777" w:rsidTr="00C90955">
        <w:trPr>
          <w:trHeight w:val="448"/>
        </w:trPr>
        <w:tc>
          <w:tcPr>
            <w:tcW w:w="2409" w:type="pct"/>
            <w:vAlign w:val="center"/>
          </w:tcPr>
          <w:p w14:paraId="7196EDD0" w14:textId="11E88B45" w:rsidR="004D0AD7" w:rsidRPr="00CC44E0" w:rsidRDefault="004D0AD7" w:rsidP="004D0AD7">
            <w:pPr>
              <w:spacing w:line="360" w:lineRule="auto"/>
              <w:rPr>
                <w:rFonts w:ascii="Arial" w:hAnsi="Arial" w:cs="Arial"/>
                <w:sz w:val="22"/>
                <w:szCs w:val="22"/>
              </w:rPr>
            </w:pPr>
            <w:r w:rsidRPr="00F31ECB">
              <w:rPr>
                <w:rFonts w:ascii="Arial" w:hAnsi="Arial" w:cs="Arial"/>
                <w:sz w:val="24"/>
                <w:szCs w:val="24"/>
              </w:rPr>
              <w:t>No. de horas por ciclo</w:t>
            </w:r>
          </w:p>
        </w:tc>
        <w:tc>
          <w:tcPr>
            <w:tcW w:w="2591" w:type="pct"/>
            <w:vAlign w:val="center"/>
          </w:tcPr>
          <w:p w14:paraId="462E39AD" w14:textId="54C841C8" w:rsidR="004D0AD7" w:rsidRPr="00C90955" w:rsidRDefault="004D0AD7" w:rsidP="004D0AD7">
            <w:pPr>
              <w:rPr>
                <w:rFonts w:ascii="Arial" w:hAnsi="Arial" w:cs="Arial"/>
                <w:color w:val="000000" w:themeColor="text1"/>
                <w:sz w:val="22"/>
                <w:szCs w:val="22"/>
              </w:rPr>
            </w:pPr>
            <w:r w:rsidRPr="007A7F1C">
              <w:rPr>
                <w:rFonts w:ascii="Arial" w:hAnsi="Arial" w:cs="Arial"/>
                <w:sz w:val="24"/>
                <w:szCs w:val="24"/>
              </w:rPr>
              <w:t>90</w:t>
            </w:r>
          </w:p>
        </w:tc>
      </w:tr>
      <w:tr w:rsidR="004D0AD7" w:rsidRPr="00CC44E0" w14:paraId="1D6EA3ED" w14:textId="77777777" w:rsidTr="00C90955">
        <w:trPr>
          <w:trHeight w:val="448"/>
        </w:trPr>
        <w:tc>
          <w:tcPr>
            <w:tcW w:w="2409" w:type="pct"/>
            <w:vAlign w:val="center"/>
          </w:tcPr>
          <w:p w14:paraId="5AF60D59" w14:textId="4098C433" w:rsidR="004D0AD7" w:rsidRPr="00CC44E0" w:rsidRDefault="004D0AD7" w:rsidP="004D0AD7">
            <w:pPr>
              <w:spacing w:line="360" w:lineRule="auto"/>
              <w:rPr>
                <w:rFonts w:ascii="Arial" w:hAnsi="Arial" w:cs="Arial"/>
                <w:sz w:val="22"/>
                <w:szCs w:val="22"/>
              </w:rPr>
            </w:pPr>
            <w:r w:rsidRPr="00F31ECB">
              <w:rPr>
                <w:rFonts w:ascii="Arial" w:hAnsi="Arial" w:cs="Arial"/>
                <w:sz w:val="24"/>
                <w:szCs w:val="24"/>
              </w:rPr>
              <w:t>Horas teóricas semanales</w:t>
            </w:r>
          </w:p>
        </w:tc>
        <w:tc>
          <w:tcPr>
            <w:tcW w:w="2591" w:type="pct"/>
            <w:vAlign w:val="center"/>
          </w:tcPr>
          <w:p w14:paraId="2C6AEF64" w14:textId="3A6200C0" w:rsidR="004D0AD7" w:rsidRPr="00C90955" w:rsidRDefault="004D0AD7" w:rsidP="004D0AD7">
            <w:pPr>
              <w:rPr>
                <w:rFonts w:ascii="Arial" w:hAnsi="Arial" w:cs="Arial"/>
                <w:color w:val="000000" w:themeColor="text1"/>
                <w:sz w:val="22"/>
                <w:szCs w:val="22"/>
              </w:rPr>
            </w:pPr>
            <w:r w:rsidRPr="586C3313">
              <w:rPr>
                <w:rFonts w:ascii="Arial" w:hAnsi="Arial" w:cs="Arial"/>
                <w:sz w:val="24"/>
                <w:szCs w:val="24"/>
              </w:rPr>
              <w:t>2</w:t>
            </w:r>
          </w:p>
        </w:tc>
      </w:tr>
      <w:tr w:rsidR="004D0AD7" w:rsidRPr="00CC44E0" w14:paraId="6B429249" w14:textId="77777777" w:rsidTr="00C90955">
        <w:trPr>
          <w:trHeight w:val="448"/>
        </w:trPr>
        <w:tc>
          <w:tcPr>
            <w:tcW w:w="2409" w:type="pct"/>
            <w:vAlign w:val="center"/>
          </w:tcPr>
          <w:p w14:paraId="59C32FC5" w14:textId="56B48233" w:rsidR="004D0AD7" w:rsidRPr="00CC44E0" w:rsidRDefault="004D0AD7" w:rsidP="004D0AD7">
            <w:pPr>
              <w:spacing w:line="360" w:lineRule="auto"/>
              <w:rPr>
                <w:rFonts w:ascii="Arial" w:hAnsi="Arial" w:cs="Arial"/>
                <w:sz w:val="22"/>
                <w:szCs w:val="22"/>
              </w:rPr>
            </w:pPr>
            <w:r w:rsidRPr="00F31ECB">
              <w:rPr>
                <w:rFonts w:ascii="Arial" w:hAnsi="Arial" w:cs="Arial"/>
                <w:sz w:val="24"/>
                <w:szCs w:val="24"/>
              </w:rPr>
              <w:t>Horas prácticas semanales</w:t>
            </w:r>
          </w:p>
        </w:tc>
        <w:tc>
          <w:tcPr>
            <w:tcW w:w="2591" w:type="pct"/>
            <w:vAlign w:val="center"/>
          </w:tcPr>
          <w:p w14:paraId="300C8477" w14:textId="54EB9DAD" w:rsidR="004D0AD7" w:rsidRPr="00C90955" w:rsidRDefault="004D0AD7" w:rsidP="004D0AD7">
            <w:pPr>
              <w:rPr>
                <w:rFonts w:ascii="Arial" w:hAnsi="Arial" w:cs="Arial"/>
                <w:color w:val="000000" w:themeColor="text1"/>
                <w:sz w:val="22"/>
                <w:szCs w:val="22"/>
              </w:rPr>
            </w:pPr>
            <w:r w:rsidRPr="586C3313">
              <w:rPr>
                <w:rFonts w:ascii="Arial" w:hAnsi="Arial" w:cs="Arial"/>
                <w:sz w:val="24"/>
                <w:szCs w:val="24"/>
              </w:rPr>
              <w:t>3</w:t>
            </w:r>
          </w:p>
        </w:tc>
      </w:tr>
      <w:tr w:rsidR="004D0AD7" w:rsidRPr="00CC44E0" w14:paraId="0CA3FCCC" w14:textId="77777777" w:rsidTr="00C90955">
        <w:trPr>
          <w:trHeight w:val="448"/>
        </w:trPr>
        <w:tc>
          <w:tcPr>
            <w:tcW w:w="2409" w:type="pct"/>
            <w:vAlign w:val="center"/>
          </w:tcPr>
          <w:p w14:paraId="0C1593B8" w14:textId="0025FAF8" w:rsidR="004D0AD7" w:rsidRPr="00CC44E0" w:rsidRDefault="004D0AD7" w:rsidP="004D0AD7">
            <w:pPr>
              <w:spacing w:line="360" w:lineRule="auto"/>
              <w:rPr>
                <w:rFonts w:ascii="Arial" w:hAnsi="Arial" w:cs="Arial"/>
                <w:sz w:val="22"/>
                <w:szCs w:val="22"/>
              </w:rPr>
            </w:pPr>
            <w:r w:rsidRPr="00F31ECB">
              <w:rPr>
                <w:rFonts w:ascii="Arial" w:hAnsi="Arial" w:cs="Arial"/>
                <w:sz w:val="24"/>
                <w:szCs w:val="24"/>
              </w:rPr>
              <w:t>Duración del ciclo en semanas</w:t>
            </w:r>
          </w:p>
        </w:tc>
        <w:tc>
          <w:tcPr>
            <w:tcW w:w="2591" w:type="pct"/>
            <w:vAlign w:val="center"/>
          </w:tcPr>
          <w:p w14:paraId="32D0BB08" w14:textId="12BBAB55" w:rsidR="004D0AD7" w:rsidRPr="00C90955" w:rsidRDefault="004D0AD7" w:rsidP="004D0AD7">
            <w:pPr>
              <w:rPr>
                <w:rFonts w:ascii="Arial" w:hAnsi="Arial" w:cs="Arial"/>
                <w:color w:val="000000" w:themeColor="text1"/>
                <w:sz w:val="22"/>
                <w:szCs w:val="22"/>
              </w:rPr>
            </w:pPr>
            <w:r w:rsidRPr="007A7F1C">
              <w:rPr>
                <w:rFonts w:ascii="Arial" w:hAnsi="Arial" w:cs="Arial"/>
                <w:sz w:val="24"/>
                <w:szCs w:val="24"/>
              </w:rPr>
              <w:t>18</w:t>
            </w:r>
          </w:p>
        </w:tc>
      </w:tr>
      <w:tr w:rsidR="004D0AD7" w:rsidRPr="00CC44E0" w14:paraId="52A7C12B" w14:textId="77777777" w:rsidTr="00C90955">
        <w:trPr>
          <w:trHeight w:val="448"/>
        </w:trPr>
        <w:tc>
          <w:tcPr>
            <w:tcW w:w="2409" w:type="pct"/>
            <w:vAlign w:val="center"/>
          </w:tcPr>
          <w:p w14:paraId="0A25DE40" w14:textId="142589FD" w:rsidR="004D0AD7" w:rsidRPr="00CC44E0" w:rsidRDefault="004D0AD7" w:rsidP="004D0AD7">
            <w:pPr>
              <w:spacing w:line="360" w:lineRule="auto"/>
              <w:rPr>
                <w:rFonts w:ascii="Arial" w:hAnsi="Arial" w:cs="Arial"/>
                <w:sz w:val="22"/>
                <w:szCs w:val="22"/>
              </w:rPr>
            </w:pPr>
            <w:r w:rsidRPr="00F31ECB">
              <w:rPr>
                <w:rFonts w:ascii="Arial" w:hAnsi="Arial" w:cs="Arial"/>
                <w:sz w:val="24"/>
                <w:szCs w:val="24"/>
              </w:rPr>
              <w:t>Duración de la hora clase</w:t>
            </w:r>
          </w:p>
        </w:tc>
        <w:tc>
          <w:tcPr>
            <w:tcW w:w="2591" w:type="pct"/>
            <w:vAlign w:val="center"/>
          </w:tcPr>
          <w:p w14:paraId="69CC034E" w14:textId="40082F04" w:rsidR="004D0AD7" w:rsidRPr="00C90955" w:rsidRDefault="004D0AD7" w:rsidP="004D0AD7">
            <w:pPr>
              <w:rPr>
                <w:rFonts w:ascii="Arial" w:hAnsi="Arial" w:cs="Arial"/>
                <w:color w:val="000000" w:themeColor="text1"/>
                <w:sz w:val="22"/>
                <w:szCs w:val="22"/>
              </w:rPr>
            </w:pPr>
            <w:r w:rsidRPr="26D19858">
              <w:rPr>
                <w:rFonts w:ascii="Arial" w:hAnsi="Arial" w:cs="Arial"/>
                <w:sz w:val="24"/>
                <w:szCs w:val="24"/>
              </w:rPr>
              <w:t>50 minutos</w:t>
            </w:r>
          </w:p>
        </w:tc>
      </w:tr>
      <w:tr w:rsidR="004D0AD7" w:rsidRPr="00CC44E0" w14:paraId="5DBF500F" w14:textId="77777777" w:rsidTr="00C90955">
        <w:trPr>
          <w:trHeight w:val="448"/>
        </w:trPr>
        <w:tc>
          <w:tcPr>
            <w:tcW w:w="2409" w:type="pct"/>
            <w:vAlign w:val="center"/>
          </w:tcPr>
          <w:p w14:paraId="08AA75CD" w14:textId="4D6F5C79" w:rsidR="004D0AD7" w:rsidRPr="00CC44E0" w:rsidRDefault="004D0AD7" w:rsidP="004D0AD7">
            <w:pPr>
              <w:spacing w:line="360" w:lineRule="auto"/>
              <w:rPr>
                <w:rFonts w:ascii="Arial" w:hAnsi="Arial" w:cs="Arial"/>
                <w:sz w:val="22"/>
                <w:szCs w:val="22"/>
              </w:rPr>
            </w:pPr>
            <w:r w:rsidRPr="00F31ECB">
              <w:rPr>
                <w:rFonts w:ascii="Arial" w:hAnsi="Arial" w:cs="Arial"/>
                <w:sz w:val="24"/>
                <w:szCs w:val="24"/>
              </w:rPr>
              <w:t>Unidades valorativas</w:t>
            </w:r>
          </w:p>
        </w:tc>
        <w:tc>
          <w:tcPr>
            <w:tcW w:w="2591" w:type="pct"/>
            <w:vAlign w:val="center"/>
          </w:tcPr>
          <w:p w14:paraId="0E75F186" w14:textId="372F0197" w:rsidR="004D0AD7" w:rsidRPr="00C90955" w:rsidRDefault="004D0AD7" w:rsidP="004D0AD7">
            <w:pPr>
              <w:rPr>
                <w:rFonts w:ascii="Arial" w:hAnsi="Arial" w:cs="Arial"/>
                <w:color w:val="000000" w:themeColor="text1"/>
                <w:sz w:val="22"/>
                <w:szCs w:val="22"/>
              </w:rPr>
            </w:pPr>
            <w:r w:rsidRPr="007A7F1C">
              <w:rPr>
                <w:rFonts w:ascii="Arial" w:hAnsi="Arial" w:cs="Arial"/>
                <w:sz w:val="24"/>
                <w:szCs w:val="24"/>
              </w:rPr>
              <w:t>4</w:t>
            </w:r>
          </w:p>
        </w:tc>
      </w:tr>
      <w:tr w:rsidR="004D0AD7" w:rsidRPr="00CC44E0" w14:paraId="5523D798" w14:textId="77777777" w:rsidTr="00C90955">
        <w:trPr>
          <w:trHeight w:val="448"/>
        </w:trPr>
        <w:tc>
          <w:tcPr>
            <w:tcW w:w="2409" w:type="pct"/>
            <w:vAlign w:val="center"/>
          </w:tcPr>
          <w:p w14:paraId="0F6F3A00" w14:textId="01F99745" w:rsidR="004D0AD7" w:rsidRPr="00CC44E0" w:rsidRDefault="004D0AD7" w:rsidP="004D0AD7">
            <w:pPr>
              <w:spacing w:line="360" w:lineRule="auto"/>
              <w:rPr>
                <w:rFonts w:ascii="Arial" w:hAnsi="Arial" w:cs="Arial"/>
                <w:sz w:val="22"/>
                <w:szCs w:val="22"/>
              </w:rPr>
            </w:pPr>
            <w:r w:rsidRPr="00F31ECB">
              <w:rPr>
                <w:rFonts w:ascii="Arial" w:hAnsi="Arial" w:cs="Arial"/>
                <w:sz w:val="24"/>
                <w:szCs w:val="24"/>
              </w:rPr>
              <w:t>Identificación del ciclo académico</w:t>
            </w:r>
          </w:p>
        </w:tc>
        <w:tc>
          <w:tcPr>
            <w:tcW w:w="2591" w:type="pct"/>
            <w:vAlign w:val="center"/>
          </w:tcPr>
          <w:p w14:paraId="3910D0B7" w14:textId="59FB8552" w:rsidR="004D0AD7" w:rsidRPr="00C90955" w:rsidRDefault="004D0AD7" w:rsidP="004D0AD7">
            <w:pPr>
              <w:rPr>
                <w:rFonts w:ascii="Arial" w:hAnsi="Arial" w:cs="Arial"/>
                <w:color w:val="000000" w:themeColor="text1"/>
                <w:sz w:val="22"/>
                <w:szCs w:val="22"/>
              </w:rPr>
            </w:pPr>
            <w:r w:rsidRPr="007A7F1C">
              <w:rPr>
                <w:rFonts w:ascii="Arial" w:hAnsi="Arial" w:cs="Arial"/>
                <w:sz w:val="24"/>
                <w:szCs w:val="24"/>
              </w:rPr>
              <w:t>Según Carrera</w:t>
            </w:r>
          </w:p>
        </w:tc>
      </w:tr>
      <w:tr w:rsidR="004D0AD7" w:rsidRPr="00CC44E0" w14:paraId="34F7CEA6" w14:textId="77777777" w:rsidTr="00C90955">
        <w:trPr>
          <w:trHeight w:val="430"/>
        </w:trPr>
        <w:tc>
          <w:tcPr>
            <w:tcW w:w="2409" w:type="pct"/>
            <w:vAlign w:val="center"/>
          </w:tcPr>
          <w:p w14:paraId="5B12B743" w14:textId="45890398" w:rsidR="004D0AD7" w:rsidRPr="000D3B4A" w:rsidRDefault="004D0AD7" w:rsidP="004D0AD7">
            <w:pPr>
              <w:spacing w:line="360" w:lineRule="auto"/>
              <w:rPr>
                <w:rFonts w:ascii="Arial" w:hAnsi="Arial" w:cs="Arial"/>
                <w:color w:val="FF0000"/>
                <w:sz w:val="22"/>
                <w:szCs w:val="22"/>
              </w:rPr>
            </w:pPr>
            <w:r w:rsidRPr="00F31ECB">
              <w:rPr>
                <w:rFonts w:ascii="Arial" w:hAnsi="Arial" w:cs="Arial"/>
                <w:sz w:val="24"/>
                <w:szCs w:val="24"/>
              </w:rPr>
              <w:t>Modalidad de entrega.</w:t>
            </w:r>
          </w:p>
        </w:tc>
        <w:tc>
          <w:tcPr>
            <w:tcW w:w="2591" w:type="pct"/>
            <w:vAlign w:val="center"/>
          </w:tcPr>
          <w:p w14:paraId="780D6565" w14:textId="3D9CCA07" w:rsidR="004D0AD7" w:rsidRPr="000D3B4A" w:rsidRDefault="004D0AD7" w:rsidP="004D0AD7">
            <w:pPr>
              <w:rPr>
                <w:rFonts w:ascii="Arial" w:hAnsi="Arial" w:cs="Arial"/>
                <w:color w:val="FF0000"/>
                <w:sz w:val="22"/>
                <w:szCs w:val="22"/>
              </w:rPr>
            </w:pPr>
            <w:r w:rsidRPr="79AC268F">
              <w:rPr>
                <w:rFonts w:ascii="Arial" w:hAnsi="Arial" w:cs="Arial"/>
                <w:sz w:val="24"/>
                <w:szCs w:val="24"/>
              </w:rPr>
              <w:t>Presencial</w:t>
            </w:r>
          </w:p>
        </w:tc>
      </w:tr>
    </w:tbl>
    <w:p w14:paraId="21BF92FE" w14:textId="641654F4" w:rsidR="00AF141E" w:rsidRDefault="00AF141E" w:rsidP="00CC44E0">
      <w:pPr>
        <w:pStyle w:val="estilodiseinstruc"/>
        <w:numPr>
          <w:ilvl w:val="0"/>
          <w:numId w:val="0"/>
        </w:numPr>
        <w:spacing w:line="360" w:lineRule="auto"/>
        <w:ind w:left="284" w:hanging="283"/>
        <w:rPr>
          <w:b/>
          <w:sz w:val="22"/>
        </w:rPr>
      </w:pPr>
    </w:p>
    <w:p w14:paraId="47C60C87" w14:textId="77777777" w:rsidR="00AF141E" w:rsidRDefault="00AF141E">
      <w:pPr>
        <w:overflowPunct/>
        <w:autoSpaceDE/>
        <w:autoSpaceDN/>
        <w:adjustRightInd/>
        <w:spacing w:after="160" w:line="259" w:lineRule="auto"/>
        <w:textAlignment w:val="auto"/>
        <w:rPr>
          <w:rFonts w:ascii="Arial" w:eastAsiaTheme="minorHAnsi" w:hAnsi="Arial" w:cs="Arial"/>
          <w:b/>
          <w:sz w:val="22"/>
          <w:szCs w:val="22"/>
          <w:lang w:val="es-SV" w:eastAsia="en-US"/>
        </w:rPr>
      </w:pPr>
      <w:r>
        <w:rPr>
          <w:b/>
          <w:sz w:val="22"/>
        </w:rPr>
        <w:br w:type="page"/>
      </w:r>
    </w:p>
    <w:p w14:paraId="3E65D7D8" w14:textId="77777777" w:rsidR="001F415F" w:rsidRDefault="001F415F" w:rsidP="00CC44E0">
      <w:pPr>
        <w:pStyle w:val="estilodiseinstruc"/>
        <w:numPr>
          <w:ilvl w:val="0"/>
          <w:numId w:val="0"/>
        </w:numPr>
        <w:spacing w:line="360" w:lineRule="auto"/>
        <w:ind w:left="284" w:hanging="283"/>
        <w:rPr>
          <w:b/>
          <w:sz w:val="22"/>
        </w:rPr>
      </w:pPr>
    </w:p>
    <w:p w14:paraId="22E3AE27" w14:textId="77777777" w:rsidR="004D0AD7" w:rsidRPr="00F31ECB" w:rsidRDefault="004D0AD7" w:rsidP="004D0AD7">
      <w:pPr>
        <w:pStyle w:val="estilodiseinstruc"/>
        <w:numPr>
          <w:ilvl w:val="0"/>
          <w:numId w:val="0"/>
        </w:numPr>
        <w:spacing w:line="360" w:lineRule="auto"/>
        <w:ind w:left="284" w:hanging="283"/>
        <w:rPr>
          <w:b/>
          <w:szCs w:val="24"/>
        </w:rPr>
      </w:pPr>
      <w:r>
        <w:rPr>
          <w:b/>
          <w:szCs w:val="24"/>
        </w:rPr>
        <w:t>Descripción de la asignatura:</w:t>
      </w:r>
    </w:p>
    <w:p w14:paraId="139CD92D" w14:textId="77777777" w:rsidR="004D0AD7" w:rsidRDefault="004D0AD7" w:rsidP="004D0AD7">
      <w:pPr>
        <w:spacing w:line="360" w:lineRule="auto"/>
        <w:jc w:val="both"/>
        <w:rPr>
          <w:rFonts w:ascii="Arial" w:hAnsi="Arial" w:cs="Arial"/>
          <w:sz w:val="24"/>
          <w:szCs w:val="24"/>
        </w:rPr>
      </w:pPr>
      <w:r w:rsidRPr="00003B8C">
        <w:rPr>
          <w:rFonts w:ascii="Arial" w:hAnsi="Arial" w:cs="Arial"/>
          <w:sz w:val="24"/>
          <w:szCs w:val="24"/>
        </w:rPr>
        <w:t>La presente asignatura tiene como propósito primordial proporcionar las herramientas necesarias para evaluar la equivalencia del valor del dinero en diferentes períodos y circunstancias de la manera más sencilla.</w:t>
      </w:r>
    </w:p>
    <w:p w14:paraId="03444002" w14:textId="77777777" w:rsidR="004D0AD7" w:rsidRDefault="004D0AD7" w:rsidP="004D0AD7">
      <w:pPr>
        <w:pStyle w:val="Textoindependiente"/>
        <w:spacing w:line="360" w:lineRule="auto"/>
        <w:rPr>
          <w:rFonts w:ascii="Arial" w:hAnsi="Arial" w:cs="Arial"/>
          <w:sz w:val="24"/>
          <w:szCs w:val="24"/>
        </w:rPr>
      </w:pPr>
      <w:r>
        <w:rPr>
          <w:rFonts w:ascii="Arial" w:hAnsi="Arial" w:cs="Arial"/>
          <w:sz w:val="24"/>
          <w:szCs w:val="24"/>
        </w:rPr>
        <w:t xml:space="preserve">En todas las unidades se resolverán problemas de aplicación. </w:t>
      </w:r>
    </w:p>
    <w:p w14:paraId="6C584A17" w14:textId="74AF1146" w:rsidR="004D0AD7" w:rsidRPr="00302E3C" w:rsidRDefault="004D0AD7" w:rsidP="51D21986">
      <w:pPr>
        <w:pStyle w:val="Textoindependiente"/>
        <w:spacing w:line="360" w:lineRule="auto"/>
        <w:rPr>
          <w:rFonts w:ascii="Arial" w:hAnsi="Arial" w:cs="Arial"/>
          <w:sz w:val="24"/>
          <w:szCs w:val="24"/>
          <w:lang w:val="es-ES"/>
        </w:rPr>
      </w:pPr>
      <w:r w:rsidRPr="51D21986">
        <w:rPr>
          <w:rFonts w:ascii="Arial" w:hAnsi="Arial" w:cs="Arial"/>
          <w:sz w:val="24"/>
          <w:szCs w:val="24"/>
          <w:lang w:val="es-ES"/>
        </w:rPr>
        <w:t xml:space="preserve">En el desarrollo de la signatura se aplicará la metodología de aprendizaje constructivista, en la que el docente presenta una exposición dialogada con ejercicios resueltos y el estudiante resolverá ejercicios ya sea en forma individual o grupal </w:t>
      </w:r>
      <w:r w:rsidR="00AF141E" w:rsidRPr="51D21986">
        <w:rPr>
          <w:rFonts w:ascii="Arial" w:hAnsi="Arial" w:cs="Arial"/>
          <w:sz w:val="24"/>
          <w:szCs w:val="24"/>
          <w:lang w:val="es-ES"/>
        </w:rPr>
        <w:t>de acuerdo con el</w:t>
      </w:r>
      <w:r w:rsidRPr="51D21986">
        <w:rPr>
          <w:rFonts w:ascii="Arial" w:hAnsi="Arial" w:cs="Arial"/>
          <w:sz w:val="24"/>
          <w:szCs w:val="24"/>
          <w:lang w:val="es-ES"/>
        </w:rPr>
        <w:t xml:space="preserve"> tema estudiado, la asignatura se desarrollará un 40% teórica; constituida por ensayos, y pregunta de conocimiento en el parcial y 60% práctica; desarrollo de guía ejercicios y problemas planteados en el parcial.</w:t>
      </w:r>
    </w:p>
    <w:p w14:paraId="121F4B7F" w14:textId="77777777" w:rsidR="004D0AD7" w:rsidRPr="00302E3C" w:rsidRDefault="004D0AD7" w:rsidP="004D0AD7">
      <w:pPr>
        <w:pStyle w:val="Textoindependiente"/>
        <w:spacing w:line="360" w:lineRule="auto"/>
        <w:rPr>
          <w:rFonts w:ascii="Arial" w:hAnsi="Arial" w:cs="Arial"/>
          <w:sz w:val="24"/>
          <w:szCs w:val="24"/>
        </w:rPr>
      </w:pPr>
      <w:r w:rsidRPr="26D19858">
        <w:rPr>
          <w:rFonts w:ascii="Arial" w:hAnsi="Arial" w:cs="Arial"/>
          <w:sz w:val="24"/>
          <w:szCs w:val="24"/>
        </w:rPr>
        <w:t>El sistema de evaluación comprende 5 evaluaciones a lo largo del ciclo lectivo y se basa en actividades teóricas y prácticas, en las que se   incluyen actividades sumativas y formativas.</w:t>
      </w:r>
    </w:p>
    <w:p w14:paraId="55A00A59" w14:textId="77777777" w:rsidR="004D0AD7" w:rsidRDefault="004D0AD7" w:rsidP="004D0AD7">
      <w:pPr>
        <w:pStyle w:val="Textoindependiente"/>
        <w:spacing w:line="360" w:lineRule="auto"/>
        <w:rPr>
          <w:rFonts w:ascii="Arial" w:hAnsi="Arial" w:cs="Arial"/>
          <w:sz w:val="24"/>
          <w:szCs w:val="24"/>
        </w:rPr>
      </w:pPr>
    </w:p>
    <w:p w14:paraId="77B9CF8C" w14:textId="77777777" w:rsidR="004D0AD7" w:rsidRPr="00302E3C" w:rsidRDefault="004D0AD7" w:rsidP="004D0AD7">
      <w:pPr>
        <w:pStyle w:val="Textoindependiente"/>
        <w:spacing w:line="360" w:lineRule="auto"/>
        <w:rPr>
          <w:rFonts w:ascii="Arial" w:hAnsi="Arial" w:cs="Arial"/>
          <w:sz w:val="24"/>
          <w:szCs w:val="24"/>
        </w:rPr>
      </w:pPr>
      <w:r w:rsidRPr="00302E3C">
        <w:rPr>
          <w:rFonts w:ascii="Arial" w:hAnsi="Arial" w:cs="Arial"/>
          <w:sz w:val="24"/>
          <w:szCs w:val="24"/>
        </w:rPr>
        <w:t>Se realizarán actividades, tales como:</w:t>
      </w:r>
    </w:p>
    <w:p w14:paraId="2E5C182F" w14:textId="77777777" w:rsidR="004D0AD7" w:rsidRPr="00302E3C" w:rsidRDefault="004D0AD7" w:rsidP="004D0AD7">
      <w:pPr>
        <w:pStyle w:val="Textoindependiente"/>
        <w:numPr>
          <w:ilvl w:val="0"/>
          <w:numId w:val="6"/>
        </w:numPr>
        <w:spacing w:line="360" w:lineRule="auto"/>
        <w:textAlignment w:val="auto"/>
        <w:rPr>
          <w:rFonts w:ascii="Arial" w:hAnsi="Arial" w:cs="Arial"/>
          <w:sz w:val="24"/>
          <w:szCs w:val="24"/>
        </w:rPr>
      </w:pPr>
      <w:r w:rsidRPr="4CAFE3F3">
        <w:rPr>
          <w:rFonts w:ascii="Arial" w:hAnsi="Arial" w:cs="Arial"/>
          <w:sz w:val="24"/>
          <w:szCs w:val="24"/>
        </w:rPr>
        <w:t>Elaboración de ensayos, que evidencien el dominio del contenido solicitado, y elaborados con base en normas APA.</w:t>
      </w:r>
    </w:p>
    <w:p w14:paraId="1E189353" w14:textId="77777777" w:rsidR="004D0AD7" w:rsidRDefault="004D0AD7" w:rsidP="004D0AD7">
      <w:pPr>
        <w:pStyle w:val="Textoindependiente"/>
        <w:numPr>
          <w:ilvl w:val="0"/>
          <w:numId w:val="6"/>
        </w:numPr>
        <w:spacing w:line="360" w:lineRule="auto"/>
        <w:textAlignment w:val="auto"/>
        <w:rPr>
          <w:rFonts w:ascii="Arial" w:hAnsi="Arial" w:cs="Arial"/>
          <w:sz w:val="24"/>
          <w:szCs w:val="24"/>
        </w:rPr>
      </w:pPr>
      <w:r>
        <w:rPr>
          <w:rFonts w:ascii="Arial" w:hAnsi="Arial" w:cs="Arial"/>
          <w:sz w:val="24"/>
          <w:szCs w:val="24"/>
        </w:rPr>
        <w:t>Solución de guías de ejercicios.</w:t>
      </w:r>
    </w:p>
    <w:p w14:paraId="2FD89F3C" w14:textId="77777777" w:rsidR="004D0AD7" w:rsidRDefault="004D0AD7" w:rsidP="004D0AD7">
      <w:pPr>
        <w:pStyle w:val="Textoindependiente"/>
        <w:numPr>
          <w:ilvl w:val="0"/>
          <w:numId w:val="6"/>
        </w:numPr>
        <w:spacing w:line="360" w:lineRule="auto"/>
        <w:textAlignment w:val="auto"/>
        <w:rPr>
          <w:rFonts w:ascii="Arial" w:hAnsi="Arial" w:cs="Arial"/>
          <w:sz w:val="24"/>
          <w:szCs w:val="24"/>
        </w:rPr>
      </w:pPr>
      <w:r>
        <w:rPr>
          <w:rFonts w:ascii="Arial" w:hAnsi="Arial" w:cs="Arial"/>
          <w:sz w:val="24"/>
          <w:szCs w:val="24"/>
        </w:rPr>
        <w:t>Evaluaciones parciales escritas en forma individual.</w:t>
      </w:r>
    </w:p>
    <w:p w14:paraId="24619099" w14:textId="77777777" w:rsidR="004D0AD7" w:rsidRPr="00003B8C" w:rsidRDefault="004D0AD7" w:rsidP="004D0AD7">
      <w:pPr>
        <w:pStyle w:val="estilodiseinstruc"/>
        <w:numPr>
          <w:ilvl w:val="0"/>
          <w:numId w:val="0"/>
        </w:numPr>
        <w:spacing w:line="360" w:lineRule="auto"/>
        <w:ind w:left="284" w:hanging="283"/>
        <w:rPr>
          <w:b/>
          <w:szCs w:val="24"/>
        </w:rPr>
      </w:pPr>
    </w:p>
    <w:p w14:paraId="4DF50237" w14:textId="77777777" w:rsidR="004D0AD7" w:rsidRPr="00F31ECB" w:rsidRDefault="004D0AD7" w:rsidP="004D0AD7">
      <w:pPr>
        <w:spacing w:line="360" w:lineRule="auto"/>
        <w:rPr>
          <w:rFonts w:ascii="Arial" w:hAnsi="Arial" w:cs="Arial"/>
          <w:b/>
          <w:sz w:val="24"/>
          <w:szCs w:val="24"/>
        </w:rPr>
      </w:pPr>
      <w:r>
        <w:rPr>
          <w:rFonts w:ascii="Arial" w:hAnsi="Arial" w:cs="Arial"/>
          <w:b/>
          <w:sz w:val="24"/>
          <w:szCs w:val="24"/>
        </w:rPr>
        <w:t>Función clave:</w:t>
      </w:r>
    </w:p>
    <w:p w14:paraId="2B4B9D9D" w14:textId="3B863CDE" w:rsidR="00AF141E" w:rsidRDefault="004D0AD7" w:rsidP="00AF141E">
      <w:pPr>
        <w:spacing w:line="360" w:lineRule="auto"/>
        <w:jc w:val="both"/>
        <w:rPr>
          <w:rFonts w:ascii="Arial" w:hAnsi="Arial" w:cs="Arial"/>
          <w:snapToGrid w:val="0"/>
          <w:sz w:val="24"/>
          <w:szCs w:val="24"/>
        </w:rPr>
      </w:pPr>
      <w:r w:rsidRPr="00134E7F">
        <w:rPr>
          <w:rFonts w:ascii="Arial" w:hAnsi="Arial" w:cs="Arial"/>
          <w:snapToGrid w:val="0"/>
          <w:sz w:val="24"/>
          <w:szCs w:val="24"/>
        </w:rPr>
        <w:t>Facilita el aprendizaje de capacidades indispensables para el logro de competencias en el ámbito financiero</w:t>
      </w:r>
    </w:p>
    <w:p w14:paraId="27D9DE93" w14:textId="77777777" w:rsidR="00AF141E" w:rsidRDefault="00AF141E">
      <w:pPr>
        <w:overflowPunct/>
        <w:autoSpaceDE/>
        <w:autoSpaceDN/>
        <w:adjustRightInd/>
        <w:spacing w:after="160" w:line="259" w:lineRule="auto"/>
        <w:textAlignment w:val="auto"/>
        <w:rPr>
          <w:rFonts w:ascii="Arial" w:hAnsi="Arial" w:cs="Arial"/>
          <w:snapToGrid w:val="0"/>
          <w:sz w:val="24"/>
          <w:szCs w:val="24"/>
        </w:rPr>
      </w:pPr>
      <w:r>
        <w:rPr>
          <w:rFonts w:ascii="Arial" w:hAnsi="Arial" w:cs="Arial"/>
          <w:snapToGrid w:val="0"/>
          <w:sz w:val="24"/>
          <w:szCs w:val="24"/>
        </w:rPr>
        <w:br w:type="page"/>
      </w:r>
    </w:p>
    <w:p w14:paraId="0EEA6754" w14:textId="77777777" w:rsidR="004D0AD7" w:rsidRPr="00F31ECB" w:rsidRDefault="004D0AD7" w:rsidP="004D0AD7">
      <w:pPr>
        <w:spacing w:line="360" w:lineRule="auto"/>
        <w:rPr>
          <w:rFonts w:ascii="Arial" w:hAnsi="Arial" w:cs="Arial"/>
          <w:b/>
          <w:sz w:val="24"/>
          <w:szCs w:val="24"/>
        </w:rPr>
      </w:pPr>
      <w:r>
        <w:rPr>
          <w:rFonts w:ascii="Arial" w:hAnsi="Arial" w:cs="Arial"/>
          <w:b/>
          <w:sz w:val="24"/>
          <w:szCs w:val="24"/>
        </w:rPr>
        <w:lastRenderedPageBreak/>
        <w:t>Unidad de Competencia:</w:t>
      </w:r>
    </w:p>
    <w:p w14:paraId="518ACC71" w14:textId="77777777" w:rsidR="004D0AD7" w:rsidRDefault="004D0AD7" w:rsidP="004D0AD7">
      <w:pPr>
        <w:spacing w:line="360" w:lineRule="auto"/>
        <w:jc w:val="both"/>
        <w:rPr>
          <w:rFonts w:ascii="Arial" w:hAnsi="Arial" w:cs="Arial"/>
          <w:sz w:val="24"/>
          <w:szCs w:val="24"/>
        </w:rPr>
      </w:pPr>
      <w:r w:rsidRPr="26D19858">
        <w:rPr>
          <w:rFonts w:ascii="Arial" w:hAnsi="Arial" w:cs="Arial"/>
          <w:sz w:val="24"/>
          <w:szCs w:val="24"/>
          <w:lang w:eastAsia="es-SV"/>
        </w:rPr>
        <w:t xml:space="preserve">Desarrollar la capacidad para </w:t>
      </w:r>
      <w:r w:rsidRPr="26D19858">
        <w:rPr>
          <w:rFonts w:ascii="Arial" w:hAnsi="Arial" w:cs="Arial"/>
          <w:sz w:val="24"/>
          <w:szCs w:val="24"/>
          <w:lang w:val="es-MX" w:eastAsia="es-SV"/>
        </w:rPr>
        <w:t xml:space="preserve">la </w:t>
      </w:r>
      <w:r w:rsidRPr="26D19858">
        <w:rPr>
          <w:rFonts w:ascii="Arial" w:hAnsi="Arial" w:cs="Arial"/>
          <w:sz w:val="24"/>
          <w:szCs w:val="24"/>
        </w:rPr>
        <w:t>toma de decisiones en el ámbito de los negocios, el análisis y la evaluación de alternativas de inversión y financiación, las cuales se facilitan mediante la aplicación de modelos matemáticos en el contexto de las finanzas.</w:t>
      </w:r>
    </w:p>
    <w:p w14:paraId="54D1FD77" w14:textId="77777777" w:rsidR="004D0AD7" w:rsidRPr="00134E7F" w:rsidRDefault="004D0AD7" w:rsidP="004D0AD7">
      <w:pPr>
        <w:rPr>
          <w:rFonts w:ascii="Arial" w:hAnsi="Arial" w:cs="Arial"/>
          <w:sz w:val="24"/>
          <w:szCs w:val="24"/>
        </w:rPr>
      </w:pPr>
    </w:p>
    <w:p w14:paraId="16F5A615" w14:textId="77777777" w:rsidR="004D0AD7" w:rsidRDefault="004D0AD7" w:rsidP="004D0AD7">
      <w:pPr>
        <w:spacing w:line="360" w:lineRule="auto"/>
        <w:rPr>
          <w:rFonts w:ascii="Arial" w:hAnsi="Arial" w:cs="Arial"/>
          <w:b/>
          <w:sz w:val="24"/>
          <w:szCs w:val="24"/>
        </w:rPr>
      </w:pPr>
      <w:r>
        <w:rPr>
          <w:rFonts w:ascii="Arial" w:hAnsi="Arial" w:cs="Arial"/>
          <w:b/>
          <w:sz w:val="24"/>
          <w:szCs w:val="24"/>
        </w:rPr>
        <w:t>Elementos de competencias:</w:t>
      </w:r>
    </w:p>
    <w:p w14:paraId="68F14406" w14:textId="77777777" w:rsidR="004D0AD7" w:rsidRPr="00C11E3D" w:rsidRDefault="004D0AD7" w:rsidP="004D0AD7">
      <w:pPr>
        <w:pStyle w:val="Prrafodelista"/>
        <w:numPr>
          <w:ilvl w:val="0"/>
          <w:numId w:val="7"/>
        </w:numPr>
        <w:spacing w:line="360" w:lineRule="auto"/>
        <w:jc w:val="both"/>
        <w:rPr>
          <w:rFonts w:ascii="Arial" w:hAnsi="Arial" w:cs="Arial"/>
          <w:bCs/>
          <w:snapToGrid w:val="0"/>
          <w:sz w:val="24"/>
          <w:szCs w:val="24"/>
        </w:rPr>
      </w:pPr>
      <w:r>
        <w:rPr>
          <w:rFonts w:ascii="Arial" w:hAnsi="Arial" w:cs="Arial"/>
          <w:bCs/>
          <w:snapToGrid w:val="0"/>
          <w:sz w:val="24"/>
          <w:szCs w:val="24"/>
        </w:rPr>
        <w:t>A</w:t>
      </w:r>
      <w:r w:rsidRPr="00C11E3D">
        <w:rPr>
          <w:rFonts w:ascii="Arial" w:hAnsi="Arial" w:cs="Arial"/>
          <w:bCs/>
          <w:snapToGrid w:val="0"/>
          <w:sz w:val="24"/>
          <w:szCs w:val="24"/>
        </w:rPr>
        <w:t>plicar las variables que intervienen en las finanzas: interés monto, capital, tiempo, tasas de interés.</w:t>
      </w:r>
    </w:p>
    <w:p w14:paraId="0ACB9690" w14:textId="77777777" w:rsidR="004D0AD7" w:rsidRPr="00895BB2" w:rsidRDefault="004D0AD7" w:rsidP="004D0AD7">
      <w:pPr>
        <w:pStyle w:val="Listavistosa-nfasis11"/>
        <w:numPr>
          <w:ilvl w:val="0"/>
          <w:numId w:val="7"/>
        </w:numPr>
        <w:overflowPunct w:val="0"/>
        <w:autoSpaceDE w:val="0"/>
        <w:autoSpaceDN w:val="0"/>
        <w:adjustRightInd w:val="0"/>
        <w:spacing w:after="0"/>
        <w:textAlignment w:val="baseline"/>
        <w:rPr>
          <w:rFonts w:cs="Arial"/>
          <w:bCs/>
          <w:snapToGrid w:val="0"/>
        </w:rPr>
      </w:pPr>
      <w:r w:rsidRPr="00895BB2">
        <w:rPr>
          <w:rFonts w:cs="Arial"/>
          <w:bCs/>
          <w:snapToGrid w:val="0"/>
        </w:rPr>
        <w:t xml:space="preserve">Diferenciar entre el interés simple y el interés compuesto. </w:t>
      </w:r>
    </w:p>
    <w:p w14:paraId="3F5BD9DF" w14:textId="77777777" w:rsidR="004D0AD7" w:rsidRDefault="004D0AD7" w:rsidP="004D0AD7">
      <w:pPr>
        <w:pStyle w:val="Listavistosa-nfasis11"/>
        <w:numPr>
          <w:ilvl w:val="0"/>
          <w:numId w:val="7"/>
        </w:numPr>
        <w:autoSpaceDE w:val="0"/>
        <w:autoSpaceDN w:val="0"/>
        <w:adjustRightInd w:val="0"/>
        <w:rPr>
          <w:rFonts w:cs="Arial"/>
          <w:bCs/>
          <w:snapToGrid w:val="0"/>
        </w:rPr>
      </w:pPr>
      <w:r w:rsidRPr="00C133D5">
        <w:rPr>
          <w:rFonts w:cs="Arial"/>
          <w:bCs/>
          <w:snapToGrid w:val="0"/>
        </w:rPr>
        <w:t>Definir lo que es una serie uniforme, identificar los tipos de anualidades que se presenten y resolver problemas aplicando correctamente las fórmulas que las caracterizan</w:t>
      </w:r>
      <w:r>
        <w:rPr>
          <w:rFonts w:cs="Arial"/>
          <w:bCs/>
          <w:snapToGrid w:val="0"/>
        </w:rPr>
        <w:t>.</w:t>
      </w:r>
    </w:p>
    <w:p w14:paraId="41C20565" w14:textId="77777777" w:rsidR="004D0AD7" w:rsidRPr="00895BB2" w:rsidRDefault="004D0AD7" w:rsidP="004D0AD7">
      <w:pPr>
        <w:pStyle w:val="Listavistosa-nfasis11"/>
        <w:numPr>
          <w:ilvl w:val="0"/>
          <w:numId w:val="7"/>
        </w:numPr>
        <w:overflowPunct w:val="0"/>
        <w:autoSpaceDE w:val="0"/>
        <w:autoSpaceDN w:val="0"/>
        <w:adjustRightInd w:val="0"/>
        <w:spacing w:after="0"/>
        <w:textAlignment w:val="baseline"/>
        <w:rPr>
          <w:rFonts w:cs="Arial"/>
          <w:bCs/>
          <w:snapToGrid w:val="0"/>
        </w:rPr>
      </w:pPr>
      <w:r w:rsidRPr="00895BB2">
        <w:rPr>
          <w:rFonts w:cs="Arial"/>
          <w:bCs/>
          <w:snapToGrid w:val="0"/>
        </w:rPr>
        <w:t>Aplicar las técnicas de evaluación de proyectos</w:t>
      </w:r>
    </w:p>
    <w:p w14:paraId="55D290A9" w14:textId="77777777" w:rsidR="00AF141E" w:rsidRDefault="004D0AD7" w:rsidP="51D21986">
      <w:pPr>
        <w:pStyle w:val="Listavistosa-nfasis11"/>
        <w:numPr>
          <w:ilvl w:val="0"/>
          <w:numId w:val="7"/>
        </w:numPr>
        <w:overflowPunct w:val="0"/>
        <w:autoSpaceDE w:val="0"/>
        <w:autoSpaceDN w:val="0"/>
        <w:adjustRightInd w:val="0"/>
        <w:spacing w:after="0"/>
        <w:textAlignment w:val="baseline"/>
        <w:rPr>
          <w:rFonts w:cs="Arial"/>
          <w:snapToGrid w:val="0"/>
          <w:lang w:val="es-ES"/>
        </w:rPr>
      </w:pPr>
      <w:r w:rsidRPr="51D21986">
        <w:rPr>
          <w:rFonts w:cs="Arial"/>
          <w:snapToGrid w:val="0"/>
          <w:lang w:val="es-ES"/>
        </w:rPr>
        <w:t>Definir el concepto de depreciación de los activos fijos y aplicar cada uno de los métodos.</w:t>
      </w:r>
    </w:p>
    <w:p w14:paraId="4B55D52C" w14:textId="35534032" w:rsidR="004D0AD7" w:rsidRPr="00AE4E1A" w:rsidRDefault="004D0AD7" w:rsidP="00AF141E">
      <w:pPr>
        <w:pStyle w:val="Listavistosa-nfasis11"/>
        <w:overflowPunct w:val="0"/>
        <w:autoSpaceDE w:val="0"/>
        <w:autoSpaceDN w:val="0"/>
        <w:adjustRightInd w:val="0"/>
        <w:spacing w:after="0"/>
        <w:ind w:left="360"/>
        <w:textAlignment w:val="baseline"/>
        <w:rPr>
          <w:rFonts w:cs="Arial"/>
          <w:snapToGrid w:val="0"/>
          <w:lang w:val="es-ES"/>
        </w:rPr>
      </w:pPr>
      <w:r w:rsidRPr="51D21986">
        <w:rPr>
          <w:rFonts w:cs="Arial"/>
          <w:snapToGrid w:val="0"/>
          <w:lang w:val="es-ES"/>
        </w:rPr>
        <w:t xml:space="preserve"> </w:t>
      </w:r>
    </w:p>
    <w:p w14:paraId="36DFDEE3" w14:textId="6584DE5B" w:rsidR="004D0AD7" w:rsidRPr="00F31ECB" w:rsidRDefault="00AF141E" w:rsidP="51D21986">
      <w:pPr>
        <w:spacing w:line="360" w:lineRule="auto"/>
        <w:rPr>
          <w:rFonts w:ascii="Arial" w:hAnsi="Arial" w:cs="Arial"/>
          <w:b/>
          <w:bCs/>
          <w:sz w:val="24"/>
          <w:szCs w:val="24"/>
          <w:lang w:val="es-ES"/>
        </w:rPr>
      </w:pPr>
      <w:r w:rsidRPr="51D21986">
        <w:rPr>
          <w:rFonts w:ascii="Arial" w:hAnsi="Arial" w:cs="Arial"/>
          <w:b/>
          <w:bCs/>
          <w:sz w:val="24"/>
          <w:szCs w:val="24"/>
          <w:lang w:val="es-ES"/>
        </w:rPr>
        <w:t>Valores institucionales por desarrollar</w:t>
      </w:r>
    </w:p>
    <w:p w14:paraId="45768581" w14:textId="77777777" w:rsidR="004D0AD7" w:rsidRPr="00EF60F1" w:rsidRDefault="004D0AD7" w:rsidP="004D0AD7">
      <w:pPr>
        <w:spacing w:line="360" w:lineRule="auto"/>
        <w:rPr>
          <w:rFonts w:ascii="Arial" w:hAnsi="Arial" w:cs="Arial"/>
          <w:snapToGrid w:val="0"/>
          <w:sz w:val="24"/>
          <w:szCs w:val="24"/>
        </w:rPr>
      </w:pPr>
      <w:r w:rsidRPr="44EDD460">
        <w:rPr>
          <w:rFonts w:ascii="Arial" w:hAnsi="Arial" w:cs="Arial"/>
          <w:snapToGrid w:val="0"/>
          <w:sz w:val="24"/>
          <w:szCs w:val="24"/>
        </w:rPr>
        <w:t>1.</w:t>
      </w:r>
      <w:r>
        <w:rPr>
          <w:rFonts w:ascii="Arial" w:hAnsi="Arial" w:cs="Arial"/>
          <w:bCs/>
          <w:snapToGrid w:val="0"/>
          <w:sz w:val="24"/>
          <w:szCs w:val="24"/>
        </w:rPr>
        <w:tab/>
      </w:r>
      <w:r w:rsidRPr="44EDD460">
        <w:rPr>
          <w:rFonts w:ascii="Arial" w:hAnsi="Arial" w:cs="Arial"/>
          <w:snapToGrid w:val="0"/>
          <w:sz w:val="24"/>
          <w:szCs w:val="24"/>
        </w:rPr>
        <w:t>Compromiso agresivo.</w:t>
      </w:r>
    </w:p>
    <w:p w14:paraId="6EEC73F0" w14:textId="77777777" w:rsidR="004D0AD7" w:rsidRPr="00EF60F1" w:rsidRDefault="004D0AD7" w:rsidP="004D0AD7">
      <w:pPr>
        <w:spacing w:line="360" w:lineRule="auto"/>
        <w:rPr>
          <w:rFonts w:ascii="Arial" w:hAnsi="Arial" w:cs="Arial"/>
          <w:bCs/>
          <w:snapToGrid w:val="0"/>
          <w:sz w:val="24"/>
          <w:szCs w:val="24"/>
        </w:rPr>
      </w:pPr>
      <w:r w:rsidRPr="00EF60F1">
        <w:rPr>
          <w:rFonts w:ascii="Arial" w:hAnsi="Arial" w:cs="Arial"/>
          <w:bCs/>
          <w:snapToGrid w:val="0"/>
          <w:sz w:val="24"/>
          <w:szCs w:val="24"/>
        </w:rPr>
        <w:t xml:space="preserve">2. </w:t>
      </w:r>
      <w:r>
        <w:rPr>
          <w:rFonts w:ascii="Arial" w:hAnsi="Arial" w:cs="Arial"/>
          <w:bCs/>
          <w:snapToGrid w:val="0"/>
          <w:sz w:val="24"/>
          <w:szCs w:val="24"/>
        </w:rPr>
        <w:tab/>
      </w:r>
      <w:r w:rsidRPr="00EF60F1">
        <w:rPr>
          <w:rFonts w:ascii="Arial" w:hAnsi="Arial" w:cs="Arial"/>
          <w:bCs/>
          <w:snapToGrid w:val="0"/>
          <w:sz w:val="24"/>
          <w:szCs w:val="24"/>
        </w:rPr>
        <w:t>Innovación permanente.</w:t>
      </w:r>
    </w:p>
    <w:p w14:paraId="0028A25F" w14:textId="77777777" w:rsidR="004D0AD7" w:rsidRPr="00AE4E1A" w:rsidRDefault="004D0AD7" w:rsidP="004D0AD7">
      <w:pPr>
        <w:spacing w:line="360" w:lineRule="auto"/>
        <w:rPr>
          <w:rFonts w:ascii="Arial" w:hAnsi="Arial" w:cs="Arial"/>
          <w:bCs/>
          <w:snapToGrid w:val="0"/>
          <w:sz w:val="24"/>
          <w:szCs w:val="24"/>
        </w:rPr>
      </w:pPr>
      <w:r w:rsidRPr="48662D8F">
        <w:rPr>
          <w:rFonts w:ascii="Arial" w:hAnsi="Arial" w:cs="Arial"/>
          <w:snapToGrid w:val="0"/>
          <w:sz w:val="24"/>
          <w:szCs w:val="24"/>
        </w:rPr>
        <w:t xml:space="preserve">3. </w:t>
      </w:r>
      <w:r>
        <w:rPr>
          <w:rFonts w:ascii="Arial" w:hAnsi="Arial" w:cs="Arial"/>
          <w:bCs/>
          <w:snapToGrid w:val="0"/>
          <w:sz w:val="24"/>
          <w:szCs w:val="24"/>
        </w:rPr>
        <w:tab/>
      </w:r>
      <w:r w:rsidRPr="48662D8F">
        <w:rPr>
          <w:rFonts w:ascii="Arial" w:hAnsi="Arial" w:cs="Arial"/>
          <w:snapToGrid w:val="0"/>
          <w:sz w:val="24"/>
          <w:szCs w:val="24"/>
        </w:rPr>
        <w:t>Integridad</w:t>
      </w:r>
    </w:p>
    <w:p w14:paraId="0EB0C6A9" w14:textId="77777777" w:rsidR="004D0AD7" w:rsidRDefault="004D0AD7" w:rsidP="004D0AD7">
      <w:pPr>
        <w:pStyle w:val="estilodiseinstruc"/>
        <w:numPr>
          <w:ilvl w:val="0"/>
          <w:numId w:val="0"/>
        </w:numPr>
        <w:spacing w:line="360" w:lineRule="auto"/>
        <w:rPr>
          <w:b/>
          <w:szCs w:val="24"/>
        </w:rPr>
      </w:pPr>
      <w:r w:rsidRPr="00CC44E0">
        <w:rPr>
          <w:b/>
          <w:sz w:val="22"/>
        </w:rPr>
        <w:t>Contenido de la Asignatura</w:t>
      </w:r>
      <w:r>
        <w:rPr>
          <w:b/>
          <w:sz w:val="22"/>
        </w:rPr>
        <w:t>:</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872"/>
        <w:gridCol w:w="2239"/>
        <w:gridCol w:w="1843"/>
        <w:gridCol w:w="992"/>
        <w:gridCol w:w="850"/>
      </w:tblGrid>
      <w:tr w:rsidR="004D0AD7" w14:paraId="649C20FF" w14:textId="77777777" w:rsidTr="51D21986">
        <w:tc>
          <w:tcPr>
            <w:tcW w:w="9923" w:type="dxa"/>
            <w:gridSpan w:val="6"/>
          </w:tcPr>
          <w:p w14:paraId="2EC2073B" w14:textId="77777777" w:rsidR="004D0AD7" w:rsidRDefault="004D0AD7" w:rsidP="00D65652">
            <w:pPr>
              <w:rPr>
                <w:rFonts w:ascii="Arial" w:eastAsia="Calibri" w:hAnsi="Arial" w:cs="Arial"/>
                <w:b/>
                <w:bCs/>
                <w:sz w:val="24"/>
                <w:szCs w:val="24"/>
                <w:lang w:val="es-MX" w:eastAsia="en-US"/>
              </w:rPr>
            </w:pPr>
            <w:r w:rsidRPr="4CAFE3F3">
              <w:rPr>
                <w:rFonts w:ascii="Arial" w:hAnsi="Arial" w:cs="Arial"/>
                <w:b/>
                <w:bCs/>
                <w:sz w:val="24"/>
                <w:szCs w:val="24"/>
              </w:rPr>
              <w:t>Unidad de Aprendizaje 1:</w:t>
            </w:r>
            <w:r w:rsidRPr="4CAFE3F3">
              <w:rPr>
                <w:rFonts w:ascii="Arial" w:eastAsia="Calibri" w:hAnsi="Arial" w:cs="Arial"/>
                <w:b/>
                <w:bCs/>
                <w:sz w:val="24"/>
                <w:szCs w:val="24"/>
                <w:lang w:val="es-MX" w:eastAsia="en-US"/>
              </w:rPr>
              <w:t xml:space="preserve"> Interés Simple</w:t>
            </w:r>
          </w:p>
        </w:tc>
      </w:tr>
      <w:tr w:rsidR="004D0AD7" w14:paraId="371AFDA2" w14:textId="77777777" w:rsidTr="51D21986">
        <w:tc>
          <w:tcPr>
            <w:tcW w:w="9923" w:type="dxa"/>
            <w:gridSpan w:val="6"/>
          </w:tcPr>
          <w:p w14:paraId="54AACA2D" w14:textId="77777777" w:rsidR="004D0AD7" w:rsidRDefault="004D0AD7" w:rsidP="00D65652">
            <w:pPr>
              <w:spacing w:line="360" w:lineRule="auto"/>
              <w:jc w:val="both"/>
              <w:rPr>
                <w:rFonts w:cs="Arial"/>
                <w:sz w:val="24"/>
                <w:szCs w:val="24"/>
              </w:rPr>
            </w:pPr>
            <w:r w:rsidRPr="4CAFE3F3">
              <w:rPr>
                <w:rFonts w:ascii="Arial" w:hAnsi="Arial" w:cs="Arial"/>
                <w:b/>
                <w:bCs/>
                <w:sz w:val="24"/>
                <w:szCs w:val="24"/>
              </w:rPr>
              <w:t>Competencia:</w:t>
            </w:r>
            <w:r w:rsidRPr="4CAFE3F3">
              <w:rPr>
                <w:rFonts w:cs="Arial"/>
                <w:sz w:val="22"/>
                <w:szCs w:val="22"/>
              </w:rPr>
              <w:t xml:space="preserve"> </w:t>
            </w:r>
            <w:r w:rsidRPr="4CAFE3F3">
              <w:rPr>
                <w:rFonts w:ascii="Arial" w:hAnsi="Arial" w:cs="Arial"/>
                <w:sz w:val="24"/>
                <w:szCs w:val="24"/>
                <w:lang w:eastAsia="es-SV"/>
              </w:rPr>
              <w:t xml:space="preserve">Desarrollar la capacidad para </w:t>
            </w:r>
            <w:r w:rsidRPr="4CAFE3F3">
              <w:rPr>
                <w:rFonts w:ascii="Arial" w:hAnsi="Arial" w:cs="Arial"/>
                <w:sz w:val="24"/>
                <w:szCs w:val="24"/>
                <w:lang w:val="es-MX" w:eastAsia="es-SV"/>
              </w:rPr>
              <w:t xml:space="preserve">la </w:t>
            </w:r>
            <w:r w:rsidRPr="4CAFE3F3">
              <w:rPr>
                <w:rFonts w:ascii="Arial" w:hAnsi="Arial" w:cs="Arial"/>
                <w:sz w:val="24"/>
                <w:szCs w:val="24"/>
              </w:rPr>
              <w:t>toma de decisiones en el ámbito de los negocios, el análisis y la evaluación de alternativas de inversión y financiación, las cuales se facilitan mediante la aplicación de modelos matemáticos en el contexto de las finanzas.</w:t>
            </w:r>
          </w:p>
        </w:tc>
      </w:tr>
      <w:tr w:rsidR="004D0AD7" w14:paraId="2E4EB43D" w14:textId="77777777" w:rsidTr="51D21986">
        <w:tc>
          <w:tcPr>
            <w:tcW w:w="2127" w:type="dxa"/>
            <w:vMerge w:val="restart"/>
          </w:tcPr>
          <w:p w14:paraId="21810F2A" w14:textId="77777777" w:rsidR="004D0AD7" w:rsidRPr="00C11D77" w:rsidRDefault="004D0AD7" w:rsidP="00D65652">
            <w:pPr>
              <w:rPr>
                <w:rFonts w:ascii="Arial" w:hAnsi="Arial" w:cs="Arial"/>
                <w:b/>
              </w:rPr>
            </w:pPr>
          </w:p>
          <w:p w14:paraId="6F2F7387" w14:textId="77777777" w:rsidR="004D0AD7" w:rsidRPr="00C11D77" w:rsidRDefault="004D0AD7" w:rsidP="00D65652">
            <w:pPr>
              <w:rPr>
                <w:rFonts w:ascii="Arial" w:hAnsi="Arial" w:cs="Arial"/>
              </w:rPr>
            </w:pPr>
            <w:r w:rsidRPr="00C11D77">
              <w:rPr>
                <w:rFonts w:ascii="Arial" w:hAnsi="Arial" w:cs="Arial"/>
                <w:b/>
              </w:rPr>
              <w:t>Habilidades (Elemento de competencia)</w:t>
            </w:r>
          </w:p>
        </w:tc>
        <w:tc>
          <w:tcPr>
            <w:tcW w:w="1872" w:type="dxa"/>
            <w:vMerge w:val="restart"/>
          </w:tcPr>
          <w:p w14:paraId="0A7007DE" w14:textId="77777777" w:rsidR="004D0AD7" w:rsidRPr="00C11D77" w:rsidRDefault="004D0AD7" w:rsidP="00D65652">
            <w:pPr>
              <w:rPr>
                <w:rFonts w:ascii="Arial" w:hAnsi="Arial" w:cs="Arial"/>
                <w:b/>
              </w:rPr>
            </w:pPr>
          </w:p>
          <w:p w14:paraId="06EA9303" w14:textId="77777777" w:rsidR="004D0AD7" w:rsidRPr="00C11D77" w:rsidRDefault="004D0AD7" w:rsidP="00D65652">
            <w:pPr>
              <w:rPr>
                <w:rFonts w:ascii="Arial" w:hAnsi="Arial" w:cs="Arial"/>
                <w:b/>
              </w:rPr>
            </w:pPr>
          </w:p>
          <w:p w14:paraId="701698E1" w14:textId="77777777" w:rsidR="004D0AD7" w:rsidRPr="00C11D77" w:rsidRDefault="004D0AD7" w:rsidP="00D65652">
            <w:pPr>
              <w:rPr>
                <w:rFonts w:ascii="Arial" w:hAnsi="Arial" w:cs="Arial"/>
                <w:b/>
              </w:rPr>
            </w:pPr>
          </w:p>
          <w:p w14:paraId="2DF3D1D2" w14:textId="77777777" w:rsidR="004D0AD7" w:rsidRPr="00C11D77" w:rsidRDefault="004D0AD7" w:rsidP="00D65652">
            <w:pPr>
              <w:rPr>
                <w:rFonts w:ascii="Arial" w:hAnsi="Arial" w:cs="Arial"/>
              </w:rPr>
            </w:pPr>
            <w:r w:rsidRPr="00C11D77">
              <w:rPr>
                <w:rFonts w:ascii="Arial" w:hAnsi="Arial" w:cs="Arial"/>
                <w:b/>
              </w:rPr>
              <w:t>Conocimientos</w:t>
            </w:r>
          </w:p>
        </w:tc>
        <w:tc>
          <w:tcPr>
            <w:tcW w:w="2239" w:type="dxa"/>
            <w:vMerge w:val="restart"/>
          </w:tcPr>
          <w:p w14:paraId="7DC53648" w14:textId="77777777" w:rsidR="004D0AD7" w:rsidRPr="00C11D77" w:rsidRDefault="004D0AD7" w:rsidP="00D65652">
            <w:pPr>
              <w:rPr>
                <w:rFonts w:ascii="Arial" w:hAnsi="Arial" w:cs="Arial"/>
                <w:b/>
              </w:rPr>
            </w:pPr>
          </w:p>
          <w:p w14:paraId="11C075EC" w14:textId="77777777" w:rsidR="004D0AD7" w:rsidRPr="00C11D77" w:rsidRDefault="004D0AD7" w:rsidP="00D65652">
            <w:pPr>
              <w:rPr>
                <w:rFonts w:ascii="Arial" w:hAnsi="Arial" w:cs="Arial"/>
                <w:b/>
              </w:rPr>
            </w:pPr>
          </w:p>
          <w:p w14:paraId="1F78ABB0" w14:textId="77777777" w:rsidR="004D0AD7" w:rsidRPr="00C11D77" w:rsidRDefault="004D0AD7" w:rsidP="00D65652">
            <w:pPr>
              <w:rPr>
                <w:rFonts w:ascii="Arial" w:hAnsi="Arial" w:cs="Arial"/>
                <w:b/>
              </w:rPr>
            </w:pPr>
          </w:p>
          <w:p w14:paraId="735F4751" w14:textId="77777777" w:rsidR="004D0AD7" w:rsidRPr="00C11D77" w:rsidRDefault="004D0AD7" w:rsidP="00D65652">
            <w:pPr>
              <w:rPr>
                <w:rFonts w:ascii="Arial" w:hAnsi="Arial" w:cs="Arial"/>
              </w:rPr>
            </w:pPr>
            <w:r w:rsidRPr="00C11D77">
              <w:rPr>
                <w:rFonts w:ascii="Arial" w:hAnsi="Arial" w:cs="Arial"/>
                <w:b/>
              </w:rPr>
              <w:t>Metodología</w:t>
            </w:r>
          </w:p>
        </w:tc>
        <w:tc>
          <w:tcPr>
            <w:tcW w:w="1843" w:type="dxa"/>
            <w:vMerge w:val="restart"/>
          </w:tcPr>
          <w:p w14:paraId="293FDA19" w14:textId="77777777" w:rsidR="004D0AD7" w:rsidRPr="00C11D77" w:rsidRDefault="004D0AD7" w:rsidP="00D65652">
            <w:pPr>
              <w:jc w:val="center"/>
              <w:rPr>
                <w:rFonts w:ascii="Arial" w:hAnsi="Arial" w:cs="Arial"/>
                <w:b/>
              </w:rPr>
            </w:pPr>
          </w:p>
          <w:p w14:paraId="119ECBAC" w14:textId="77777777" w:rsidR="004D0AD7" w:rsidRPr="00C11D77" w:rsidRDefault="004D0AD7" w:rsidP="00D65652">
            <w:pPr>
              <w:jc w:val="center"/>
              <w:rPr>
                <w:rFonts w:ascii="Arial" w:hAnsi="Arial" w:cs="Arial"/>
                <w:b/>
              </w:rPr>
            </w:pPr>
          </w:p>
          <w:p w14:paraId="13F8501E" w14:textId="77777777" w:rsidR="004D0AD7" w:rsidRPr="00C11D77" w:rsidRDefault="004D0AD7" w:rsidP="00D65652">
            <w:pPr>
              <w:jc w:val="center"/>
              <w:rPr>
                <w:rFonts w:ascii="Arial" w:hAnsi="Arial" w:cs="Arial"/>
              </w:rPr>
            </w:pPr>
            <w:r w:rsidRPr="00C11D77">
              <w:rPr>
                <w:rFonts w:ascii="Arial" w:hAnsi="Arial" w:cs="Arial"/>
                <w:b/>
              </w:rPr>
              <w:t>Criterios de evaluación</w:t>
            </w:r>
          </w:p>
        </w:tc>
        <w:tc>
          <w:tcPr>
            <w:tcW w:w="1842" w:type="dxa"/>
            <w:gridSpan w:val="2"/>
          </w:tcPr>
          <w:p w14:paraId="38263F14" w14:textId="77777777" w:rsidR="004D0AD7" w:rsidRPr="00C11D77" w:rsidRDefault="004D0AD7" w:rsidP="00D65652">
            <w:pPr>
              <w:jc w:val="center"/>
              <w:rPr>
                <w:rFonts w:ascii="Arial" w:hAnsi="Arial" w:cs="Arial"/>
              </w:rPr>
            </w:pPr>
            <w:r w:rsidRPr="00C11D77">
              <w:rPr>
                <w:rFonts w:ascii="Arial" w:hAnsi="Arial" w:cs="Arial"/>
                <w:b/>
              </w:rPr>
              <w:t>Tiempo estimado</w:t>
            </w:r>
          </w:p>
        </w:tc>
      </w:tr>
      <w:tr w:rsidR="004D0AD7" w14:paraId="0BBC43C9" w14:textId="77777777" w:rsidTr="51D21986">
        <w:tc>
          <w:tcPr>
            <w:tcW w:w="2127" w:type="dxa"/>
            <w:vMerge/>
          </w:tcPr>
          <w:p w14:paraId="1C655710" w14:textId="77777777" w:rsidR="004D0AD7" w:rsidRPr="00C11D77" w:rsidRDefault="004D0AD7" w:rsidP="00D65652">
            <w:pPr>
              <w:rPr>
                <w:rFonts w:ascii="Arial" w:hAnsi="Arial" w:cs="Arial"/>
              </w:rPr>
            </w:pPr>
          </w:p>
        </w:tc>
        <w:tc>
          <w:tcPr>
            <w:tcW w:w="1872" w:type="dxa"/>
            <w:vMerge/>
          </w:tcPr>
          <w:p w14:paraId="76C9BE8D" w14:textId="77777777" w:rsidR="004D0AD7" w:rsidRPr="00C11D77" w:rsidRDefault="004D0AD7" w:rsidP="00D65652">
            <w:pPr>
              <w:rPr>
                <w:rFonts w:ascii="Arial" w:hAnsi="Arial" w:cs="Arial"/>
              </w:rPr>
            </w:pPr>
          </w:p>
        </w:tc>
        <w:tc>
          <w:tcPr>
            <w:tcW w:w="2239" w:type="dxa"/>
            <w:vMerge/>
          </w:tcPr>
          <w:p w14:paraId="34A01AD7" w14:textId="77777777" w:rsidR="004D0AD7" w:rsidRPr="00C11D77" w:rsidRDefault="004D0AD7" w:rsidP="00D65652">
            <w:pPr>
              <w:rPr>
                <w:rFonts w:ascii="Arial" w:hAnsi="Arial" w:cs="Arial"/>
              </w:rPr>
            </w:pPr>
          </w:p>
        </w:tc>
        <w:tc>
          <w:tcPr>
            <w:tcW w:w="1843" w:type="dxa"/>
            <w:vMerge/>
          </w:tcPr>
          <w:p w14:paraId="7D326811" w14:textId="77777777" w:rsidR="004D0AD7" w:rsidRPr="00C11D77" w:rsidRDefault="004D0AD7" w:rsidP="00D65652">
            <w:pPr>
              <w:rPr>
                <w:rFonts w:ascii="Arial" w:hAnsi="Arial" w:cs="Arial"/>
              </w:rPr>
            </w:pPr>
          </w:p>
        </w:tc>
        <w:tc>
          <w:tcPr>
            <w:tcW w:w="992" w:type="dxa"/>
          </w:tcPr>
          <w:p w14:paraId="11CF5CB3" w14:textId="77777777" w:rsidR="004D0AD7" w:rsidRPr="00C11D77" w:rsidRDefault="004D0AD7" w:rsidP="00D65652">
            <w:pPr>
              <w:jc w:val="center"/>
              <w:rPr>
                <w:rFonts w:ascii="Arial" w:hAnsi="Arial" w:cs="Arial"/>
                <w:b/>
              </w:rPr>
            </w:pPr>
          </w:p>
          <w:p w14:paraId="5B23F0B4" w14:textId="77777777" w:rsidR="004D0AD7" w:rsidRPr="00C11D77" w:rsidRDefault="004D0AD7" w:rsidP="00D65652">
            <w:pPr>
              <w:jc w:val="center"/>
              <w:rPr>
                <w:rFonts w:ascii="Arial" w:hAnsi="Arial" w:cs="Arial"/>
                <w:b/>
              </w:rPr>
            </w:pPr>
            <w:r w:rsidRPr="00C11D77">
              <w:rPr>
                <w:rFonts w:ascii="Arial" w:hAnsi="Arial" w:cs="Arial"/>
                <w:b/>
              </w:rPr>
              <w:t>Semanas</w:t>
            </w:r>
          </w:p>
        </w:tc>
        <w:tc>
          <w:tcPr>
            <w:tcW w:w="850" w:type="dxa"/>
          </w:tcPr>
          <w:p w14:paraId="0CD613A4" w14:textId="77777777" w:rsidR="004D0AD7" w:rsidRPr="00C11D77" w:rsidRDefault="004D0AD7" w:rsidP="00D65652">
            <w:pPr>
              <w:jc w:val="center"/>
              <w:rPr>
                <w:rFonts w:ascii="Arial" w:hAnsi="Arial" w:cs="Arial"/>
                <w:b/>
              </w:rPr>
            </w:pPr>
            <w:r w:rsidRPr="00C11D77">
              <w:rPr>
                <w:rFonts w:ascii="Arial" w:hAnsi="Arial" w:cs="Arial"/>
                <w:b/>
              </w:rPr>
              <w:t>No. De horas</w:t>
            </w:r>
          </w:p>
        </w:tc>
      </w:tr>
      <w:tr w:rsidR="004D0AD7" w14:paraId="4C244373" w14:textId="77777777" w:rsidTr="51D21986">
        <w:tc>
          <w:tcPr>
            <w:tcW w:w="2127" w:type="dxa"/>
          </w:tcPr>
          <w:p w14:paraId="50813B41" w14:textId="77777777" w:rsidR="004D0AD7" w:rsidRPr="00C11D77" w:rsidRDefault="004D0AD7" w:rsidP="00D65652">
            <w:pPr>
              <w:jc w:val="both"/>
              <w:rPr>
                <w:rFonts w:ascii="Arial" w:hAnsi="Arial" w:cs="Arial"/>
                <w:lang w:val="es-SV"/>
              </w:rPr>
            </w:pPr>
          </w:p>
          <w:p w14:paraId="08CB0029" w14:textId="77777777" w:rsidR="004D0AD7" w:rsidRPr="00C11D77" w:rsidRDefault="004D0AD7" w:rsidP="00D65652">
            <w:pPr>
              <w:jc w:val="both"/>
              <w:rPr>
                <w:rFonts w:ascii="Arial" w:hAnsi="Arial" w:cs="Arial"/>
                <w:snapToGrid w:val="0"/>
              </w:rPr>
            </w:pPr>
            <w:r w:rsidRPr="1C12A5B3">
              <w:rPr>
                <w:rFonts w:ascii="Arial" w:hAnsi="Arial" w:cs="Arial"/>
                <w:snapToGrid w:val="0"/>
              </w:rPr>
              <w:t>Aplicar las variables que intervienen en las finanzas: interés monto, capital, tiempo, tasas de interés.</w:t>
            </w:r>
          </w:p>
          <w:p w14:paraId="6ED1ECAC" w14:textId="77777777" w:rsidR="004D0AD7" w:rsidRPr="00C11D77" w:rsidRDefault="004D0AD7" w:rsidP="004D0AD7">
            <w:pPr>
              <w:pStyle w:val="Listavistosa-nfasis11"/>
              <w:numPr>
                <w:ilvl w:val="0"/>
                <w:numId w:val="9"/>
              </w:numPr>
              <w:overflowPunct w:val="0"/>
              <w:autoSpaceDE w:val="0"/>
              <w:autoSpaceDN w:val="0"/>
              <w:adjustRightInd w:val="0"/>
              <w:spacing w:after="0" w:line="240" w:lineRule="auto"/>
              <w:textAlignment w:val="baseline"/>
              <w:rPr>
                <w:rFonts w:cs="Arial"/>
                <w:sz w:val="20"/>
                <w:szCs w:val="20"/>
                <w:lang w:val="es-SV"/>
              </w:rPr>
            </w:pPr>
            <w:r w:rsidRPr="00C11D77">
              <w:rPr>
                <w:rFonts w:cs="Arial"/>
                <w:sz w:val="20"/>
                <w:szCs w:val="20"/>
                <w:lang w:val="es-SV"/>
              </w:rPr>
              <w:t>Formular conceptos financieros.</w:t>
            </w:r>
          </w:p>
          <w:p w14:paraId="06718324" w14:textId="77777777" w:rsidR="004D0AD7" w:rsidRPr="00C11D77" w:rsidRDefault="004D0AD7" w:rsidP="00D65652">
            <w:pPr>
              <w:pStyle w:val="Listavistosa-nfasis11"/>
              <w:overflowPunct w:val="0"/>
              <w:autoSpaceDE w:val="0"/>
              <w:autoSpaceDN w:val="0"/>
              <w:adjustRightInd w:val="0"/>
              <w:spacing w:after="0" w:line="240" w:lineRule="auto"/>
              <w:textAlignment w:val="baseline"/>
              <w:rPr>
                <w:rFonts w:cs="Arial"/>
                <w:sz w:val="20"/>
                <w:szCs w:val="20"/>
                <w:lang w:val="es-SV"/>
              </w:rPr>
            </w:pPr>
          </w:p>
          <w:p w14:paraId="4BC0AAE8" w14:textId="77777777" w:rsidR="004D0AD7" w:rsidRPr="00C11D77" w:rsidRDefault="004D0AD7" w:rsidP="004D0AD7">
            <w:pPr>
              <w:pStyle w:val="Listavistosa-nfasis11"/>
              <w:numPr>
                <w:ilvl w:val="0"/>
                <w:numId w:val="9"/>
              </w:numPr>
              <w:overflowPunct w:val="0"/>
              <w:autoSpaceDE w:val="0"/>
              <w:autoSpaceDN w:val="0"/>
              <w:adjustRightInd w:val="0"/>
              <w:spacing w:after="0" w:line="240" w:lineRule="auto"/>
              <w:textAlignment w:val="baseline"/>
              <w:rPr>
                <w:rFonts w:cs="Arial"/>
                <w:sz w:val="20"/>
                <w:szCs w:val="20"/>
                <w:lang w:val="es-SV"/>
              </w:rPr>
            </w:pPr>
            <w:r w:rsidRPr="00C11D77">
              <w:rPr>
                <w:rFonts w:cs="Arial"/>
                <w:sz w:val="20"/>
                <w:szCs w:val="20"/>
                <w:lang w:val="es-SV"/>
              </w:rPr>
              <w:t>Resolver problemas de: tasas, capital, monto, tiempo y descuentos.</w:t>
            </w:r>
          </w:p>
          <w:p w14:paraId="39697447" w14:textId="77777777" w:rsidR="004D0AD7" w:rsidRPr="00C11D77" w:rsidRDefault="004D0AD7" w:rsidP="00D65652">
            <w:pPr>
              <w:pStyle w:val="Listavistosa-nfasis11"/>
              <w:overflowPunct w:val="0"/>
              <w:autoSpaceDE w:val="0"/>
              <w:autoSpaceDN w:val="0"/>
              <w:adjustRightInd w:val="0"/>
              <w:spacing w:after="0" w:line="240" w:lineRule="auto"/>
              <w:textAlignment w:val="baseline"/>
              <w:rPr>
                <w:rFonts w:cs="Arial"/>
                <w:sz w:val="20"/>
                <w:szCs w:val="20"/>
                <w:lang w:val="es-SV"/>
              </w:rPr>
            </w:pPr>
          </w:p>
          <w:p w14:paraId="1D9E9426" w14:textId="77777777" w:rsidR="004D0AD7" w:rsidRPr="00C11D77" w:rsidRDefault="004D0AD7" w:rsidP="004D0AD7">
            <w:pPr>
              <w:pStyle w:val="Listavistosa-nfasis11"/>
              <w:numPr>
                <w:ilvl w:val="0"/>
                <w:numId w:val="9"/>
              </w:numPr>
              <w:overflowPunct w:val="0"/>
              <w:autoSpaceDE w:val="0"/>
              <w:autoSpaceDN w:val="0"/>
              <w:adjustRightInd w:val="0"/>
              <w:spacing w:after="0" w:line="240" w:lineRule="auto"/>
              <w:textAlignment w:val="baseline"/>
              <w:rPr>
                <w:rFonts w:cs="Arial"/>
                <w:sz w:val="20"/>
                <w:szCs w:val="20"/>
                <w:lang w:val="es-SV"/>
              </w:rPr>
            </w:pPr>
            <w:r w:rsidRPr="00C11D77">
              <w:rPr>
                <w:rFonts w:cs="Arial"/>
                <w:sz w:val="20"/>
                <w:szCs w:val="20"/>
                <w:lang w:val="es-SV"/>
              </w:rPr>
              <w:t>Elaborar diagramas de tiempo valor</w:t>
            </w:r>
          </w:p>
          <w:p w14:paraId="67A62CCD" w14:textId="77777777" w:rsidR="004D0AD7" w:rsidRPr="00C11D77" w:rsidRDefault="004D0AD7" w:rsidP="00D65652">
            <w:pPr>
              <w:pStyle w:val="Listavistosa-nfasis11"/>
              <w:overflowPunct w:val="0"/>
              <w:autoSpaceDE w:val="0"/>
              <w:autoSpaceDN w:val="0"/>
              <w:adjustRightInd w:val="0"/>
              <w:spacing w:after="0" w:line="240" w:lineRule="auto"/>
              <w:textAlignment w:val="baseline"/>
              <w:rPr>
                <w:rFonts w:cs="Arial"/>
                <w:sz w:val="20"/>
                <w:szCs w:val="20"/>
                <w:lang w:val="es-SV"/>
              </w:rPr>
            </w:pPr>
          </w:p>
          <w:p w14:paraId="6D119ABF" w14:textId="77777777" w:rsidR="004D0AD7" w:rsidRPr="00C11D77" w:rsidRDefault="004D0AD7" w:rsidP="004D0AD7">
            <w:pPr>
              <w:pStyle w:val="Listavistosa-nfasis11"/>
              <w:numPr>
                <w:ilvl w:val="0"/>
                <w:numId w:val="9"/>
              </w:numPr>
              <w:overflowPunct w:val="0"/>
              <w:autoSpaceDE w:val="0"/>
              <w:autoSpaceDN w:val="0"/>
              <w:adjustRightInd w:val="0"/>
              <w:spacing w:after="0" w:line="240" w:lineRule="auto"/>
              <w:textAlignment w:val="baseline"/>
              <w:rPr>
                <w:rFonts w:cs="Arial"/>
                <w:sz w:val="20"/>
                <w:szCs w:val="20"/>
                <w:lang w:val="es-SV"/>
              </w:rPr>
            </w:pPr>
            <w:r w:rsidRPr="4CAFE3F3">
              <w:rPr>
                <w:rFonts w:cs="Arial"/>
                <w:sz w:val="20"/>
                <w:szCs w:val="20"/>
                <w:lang w:val="es-SV"/>
              </w:rPr>
              <w:t>Resolver ecuaciones de valor equivalente.</w:t>
            </w:r>
          </w:p>
          <w:p w14:paraId="576A8F44" w14:textId="77777777" w:rsidR="004D0AD7" w:rsidRPr="00C11D77" w:rsidRDefault="004D0AD7" w:rsidP="00D65652">
            <w:pPr>
              <w:jc w:val="both"/>
              <w:rPr>
                <w:rFonts w:ascii="Arial" w:hAnsi="Arial" w:cs="Arial"/>
                <w:lang w:val="es-SV"/>
              </w:rPr>
            </w:pPr>
          </w:p>
          <w:p w14:paraId="2E07038A" w14:textId="77777777" w:rsidR="004D0AD7" w:rsidRPr="00C11D77" w:rsidRDefault="004D0AD7" w:rsidP="00D65652">
            <w:pPr>
              <w:jc w:val="both"/>
              <w:rPr>
                <w:rFonts w:ascii="Arial" w:hAnsi="Arial" w:cs="Arial"/>
                <w:lang w:val="es-SV"/>
              </w:rPr>
            </w:pPr>
          </w:p>
          <w:p w14:paraId="5E1F84D2" w14:textId="77777777" w:rsidR="004D0AD7" w:rsidRPr="00C11D77" w:rsidRDefault="004D0AD7" w:rsidP="00D65652">
            <w:pPr>
              <w:jc w:val="both"/>
              <w:rPr>
                <w:rFonts w:ascii="Arial" w:hAnsi="Arial" w:cs="Arial"/>
                <w:lang w:val="es-SV"/>
              </w:rPr>
            </w:pPr>
          </w:p>
          <w:p w14:paraId="7A375543" w14:textId="77777777" w:rsidR="004D0AD7" w:rsidRPr="00C11D77" w:rsidRDefault="004D0AD7" w:rsidP="00D65652">
            <w:pPr>
              <w:jc w:val="both"/>
              <w:rPr>
                <w:rFonts w:ascii="Arial" w:hAnsi="Arial" w:cs="Arial"/>
                <w:lang w:val="es-SV"/>
              </w:rPr>
            </w:pPr>
          </w:p>
          <w:p w14:paraId="37CED78A" w14:textId="77777777" w:rsidR="004D0AD7" w:rsidRPr="00C11D77" w:rsidRDefault="004D0AD7" w:rsidP="00D65652">
            <w:pPr>
              <w:jc w:val="both"/>
              <w:rPr>
                <w:rFonts w:ascii="Arial" w:hAnsi="Arial" w:cs="Arial"/>
                <w:lang w:val="es-SV"/>
              </w:rPr>
            </w:pPr>
          </w:p>
          <w:p w14:paraId="152F87B3" w14:textId="77777777" w:rsidR="004D0AD7" w:rsidRPr="00C11D77" w:rsidRDefault="004D0AD7" w:rsidP="00D65652">
            <w:pPr>
              <w:jc w:val="both"/>
              <w:rPr>
                <w:rFonts w:ascii="Arial" w:hAnsi="Arial" w:cs="Arial"/>
                <w:lang w:val="es-SV"/>
              </w:rPr>
            </w:pPr>
          </w:p>
          <w:p w14:paraId="5B75AB34" w14:textId="77777777" w:rsidR="004D0AD7" w:rsidRPr="00C11D77" w:rsidRDefault="004D0AD7" w:rsidP="00D65652">
            <w:pPr>
              <w:jc w:val="both"/>
              <w:rPr>
                <w:rFonts w:ascii="Arial" w:hAnsi="Arial" w:cs="Arial"/>
                <w:lang w:val="es-SV"/>
              </w:rPr>
            </w:pPr>
          </w:p>
          <w:p w14:paraId="4C35C72D" w14:textId="77777777" w:rsidR="004D0AD7" w:rsidRPr="00C11D77" w:rsidRDefault="004D0AD7" w:rsidP="00D65652">
            <w:pPr>
              <w:jc w:val="both"/>
              <w:rPr>
                <w:rFonts w:ascii="Arial" w:hAnsi="Arial" w:cs="Arial"/>
                <w:lang w:val="es-SV"/>
              </w:rPr>
            </w:pPr>
          </w:p>
          <w:p w14:paraId="4626E8A8" w14:textId="77777777" w:rsidR="004D0AD7" w:rsidRPr="00C11D77" w:rsidRDefault="004D0AD7" w:rsidP="00D65652">
            <w:pPr>
              <w:jc w:val="both"/>
              <w:rPr>
                <w:rFonts w:ascii="Arial" w:hAnsi="Arial" w:cs="Arial"/>
                <w:lang w:val="es-SV"/>
              </w:rPr>
            </w:pPr>
          </w:p>
          <w:p w14:paraId="5DB850AB" w14:textId="77777777" w:rsidR="004D0AD7" w:rsidRPr="00C11D77" w:rsidRDefault="004D0AD7" w:rsidP="00D65652">
            <w:pPr>
              <w:jc w:val="both"/>
              <w:rPr>
                <w:rFonts w:ascii="Arial" w:hAnsi="Arial" w:cs="Arial"/>
                <w:lang w:val="es-SV"/>
              </w:rPr>
            </w:pPr>
          </w:p>
          <w:p w14:paraId="02FB8F95" w14:textId="77777777" w:rsidR="004D0AD7" w:rsidRPr="00C11D77" w:rsidRDefault="004D0AD7" w:rsidP="00D65652">
            <w:pPr>
              <w:jc w:val="both"/>
              <w:rPr>
                <w:rFonts w:ascii="Arial" w:hAnsi="Arial" w:cs="Arial"/>
                <w:lang w:val="es-SV"/>
              </w:rPr>
            </w:pPr>
          </w:p>
          <w:p w14:paraId="07C00A58" w14:textId="77777777" w:rsidR="004D0AD7" w:rsidRPr="00C11D77" w:rsidRDefault="004D0AD7" w:rsidP="00D65652">
            <w:pPr>
              <w:jc w:val="both"/>
              <w:rPr>
                <w:rFonts w:ascii="Arial" w:hAnsi="Arial" w:cs="Arial"/>
                <w:lang w:val="es-SV"/>
              </w:rPr>
            </w:pPr>
          </w:p>
        </w:tc>
        <w:tc>
          <w:tcPr>
            <w:tcW w:w="1872" w:type="dxa"/>
          </w:tcPr>
          <w:p w14:paraId="6D5982D2" w14:textId="77777777" w:rsidR="004D0AD7" w:rsidRPr="00C11D77" w:rsidRDefault="004D0AD7" w:rsidP="00D65652">
            <w:pPr>
              <w:pStyle w:val="Listavistosa-nfasis11"/>
              <w:spacing w:after="0" w:line="240" w:lineRule="auto"/>
              <w:ind w:left="360"/>
              <w:rPr>
                <w:rFonts w:cs="Arial"/>
                <w:bCs/>
                <w:snapToGrid w:val="0"/>
                <w:sz w:val="20"/>
                <w:szCs w:val="20"/>
                <w:lang w:val="es-SV"/>
              </w:rPr>
            </w:pPr>
          </w:p>
          <w:p w14:paraId="1DFCB39C" w14:textId="77777777" w:rsidR="004D0AD7" w:rsidRPr="00C11D77" w:rsidRDefault="004D0AD7" w:rsidP="004D0AD7">
            <w:pPr>
              <w:pStyle w:val="Listavistosa-nfasis11"/>
              <w:numPr>
                <w:ilvl w:val="0"/>
                <w:numId w:val="8"/>
              </w:numPr>
              <w:spacing w:after="0" w:line="240" w:lineRule="auto"/>
              <w:rPr>
                <w:rFonts w:cs="Arial"/>
                <w:bCs/>
                <w:snapToGrid w:val="0"/>
                <w:sz w:val="20"/>
                <w:szCs w:val="20"/>
                <w:lang w:val="es-SV"/>
              </w:rPr>
            </w:pPr>
            <w:r w:rsidRPr="00C11D77">
              <w:rPr>
                <w:rFonts w:cs="Arial"/>
                <w:bCs/>
                <w:snapToGrid w:val="0"/>
                <w:sz w:val="20"/>
                <w:szCs w:val="20"/>
                <w:lang w:val="es-SV"/>
              </w:rPr>
              <w:t>Explicar la terminología a utilizar y las fórmulas correspondientes</w:t>
            </w:r>
          </w:p>
          <w:p w14:paraId="02831FA6" w14:textId="77777777" w:rsidR="004D0AD7" w:rsidRPr="00C11D77" w:rsidRDefault="004D0AD7" w:rsidP="00D65652">
            <w:pPr>
              <w:pStyle w:val="Listavistosa-nfasis11"/>
              <w:spacing w:after="0" w:line="240" w:lineRule="auto"/>
              <w:rPr>
                <w:rFonts w:cs="Arial"/>
                <w:bCs/>
                <w:snapToGrid w:val="0"/>
                <w:sz w:val="20"/>
                <w:szCs w:val="20"/>
                <w:lang w:val="es-SV"/>
              </w:rPr>
            </w:pPr>
          </w:p>
          <w:p w14:paraId="7B61CAB7" w14:textId="77777777" w:rsidR="004D0AD7" w:rsidRPr="00C11D77" w:rsidRDefault="004D0AD7" w:rsidP="004D0AD7">
            <w:pPr>
              <w:pStyle w:val="Listavistosa-nfasis11"/>
              <w:numPr>
                <w:ilvl w:val="0"/>
                <w:numId w:val="8"/>
              </w:numPr>
              <w:spacing w:after="0" w:line="240" w:lineRule="auto"/>
              <w:rPr>
                <w:rFonts w:cs="Arial"/>
                <w:bCs/>
                <w:snapToGrid w:val="0"/>
                <w:sz w:val="20"/>
                <w:szCs w:val="20"/>
                <w:lang w:val="es-SV"/>
              </w:rPr>
            </w:pPr>
            <w:r w:rsidRPr="00C11D77">
              <w:rPr>
                <w:rFonts w:cs="Arial"/>
                <w:bCs/>
                <w:snapToGrid w:val="0"/>
                <w:sz w:val="20"/>
                <w:szCs w:val="20"/>
                <w:lang w:val="es-SV"/>
              </w:rPr>
              <w:t xml:space="preserve">Explicar el significado de: tasas, tiempo capital, monto, intereses y </w:t>
            </w:r>
          </w:p>
          <w:p w14:paraId="71AABD26" w14:textId="77777777" w:rsidR="004D0AD7" w:rsidRPr="00C11D77" w:rsidRDefault="004D0AD7" w:rsidP="00D65652">
            <w:pPr>
              <w:pStyle w:val="Listavistosa-nfasis11"/>
              <w:spacing w:after="0" w:line="240" w:lineRule="auto"/>
              <w:ind w:left="360"/>
              <w:rPr>
                <w:rFonts w:cs="Arial"/>
                <w:bCs/>
                <w:snapToGrid w:val="0"/>
                <w:sz w:val="20"/>
                <w:szCs w:val="20"/>
                <w:lang w:val="es-SV"/>
              </w:rPr>
            </w:pPr>
            <w:r w:rsidRPr="00C11D77">
              <w:rPr>
                <w:rFonts w:cs="Arial"/>
                <w:bCs/>
                <w:snapToGrid w:val="0"/>
                <w:sz w:val="20"/>
                <w:szCs w:val="20"/>
                <w:lang w:val="es-SV"/>
              </w:rPr>
              <w:t>descuento simple.</w:t>
            </w:r>
          </w:p>
          <w:p w14:paraId="3E275683" w14:textId="77777777" w:rsidR="004D0AD7" w:rsidRPr="00C11D77" w:rsidRDefault="004D0AD7" w:rsidP="00D65652">
            <w:pPr>
              <w:pStyle w:val="Listavistosa-nfasis11"/>
              <w:spacing w:after="0" w:line="240" w:lineRule="auto"/>
              <w:ind w:left="360"/>
              <w:rPr>
                <w:rFonts w:cs="Arial"/>
                <w:bCs/>
                <w:snapToGrid w:val="0"/>
                <w:sz w:val="20"/>
                <w:szCs w:val="20"/>
                <w:lang w:val="es-SV"/>
              </w:rPr>
            </w:pPr>
          </w:p>
          <w:p w14:paraId="062EB53D" w14:textId="77777777" w:rsidR="004D0AD7" w:rsidRPr="00C11D77" w:rsidRDefault="004D0AD7" w:rsidP="004D0AD7">
            <w:pPr>
              <w:pStyle w:val="Listavistosa-nfasis11"/>
              <w:numPr>
                <w:ilvl w:val="0"/>
                <w:numId w:val="8"/>
              </w:numPr>
              <w:tabs>
                <w:tab w:val="left" w:pos="360"/>
              </w:tabs>
              <w:spacing w:after="0" w:line="240" w:lineRule="auto"/>
              <w:rPr>
                <w:rFonts w:cs="Arial"/>
                <w:sz w:val="20"/>
                <w:szCs w:val="20"/>
                <w:lang w:val="es-SV"/>
              </w:rPr>
            </w:pPr>
            <w:r w:rsidRPr="00C11D77">
              <w:rPr>
                <w:rFonts w:cs="Arial"/>
                <w:sz w:val="20"/>
                <w:szCs w:val="20"/>
                <w:lang w:val="es-SV"/>
              </w:rPr>
              <w:t>Explicar el Interés simple exacto y ordinario.</w:t>
            </w:r>
          </w:p>
          <w:p w14:paraId="48EB89E0" w14:textId="77777777" w:rsidR="004D0AD7" w:rsidRPr="00C11D77" w:rsidRDefault="004D0AD7" w:rsidP="00D65652">
            <w:pPr>
              <w:pStyle w:val="Listavistosa-nfasis11"/>
              <w:tabs>
                <w:tab w:val="left" w:pos="360"/>
              </w:tabs>
              <w:spacing w:after="0" w:line="240" w:lineRule="auto"/>
              <w:ind w:left="360"/>
              <w:rPr>
                <w:rFonts w:cs="Arial"/>
                <w:sz w:val="20"/>
                <w:szCs w:val="20"/>
                <w:lang w:val="es-SV"/>
              </w:rPr>
            </w:pPr>
          </w:p>
          <w:p w14:paraId="0F15305E" w14:textId="77777777" w:rsidR="004D0AD7" w:rsidRPr="00C11D77" w:rsidRDefault="004D0AD7" w:rsidP="004D0AD7">
            <w:pPr>
              <w:numPr>
                <w:ilvl w:val="0"/>
                <w:numId w:val="8"/>
              </w:numPr>
              <w:jc w:val="both"/>
              <w:rPr>
                <w:rFonts w:ascii="Arial" w:hAnsi="Arial" w:cs="Arial"/>
                <w:lang w:val="es-MX"/>
              </w:rPr>
            </w:pPr>
            <w:r w:rsidRPr="4CAFE3F3">
              <w:rPr>
                <w:rFonts w:ascii="Arial" w:hAnsi="Arial" w:cs="Arial"/>
                <w:snapToGrid w:val="0"/>
                <w:lang w:val="es-SV"/>
              </w:rPr>
              <w:t xml:space="preserve">Elabora </w:t>
            </w:r>
            <w:r w:rsidRPr="4CAFE3F3">
              <w:rPr>
                <w:rFonts w:ascii="Arial" w:hAnsi="Arial" w:cs="Arial"/>
                <w:snapToGrid w:val="0"/>
              </w:rPr>
              <w:t>diagramas de tiempo-valor y e</w:t>
            </w:r>
            <w:r w:rsidRPr="00C11D77">
              <w:rPr>
                <w:rFonts w:ascii="Arial" w:hAnsi="Arial" w:cs="Arial"/>
              </w:rPr>
              <w:t>cuaciones de valor equivalente</w:t>
            </w:r>
          </w:p>
        </w:tc>
        <w:tc>
          <w:tcPr>
            <w:tcW w:w="2239" w:type="dxa"/>
          </w:tcPr>
          <w:p w14:paraId="3AED3F65" w14:textId="77777777" w:rsidR="004D0AD7" w:rsidRDefault="004D0AD7" w:rsidP="00D65652">
            <w:pPr>
              <w:jc w:val="both"/>
              <w:rPr>
                <w:rFonts w:ascii="Arial" w:hAnsi="Arial" w:cs="Arial"/>
              </w:rPr>
            </w:pPr>
            <w:r w:rsidRPr="4CAFE3F3">
              <w:rPr>
                <w:rFonts w:ascii="Arial" w:hAnsi="Arial" w:cs="Arial"/>
              </w:rPr>
              <w:t xml:space="preserve"> </w:t>
            </w:r>
          </w:p>
          <w:p w14:paraId="3AA5D6D7" w14:textId="77777777" w:rsidR="004D0AD7" w:rsidRPr="00C11D77" w:rsidRDefault="004D0AD7" w:rsidP="00D65652">
            <w:pPr>
              <w:jc w:val="both"/>
              <w:rPr>
                <w:rFonts w:ascii="Arial" w:hAnsi="Arial" w:cs="Arial"/>
              </w:rPr>
            </w:pPr>
            <w:r w:rsidRPr="00C11D77">
              <w:rPr>
                <w:rFonts w:ascii="Arial" w:hAnsi="Arial" w:cs="Arial"/>
              </w:rPr>
              <w:t>Presentación del docente, la asignatura, los valores de la institución, la proyección social y el sistema de evaluación</w:t>
            </w:r>
          </w:p>
          <w:p w14:paraId="072FC515" w14:textId="77777777" w:rsidR="004D0AD7" w:rsidRDefault="004D0AD7" w:rsidP="51D21986">
            <w:pPr>
              <w:jc w:val="both"/>
              <w:rPr>
                <w:rFonts w:ascii="Arial" w:hAnsi="Arial" w:cs="Arial"/>
                <w:lang w:val="es-ES"/>
              </w:rPr>
            </w:pPr>
            <w:r w:rsidRPr="51D21986">
              <w:rPr>
                <w:rFonts w:ascii="Arial" w:hAnsi="Arial" w:cs="Arial"/>
                <w:lang w:val="es-ES"/>
              </w:rPr>
              <w:t>El docente explicará los conceptos importantes y cada uno de los temas de las unidades, posteriormente los alumnos de manera individual o grupal resolverán problemas referentes a cada uno de los contenidos estudiados.</w:t>
            </w:r>
          </w:p>
          <w:p w14:paraId="4EA87B56" w14:textId="4D4D1C89" w:rsidR="004D0AD7" w:rsidRPr="00C11D77" w:rsidRDefault="004D0AD7" w:rsidP="51D21986">
            <w:pPr>
              <w:jc w:val="both"/>
              <w:rPr>
                <w:rFonts w:ascii="Arial" w:hAnsi="Arial" w:cs="Arial"/>
                <w:lang w:val="es-ES"/>
              </w:rPr>
            </w:pPr>
            <w:r w:rsidRPr="51D21986">
              <w:rPr>
                <w:rFonts w:ascii="Arial" w:hAnsi="Arial" w:cs="Arial"/>
                <w:lang w:val="es-ES"/>
              </w:rPr>
              <w:t xml:space="preserve">Se fomentará la aplicación de herramientas tecnológicas como </w:t>
            </w:r>
            <w:r w:rsidR="00AF141E" w:rsidRPr="51D21986">
              <w:rPr>
                <w:rFonts w:ascii="Arial" w:hAnsi="Arial" w:cs="Arial"/>
                <w:lang w:val="es-ES"/>
              </w:rPr>
              <w:t>WhatsApp</w:t>
            </w:r>
            <w:r w:rsidRPr="51D21986">
              <w:rPr>
                <w:rFonts w:ascii="Arial" w:hAnsi="Arial" w:cs="Arial"/>
                <w:lang w:val="es-ES"/>
              </w:rPr>
              <w:t xml:space="preserve"> para en caso de alguna Duda en cualquier momento que esta surja sea solventada a través de correo de voz, fotos, </w:t>
            </w:r>
            <w:r w:rsidR="00AF141E" w:rsidRPr="51D21986">
              <w:rPr>
                <w:rFonts w:ascii="Arial" w:hAnsi="Arial" w:cs="Arial"/>
                <w:lang w:val="es-ES"/>
              </w:rPr>
              <w:t>etc.</w:t>
            </w:r>
            <w:r w:rsidRPr="51D21986">
              <w:rPr>
                <w:rFonts w:ascii="Arial" w:hAnsi="Arial" w:cs="Arial"/>
                <w:lang w:val="es-ES"/>
              </w:rPr>
              <w:t xml:space="preserve"> </w:t>
            </w:r>
          </w:p>
        </w:tc>
        <w:tc>
          <w:tcPr>
            <w:tcW w:w="1843" w:type="dxa"/>
          </w:tcPr>
          <w:p w14:paraId="309081BD" w14:textId="77777777" w:rsidR="004D0AD7" w:rsidRPr="00C11D77" w:rsidRDefault="004D0AD7" w:rsidP="00D65652">
            <w:pPr>
              <w:jc w:val="both"/>
              <w:rPr>
                <w:rFonts w:ascii="Arial" w:hAnsi="Arial" w:cs="Arial"/>
              </w:rPr>
            </w:pPr>
          </w:p>
          <w:p w14:paraId="32CDEDED" w14:textId="77777777" w:rsidR="004D0AD7" w:rsidRPr="00C11D77" w:rsidRDefault="004D0AD7" w:rsidP="00D65652">
            <w:pPr>
              <w:jc w:val="both"/>
              <w:rPr>
                <w:rFonts w:ascii="Arial" w:hAnsi="Arial" w:cs="Arial"/>
                <w:bCs/>
                <w:snapToGrid w:val="0"/>
              </w:rPr>
            </w:pPr>
            <w:r w:rsidRPr="00C11D77">
              <w:rPr>
                <w:rFonts w:ascii="Arial" w:hAnsi="Arial" w:cs="Arial"/>
                <w:bCs/>
                <w:snapToGrid w:val="0"/>
              </w:rPr>
              <w:t>Aplica correctamente las variables que intervienen en las finanzas: interés monto, capital, tiempo, tasas de interés.</w:t>
            </w:r>
          </w:p>
          <w:p w14:paraId="212D74C4" w14:textId="77777777" w:rsidR="004D0AD7" w:rsidRPr="00C11D77" w:rsidRDefault="004D0AD7" w:rsidP="004D0AD7">
            <w:pPr>
              <w:pStyle w:val="Listavistosa-nfasis11"/>
              <w:numPr>
                <w:ilvl w:val="0"/>
                <w:numId w:val="9"/>
              </w:numPr>
              <w:overflowPunct w:val="0"/>
              <w:autoSpaceDE w:val="0"/>
              <w:autoSpaceDN w:val="0"/>
              <w:adjustRightInd w:val="0"/>
              <w:spacing w:after="0" w:line="240" w:lineRule="auto"/>
              <w:textAlignment w:val="baseline"/>
              <w:rPr>
                <w:rFonts w:cs="Arial"/>
                <w:sz w:val="20"/>
                <w:szCs w:val="20"/>
                <w:lang w:val="es-SV"/>
              </w:rPr>
            </w:pPr>
            <w:r w:rsidRPr="4CAFE3F3">
              <w:rPr>
                <w:rFonts w:cs="Arial"/>
                <w:sz w:val="20"/>
                <w:szCs w:val="20"/>
                <w:lang w:val="es-SV"/>
              </w:rPr>
              <w:t>Formula de manera clara conceptos financieros.</w:t>
            </w:r>
          </w:p>
          <w:p w14:paraId="67E54A9C" w14:textId="77777777" w:rsidR="004D0AD7" w:rsidRPr="00C11D77" w:rsidRDefault="004D0AD7" w:rsidP="00D65652">
            <w:pPr>
              <w:pStyle w:val="Listavistosa-nfasis11"/>
              <w:overflowPunct w:val="0"/>
              <w:autoSpaceDE w:val="0"/>
              <w:autoSpaceDN w:val="0"/>
              <w:adjustRightInd w:val="0"/>
              <w:spacing w:after="0" w:line="240" w:lineRule="auto"/>
              <w:textAlignment w:val="baseline"/>
              <w:rPr>
                <w:rFonts w:cs="Arial"/>
                <w:sz w:val="20"/>
                <w:szCs w:val="20"/>
                <w:lang w:val="es-SV"/>
              </w:rPr>
            </w:pPr>
          </w:p>
          <w:p w14:paraId="626C207B" w14:textId="77777777" w:rsidR="004D0AD7" w:rsidRPr="00C11D77" w:rsidRDefault="004D0AD7" w:rsidP="004D0AD7">
            <w:pPr>
              <w:pStyle w:val="Listavistosa-nfasis11"/>
              <w:numPr>
                <w:ilvl w:val="0"/>
                <w:numId w:val="9"/>
              </w:numPr>
              <w:overflowPunct w:val="0"/>
              <w:autoSpaceDE w:val="0"/>
              <w:autoSpaceDN w:val="0"/>
              <w:adjustRightInd w:val="0"/>
              <w:spacing w:after="0" w:line="240" w:lineRule="auto"/>
              <w:textAlignment w:val="baseline"/>
              <w:rPr>
                <w:rFonts w:cs="Arial"/>
                <w:sz w:val="20"/>
                <w:szCs w:val="20"/>
                <w:lang w:val="es-SV"/>
              </w:rPr>
            </w:pPr>
            <w:r w:rsidRPr="00C11D77">
              <w:rPr>
                <w:rFonts w:cs="Arial"/>
                <w:sz w:val="20"/>
                <w:szCs w:val="20"/>
                <w:lang w:val="es-SV"/>
              </w:rPr>
              <w:t>Resuelve</w:t>
            </w:r>
          </w:p>
          <w:p w14:paraId="6926F868" w14:textId="77777777" w:rsidR="004D0AD7" w:rsidRPr="00C11D77" w:rsidRDefault="004D0AD7" w:rsidP="00D65652">
            <w:pPr>
              <w:pStyle w:val="Listavistosa-nfasis11"/>
              <w:overflowPunct w:val="0"/>
              <w:autoSpaceDE w:val="0"/>
              <w:autoSpaceDN w:val="0"/>
              <w:adjustRightInd w:val="0"/>
              <w:spacing w:after="0" w:line="240" w:lineRule="auto"/>
              <w:ind w:left="360"/>
              <w:textAlignment w:val="baseline"/>
              <w:rPr>
                <w:rFonts w:cs="Arial"/>
                <w:sz w:val="20"/>
                <w:szCs w:val="20"/>
                <w:lang w:val="es-SV"/>
              </w:rPr>
            </w:pPr>
            <w:r w:rsidRPr="00C11D77">
              <w:rPr>
                <w:rFonts w:cs="Arial"/>
                <w:sz w:val="20"/>
                <w:szCs w:val="20"/>
                <w:lang w:val="es-SV"/>
              </w:rPr>
              <w:t>Eficientemente problemas de: tasas, capital, monto, tiempo y descuento simple.</w:t>
            </w:r>
          </w:p>
          <w:p w14:paraId="171492F0" w14:textId="77777777" w:rsidR="004D0AD7" w:rsidRPr="00C11D77" w:rsidRDefault="004D0AD7" w:rsidP="00D65652">
            <w:pPr>
              <w:pStyle w:val="Listavistosa-nfasis11"/>
              <w:rPr>
                <w:rFonts w:cs="Arial"/>
                <w:sz w:val="20"/>
                <w:szCs w:val="20"/>
                <w:lang w:val="es-SV"/>
              </w:rPr>
            </w:pPr>
          </w:p>
          <w:p w14:paraId="0B55BCE9" w14:textId="77777777" w:rsidR="004D0AD7" w:rsidRPr="00C11D77" w:rsidRDefault="004D0AD7" w:rsidP="004D0AD7">
            <w:pPr>
              <w:pStyle w:val="Listavistosa-nfasis11"/>
              <w:numPr>
                <w:ilvl w:val="0"/>
                <w:numId w:val="9"/>
              </w:numPr>
              <w:overflowPunct w:val="0"/>
              <w:autoSpaceDE w:val="0"/>
              <w:autoSpaceDN w:val="0"/>
              <w:adjustRightInd w:val="0"/>
              <w:spacing w:after="0" w:line="240" w:lineRule="auto"/>
              <w:textAlignment w:val="baseline"/>
              <w:rPr>
                <w:rFonts w:cs="Arial"/>
                <w:sz w:val="20"/>
                <w:szCs w:val="20"/>
                <w:lang w:val="es-SV"/>
              </w:rPr>
            </w:pPr>
            <w:r w:rsidRPr="00C11D77">
              <w:rPr>
                <w:rFonts w:cs="Arial"/>
                <w:sz w:val="20"/>
                <w:szCs w:val="20"/>
                <w:lang w:val="es-SV"/>
              </w:rPr>
              <w:t>Elabora correctamente diagramas de tiempo valor</w:t>
            </w:r>
          </w:p>
          <w:p w14:paraId="733CE133" w14:textId="77777777" w:rsidR="004D0AD7" w:rsidRPr="00C11D77" w:rsidRDefault="004D0AD7" w:rsidP="00D65652">
            <w:pPr>
              <w:pStyle w:val="Listavistosa-nfasis11"/>
              <w:overflowPunct w:val="0"/>
              <w:autoSpaceDE w:val="0"/>
              <w:autoSpaceDN w:val="0"/>
              <w:adjustRightInd w:val="0"/>
              <w:spacing w:after="0" w:line="240" w:lineRule="auto"/>
              <w:textAlignment w:val="baseline"/>
              <w:rPr>
                <w:rFonts w:cs="Arial"/>
                <w:sz w:val="20"/>
                <w:szCs w:val="20"/>
                <w:lang w:val="es-SV"/>
              </w:rPr>
            </w:pPr>
          </w:p>
          <w:p w14:paraId="01986854" w14:textId="77777777" w:rsidR="004D0AD7" w:rsidRPr="00C11D77" w:rsidRDefault="004D0AD7" w:rsidP="004D0AD7">
            <w:pPr>
              <w:pStyle w:val="Listavistosa-nfasis11"/>
              <w:numPr>
                <w:ilvl w:val="0"/>
                <w:numId w:val="9"/>
              </w:numPr>
              <w:spacing w:after="0" w:line="240" w:lineRule="auto"/>
              <w:rPr>
                <w:rFonts w:cs="Arial"/>
                <w:sz w:val="20"/>
                <w:szCs w:val="20"/>
                <w:lang w:val="es-SV"/>
              </w:rPr>
            </w:pPr>
            <w:r w:rsidRPr="4CAFE3F3">
              <w:rPr>
                <w:rFonts w:cs="Arial"/>
                <w:sz w:val="20"/>
                <w:szCs w:val="20"/>
                <w:lang w:val="es-SV"/>
              </w:rPr>
              <w:t>Resuelve sin problema alguno ecuaciones de valor.</w:t>
            </w:r>
          </w:p>
        </w:tc>
        <w:tc>
          <w:tcPr>
            <w:tcW w:w="992" w:type="dxa"/>
          </w:tcPr>
          <w:p w14:paraId="4EE7094D" w14:textId="77777777" w:rsidR="004D0AD7" w:rsidRPr="00C11D77" w:rsidRDefault="004D0AD7" w:rsidP="00D65652">
            <w:pPr>
              <w:rPr>
                <w:rFonts w:ascii="Arial" w:hAnsi="Arial" w:cs="Arial"/>
              </w:rPr>
            </w:pPr>
            <w:r w:rsidRPr="00C11D77">
              <w:rPr>
                <w:rFonts w:ascii="Arial" w:hAnsi="Arial" w:cs="Arial"/>
              </w:rPr>
              <w:t>De la 1 a la 4</w:t>
            </w:r>
          </w:p>
        </w:tc>
        <w:tc>
          <w:tcPr>
            <w:tcW w:w="850" w:type="dxa"/>
          </w:tcPr>
          <w:p w14:paraId="105C9DF4" w14:textId="77777777" w:rsidR="004D0AD7" w:rsidRPr="00C11D77" w:rsidRDefault="004D0AD7" w:rsidP="00D65652">
            <w:pPr>
              <w:rPr>
                <w:rFonts w:ascii="Arial" w:hAnsi="Arial" w:cs="Arial"/>
              </w:rPr>
            </w:pPr>
            <w:r w:rsidRPr="00C11D77">
              <w:rPr>
                <w:rFonts w:ascii="Arial" w:hAnsi="Arial" w:cs="Arial"/>
              </w:rPr>
              <w:t>18</w:t>
            </w:r>
          </w:p>
        </w:tc>
      </w:tr>
      <w:tr w:rsidR="004D0AD7" w:rsidRPr="00C11D77" w14:paraId="7D67C307" w14:textId="77777777" w:rsidTr="51D21986">
        <w:tc>
          <w:tcPr>
            <w:tcW w:w="9923" w:type="dxa"/>
            <w:gridSpan w:val="6"/>
          </w:tcPr>
          <w:p w14:paraId="263C7A41" w14:textId="77777777" w:rsidR="004D0AD7" w:rsidRPr="00C11D77" w:rsidRDefault="004D0AD7" w:rsidP="00D65652">
            <w:pPr>
              <w:rPr>
                <w:rFonts w:ascii="Arial" w:hAnsi="Arial" w:cs="Arial"/>
                <w:b/>
              </w:rPr>
            </w:pPr>
            <w:r w:rsidRPr="00C11D77">
              <w:rPr>
                <w:rFonts w:ascii="Arial" w:hAnsi="Arial" w:cs="Arial"/>
                <w:b/>
              </w:rPr>
              <w:t>Actitudes:</w:t>
            </w:r>
          </w:p>
          <w:p w14:paraId="792AE388" w14:textId="77777777" w:rsidR="004D0AD7" w:rsidRPr="00C11D77" w:rsidRDefault="004D0AD7" w:rsidP="00D65652">
            <w:pPr>
              <w:rPr>
                <w:rFonts w:ascii="Arial" w:hAnsi="Arial" w:cs="Arial"/>
                <w:b/>
              </w:rPr>
            </w:pPr>
            <w:r w:rsidRPr="00C11D77">
              <w:rPr>
                <w:rFonts w:ascii="Arial" w:hAnsi="Arial" w:cs="Arial"/>
              </w:rPr>
              <w:t xml:space="preserve"> </w:t>
            </w:r>
            <w:r w:rsidRPr="00C11D77">
              <w:rPr>
                <w:rFonts w:ascii="Arial" w:hAnsi="Arial" w:cs="Arial"/>
                <w:bCs/>
                <w:snapToGrid w:val="0"/>
              </w:rPr>
              <w:t>Investigador, integración para trabajar en equipo, responsable y capacidad analítica</w:t>
            </w:r>
          </w:p>
        </w:tc>
      </w:tr>
    </w:tbl>
    <w:p w14:paraId="10B1CFAB" w14:textId="77777777" w:rsidR="004D0AD7" w:rsidRDefault="004D0AD7" w:rsidP="004D0AD7"/>
    <w:tbl>
      <w:tblPr>
        <w:tblW w:w="1017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268"/>
        <w:gridCol w:w="1843"/>
        <w:gridCol w:w="2079"/>
        <w:gridCol w:w="992"/>
        <w:gridCol w:w="850"/>
        <w:gridCol w:w="13"/>
      </w:tblGrid>
      <w:tr w:rsidR="004D0AD7" w14:paraId="7B716602" w14:textId="77777777" w:rsidTr="51D21986">
        <w:tc>
          <w:tcPr>
            <w:tcW w:w="10172" w:type="dxa"/>
            <w:gridSpan w:val="7"/>
          </w:tcPr>
          <w:p w14:paraId="10788ACC" w14:textId="77777777" w:rsidR="004D0AD7" w:rsidRPr="00924FC1" w:rsidRDefault="004D0AD7" w:rsidP="00D65652">
            <w:pPr>
              <w:rPr>
                <w:rFonts w:ascii="Arial" w:eastAsia="Calibri" w:hAnsi="Arial" w:cs="Arial"/>
                <w:b/>
                <w:bCs/>
                <w:sz w:val="24"/>
                <w:szCs w:val="24"/>
                <w:lang w:val="es-MX" w:eastAsia="en-US"/>
              </w:rPr>
            </w:pPr>
            <w:r w:rsidRPr="002E41B5">
              <w:rPr>
                <w:rFonts w:ascii="Arial" w:hAnsi="Arial" w:cs="Arial"/>
                <w:b/>
                <w:sz w:val="24"/>
                <w:szCs w:val="24"/>
              </w:rPr>
              <w:t>Unidad de Aprendizaje 2:</w:t>
            </w:r>
            <w:r w:rsidRPr="002E41B5">
              <w:rPr>
                <w:rFonts w:ascii="Arial" w:eastAsia="Calibri" w:hAnsi="Arial" w:cs="Arial"/>
                <w:b/>
                <w:bCs/>
                <w:sz w:val="24"/>
                <w:szCs w:val="24"/>
                <w:lang w:val="es-MX" w:eastAsia="en-US"/>
              </w:rPr>
              <w:t xml:space="preserve"> </w:t>
            </w:r>
            <w:r>
              <w:rPr>
                <w:rFonts w:ascii="Arial" w:eastAsia="Calibri" w:hAnsi="Arial" w:cs="Arial"/>
                <w:b/>
                <w:bCs/>
                <w:sz w:val="24"/>
                <w:szCs w:val="24"/>
                <w:lang w:val="es-MX" w:eastAsia="en-US"/>
              </w:rPr>
              <w:t>Interés Compuesto</w:t>
            </w:r>
          </w:p>
        </w:tc>
      </w:tr>
      <w:tr w:rsidR="004D0AD7" w14:paraId="267BF005" w14:textId="77777777" w:rsidTr="51D21986">
        <w:tc>
          <w:tcPr>
            <w:tcW w:w="10172" w:type="dxa"/>
            <w:gridSpan w:val="7"/>
          </w:tcPr>
          <w:p w14:paraId="486359E1" w14:textId="77777777" w:rsidR="004D0AD7" w:rsidRPr="00C11D77" w:rsidRDefault="004D0AD7" w:rsidP="00D65652">
            <w:pPr>
              <w:spacing w:line="360" w:lineRule="auto"/>
              <w:jc w:val="both"/>
            </w:pPr>
            <w:r w:rsidRPr="00C11D77">
              <w:rPr>
                <w:rFonts w:ascii="Arial" w:hAnsi="Arial" w:cs="Arial"/>
                <w:b/>
              </w:rPr>
              <w:t>Competencia:</w:t>
            </w:r>
            <w:r w:rsidRPr="00C11D77">
              <w:rPr>
                <w:rFonts w:cs="Arial"/>
              </w:rPr>
              <w:t xml:space="preserve"> </w:t>
            </w:r>
            <w:r w:rsidRPr="00C11D77">
              <w:rPr>
                <w:rFonts w:ascii="Arial" w:hAnsi="Arial" w:cs="Arial"/>
              </w:rPr>
              <w:t xml:space="preserve"> </w:t>
            </w:r>
            <w:r w:rsidRPr="00C11D77">
              <w:rPr>
                <w:rFonts w:ascii="Arial" w:hAnsi="Arial" w:cs="Arial"/>
                <w:lang w:eastAsia="es-SV"/>
              </w:rPr>
              <w:t xml:space="preserve">Desarrollar la capacidad para </w:t>
            </w:r>
            <w:r w:rsidRPr="00C11D77">
              <w:rPr>
                <w:rFonts w:ascii="Arial" w:hAnsi="Arial" w:cs="Arial"/>
                <w:lang w:val="es-MX" w:eastAsia="es-SV"/>
              </w:rPr>
              <w:t xml:space="preserve">la </w:t>
            </w:r>
            <w:r w:rsidRPr="00C11D77">
              <w:rPr>
                <w:rFonts w:ascii="Arial" w:hAnsi="Arial" w:cs="Arial"/>
              </w:rPr>
              <w:t xml:space="preserve">toma de decisiones en el ámbito de los negocios, el análisis y la evaluación de alternativas de inversión y financiación, las cuales se facilitan mediante la aplicación de modelos matemáticos en el contexto de las finanzas </w:t>
            </w:r>
          </w:p>
        </w:tc>
      </w:tr>
      <w:tr w:rsidR="004D0AD7" w14:paraId="6BB1701A" w14:textId="77777777" w:rsidTr="51D21986">
        <w:trPr>
          <w:gridAfter w:val="1"/>
          <w:wAfter w:w="13" w:type="dxa"/>
        </w:trPr>
        <w:tc>
          <w:tcPr>
            <w:tcW w:w="2127" w:type="dxa"/>
            <w:vMerge w:val="restart"/>
            <w:vAlign w:val="center"/>
          </w:tcPr>
          <w:p w14:paraId="7BB3BD24" w14:textId="77777777" w:rsidR="004D0AD7" w:rsidRDefault="004D0AD7" w:rsidP="00D65652">
            <w:pPr>
              <w:jc w:val="center"/>
            </w:pPr>
            <w:r w:rsidRPr="002E41B5">
              <w:rPr>
                <w:rFonts w:ascii="Arial" w:hAnsi="Arial" w:cs="Arial"/>
                <w:b/>
                <w:sz w:val="24"/>
                <w:szCs w:val="24"/>
              </w:rPr>
              <w:lastRenderedPageBreak/>
              <w:t xml:space="preserve">Habilidades </w:t>
            </w:r>
            <w:r w:rsidRPr="002E41B5">
              <w:rPr>
                <w:rFonts w:ascii="Arial" w:hAnsi="Arial" w:cs="Arial"/>
                <w:sz w:val="24"/>
                <w:szCs w:val="24"/>
              </w:rPr>
              <w:t>(Elemento de competencia)</w:t>
            </w:r>
          </w:p>
        </w:tc>
        <w:tc>
          <w:tcPr>
            <w:tcW w:w="2268" w:type="dxa"/>
            <w:vMerge w:val="restart"/>
            <w:vAlign w:val="center"/>
          </w:tcPr>
          <w:p w14:paraId="396BF94D" w14:textId="77777777" w:rsidR="004D0AD7" w:rsidRDefault="004D0AD7" w:rsidP="00D65652">
            <w:pPr>
              <w:jc w:val="center"/>
            </w:pPr>
            <w:r w:rsidRPr="002E41B5">
              <w:rPr>
                <w:rFonts w:ascii="Arial" w:hAnsi="Arial" w:cs="Arial"/>
                <w:b/>
                <w:sz w:val="24"/>
                <w:szCs w:val="24"/>
              </w:rPr>
              <w:t>Conocimientos</w:t>
            </w:r>
          </w:p>
        </w:tc>
        <w:tc>
          <w:tcPr>
            <w:tcW w:w="1843" w:type="dxa"/>
            <w:vMerge w:val="restart"/>
            <w:vAlign w:val="center"/>
          </w:tcPr>
          <w:p w14:paraId="7E47D61C" w14:textId="77777777" w:rsidR="004D0AD7" w:rsidRPr="00C11D77" w:rsidRDefault="004D0AD7" w:rsidP="00D65652">
            <w:pPr>
              <w:jc w:val="center"/>
            </w:pPr>
            <w:r w:rsidRPr="00C11D77">
              <w:rPr>
                <w:rFonts w:ascii="Arial" w:hAnsi="Arial" w:cs="Arial"/>
                <w:b/>
              </w:rPr>
              <w:t>Metodología</w:t>
            </w:r>
          </w:p>
        </w:tc>
        <w:tc>
          <w:tcPr>
            <w:tcW w:w="2079" w:type="dxa"/>
            <w:vMerge w:val="restart"/>
            <w:vAlign w:val="center"/>
          </w:tcPr>
          <w:p w14:paraId="24EDF9E4" w14:textId="77777777" w:rsidR="004D0AD7" w:rsidRPr="00C11D77" w:rsidRDefault="004D0AD7" w:rsidP="00D65652">
            <w:pPr>
              <w:jc w:val="center"/>
            </w:pPr>
            <w:r w:rsidRPr="00C11D77">
              <w:rPr>
                <w:rFonts w:ascii="Arial" w:hAnsi="Arial" w:cs="Arial"/>
                <w:b/>
              </w:rPr>
              <w:t>Criterios de evaluación</w:t>
            </w:r>
          </w:p>
        </w:tc>
        <w:tc>
          <w:tcPr>
            <w:tcW w:w="1842" w:type="dxa"/>
            <w:gridSpan w:val="2"/>
            <w:vAlign w:val="center"/>
          </w:tcPr>
          <w:p w14:paraId="58987445" w14:textId="77777777" w:rsidR="004D0AD7" w:rsidRPr="00C11D77" w:rsidRDefault="004D0AD7" w:rsidP="00D65652">
            <w:pPr>
              <w:jc w:val="center"/>
            </w:pPr>
            <w:r w:rsidRPr="00C11D77">
              <w:rPr>
                <w:rFonts w:ascii="Arial" w:hAnsi="Arial" w:cs="Arial"/>
                <w:b/>
              </w:rPr>
              <w:t>Tiempo estimado</w:t>
            </w:r>
          </w:p>
        </w:tc>
      </w:tr>
      <w:tr w:rsidR="004D0AD7" w14:paraId="6BAB8318" w14:textId="77777777" w:rsidTr="51D21986">
        <w:trPr>
          <w:gridAfter w:val="1"/>
          <w:wAfter w:w="13" w:type="dxa"/>
        </w:trPr>
        <w:tc>
          <w:tcPr>
            <w:tcW w:w="2127" w:type="dxa"/>
            <w:vMerge/>
            <w:vAlign w:val="center"/>
          </w:tcPr>
          <w:p w14:paraId="11268B03" w14:textId="77777777" w:rsidR="004D0AD7" w:rsidRDefault="004D0AD7" w:rsidP="00D65652">
            <w:pPr>
              <w:jc w:val="center"/>
            </w:pPr>
          </w:p>
        </w:tc>
        <w:tc>
          <w:tcPr>
            <w:tcW w:w="2268" w:type="dxa"/>
            <w:vMerge/>
            <w:vAlign w:val="center"/>
          </w:tcPr>
          <w:p w14:paraId="0EAFA56B" w14:textId="77777777" w:rsidR="004D0AD7" w:rsidRDefault="004D0AD7" w:rsidP="00D65652">
            <w:pPr>
              <w:jc w:val="center"/>
            </w:pPr>
          </w:p>
        </w:tc>
        <w:tc>
          <w:tcPr>
            <w:tcW w:w="1843" w:type="dxa"/>
            <w:vMerge/>
            <w:vAlign w:val="center"/>
          </w:tcPr>
          <w:p w14:paraId="0369BD9C" w14:textId="77777777" w:rsidR="004D0AD7" w:rsidRPr="00C11D77" w:rsidRDefault="004D0AD7" w:rsidP="00D65652">
            <w:pPr>
              <w:jc w:val="center"/>
            </w:pPr>
          </w:p>
        </w:tc>
        <w:tc>
          <w:tcPr>
            <w:tcW w:w="2079" w:type="dxa"/>
            <w:vMerge/>
            <w:vAlign w:val="center"/>
          </w:tcPr>
          <w:p w14:paraId="0A9BC4F2" w14:textId="77777777" w:rsidR="004D0AD7" w:rsidRPr="00C11D77" w:rsidRDefault="004D0AD7" w:rsidP="00D65652">
            <w:pPr>
              <w:jc w:val="center"/>
            </w:pPr>
          </w:p>
        </w:tc>
        <w:tc>
          <w:tcPr>
            <w:tcW w:w="992" w:type="dxa"/>
            <w:vAlign w:val="center"/>
          </w:tcPr>
          <w:p w14:paraId="14DF1F08" w14:textId="77777777" w:rsidR="004D0AD7" w:rsidRPr="00C11D77" w:rsidRDefault="004D0AD7" w:rsidP="00D65652">
            <w:pPr>
              <w:jc w:val="center"/>
              <w:rPr>
                <w:b/>
              </w:rPr>
            </w:pPr>
          </w:p>
          <w:p w14:paraId="4EB62257" w14:textId="77777777" w:rsidR="004D0AD7" w:rsidRPr="00C11D77" w:rsidRDefault="004D0AD7" w:rsidP="00D65652">
            <w:pPr>
              <w:jc w:val="center"/>
              <w:rPr>
                <w:b/>
              </w:rPr>
            </w:pPr>
            <w:r w:rsidRPr="00C11D77">
              <w:rPr>
                <w:b/>
              </w:rPr>
              <w:t>Semanas</w:t>
            </w:r>
          </w:p>
        </w:tc>
        <w:tc>
          <w:tcPr>
            <w:tcW w:w="850" w:type="dxa"/>
            <w:vAlign w:val="center"/>
          </w:tcPr>
          <w:p w14:paraId="3C50326E" w14:textId="77777777" w:rsidR="004D0AD7" w:rsidRPr="00C11D77" w:rsidRDefault="004D0AD7" w:rsidP="00D65652">
            <w:pPr>
              <w:jc w:val="center"/>
              <w:rPr>
                <w:b/>
              </w:rPr>
            </w:pPr>
            <w:r w:rsidRPr="00C11D77">
              <w:rPr>
                <w:b/>
              </w:rPr>
              <w:t>No. De horas</w:t>
            </w:r>
          </w:p>
        </w:tc>
      </w:tr>
      <w:tr w:rsidR="004D0AD7" w14:paraId="18CBE490" w14:textId="77777777" w:rsidTr="51D21986">
        <w:trPr>
          <w:gridAfter w:val="1"/>
          <w:wAfter w:w="13" w:type="dxa"/>
        </w:trPr>
        <w:tc>
          <w:tcPr>
            <w:tcW w:w="2127" w:type="dxa"/>
          </w:tcPr>
          <w:p w14:paraId="2DD12775" w14:textId="77777777" w:rsidR="004D0AD7" w:rsidRPr="00EB3348" w:rsidRDefault="004D0AD7" w:rsidP="00D65652">
            <w:pPr>
              <w:jc w:val="both"/>
              <w:rPr>
                <w:rFonts w:ascii="Arial" w:hAnsi="Arial" w:cs="Arial"/>
                <w:bCs/>
                <w:snapToGrid w:val="0"/>
              </w:rPr>
            </w:pPr>
            <w:r w:rsidRPr="00EB3348">
              <w:rPr>
                <w:rFonts w:ascii="Arial" w:hAnsi="Arial" w:cs="Arial"/>
                <w:bCs/>
                <w:snapToGrid w:val="0"/>
              </w:rPr>
              <w:t xml:space="preserve">Diferenciar entre el interés simple y el interés compuesto. </w:t>
            </w:r>
          </w:p>
          <w:p w14:paraId="4BE3712B" w14:textId="77777777" w:rsidR="004D0AD7" w:rsidRPr="00EB3348"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lang w:val="es-SV"/>
              </w:rPr>
            </w:pPr>
            <w:r w:rsidRPr="00EB3348">
              <w:rPr>
                <w:rFonts w:cs="Arial"/>
                <w:sz w:val="20"/>
                <w:lang w:val="es-SV"/>
              </w:rPr>
              <w:t>Calcular montos.</w:t>
            </w:r>
          </w:p>
          <w:p w14:paraId="6F796B44" w14:textId="77777777" w:rsidR="004D0AD7" w:rsidRPr="00EB3348"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lang w:val="es-SV"/>
              </w:rPr>
            </w:pPr>
            <w:r w:rsidRPr="00EB3348">
              <w:rPr>
                <w:rFonts w:cs="Arial"/>
                <w:sz w:val="20"/>
                <w:lang w:val="es-SV"/>
              </w:rPr>
              <w:t>Calcular valor actual.</w:t>
            </w:r>
          </w:p>
          <w:p w14:paraId="2014F815" w14:textId="77777777" w:rsidR="004D0AD7" w:rsidRPr="00EB3348"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lang w:val="es-SV"/>
              </w:rPr>
            </w:pPr>
            <w:r w:rsidRPr="00EB3348">
              <w:rPr>
                <w:rFonts w:cs="Arial"/>
                <w:sz w:val="20"/>
                <w:lang w:val="es-SV"/>
              </w:rPr>
              <w:t>Calcular interés a plazos y tasas de interés.</w:t>
            </w:r>
          </w:p>
          <w:p w14:paraId="5F7DF227" w14:textId="77777777" w:rsidR="004D0AD7" w:rsidRPr="00302E3C"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lang w:val="es-SV"/>
              </w:rPr>
            </w:pPr>
            <w:r w:rsidRPr="00EB3348">
              <w:rPr>
                <w:rFonts w:cs="Arial"/>
                <w:sz w:val="20"/>
                <w:lang w:val="es-SV"/>
              </w:rPr>
              <w:t>Usar las tablas y factores de interés compue</w:t>
            </w:r>
            <w:r w:rsidRPr="00302E3C">
              <w:rPr>
                <w:rFonts w:cs="Arial"/>
                <w:sz w:val="20"/>
                <w:lang w:val="es-SV"/>
              </w:rPr>
              <w:t xml:space="preserve">sto. Para cálculos </w:t>
            </w:r>
            <w:r>
              <w:rPr>
                <w:rFonts w:cs="Arial"/>
                <w:sz w:val="20"/>
                <w:lang w:val="es-SV"/>
              </w:rPr>
              <w:t>mediante</w:t>
            </w:r>
            <w:r w:rsidRPr="00302E3C">
              <w:rPr>
                <w:rFonts w:cs="Arial"/>
                <w:sz w:val="20"/>
                <w:lang w:val="es-SV"/>
              </w:rPr>
              <w:t xml:space="preserve"> interpolación</w:t>
            </w:r>
            <w:r>
              <w:rPr>
                <w:rFonts w:cs="Arial"/>
                <w:sz w:val="20"/>
                <w:lang w:val="es-SV"/>
              </w:rPr>
              <w:t xml:space="preserve"> lineal</w:t>
            </w:r>
            <w:r w:rsidRPr="00302E3C">
              <w:rPr>
                <w:rFonts w:cs="Arial"/>
                <w:sz w:val="20"/>
                <w:lang w:val="es-SV"/>
              </w:rPr>
              <w:t xml:space="preserve">. </w:t>
            </w:r>
          </w:p>
          <w:p w14:paraId="7DBFA8AB" w14:textId="5895E5AC" w:rsidR="004D0AD7" w:rsidRPr="00302E3C"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szCs w:val="20"/>
                <w:lang w:val="es-SV"/>
              </w:rPr>
            </w:pPr>
            <w:r w:rsidRPr="4CAFE3F3">
              <w:rPr>
                <w:rFonts w:cs="Arial"/>
                <w:sz w:val="20"/>
                <w:szCs w:val="20"/>
                <w:lang w:val="es-SV"/>
              </w:rPr>
              <w:t xml:space="preserve">Calcular tasas nominales, efectivas, equivalentes </w:t>
            </w:r>
            <w:r w:rsidR="00AF141E">
              <w:rPr>
                <w:rFonts w:cs="Arial"/>
                <w:sz w:val="20"/>
                <w:szCs w:val="20"/>
                <w:lang w:val="es-SV"/>
              </w:rPr>
              <w:t xml:space="preserve">y </w:t>
            </w:r>
            <w:r w:rsidRPr="4CAFE3F3">
              <w:rPr>
                <w:rFonts w:cs="Arial"/>
                <w:sz w:val="20"/>
                <w:szCs w:val="20"/>
                <w:lang w:val="es-SV"/>
              </w:rPr>
              <w:t>continuas.</w:t>
            </w:r>
          </w:p>
          <w:p w14:paraId="3CB6948B" w14:textId="77777777" w:rsidR="004D0AD7" w:rsidRPr="00EB3348"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lang w:val="es-SV"/>
              </w:rPr>
            </w:pPr>
            <w:r w:rsidRPr="00EB3348">
              <w:rPr>
                <w:rFonts w:cs="Arial"/>
                <w:sz w:val="20"/>
                <w:lang w:val="es-SV"/>
              </w:rPr>
              <w:t>Realizar diagramas de tiempo valor</w:t>
            </w:r>
          </w:p>
          <w:p w14:paraId="436D6C0B" w14:textId="77777777" w:rsidR="004D0AD7" w:rsidRPr="00EB3348"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lang w:val="es-SV"/>
              </w:rPr>
            </w:pPr>
            <w:r w:rsidRPr="00EB3348">
              <w:rPr>
                <w:rFonts w:cs="Arial"/>
                <w:sz w:val="20"/>
                <w:lang w:val="es-SV"/>
              </w:rPr>
              <w:t xml:space="preserve">Plantear y resolver  </w:t>
            </w:r>
          </w:p>
          <w:p w14:paraId="57D6A9C7" w14:textId="77777777" w:rsidR="004D0AD7" w:rsidRPr="00EB3348" w:rsidRDefault="004D0AD7" w:rsidP="00D65652">
            <w:pPr>
              <w:pStyle w:val="Listavistosa-nfasis11"/>
              <w:overflowPunct w:val="0"/>
              <w:autoSpaceDE w:val="0"/>
              <w:autoSpaceDN w:val="0"/>
              <w:adjustRightInd w:val="0"/>
              <w:spacing w:after="0" w:line="240" w:lineRule="auto"/>
              <w:ind w:left="0"/>
              <w:textAlignment w:val="baseline"/>
              <w:rPr>
                <w:rFonts w:cs="Arial"/>
                <w:sz w:val="20"/>
                <w:lang w:val="es-SV"/>
              </w:rPr>
            </w:pPr>
            <w:r w:rsidRPr="00EB3348">
              <w:rPr>
                <w:rFonts w:cs="Arial"/>
                <w:sz w:val="20"/>
                <w:lang w:val="es-SV"/>
              </w:rPr>
              <w:t xml:space="preserve">     ecuaciones de     </w:t>
            </w:r>
          </w:p>
          <w:p w14:paraId="613C1194" w14:textId="77777777" w:rsidR="004D0AD7" w:rsidRPr="00EB3348" w:rsidRDefault="004D0AD7" w:rsidP="00D65652">
            <w:pPr>
              <w:pStyle w:val="Listavistosa-nfasis11"/>
              <w:overflowPunct w:val="0"/>
              <w:autoSpaceDE w:val="0"/>
              <w:autoSpaceDN w:val="0"/>
              <w:adjustRightInd w:val="0"/>
              <w:spacing w:after="0" w:line="240" w:lineRule="auto"/>
              <w:ind w:left="0"/>
              <w:textAlignment w:val="baseline"/>
              <w:rPr>
                <w:rFonts w:cs="Arial"/>
                <w:sz w:val="20"/>
                <w:szCs w:val="20"/>
                <w:lang w:val="es-SV"/>
              </w:rPr>
            </w:pPr>
            <w:r w:rsidRPr="4CAFE3F3">
              <w:rPr>
                <w:rFonts w:cs="Arial"/>
                <w:sz w:val="20"/>
                <w:szCs w:val="20"/>
                <w:lang w:val="es-SV"/>
              </w:rPr>
              <w:t xml:space="preserve">     Valor equivalente</w:t>
            </w:r>
          </w:p>
        </w:tc>
        <w:tc>
          <w:tcPr>
            <w:tcW w:w="2268" w:type="dxa"/>
          </w:tcPr>
          <w:p w14:paraId="587B563F" w14:textId="77777777" w:rsidR="004D0AD7" w:rsidRPr="00EB3348" w:rsidRDefault="004D0AD7" w:rsidP="004D0AD7">
            <w:pPr>
              <w:pStyle w:val="Listavistosa-nfasis11"/>
              <w:numPr>
                <w:ilvl w:val="0"/>
                <w:numId w:val="11"/>
              </w:numPr>
              <w:spacing w:after="0" w:line="240" w:lineRule="auto"/>
              <w:rPr>
                <w:rFonts w:cs="Arial"/>
                <w:bCs/>
                <w:snapToGrid w:val="0"/>
                <w:sz w:val="20"/>
                <w:lang w:val="es-SV"/>
              </w:rPr>
            </w:pPr>
            <w:r w:rsidRPr="00EB3348">
              <w:rPr>
                <w:rFonts w:cs="Arial"/>
                <w:bCs/>
                <w:color w:val="000000"/>
                <w:sz w:val="20"/>
                <w:lang w:val="es-SV"/>
              </w:rPr>
              <w:t>Explicar la terminología y fórmulas a utilizar.</w:t>
            </w:r>
          </w:p>
          <w:p w14:paraId="0EA895EB" w14:textId="77777777" w:rsidR="004D0AD7" w:rsidRPr="00EB3348" w:rsidRDefault="004D0AD7" w:rsidP="004D0AD7">
            <w:pPr>
              <w:pStyle w:val="Listavistosa-nfasis11"/>
              <w:numPr>
                <w:ilvl w:val="0"/>
                <w:numId w:val="11"/>
              </w:numPr>
              <w:spacing w:after="0" w:line="240" w:lineRule="auto"/>
              <w:rPr>
                <w:rFonts w:cs="Arial"/>
                <w:bCs/>
                <w:snapToGrid w:val="0"/>
                <w:sz w:val="20"/>
                <w:lang w:val="es-SV"/>
              </w:rPr>
            </w:pPr>
            <w:r w:rsidRPr="00EB3348">
              <w:rPr>
                <w:rFonts w:cs="Arial"/>
                <w:bCs/>
                <w:snapToGrid w:val="0"/>
                <w:sz w:val="20"/>
                <w:lang w:val="es-SV"/>
              </w:rPr>
              <w:t>Explicar el uso de tablas de interés y los factores</w:t>
            </w:r>
          </w:p>
          <w:p w14:paraId="748C027A" w14:textId="77777777" w:rsidR="004D0AD7" w:rsidRPr="00EB3348" w:rsidRDefault="004D0AD7" w:rsidP="00D65652">
            <w:pPr>
              <w:pStyle w:val="Listavistosa-nfasis11"/>
              <w:spacing w:after="0" w:line="240" w:lineRule="auto"/>
              <w:ind w:left="360"/>
              <w:rPr>
                <w:rFonts w:cs="Arial"/>
                <w:bCs/>
                <w:snapToGrid w:val="0"/>
                <w:sz w:val="20"/>
                <w:lang w:val="es-SV"/>
              </w:rPr>
            </w:pPr>
            <w:r w:rsidRPr="00EB3348">
              <w:rPr>
                <w:rFonts w:cs="Arial"/>
                <w:bCs/>
                <w:color w:val="000000"/>
                <w:sz w:val="20"/>
                <w:lang w:val="es-SV"/>
              </w:rPr>
              <w:t>de interés compuesto.</w:t>
            </w:r>
          </w:p>
          <w:p w14:paraId="3A4805AC" w14:textId="77777777" w:rsidR="004D0AD7" w:rsidRPr="00302E3C" w:rsidRDefault="004D0AD7" w:rsidP="004D0AD7">
            <w:pPr>
              <w:pStyle w:val="Listavistosa-nfasis11"/>
              <w:numPr>
                <w:ilvl w:val="0"/>
                <w:numId w:val="11"/>
              </w:numPr>
              <w:spacing w:after="0" w:line="240" w:lineRule="auto"/>
              <w:rPr>
                <w:rFonts w:cs="Arial"/>
                <w:snapToGrid w:val="0"/>
                <w:sz w:val="20"/>
                <w:szCs w:val="20"/>
                <w:lang w:val="es-SV"/>
              </w:rPr>
            </w:pPr>
            <w:r w:rsidRPr="4CAFE3F3">
              <w:rPr>
                <w:rFonts w:cs="Arial"/>
                <w:color w:val="000000" w:themeColor="text1"/>
                <w:sz w:val="20"/>
                <w:szCs w:val="20"/>
                <w:lang w:val="es-SV"/>
              </w:rPr>
              <w:t xml:space="preserve">Explicar las tasas de </w:t>
            </w:r>
            <w:r w:rsidRPr="4CAFE3F3">
              <w:rPr>
                <w:rFonts w:cs="Arial"/>
                <w:sz w:val="20"/>
                <w:szCs w:val="20"/>
                <w:lang w:val="es-SV"/>
              </w:rPr>
              <w:t>interés nominal, efectivas y equivalentes.</w:t>
            </w:r>
          </w:p>
          <w:p w14:paraId="780E5AFE" w14:textId="77777777" w:rsidR="004D0AD7" w:rsidRPr="00EB3348" w:rsidRDefault="004D0AD7" w:rsidP="004D0AD7">
            <w:pPr>
              <w:pStyle w:val="Listavistosa-nfasis11"/>
              <w:numPr>
                <w:ilvl w:val="0"/>
                <w:numId w:val="11"/>
              </w:numPr>
              <w:spacing w:after="0" w:line="240" w:lineRule="auto"/>
              <w:rPr>
                <w:rFonts w:cs="Arial"/>
                <w:bCs/>
                <w:snapToGrid w:val="0"/>
                <w:sz w:val="20"/>
                <w:lang w:val="es-SV"/>
              </w:rPr>
            </w:pPr>
            <w:r w:rsidRPr="00EB3348">
              <w:rPr>
                <w:rFonts w:cs="Arial"/>
                <w:bCs/>
                <w:sz w:val="20"/>
                <w:lang w:val="es-SV"/>
              </w:rPr>
              <w:t>Explicar los diagramas de tiempo-valor y la resolución de ecuaciones de valor</w:t>
            </w:r>
            <w:r>
              <w:rPr>
                <w:rFonts w:cs="Arial"/>
                <w:bCs/>
                <w:sz w:val="20"/>
                <w:lang w:val="es-SV"/>
              </w:rPr>
              <w:t>.</w:t>
            </w:r>
          </w:p>
          <w:p w14:paraId="59C5B55D" w14:textId="77777777" w:rsidR="004D0AD7" w:rsidRPr="00EB3348" w:rsidRDefault="004D0AD7" w:rsidP="00D65652">
            <w:pPr>
              <w:jc w:val="both"/>
              <w:rPr>
                <w:rFonts w:ascii="Arial" w:hAnsi="Arial" w:cs="Arial"/>
              </w:rPr>
            </w:pPr>
          </w:p>
        </w:tc>
        <w:tc>
          <w:tcPr>
            <w:tcW w:w="1843" w:type="dxa"/>
          </w:tcPr>
          <w:p w14:paraId="10CB8AA1" w14:textId="77777777" w:rsidR="004D0AD7" w:rsidRPr="00C11D77" w:rsidRDefault="004D0AD7" w:rsidP="51D21986">
            <w:pPr>
              <w:jc w:val="both"/>
              <w:rPr>
                <w:rFonts w:ascii="Arial" w:hAnsi="Arial" w:cs="Arial"/>
                <w:lang w:val="es-ES"/>
              </w:rPr>
            </w:pPr>
            <w:r w:rsidRPr="51D21986">
              <w:rPr>
                <w:rFonts w:ascii="Arial" w:hAnsi="Arial" w:cs="Arial"/>
                <w:lang w:val="es-ES"/>
              </w:rPr>
              <w:t>El docente explicará, con sumo detalle, los conceptos importantes y explicará cada uno de los contenidos, posteriormente los alumnos de manera individual o grupal resolverán problemas basados en los materiales expuestos.</w:t>
            </w:r>
          </w:p>
          <w:p w14:paraId="6B91EDCB" w14:textId="77777777" w:rsidR="004D0AD7" w:rsidRDefault="004D0AD7" w:rsidP="00D65652">
            <w:pPr>
              <w:jc w:val="both"/>
              <w:rPr>
                <w:rFonts w:ascii="Arial" w:hAnsi="Arial" w:cs="Arial"/>
              </w:rPr>
            </w:pPr>
            <w:r w:rsidRPr="4CAFE3F3">
              <w:rPr>
                <w:rFonts w:ascii="Arial" w:hAnsi="Arial" w:cs="Arial"/>
              </w:rPr>
              <w:t>El docente explicará que es un factor, por qué se usará la tabla y cómo facilitar los cálculos en los cálculos de interpolación.</w:t>
            </w:r>
          </w:p>
          <w:p w14:paraId="585C847F" w14:textId="77777777" w:rsidR="004D0AD7" w:rsidRPr="000067B4" w:rsidRDefault="004D0AD7" w:rsidP="00D65652">
            <w:pPr>
              <w:jc w:val="both"/>
              <w:rPr>
                <w:rFonts w:ascii="Arial" w:hAnsi="Arial" w:cs="Arial"/>
              </w:rPr>
            </w:pPr>
            <w:r w:rsidRPr="4CAFE3F3">
              <w:rPr>
                <w:rFonts w:ascii="Arial" w:hAnsi="Arial" w:cs="Arial"/>
              </w:rPr>
              <w:t>El docente explicará el uso y planteamiento de este tipo de ejercicios con tasas continuas; donde el estudiante podrá comprender cómo el dinero se mueve en bolsas de valores y mercados bursátiles.</w:t>
            </w:r>
          </w:p>
        </w:tc>
        <w:tc>
          <w:tcPr>
            <w:tcW w:w="2079" w:type="dxa"/>
          </w:tcPr>
          <w:p w14:paraId="7053F0CC" w14:textId="77777777" w:rsidR="004D0AD7" w:rsidRPr="00C11D77" w:rsidRDefault="004D0AD7" w:rsidP="00D65652">
            <w:pPr>
              <w:jc w:val="both"/>
              <w:rPr>
                <w:rFonts w:ascii="Arial" w:hAnsi="Arial" w:cs="Arial"/>
                <w:bCs/>
                <w:snapToGrid w:val="0"/>
              </w:rPr>
            </w:pPr>
            <w:r w:rsidRPr="00C11D77">
              <w:rPr>
                <w:rFonts w:ascii="Arial" w:hAnsi="Arial" w:cs="Arial"/>
                <w:bCs/>
                <w:snapToGrid w:val="0"/>
              </w:rPr>
              <w:t xml:space="preserve">Diferencia entre el interés simple y el interés compuesto. </w:t>
            </w:r>
          </w:p>
          <w:p w14:paraId="5F49BB31" w14:textId="77777777" w:rsidR="004D0AD7" w:rsidRPr="00C11D77" w:rsidRDefault="004D0AD7" w:rsidP="00D65652">
            <w:pPr>
              <w:jc w:val="both"/>
              <w:rPr>
                <w:rFonts w:ascii="Arial" w:hAnsi="Arial" w:cs="Arial"/>
                <w:bCs/>
                <w:snapToGrid w:val="0"/>
              </w:rPr>
            </w:pPr>
          </w:p>
          <w:p w14:paraId="2A9F3506" w14:textId="77777777" w:rsidR="004D0AD7" w:rsidRPr="00C11D77"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szCs w:val="20"/>
                <w:lang w:val="es-SV"/>
              </w:rPr>
            </w:pPr>
            <w:r w:rsidRPr="00C11D77">
              <w:rPr>
                <w:rFonts w:cs="Arial"/>
                <w:sz w:val="20"/>
                <w:szCs w:val="20"/>
                <w:lang w:val="es-SV"/>
              </w:rPr>
              <w:t>Calcula de manera correcta montos.</w:t>
            </w:r>
          </w:p>
          <w:p w14:paraId="38C1E213" w14:textId="77777777" w:rsidR="004D0AD7" w:rsidRPr="00C11D77"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szCs w:val="20"/>
                <w:lang w:val="es-SV"/>
              </w:rPr>
            </w:pPr>
            <w:r w:rsidRPr="00C11D77">
              <w:rPr>
                <w:rFonts w:cs="Arial"/>
                <w:sz w:val="20"/>
                <w:szCs w:val="20"/>
                <w:lang w:val="es-SV"/>
              </w:rPr>
              <w:t>Calcula con precisión el valor actual.</w:t>
            </w:r>
          </w:p>
          <w:p w14:paraId="010AC3E7" w14:textId="77777777" w:rsidR="004D0AD7" w:rsidRPr="00C11D77"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szCs w:val="20"/>
                <w:lang w:val="es-SV"/>
              </w:rPr>
            </w:pPr>
            <w:r w:rsidRPr="00C11D77">
              <w:rPr>
                <w:rFonts w:cs="Arial"/>
                <w:sz w:val="20"/>
                <w:szCs w:val="20"/>
                <w:lang w:val="es-SV"/>
              </w:rPr>
              <w:t>Calcula eficientemente interés a plazos y tasas de interés.</w:t>
            </w:r>
          </w:p>
          <w:p w14:paraId="150A35F5" w14:textId="77777777" w:rsidR="004D0AD7" w:rsidRPr="00C11D77"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szCs w:val="20"/>
                <w:lang w:val="es-SV"/>
              </w:rPr>
            </w:pPr>
            <w:r w:rsidRPr="00C11D77">
              <w:rPr>
                <w:rFonts w:cs="Arial"/>
                <w:sz w:val="20"/>
                <w:szCs w:val="20"/>
                <w:lang w:val="es-SV"/>
              </w:rPr>
              <w:t>Utiliza de amanera correcta las tablas y factores de interés compuesto.</w:t>
            </w:r>
          </w:p>
          <w:p w14:paraId="43C4C4F5" w14:textId="77777777" w:rsidR="004D0AD7" w:rsidRPr="00C11D77"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szCs w:val="20"/>
                <w:lang w:val="es-SV"/>
              </w:rPr>
            </w:pPr>
            <w:r w:rsidRPr="00C11D77">
              <w:rPr>
                <w:rFonts w:cs="Arial"/>
                <w:sz w:val="20"/>
                <w:szCs w:val="20"/>
                <w:lang w:val="es-SV"/>
              </w:rPr>
              <w:t>Calcula exactamente tasas nominales efectivas</w:t>
            </w:r>
            <w:r>
              <w:rPr>
                <w:rFonts w:cs="Arial"/>
                <w:sz w:val="20"/>
                <w:szCs w:val="20"/>
                <w:lang w:val="es-SV"/>
              </w:rPr>
              <w:t xml:space="preserve"> y equivalentes</w:t>
            </w:r>
            <w:r w:rsidRPr="00C11D77">
              <w:rPr>
                <w:rFonts w:cs="Arial"/>
                <w:sz w:val="20"/>
                <w:szCs w:val="20"/>
                <w:lang w:val="es-SV"/>
              </w:rPr>
              <w:t>.</w:t>
            </w:r>
          </w:p>
          <w:p w14:paraId="6EC4BEE2" w14:textId="77777777" w:rsidR="004D0AD7" w:rsidRPr="00C11D77"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szCs w:val="20"/>
                <w:lang w:val="es-SV"/>
              </w:rPr>
            </w:pPr>
            <w:r w:rsidRPr="00C11D77">
              <w:rPr>
                <w:rFonts w:cs="Arial"/>
                <w:sz w:val="20"/>
                <w:szCs w:val="20"/>
                <w:lang w:val="es-SV"/>
              </w:rPr>
              <w:t xml:space="preserve">Realiza con precisión </w:t>
            </w:r>
          </w:p>
          <w:p w14:paraId="0CDBDE63" w14:textId="77777777" w:rsidR="004D0AD7" w:rsidRPr="00C11D77" w:rsidRDefault="004D0AD7" w:rsidP="00D65652">
            <w:pPr>
              <w:jc w:val="both"/>
              <w:rPr>
                <w:rFonts w:ascii="Arial" w:hAnsi="Arial" w:cs="Arial"/>
              </w:rPr>
            </w:pPr>
            <w:r w:rsidRPr="00C11D77">
              <w:rPr>
                <w:rFonts w:ascii="Arial" w:hAnsi="Arial" w:cs="Arial"/>
              </w:rPr>
              <w:t xml:space="preserve">     diagramas      </w:t>
            </w:r>
          </w:p>
          <w:p w14:paraId="69EF4039" w14:textId="77777777" w:rsidR="004D0AD7" w:rsidRPr="00C11D77" w:rsidRDefault="004D0AD7" w:rsidP="00D65652">
            <w:pPr>
              <w:jc w:val="both"/>
              <w:rPr>
                <w:rFonts w:ascii="Arial" w:hAnsi="Arial" w:cs="Arial"/>
              </w:rPr>
            </w:pPr>
            <w:r w:rsidRPr="00C11D77">
              <w:rPr>
                <w:rFonts w:ascii="Arial" w:hAnsi="Arial" w:cs="Arial"/>
              </w:rPr>
              <w:t xml:space="preserve">     de tiempo      </w:t>
            </w:r>
          </w:p>
          <w:p w14:paraId="1A7FB6C2" w14:textId="77777777" w:rsidR="004D0AD7" w:rsidRPr="00C11D77" w:rsidRDefault="004D0AD7" w:rsidP="00D65652">
            <w:pPr>
              <w:jc w:val="both"/>
              <w:rPr>
                <w:rFonts w:ascii="Arial" w:hAnsi="Arial" w:cs="Arial"/>
              </w:rPr>
            </w:pPr>
            <w:r w:rsidRPr="00C11D77">
              <w:rPr>
                <w:rFonts w:ascii="Arial" w:hAnsi="Arial" w:cs="Arial"/>
              </w:rPr>
              <w:t xml:space="preserve">     valor y  </w:t>
            </w:r>
          </w:p>
          <w:p w14:paraId="3092E11B" w14:textId="77777777" w:rsidR="004D0AD7" w:rsidRPr="004D0CDB" w:rsidRDefault="004D0AD7" w:rsidP="004D0AD7">
            <w:pPr>
              <w:numPr>
                <w:ilvl w:val="0"/>
                <w:numId w:val="12"/>
              </w:numPr>
              <w:jc w:val="both"/>
              <w:rPr>
                <w:rFonts w:ascii="Arial" w:eastAsia="Calibri" w:hAnsi="Arial" w:cs="Arial"/>
                <w:lang w:val="es-SV" w:eastAsia="en-US"/>
              </w:rPr>
            </w:pPr>
            <w:r w:rsidRPr="004D0CDB">
              <w:rPr>
                <w:rFonts w:ascii="Arial" w:eastAsia="Calibri" w:hAnsi="Arial" w:cs="Arial"/>
                <w:lang w:val="es-SV" w:eastAsia="en-US"/>
              </w:rPr>
              <w:t xml:space="preserve">resuelve    correctamente </w:t>
            </w:r>
          </w:p>
          <w:p w14:paraId="0DD29E3B" w14:textId="77777777" w:rsidR="004D0AD7" w:rsidRPr="004D0CDB" w:rsidRDefault="004D0AD7" w:rsidP="00D65652">
            <w:pPr>
              <w:jc w:val="both"/>
              <w:rPr>
                <w:rFonts w:ascii="Arial" w:eastAsia="Calibri" w:hAnsi="Arial" w:cs="Arial"/>
                <w:lang w:val="es-SV" w:eastAsia="en-US"/>
              </w:rPr>
            </w:pPr>
            <w:r w:rsidRPr="004D0CDB">
              <w:rPr>
                <w:rFonts w:ascii="Arial" w:eastAsia="Calibri" w:hAnsi="Arial" w:cs="Arial"/>
                <w:lang w:val="es-SV" w:eastAsia="en-US"/>
              </w:rPr>
              <w:t xml:space="preserve">     ejercicios    </w:t>
            </w:r>
          </w:p>
          <w:p w14:paraId="640CF39B" w14:textId="77777777" w:rsidR="004D0AD7" w:rsidRPr="004D0CDB" w:rsidRDefault="004D0AD7" w:rsidP="00D65652">
            <w:pPr>
              <w:jc w:val="both"/>
              <w:rPr>
                <w:rFonts w:ascii="Arial" w:eastAsia="Calibri" w:hAnsi="Arial" w:cs="Arial"/>
                <w:lang w:val="es-SV" w:eastAsia="en-US"/>
              </w:rPr>
            </w:pPr>
            <w:r w:rsidRPr="004D0CDB">
              <w:rPr>
                <w:rFonts w:ascii="Arial" w:eastAsia="Calibri" w:hAnsi="Arial" w:cs="Arial"/>
                <w:lang w:val="es-SV" w:eastAsia="en-US"/>
              </w:rPr>
              <w:t xml:space="preserve">     sobre    </w:t>
            </w:r>
          </w:p>
          <w:p w14:paraId="5FEA67A9" w14:textId="77777777" w:rsidR="004D0AD7" w:rsidRPr="004D0CDB" w:rsidRDefault="004D0AD7" w:rsidP="00D65652">
            <w:pPr>
              <w:jc w:val="both"/>
              <w:rPr>
                <w:rFonts w:ascii="Arial" w:eastAsia="Calibri" w:hAnsi="Arial" w:cs="Arial"/>
                <w:lang w:val="es-SV" w:eastAsia="en-US"/>
              </w:rPr>
            </w:pPr>
            <w:r w:rsidRPr="004D0CDB">
              <w:rPr>
                <w:rFonts w:ascii="Arial" w:eastAsia="Calibri" w:hAnsi="Arial" w:cs="Arial"/>
                <w:lang w:val="es-SV" w:eastAsia="en-US"/>
              </w:rPr>
              <w:t xml:space="preserve">     ecuaciones   </w:t>
            </w:r>
          </w:p>
          <w:p w14:paraId="3E979CE1" w14:textId="77777777" w:rsidR="004D0AD7" w:rsidRPr="004D0CDB" w:rsidRDefault="004D0AD7" w:rsidP="00D65652">
            <w:pPr>
              <w:jc w:val="both"/>
              <w:rPr>
                <w:rFonts w:ascii="Arial" w:eastAsia="Calibri" w:hAnsi="Arial" w:cs="Arial"/>
                <w:lang w:val="es-SV" w:eastAsia="en-US"/>
              </w:rPr>
            </w:pPr>
            <w:r w:rsidRPr="4CAFE3F3">
              <w:rPr>
                <w:rFonts w:ascii="Arial" w:eastAsia="Calibri" w:hAnsi="Arial" w:cs="Arial"/>
                <w:lang w:val="es-SV" w:eastAsia="en-US"/>
              </w:rPr>
              <w:t xml:space="preserve">     de valor equivalente</w:t>
            </w:r>
          </w:p>
          <w:p w14:paraId="596A3F73" w14:textId="77777777" w:rsidR="004D0AD7" w:rsidRPr="00C11D77" w:rsidRDefault="004D0AD7" w:rsidP="00D65652">
            <w:pPr>
              <w:jc w:val="both"/>
              <w:rPr>
                <w:rFonts w:ascii="Arial" w:hAnsi="Arial" w:cs="Arial"/>
              </w:rPr>
            </w:pPr>
          </w:p>
        </w:tc>
        <w:tc>
          <w:tcPr>
            <w:tcW w:w="992" w:type="dxa"/>
          </w:tcPr>
          <w:p w14:paraId="5C110534" w14:textId="77777777" w:rsidR="004D0AD7" w:rsidRPr="00C11D77" w:rsidRDefault="004D0AD7" w:rsidP="00D65652">
            <w:pPr>
              <w:rPr>
                <w:rFonts w:ascii="Arial" w:hAnsi="Arial" w:cs="Arial"/>
              </w:rPr>
            </w:pPr>
            <w:r w:rsidRPr="00C11D77">
              <w:rPr>
                <w:rFonts w:ascii="Arial" w:hAnsi="Arial" w:cs="Arial"/>
              </w:rPr>
              <w:t>De la 5 a la 7</w:t>
            </w:r>
          </w:p>
        </w:tc>
        <w:tc>
          <w:tcPr>
            <w:tcW w:w="850" w:type="dxa"/>
          </w:tcPr>
          <w:p w14:paraId="14018159" w14:textId="77777777" w:rsidR="004D0AD7" w:rsidRPr="00C11D77" w:rsidRDefault="004D0AD7" w:rsidP="00D65652">
            <w:pPr>
              <w:rPr>
                <w:rFonts w:ascii="Arial" w:hAnsi="Arial" w:cs="Arial"/>
              </w:rPr>
            </w:pPr>
            <w:r w:rsidRPr="00C11D77">
              <w:rPr>
                <w:rFonts w:ascii="Arial" w:hAnsi="Arial" w:cs="Arial"/>
              </w:rPr>
              <w:t>18 horas</w:t>
            </w:r>
          </w:p>
        </w:tc>
      </w:tr>
      <w:tr w:rsidR="004D0AD7" w14:paraId="2A842FAF" w14:textId="77777777" w:rsidTr="51D21986">
        <w:tc>
          <w:tcPr>
            <w:tcW w:w="10172" w:type="dxa"/>
            <w:gridSpan w:val="7"/>
          </w:tcPr>
          <w:p w14:paraId="610C28C0" w14:textId="77777777" w:rsidR="004D0AD7" w:rsidRPr="00C11D77" w:rsidRDefault="004D0AD7" w:rsidP="00D65652">
            <w:pPr>
              <w:rPr>
                <w:rFonts w:ascii="Arial" w:hAnsi="Arial" w:cs="Arial"/>
                <w:b/>
              </w:rPr>
            </w:pPr>
            <w:r w:rsidRPr="00C11D77">
              <w:rPr>
                <w:rFonts w:ascii="Arial" w:hAnsi="Arial" w:cs="Arial"/>
                <w:b/>
              </w:rPr>
              <w:t>Actitudes:</w:t>
            </w:r>
            <w:r w:rsidRPr="00C11D77">
              <w:rPr>
                <w:rFonts w:cs="Arial"/>
                <w:bCs/>
                <w:snapToGrid w:val="0"/>
              </w:rPr>
              <w:t xml:space="preserve"> </w:t>
            </w:r>
            <w:r w:rsidRPr="00C11D77">
              <w:rPr>
                <w:rFonts w:ascii="Arial" w:hAnsi="Arial" w:cs="Arial"/>
                <w:bCs/>
                <w:snapToGrid w:val="0"/>
              </w:rPr>
              <w:t>Investigador, integración para trabajar en equipo, responsable y capacidad analítica</w:t>
            </w:r>
          </w:p>
        </w:tc>
      </w:tr>
    </w:tbl>
    <w:p w14:paraId="2C260F90" w14:textId="77777777" w:rsidR="004D0AD7" w:rsidRDefault="004D0AD7" w:rsidP="004D0AD7"/>
    <w:tbl>
      <w:tblPr>
        <w:tblW w:w="9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268"/>
        <w:gridCol w:w="1843"/>
        <w:gridCol w:w="1937"/>
        <w:gridCol w:w="992"/>
        <w:gridCol w:w="850"/>
        <w:gridCol w:w="13"/>
      </w:tblGrid>
      <w:tr w:rsidR="004D0AD7" w14:paraId="0356CF74" w14:textId="77777777" w:rsidTr="51D21986">
        <w:tc>
          <w:tcPr>
            <w:tcW w:w="9996" w:type="dxa"/>
            <w:gridSpan w:val="7"/>
          </w:tcPr>
          <w:p w14:paraId="4B2FC9A0" w14:textId="77777777" w:rsidR="004D0AD7" w:rsidRDefault="004D0AD7" w:rsidP="00D65652">
            <w:r w:rsidRPr="002E41B5">
              <w:rPr>
                <w:rFonts w:ascii="Arial" w:hAnsi="Arial" w:cs="Arial"/>
                <w:b/>
                <w:sz w:val="24"/>
                <w:szCs w:val="24"/>
              </w:rPr>
              <w:t>Unidad de Aprendizaje 3:</w:t>
            </w:r>
            <w:r w:rsidRPr="002E41B5">
              <w:rPr>
                <w:rFonts w:ascii="Arial" w:eastAsia="Calibri" w:hAnsi="Arial" w:cs="Arial"/>
                <w:b/>
                <w:bCs/>
                <w:sz w:val="24"/>
                <w:szCs w:val="24"/>
                <w:lang w:val="es-MX" w:eastAsia="en-US"/>
              </w:rPr>
              <w:t xml:space="preserve"> </w:t>
            </w:r>
            <w:r w:rsidRPr="008C3F2A">
              <w:rPr>
                <w:rFonts w:ascii="Arial" w:hAnsi="Arial" w:cs="Arial"/>
                <w:b/>
                <w:sz w:val="24"/>
                <w:szCs w:val="24"/>
                <w:lang w:eastAsia="es-SV"/>
              </w:rPr>
              <w:t>Series Uniformes o Anualidades</w:t>
            </w:r>
          </w:p>
        </w:tc>
      </w:tr>
      <w:tr w:rsidR="004D0AD7" w:rsidRPr="00C11D77" w14:paraId="118DB9B2" w14:textId="77777777" w:rsidTr="51D21986">
        <w:tc>
          <w:tcPr>
            <w:tcW w:w="9996" w:type="dxa"/>
            <w:gridSpan w:val="7"/>
          </w:tcPr>
          <w:p w14:paraId="34613DD4" w14:textId="77777777" w:rsidR="004D0AD7" w:rsidRPr="00FB5391" w:rsidRDefault="004D0AD7" w:rsidP="00D65652">
            <w:pPr>
              <w:jc w:val="both"/>
              <w:rPr>
                <w:rFonts w:ascii="Arial" w:hAnsi="Arial" w:cs="Arial"/>
              </w:rPr>
            </w:pPr>
            <w:r w:rsidRPr="00FB5391">
              <w:rPr>
                <w:rFonts w:ascii="Arial" w:hAnsi="Arial" w:cs="Arial"/>
                <w:b/>
              </w:rPr>
              <w:lastRenderedPageBreak/>
              <w:t>Competencia:</w:t>
            </w:r>
            <w:r w:rsidRPr="00FB5391">
              <w:rPr>
                <w:rFonts w:ascii="Arial" w:hAnsi="Arial" w:cs="Arial"/>
              </w:rPr>
              <w:t xml:space="preserve"> </w:t>
            </w:r>
            <w:r w:rsidRPr="00FB5391">
              <w:rPr>
                <w:rFonts w:ascii="Arial" w:hAnsi="Arial" w:cs="Arial"/>
                <w:lang w:eastAsia="es-SV"/>
              </w:rPr>
              <w:t xml:space="preserve">Desarrollar la capacidad para </w:t>
            </w:r>
            <w:r w:rsidRPr="00FB5391">
              <w:rPr>
                <w:rFonts w:ascii="Arial" w:hAnsi="Arial" w:cs="Arial"/>
                <w:lang w:val="es-MX" w:eastAsia="es-SV"/>
              </w:rPr>
              <w:t xml:space="preserve">la </w:t>
            </w:r>
            <w:r w:rsidRPr="00FB5391">
              <w:rPr>
                <w:rFonts w:ascii="Arial" w:hAnsi="Arial" w:cs="Arial"/>
              </w:rPr>
              <w:t>toma de decisiones en el ámbito de los negocios, el análisis y la evaluación de alternativas de inversión y financiación, las cuales se facilitan mediante la aplicación de modelos matemáticos en el contexto de las finanzas. de investigación</w:t>
            </w:r>
          </w:p>
        </w:tc>
      </w:tr>
      <w:tr w:rsidR="004D0AD7" w:rsidRPr="00C11D77" w14:paraId="5C2B12F3" w14:textId="77777777" w:rsidTr="51D21986">
        <w:trPr>
          <w:gridAfter w:val="1"/>
          <w:wAfter w:w="13" w:type="dxa"/>
        </w:trPr>
        <w:tc>
          <w:tcPr>
            <w:tcW w:w="2093" w:type="dxa"/>
            <w:vMerge w:val="restart"/>
          </w:tcPr>
          <w:p w14:paraId="0519A6AD" w14:textId="77777777" w:rsidR="004D0AD7" w:rsidRPr="00C11D77" w:rsidRDefault="004D0AD7" w:rsidP="00D65652">
            <w:r w:rsidRPr="00C11D77">
              <w:rPr>
                <w:rFonts w:ascii="Arial" w:hAnsi="Arial" w:cs="Arial"/>
                <w:b/>
              </w:rPr>
              <w:t xml:space="preserve">Habilidades </w:t>
            </w:r>
            <w:r w:rsidRPr="00C11D77">
              <w:rPr>
                <w:rFonts w:ascii="Arial" w:hAnsi="Arial" w:cs="Arial"/>
              </w:rPr>
              <w:t>(Elemento de competencia)</w:t>
            </w:r>
          </w:p>
        </w:tc>
        <w:tc>
          <w:tcPr>
            <w:tcW w:w="2268" w:type="dxa"/>
            <w:vMerge w:val="restart"/>
          </w:tcPr>
          <w:p w14:paraId="441BF97D" w14:textId="77777777" w:rsidR="004D0AD7" w:rsidRPr="00C11D77" w:rsidRDefault="004D0AD7" w:rsidP="00D65652">
            <w:pPr>
              <w:rPr>
                <w:rFonts w:ascii="Arial" w:hAnsi="Arial" w:cs="Arial"/>
                <w:b/>
              </w:rPr>
            </w:pPr>
          </w:p>
          <w:p w14:paraId="003F048F" w14:textId="77777777" w:rsidR="004D0AD7" w:rsidRPr="00C11D77" w:rsidRDefault="004D0AD7" w:rsidP="00D65652">
            <w:pPr>
              <w:rPr>
                <w:rFonts w:ascii="Arial" w:hAnsi="Arial" w:cs="Arial"/>
                <w:b/>
              </w:rPr>
            </w:pPr>
          </w:p>
          <w:p w14:paraId="0C9E94C1" w14:textId="77777777" w:rsidR="004D0AD7" w:rsidRPr="00C11D77" w:rsidRDefault="004D0AD7" w:rsidP="00D65652">
            <w:r w:rsidRPr="00C11D77">
              <w:rPr>
                <w:rFonts w:ascii="Arial" w:hAnsi="Arial" w:cs="Arial"/>
                <w:b/>
              </w:rPr>
              <w:t>Conocimientos</w:t>
            </w:r>
          </w:p>
        </w:tc>
        <w:tc>
          <w:tcPr>
            <w:tcW w:w="1843" w:type="dxa"/>
            <w:vMerge w:val="restart"/>
          </w:tcPr>
          <w:p w14:paraId="3ABD696F" w14:textId="77777777" w:rsidR="004D0AD7" w:rsidRPr="00C11D77" w:rsidRDefault="004D0AD7" w:rsidP="00D65652">
            <w:pPr>
              <w:rPr>
                <w:rFonts w:ascii="Arial" w:hAnsi="Arial" w:cs="Arial"/>
                <w:b/>
              </w:rPr>
            </w:pPr>
          </w:p>
          <w:p w14:paraId="0F82ADD2" w14:textId="77777777" w:rsidR="004D0AD7" w:rsidRPr="00C11D77" w:rsidRDefault="004D0AD7" w:rsidP="00D65652">
            <w:pPr>
              <w:rPr>
                <w:rFonts w:ascii="Arial" w:hAnsi="Arial" w:cs="Arial"/>
                <w:b/>
              </w:rPr>
            </w:pPr>
          </w:p>
          <w:p w14:paraId="23530810" w14:textId="77777777" w:rsidR="004D0AD7" w:rsidRPr="00C11D77" w:rsidRDefault="004D0AD7" w:rsidP="00D65652">
            <w:r w:rsidRPr="00C11D77">
              <w:rPr>
                <w:rFonts w:ascii="Arial" w:hAnsi="Arial" w:cs="Arial"/>
                <w:b/>
              </w:rPr>
              <w:t>Metodología</w:t>
            </w:r>
          </w:p>
        </w:tc>
        <w:tc>
          <w:tcPr>
            <w:tcW w:w="1937" w:type="dxa"/>
            <w:vMerge w:val="restart"/>
          </w:tcPr>
          <w:p w14:paraId="43691F2F" w14:textId="77777777" w:rsidR="004D0AD7" w:rsidRPr="00C11D77" w:rsidRDefault="004D0AD7" w:rsidP="00D65652">
            <w:pPr>
              <w:jc w:val="center"/>
              <w:rPr>
                <w:rFonts w:ascii="Arial" w:hAnsi="Arial" w:cs="Arial"/>
                <w:b/>
              </w:rPr>
            </w:pPr>
          </w:p>
          <w:p w14:paraId="32DE31F4" w14:textId="77777777" w:rsidR="004D0AD7" w:rsidRPr="00C11D77" w:rsidRDefault="004D0AD7" w:rsidP="00D65652">
            <w:pPr>
              <w:jc w:val="center"/>
            </w:pPr>
            <w:r w:rsidRPr="00C11D77">
              <w:rPr>
                <w:rFonts w:ascii="Arial" w:hAnsi="Arial" w:cs="Arial"/>
                <w:b/>
              </w:rPr>
              <w:t>Criterios de evaluación</w:t>
            </w:r>
          </w:p>
        </w:tc>
        <w:tc>
          <w:tcPr>
            <w:tcW w:w="1842" w:type="dxa"/>
            <w:gridSpan w:val="2"/>
          </w:tcPr>
          <w:p w14:paraId="112F3C5A" w14:textId="77777777" w:rsidR="004D0AD7" w:rsidRPr="00C11D77" w:rsidRDefault="004D0AD7" w:rsidP="00D65652">
            <w:pPr>
              <w:jc w:val="center"/>
            </w:pPr>
            <w:r w:rsidRPr="00C11D77">
              <w:rPr>
                <w:rFonts w:ascii="Arial" w:hAnsi="Arial" w:cs="Arial"/>
                <w:b/>
              </w:rPr>
              <w:t>Tiempo estimado</w:t>
            </w:r>
          </w:p>
        </w:tc>
      </w:tr>
      <w:tr w:rsidR="004D0AD7" w:rsidRPr="00C11D77" w14:paraId="7886A101" w14:textId="77777777" w:rsidTr="51D21986">
        <w:trPr>
          <w:gridAfter w:val="1"/>
          <w:wAfter w:w="13" w:type="dxa"/>
        </w:trPr>
        <w:tc>
          <w:tcPr>
            <w:tcW w:w="2093" w:type="dxa"/>
            <w:vMerge/>
          </w:tcPr>
          <w:p w14:paraId="7B82CE56" w14:textId="77777777" w:rsidR="004D0AD7" w:rsidRPr="00C11D77" w:rsidRDefault="004D0AD7" w:rsidP="00D65652"/>
        </w:tc>
        <w:tc>
          <w:tcPr>
            <w:tcW w:w="2268" w:type="dxa"/>
            <w:vMerge/>
          </w:tcPr>
          <w:p w14:paraId="6432C62E" w14:textId="77777777" w:rsidR="004D0AD7" w:rsidRPr="00C11D77" w:rsidRDefault="004D0AD7" w:rsidP="00D65652"/>
        </w:tc>
        <w:tc>
          <w:tcPr>
            <w:tcW w:w="1843" w:type="dxa"/>
            <w:vMerge/>
          </w:tcPr>
          <w:p w14:paraId="0AE9C62E" w14:textId="77777777" w:rsidR="004D0AD7" w:rsidRPr="00C11D77" w:rsidRDefault="004D0AD7" w:rsidP="00D65652"/>
        </w:tc>
        <w:tc>
          <w:tcPr>
            <w:tcW w:w="1937" w:type="dxa"/>
            <w:vMerge/>
          </w:tcPr>
          <w:p w14:paraId="456482AA" w14:textId="77777777" w:rsidR="004D0AD7" w:rsidRPr="00C11D77" w:rsidRDefault="004D0AD7" w:rsidP="00D65652"/>
        </w:tc>
        <w:tc>
          <w:tcPr>
            <w:tcW w:w="992" w:type="dxa"/>
          </w:tcPr>
          <w:p w14:paraId="3BF59730" w14:textId="77777777" w:rsidR="004D0AD7" w:rsidRPr="00C11D77" w:rsidRDefault="004D0AD7" w:rsidP="00D65652">
            <w:pPr>
              <w:jc w:val="center"/>
              <w:rPr>
                <w:b/>
              </w:rPr>
            </w:pPr>
            <w:r w:rsidRPr="00C11D77">
              <w:rPr>
                <w:b/>
              </w:rPr>
              <w:t>Semanas</w:t>
            </w:r>
          </w:p>
        </w:tc>
        <w:tc>
          <w:tcPr>
            <w:tcW w:w="850" w:type="dxa"/>
          </w:tcPr>
          <w:p w14:paraId="57B5E7B3" w14:textId="77777777" w:rsidR="004D0AD7" w:rsidRPr="00C11D77" w:rsidRDefault="004D0AD7" w:rsidP="00D65652">
            <w:pPr>
              <w:jc w:val="center"/>
              <w:rPr>
                <w:b/>
              </w:rPr>
            </w:pPr>
            <w:r w:rsidRPr="00C11D77">
              <w:rPr>
                <w:b/>
              </w:rPr>
              <w:t>No. De horas</w:t>
            </w:r>
          </w:p>
        </w:tc>
      </w:tr>
      <w:tr w:rsidR="004D0AD7" w:rsidRPr="00C11D77" w14:paraId="23950404" w14:textId="77777777" w:rsidTr="51D21986">
        <w:trPr>
          <w:gridAfter w:val="1"/>
          <w:wAfter w:w="13" w:type="dxa"/>
        </w:trPr>
        <w:tc>
          <w:tcPr>
            <w:tcW w:w="2093" w:type="dxa"/>
          </w:tcPr>
          <w:p w14:paraId="5FDBA18A" w14:textId="77777777" w:rsidR="004D0AD7" w:rsidRPr="00515BA8" w:rsidRDefault="004D0AD7" w:rsidP="00D65652">
            <w:pPr>
              <w:spacing w:line="360" w:lineRule="auto"/>
              <w:jc w:val="both"/>
              <w:rPr>
                <w:rFonts w:ascii="Arial" w:hAnsi="Arial" w:cs="Arial"/>
                <w:snapToGrid w:val="0"/>
              </w:rPr>
            </w:pPr>
            <w:r w:rsidRPr="4CAFE3F3">
              <w:rPr>
                <w:rFonts w:ascii="Arial" w:hAnsi="Arial" w:cs="Arial"/>
                <w:snapToGrid w:val="0"/>
              </w:rPr>
              <w:t>Enunciar la definición de los diferentes tipos de anualidades y resolver problemas, aplicando correctamente las fórmulas que las caracterizan.</w:t>
            </w:r>
          </w:p>
          <w:p w14:paraId="07D126D8" w14:textId="77777777" w:rsidR="004D0AD7" w:rsidRPr="00515BA8" w:rsidRDefault="004D0AD7" w:rsidP="004D0AD7">
            <w:pPr>
              <w:pStyle w:val="Listavistosa-nfasis11"/>
              <w:numPr>
                <w:ilvl w:val="1"/>
                <w:numId w:val="10"/>
              </w:numPr>
              <w:overflowPunct w:val="0"/>
              <w:autoSpaceDE w:val="0"/>
              <w:autoSpaceDN w:val="0"/>
              <w:adjustRightInd w:val="0"/>
              <w:spacing w:after="0"/>
              <w:textAlignment w:val="baseline"/>
              <w:rPr>
                <w:rFonts w:cs="Arial"/>
                <w:sz w:val="20"/>
                <w:szCs w:val="20"/>
                <w:lang w:val="es-SV"/>
              </w:rPr>
            </w:pPr>
            <w:r w:rsidRPr="00515BA8">
              <w:rPr>
                <w:rFonts w:cs="Arial"/>
                <w:sz w:val="20"/>
                <w:szCs w:val="20"/>
                <w:lang w:val="es-SV"/>
              </w:rPr>
              <w:t>Plantear fórmulas y diagramas de tiempo valor.</w:t>
            </w:r>
          </w:p>
          <w:p w14:paraId="7DCBDBAC" w14:textId="486F1A22" w:rsidR="004D0AD7" w:rsidRPr="00515BA8" w:rsidRDefault="004D0AD7" w:rsidP="004D0AD7">
            <w:pPr>
              <w:pStyle w:val="Listavistosa-nfasis11"/>
              <w:numPr>
                <w:ilvl w:val="1"/>
                <w:numId w:val="10"/>
              </w:numPr>
              <w:overflowPunct w:val="0"/>
              <w:autoSpaceDE w:val="0"/>
              <w:autoSpaceDN w:val="0"/>
              <w:adjustRightInd w:val="0"/>
              <w:spacing w:after="0"/>
              <w:textAlignment w:val="baseline"/>
              <w:rPr>
                <w:rFonts w:cs="Arial"/>
                <w:sz w:val="20"/>
                <w:szCs w:val="20"/>
                <w:lang w:val="es-SV"/>
              </w:rPr>
            </w:pPr>
            <w:r w:rsidRPr="4CAFE3F3">
              <w:rPr>
                <w:rFonts w:cs="Arial"/>
                <w:sz w:val="20"/>
                <w:szCs w:val="20"/>
                <w:lang w:val="es-SV"/>
              </w:rPr>
              <w:t xml:space="preserve">Calcular anualidades vencidas, anticipadas </w:t>
            </w:r>
            <w:r w:rsidR="00AF141E" w:rsidRPr="4CAFE3F3">
              <w:rPr>
                <w:rFonts w:cs="Arial"/>
                <w:sz w:val="20"/>
                <w:szCs w:val="20"/>
                <w:lang w:val="es-SV"/>
              </w:rPr>
              <w:t>y diferidas</w:t>
            </w:r>
            <w:r w:rsidRPr="4CAFE3F3">
              <w:rPr>
                <w:rFonts w:cs="Arial"/>
                <w:sz w:val="20"/>
                <w:szCs w:val="20"/>
                <w:lang w:val="es-SV"/>
              </w:rPr>
              <w:t>.</w:t>
            </w:r>
          </w:p>
          <w:p w14:paraId="10B73FF6" w14:textId="77777777" w:rsidR="004D0AD7" w:rsidRPr="00515BA8" w:rsidRDefault="004D0AD7" w:rsidP="004D0AD7">
            <w:pPr>
              <w:pStyle w:val="Listavistosa-nfasis11"/>
              <w:numPr>
                <w:ilvl w:val="1"/>
                <w:numId w:val="10"/>
              </w:numPr>
              <w:overflowPunct w:val="0"/>
              <w:autoSpaceDE w:val="0"/>
              <w:autoSpaceDN w:val="0"/>
              <w:adjustRightInd w:val="0"/>
              <w:spacing w:after="0"/>
              <w:textAlignment w:val="baseline"/>
              <w:rPr>
                <w:rFonts w:cs="Arial"/>
                <w:sz w:val="20"/>
                <w:szCs w:val="20"/>
                <w:lang w:val="es-SV"/>
              </w:rPr>
            </w:pPr>
            <w:r w:rsidRPr="4CAFE3F3">
              <w:rPr>
                <w:rFonts w:cs="Arial"/>
                <w:sz w:val="20"/>
                <w:szCs w:val="20"/>
                <w:lang w:val="es-SV"/>
              </w:rPr>
              <w:t>Elaborar tablas de amortización.</w:t>
            </w:r>
          </w:p>
          <w:p w14:paraId="611D7830" w14:textId="77777777" w:rsidR="004D0AD7" w:rsidRPr="00515BA8" w:rsidRDefault="004D0AD7" w:rsidP="00D65652">
            <w:pPr>
              <w:pStyle w:val="Listavistosa-nfasis11"/>
              <w:overflowPunct w:val="0"/>
              <w:autoSpaceDE w:val="0"/>
              <w:autoSpaceDN w:val="0"/>
              <w:adjustRightInd w:val="0"/>
              <w:spacing w:after="0"/>
              <w:ind w:left="360"/>
              <w:textAlignment w:val="baseline"/>
              <w:rPr>
                <w:rFonts w:cs="Arial"/>
                <w:sz w:val="20"/>
                <w:szCs w:val="20"/>
                <w:lang w:val="es-SV"/>
              </w:rPr>
            </w:pPr>
          </w:p>
        </w:tc>
        <w:tc>
          <w:tcPr>
            <w:tcW w:w="2268" w:type="dxa"/>
          </w:tcPr>
          <w:p w14:paraId="4298AFA4" w14:textId="77777777" w:rsidR="004D0AD7" w:rsidRPr="00515BA8" w:rsidRDefault="004D0AD7" w:rsidP="004D0AD7">
            <w:pPr>
              <w:pStyle w:val="Listavistosa-nfasis11"/>
              <w:numPr>
                <w:ilvl w:val="0"/>
                <w:numId w:val="13"/>
              </w:numPr>
              <w:spacing w:after="0"/>
              <w:rPr>
                <w:rFonts w:cs="Arial"/>
                <w:bCs/>
                <w:snapToGrid w:val="0"/>
                <w:sz w:val="20"/>
                <w:szCs w:val="20"/>
                <w:lang w:val="es-SV"/>
              </w:rPr>
            </w:pPr>
            <w:r w:rsidRPr="00515BA8">
              <w:rPr>
                <w:rFonts w:cs="Arial"/>
                <w:sz w:val="20"/>
                <w:szCs w:val="20"/>
                <w:lang w:val="es-SV"/>
              </w:rPr>
              <w:t>Explicar el concepto de s</w:t>
            </w:r>
            <w:r w:rsidRPr="00515BA8">
              <w:rPr>
                <w:rFonts w:cs="Arial"/>
                <w:bCs/>
                <w:sz w:val="20"/>
                <w:szCs w:val="20"/>
                <w:lang w:val="es-SV"/>
              </w:rPr>
              <w:t>eries uniformes.</w:t>
            </w:r>
          </w:p>
          <w:p w14:paraId="7696F71F" w14:textId="77777777" w:rsidR="004D0AD7" w:rsidRPr="00515BA8" w:rsidRDefault="004D0AD7" w:rsidP="004D0AD7">
            <w:pPr>
              <w:pStyle w:val="Listavistosa-nfasis11"/>
              <w:numPr>
                <w:ilvl w:val="0"/>
                <w:numId w:val="13"/>
              </w:numPr>
              <w:spacing w:after="0"/>
              <w:rPr>
                <w:rFonts w:cs="Arial"/>
                <w:bCs/>
                <w:sz w:val="20"/>
                <w:szCs w:val="20"/>
                <w:lang w:val="es-SV"/>
              </w:rPr>
            </w:pPr>
            <w:r w:rsidRPr="00515BA8">
              <w:rPr>
                <w:rFonts w:cs="Arial"/>
                <w:bCs/>
                <w:sz w:val="20"/>
                <w:szCs w:val="20"/>
                <w:lang w:val="es-SV"/>
              </w:rPr>
              <w:t>Explicar anualidades vencidas y su aplicación práctica</w:t>
            </w:r>
          </w:p>
          <w:p w14:paraId="18936A95" w14:textId="77777777" w:rsidR="004D0AD7" w:rsidRPr="00515BA8" w:rsidRDefault="004D0AD7" w:rsidP="004D0AD7">
            <w:pPr>
              <w:pStyle w:val="Listavistosa-nfasis11"/>
              <w:numPr>
                <w:ilvl w:val="0"/>
                <w:numId w:val="13"/>
              </w:numPr>
              <w:spacing w:after="0"/>
              <w:rPr>
                <w:rFonts w:cs="Arial"/>
                <w:bCs/>
                <w:snapToGrid w:val="0"/>
                <w:sz w:val="20"/>
                <w:szCs w:val="20"/>
                <w:lang w:val="es-SV"/>
              </w:rPr>
            </w:pPr>
            <w:r w:rsidRPr="00515BA8">
              <w:rPr>
                <w:rFonts w:cs="Arial"/>
                <w:bCs/>
                <w:sz w:val="20"/>
                <w:szCs w:val="20"/>
                <w:lang w:val="es-SV"/>
              </w:rPr>
              <w:t xml:space="preserve">Explicar anualidades anticipadas y su aplicación práctica </w:t>
            </w:r>
          </w:p>
          <w:p w14:paraId="6A6C9597" w14:textId="77777777" w:rsidR="004D0AD7" w:rsidRPr="00515BA8" w:rsidRDefault="004D0AD7" w:rsidP="004D0AD7">
            <w:pPr>
              <w:pStyle w:val="Listavistosa-nfasis11"/>
              <w:numPr>
                <w:ilvl w:val="0"/>
                <w:numId w:val="13"/>
              </w:numPr>
              <w:spacing w:after="0"/>
              <w:rPr>
                <w:rFonts w:cs="Arial"/>
                <w:bCs/>
                <w:snapToGrid w:val="0"/>
                <w:sz w:val="20"/>
                <w:szCs w:val="20"/>
                <w:lang w:val="es-SV"/>
              </w:rPr>
            </w:pPr>
            <w:r w:rsidRPr="00515BA8">
              <w:rPr>
                <w:rFonts w:cs="Arial"/>
                <w:bCs/>
                <w:sz w:val="20"/>
                <w:szCs w:val="20"/>
                <w:lang w:val="es-SV"/>
              </w:rPr>
              <w:t xml:space="preserve">Explicar anualidades diferidas y su aplicación práctica </w:t>
            </w:r>
          </w:p>
          <w:p w14:paraId="62B3BC49" w14:textId="77777777" w:rsidR="004D0AD7" w:rsidRPr="00515BA8" w:rsidRDefault="004D0AD7" w:rsidP="004D0AD7">
            <w:pPr>
              <w:pStyle w:val="Listavistosa-nfasis11"/>
              <w:numPr>
                <w:ilvl w:val="0"/>
                <w:numId w:val="13"/>
              </w:numPr>
              <w:spacing w:after="0"/>
              <w:rPr>
                <w:rFonts w:cs="Arial"/>
                <w:bCs/>
                <w:snapToGrid w:val="0"/>
                <w:sz w:val="20"/>
                <w:szCs w:val="20"/>
                <w:lang w:val="es-SV"/>
              </w:rPr>
            </w:pPr>
            <w:r w:rsidRPr="00515BA8">
              <w:rPr>
                <w:rFonts w:cs="Arial"/>
                <w:bCs/>
                <w:sz w:val="20"/>
                <w:szCs w:val="20"/>
                <w:lang w:val="es-SV"/>
              </w:rPr>
              <w:t>Explicar amortización de una deuda y elaboración de tablas de amortización</w:t>
            </w:r>
          </w:p>
          <w:p w14:paraId="244B3515" w14:textId="77777777" w:rsidR="004D0AD7" w:rsidRPr="00515BA8" w:rsidRDefault="004D0AD7" w:rsidP="004D0AD7">
            <w:pPr>
              <w:pStyle w:val="Listavistosa-nfasis11"/>
              <w:numPr>
                <w:ilvl w:val="0"/>
                <w:numId w:val="13"/>
              </w:numPr>
              <w:spacing w:after="0"/>
              <w:rPr>
                <w:rFonts w:cs="Arial"/>
                <w:snapToGrid w:val="0"/>
                <w:sz w:val="20"/>
                <w:szCs w:val="20"/>
                <w:lang w:val="es-SV"/>
              </w:rPr>
            </w:pPr>
            <w:r w:rsidRPr="0A4CF87D">
              <w:rPr>
                <w:rFonts w:cs="Arial"/>
                <w:sz w:val="20"/>
                <w:szCs w:val="20"/>
                <w:lang w:val="es-SV"/>
              </w:rPr>
              <w:t>Explicar sobre la amortización de deudas, y cómo funciona en los créditos bancarios.</w:t>
            </w:r>
          </w:p>
          <w:p w14:paraId="74402411" w14:textId="77777777" w:rsidR="004D0AD7" w:rsidRPr="00515BA8" w:rsidRDefault="004D0AD7" w:rsidP="00D65652">
            <w:pPr>
              <w:pStyle w:val="Listavistosa-nfasis11"/>
              <w:spacing w:after="0"/>
              <w:ind w:left="360"/>
              <w:rPr>
                <w:rFonts w:cs="Arial"/>
              </w:rPr>
            </w:pPr>
          </w:p>
        </w:tc>
        <w:tc>
          <w:tcPr>
            <w:tcW w:w="1843" w:type="dxa"/>
          </w:tcPr>
          <w:p w14:paraId="5BB49E47" w14:textId="77777777" w:rsidR="004D0AD7" w:rsidRPr="00C11D77" w:rsidRDefault="004D0AD7" w:rsidP="51D21986">
            <w:pPr>
              <w:spacing w:line="360" w:lineRule="auto"/>
              <w:jc w:val="both"/>
              <w:rPr>
                <w:rFonts w:ascii="Arial" w:hAnsi="Arial" w:cs="Arial"/>
                <w:lang w:val="es-ES"/>
              </w:rPr>
            </w:pPr>
            <w:r w:rsidRPr="51D21986">
              <w:rPr>
                <w:rFonts w:ascii="Arial" w:hAnsi="Arial" w:cs="Arial"/>
                <w:lang w:val="es-ES"/>
              </w:rPr>
              <w:lastRenderedPageBreak/>
              <w:t>El docente explicará, con suficiente claridad, los conceptos importantes y desarrollará de manera sistemática cada uno de los temas. Posteriormente, los alumnos de manera individual o grupal resolverán problemas de cada uno de los temas presentados. Y en caso de surgir dudas, éstas podrán ser solventadas usando las herramientas tecnológicas a la mano existentes</w:t>
            </w:r>
          </w:p>
          <w:p w14:paraId="3B28FE9B" w14:textId="77777777" w:rsidR="004D0AD7" w:rsidRPr="000067B4" w:rsidRDefault="004D0AD7" w:rsidP="00D65652">
            <w:pPr>
              <w:pStyle w:val="Listavistosa-nfasis11"/>
              <w:ind w:left="0"/>
              <w:rPr>
                <w:rFonts w:cs="Arial"/>
                <w:sz w:val="20"/>
                <w:szCs w:val="20"/>
                <w:lang w:val="es-SV"/>
              </w:rPr>
            </w:pPr>
          </w:p>
        </w:tc>
        <w:tc>
          <w:tcPr>
            <w:tcW w:w="1937" w:type="dxa"/>
          </w:tcPr>
          <w:p w14:paraId="2EBC60F8" w14:textId="77777777" w:rsidR="004D0AD7" w:rsidRPr="00C11D77" w:rsidRDefault="004D0AD7" w:rsidP="004D0AD7">
            <w:pPr>
              <w:pStyle w:val="Listavistosa-nfasis11"/>
              <w:numPr>
                <w:ilvl w:val="1"/>
                <w:numId w:val="10"/>
              </w:numPr>
              <w:overflowPunct w:val="0"/>
              <w:autoSpaceDE w:val="0"/>
              <w:autoSpaceDN w:val="0"/>
              <w:adjustRightInd w:val="0"/>
              <w:spacing w:after="0"/>
              <w:textAlignment w:val="baseline"/>
              <w:rPr>
                <w:rFonts w:cs="Arial"/>
                <w:sz w:val="20"/>
                <w:szCs w:val="20"/>
                <w:lang w:val="es-SV"/>
              </w:rPr>
            </w:pPr>
            <w:r w:rsidRPr="4CAFE3F3">
              <w:rPr>
                <w:rFonts w:cs="Arial"/>
                <w:snapToGrid w:val="0"/>
                <w:sz w:val="20"/>
                <w:szCs w:val="20"/>
                <w:lang w:val="es-SV"/>
              </w:rPr>
              <w:lastRenderedPageBreak/>
              <w:t>Define correctamente lo que es una serie uniforme, identifica los tipos de anualidades que se presentan y resuelve problemas aplicando correctamente las fórmulas que las caracterizan</w:t>
            </w:r>
          </w:p>
          <w:p w14:paraId="0BE0C9B6" w14:textId="77777777" w:rsidR="004D0AD7" w:rsidRPr="00C11D77" w:rsidRDefault="004D0AD7" w:rsidP="004D0AD7">
            <w:pPr>
              <w:pStyle w:val="Listavistosa-nfasis11"/>
              <w:numPr>
                <w:ilvl w:val="1"/>
                <w:numId w:val="10"/>
              </w:numPr>
              <w:overflowPunct w:val="0"/>
              <w:autoSpaceDE w:val="0"/>
              <w:autoSpaceDN w:val="0"/>
              <w:adjustRightInd w:val="0"/>
              <w:spacing w:after="0"/>
              <w:textAlignment w:val="baseline"/>
              <w:rPr>
                <w:rFonts w:cs="Arial"/>
                <w:sz w:val="20"/>
                <w:szCs w:val="20"/>
                <w:lang w:val="es-SV"/>
              </w:rPr>
            </w:pPr>
            <w:r w:rsidRPr="4CAFE3F3">
              <w:rPr>
                <w:rFonts w:cs="Arial"/>
                <w:sz w:val="20"/>
                <w:szCs w:val="20"/>
                <w:lang w:val="es-SV"/>
              </w:rPr>
              <w:t>Plantea adecuadamente fórmulas y diagramas de tiempo valor.</w:t>
            </w:r>
          </w:p>
          <w:p w14:paraId="49A706C3" w14:textId="64CD4AA9" w:rsidR="004D0AD7" w:rsidRPr="00C11D77" w:rsidRDefault="004D0AD7" w:rsidP="004D0AD7">
            <w:pPr>
              <w:pStyle w:val="Listavistosa-nfasis11"/>
              <w:numPr>
                <w:ilvl w:val="1"/>
                <w:numId w:val="10"/>
              </w:numPr>
              <w:overflowPunct w:val="0"/>
              <w:autoSpaceDE w:val="0"/>
              <w:autoSpaceDN w:val="0"/>
              <w:adjustRightInd w:val="0"/>
              <w:spacing w:after="0"/>
              <w:textAlignment w:val="baseline"/>
              <w:rPr>
                <w:rFonts w:cs="Arial"/>
                <w:sz w:val="20"/>
                <w:szCs w:val="20"/>
                <w:lang w:val="es-SV"/>
              </w:rPr>
            </w:pPr>
            <w:r w:rsidRPr="4CAFE3F3">
              <w:rPr>
                <w:rFonts w:cs="Arial"/>
                <w:sz w:val="20"/>
                <w:szCs w:val="20"/>
                <w:lang w:val="es-SV"/>
              </w:rPr>
              <w:t xml:space="preserve">Calcula eficientemente anualidades:  anticipadas </w:t>
            </w:r>
            <w:r w:rsidR="00AF141E" w:rsidRPr="4CAFE3F3">
              <w:rPr>
                <w:rFonts w:cs="Arial"/>
                <w:sz w:val="20"/>
                <w:szCs w:val="20"/>
                <w:lang w:val="es-SV"/>
              </w:rPr>
              <w:t>y diferidas</w:t>
            </w:r>
          </w:p>
          <w:p w14:paraId="27BB30CC" w14:textId="77777777" w:rsidR="004D0AD7" w:rsidRPr="00515BA8" w:rsidRDefault="004D0AD7" w:rsidP="004D0AD7">
            <w:pPr>
              <w:pStyle w:val="Listavistosa-nfasis11"/>
              <w:numPr>
                <w:ilvl w:val="1"/>
                <w:numId w:val="10"/>
              </w:numPr>
              <w:overflowPunct w:val="0"/>
              <w:autoSpaceDE w:val="0"/>
              <w:autoSpaceDN w:val="0"/>
              <w:adjustRightInd w:val="0"/>
              <w:spacing w:after="0"/>
              <w:textAlignment w:val="baseline"/>
              <w:rPr>
                <w:rFonts w:cs="Arial"/>
                <w:sz w:val="20"/>
                <w:szCs w:val="20"/>
                <w:lang w:val="es-SV"/>
              </w:rPr>
            </w:pPr>
            <w:r w:rsidRPr="4CAFE3F3">
              <w:rPr>
                <w:rFonts w:cs="Arial"/>
                <w:sz w:val="20"/>
                <w:szCs w:val="20"/>
                <w:lang w:val="es-SV"/>
              </w:rPr>
              <w:lastRenderedPageBreak/>
              <w:t>Elabora correctamente tablas de amortización de deudas.</w:t>
            </w:r>
          </w:p>
        </w:tc>
        <w:tc>
          <w:tcPr>
            <w:tcW w:w="992" w:type="dxa"/>
          </w:tcPr>
          <w:p w14:paraId="534BC04D" w14:textId="77777777" w:rsidR="004D0AD7" w:rsidRPr="00C11D77" w:rsidRDefault="004D0AD7" w:rsidP="00D65652">
            <w:pPr>
              <w:spacing w:line="360" w:lineRule="auto"/>
              <w:rPr>
                <w:rFonts w:ascii="Arial" w:hAnsi="Arial" w:cs="Arial"/>
              </w:rPr>
            </w:pPr>
            <w:r w:rsidRPr="00C11D77">
              <w:rPr>
                <w:rFonts w:ascii="Arial" w:hAnsi="Arial" w:cs="Arial"/>
              </w:rPr>
              <w:lastRenderedPageBreak/>
              <w:t>De la 8 a la 12</w:t>
            </w:r>
          </w:p>
        </w:tc>
        <w:tc>
          <w:tcPr>
            <w:tcW w:w="850" w:type="dxa"/>
          </w:tcPr>
          <w:p w14:paraId="1C1D1AAC" w14:textId="77777777" w:rsidR="004D0AD7" w:rsidRPr="00C11D77" w:rsidRDefault="004D0AD7" w:rsidP="00D65652">
            <w:pPr>
              <w:spacing w:line="360" w:lineRule="auto"/>
              <w:rPr>
                <w:rFonts w:ascii="Arial" w:hAnsi="Arial" w:cs="Arial"/>
              </w:rPr>
            </w:pPr>
            <w:r w:rsidRPr="00C11D77">
              <w:rPr>
                <w:rFonts w:ascii="Arial" w:hAnsi="Arial" w:cs="Arial"/>
              </w:rPr>
              <w:t>18 horas</w:t>
            </w:r>
          </w:p>
        </w:tc>
      </w:tr>
      <w:tr w:rsidR="004D0AD7" w:rsidRPr="00C11D77" w14:paraId="58CB35ED" w14:textId="77777777" w:rsidTr="51D21986">
        <w:tc>
          <w:tcPr>
            <w:tcW w:w="9996" w:type="dxa"/>
            <w:gridSpan w:val="7"/>
          </w:tcPr>
          <w:p w14:paraId="26C7C487" w14:textId="77777777" w:rsidR="004D0AD7" w:rsidRPr="00C11D77" w:rsidRDefault="004D0AD7" w:rsidP="00D65652">
            <w:pPr>
              <w:rPr>
                <w:rFonts w:ascii="Arial" w:hAnsi="Arial" w:cs="Arial"/>
                <w:b/>
              </w:rPr>
            </w:pPr>
            <w:r w:rsidRPr="00C11D77">
              <w:rPr>
                <w:rFonts w:ascii="Arial" w:hAnsi="Arial" w:cs="Arial"/>
                <w:b/>
              </w:rPr>
              <w:t>Actitudes:</w:t>
            </w:r>
            <w:r w:rsidRPr="00C11D77">
              <w:rPr>
                <w:rFonts w:cs="Arial"/>
                <w:bCs/>
                <w:snapToGrid w:val="0"/>
              </w:rPr>
              <w:t xml:space="preserve"> </w:t>
            </w:r>
            <w:r w:rsidRPr="00C11D77">
              <w:rPr>
                <w:rFonts w:ascii="Arial" w:hAnsi="Arial" w:cs="Arial"/>
                <w:bCs/>
                <w:snapToGrid w:val="0"/>
              </w:rPr>
              <w:t>Investigador, integración para trabajar en equipo, responsable y capacidad analítica</w:t>
            </w:r>
          </w:p>
        </w:tc>
      </w:tr>
    </w:tbl>
    <w:p w14:paraId="06E0987F" w14:textId="77777777" w:rsidR="004D0AD7" w:rsidRDefault="004D0AD7" w:rsidP="004D0AD7"/>
    <w:p w14:paraId="7146F9FB" w14:textId="77777777" w:rsidR="004D0AD7" w:rsidRDefault="004D0AD7" w:rsidP="004D0AD7">
      <w:pPr>
        <w:jc w:val="center"/>
      </w:pPr>
    </w:p>
    <w:p w14:paraId="4AF0F4B7" w14:textId="77777777" w:rsidR="004D0AD7" w:rsidRDefault="004D0AD7" w:rsidP="004D0AD7">
      <w:pPr>
        <w:jc w:val="center"/>
      </w:pP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268"/>
        <w:gridCol w:w="2079"/>
        <w:gridCol w:w="1777"/>
        <w:gridCol w:w="916"/>
        <w:gridCol w:w="850"/>
        <w:gridCol w:w="7"/>
      </w:tblGrid>
      <w:tr w:rsidR="004D0AD7" w:rsidRPr="00C11D77" w14:paraId="39A326C6" w14:textId="77777777" w:rsidTr="51D21986">
        <w:tc>
          <w:tcPr>
            <w:tcW w:w="9990" w:type="dxa"/>
            <w:gridSpan w:val="7"/>
          </w:tcPr>
          <w:p w14:paraId="18E8E4ED" w14:textId="77777777" w:rsidR="004D0AD7" w:rsidRPr="00C11D77" w:rsidRDefault="004D0AD7" w:rsidP="00D65652">
            <w:r w:rsidRPr="4CAFE3F3">
              <w:rPr>
                <w:rFonts w:ascii="Arial" w:hAnsi="Arial" w:cs="Arial"/>
                <w:b/>
                <w:bCs/>
              </w:rPr>
              <w:t>Unidad de Aprendizaje 4:</w:t>
            </w:r>
            <w:r w:rsidRPr="4CAFE3F3">
              <w:rPr>
                <w:rFonts w:ascii="Arial" w:eastAsia="Calibri" w:hAnsi="Arial" w:cs="Arial"/>
                <w:b/>
                <w:bCs/>
                <w:lang w:val="es-MX" w:eastAsia="en-US"/>
              </w:rPr>
              <w:t xml:space="preserve"> Técnicas para evaluar proyectos</w:t>
            </w:r>
          </w:p>
        </w:tc>
      </w:tr>
      <w:tr w:rsidR="004D0AD7" w:rsidRPr="00C11D77" w14:paraId="72C60713" w14:textId="77777777" w:rsidTr="51D21986">
        <w:tc>
          <w:tcPr>
            <w:tcW w:w="9990" w:type="dxa"/>
            <w:gridSpan w:val="7"/>
          </w:tcPr>
          <w:p w14:paraId="43134921" w14:textId="77777777" w:rsidR="004D0AD7" w:rsidRPr="00FB5391" w:rsidRDefault="004D0AD7" w:rsidP="00D65652">
            <w:pPr>
              <w:spacing w:line="360" w:lineRule="auto"/>
              <w:jc w:val="both"/>
              <w:rPr>
                <w:rFonts w:ascii="Arial" w:hAnsi="Arial" w:cs="Arial"/>
              </w:rPr>
            </w:pPr>
            <w:r w:rsidRPr="00C11D77">
              <w:rPr>
                <w:rFonts w:ascii="Arial" w:hAnsi="Arial" w:cs="Arial"/>
                <w:b/>
              </w:rPr>
              <w:t>Competencia</w:t>
            </w:r>
            <w:r w:rsidRPr="00FB5391">
              <w:rPr>
                <w:rFonts w:ascii="Arial" w:hAnsi="Arial" w:cs="Arial"/>
                <w:b/>
              </w:rPr>
              <w:t>:</w:t>
            </w:r>
            <w:r w:rsidRPr="00FB5391">
              <w:rPr>
                <w:rFonts w:ascii="Arial" w:hAnsi="Arial" w:cs="Arial"/>
              </w:rPr>
              <w:t xml:space="preserve"> </w:t>
            </w:r>
            <w:r w:rsidRPr="00FB5391">
              <w:rPr>
                <w:rFonts w:ascii="Arial" w:hAnsi="Arial" w:cs="Arial"/>
                <w:lang w:eastAsia="es-SV"/>
              </w:rPr>
              <w:t xml:space="preserve">Desarrollar la capacidad para </w:t>
            </w:r>
            <w:r w:rsidRPr="00FB5391">
              <w:rPr>
                <w:rFonts w:ascii="Arial" w:hAnsi="Arial" w:cs="Arial"/>
                <w:lang w:val="es-MX" w:eastAsia="es-SV"/>
              </w:rPr>
              <w:t xml:space="preserve">la </w:t>
            </w:r>
            <w:r w:rsidRPr="00FB5391">
              <w:rPr>
                <w:rFonts w:ascii="Arial" w:hAnsi="Arial" w:cs="Arial"/>
              </w:rPr>
              <w:t>toma de decisiones en el ámbito de los negocios, el análisis y la evaluación de alternativas de inversión y financiación, las cuales se facilitan mediante la aplicación de modelos matemáticos en el contexto de las finanzas. de investigación</w:t>
            </w:r>
          </w:p>
          <w:p w14:paraId="55E9509A" w14:textId="77777777" w:rsidR="004D0AD7" w:rsidRPr="00C11D77" w:rsidRDefault="004D0AD7" w:rsidP="00D65652"/>
        </w:tc>
      </w:tr>
      <w:tr w:rsidR="004D0AD7" w:rsidRPr="00C11D77" w14:paraId="353F000E" w14:textId="77777777" w:rsidTr="51D21986">
        <w:trPr>
          <w:gridAfter w:val="1"/>
          <w:wAfter w:w="7" w:type="dxa"/>
        </w:trPr>
        <w:tc>
          <w:tcPr>
            <w:tcW w:w="2093" w:type="dxa"/>
            <w:vMerge w:val="restart"/>
          </w:tcPr>
          <w:p w14:paraId="320A49A8" w14:textId="77777777" w:rsidR="004D0AD7" w:rsidRPr="00C11D77" w:rsidRDefault="004D0AD7" w:rsidP="00D65652">
            <w:r w:rsidRPr="00C11D77">
              <w:rPr>
                <w:rFonts w:ascii="Arial" w:hAnsi="Arial" w:cs="Arial"/>
                <w:b/>
              </w:rPr>
              <w:t xml:space="preserve">Habilidades </w:t>
            </w:r>
            <w:r w:rsidRPr="00C11D77">
              <w:rPr>
                <w:rFonts w:ascii="Arial" w:hAnsi="Arial" w:cs="Arial"/>
              </w:rPr>
              <w:t>(Elemento de competencia)</w:t>
            </w:r>
          </w:p>
        </w:tc>
        <w:tc>
          <w:tcPr>
            <w:tcW w:w="2268" w:type="dxa"/>
            <w:vMerge w:val="restart"/>
          </w:tcPr>
          <w:p w14:paraId="4FB87F48" w14:textId="77777777" w:rsidR="004D0AD7" w:rsidRPr="00C11D77" w:rsidRDefault="004D0AD7" w:rsidP="00D65652">
            <w:pPr>
              <w:rPr>
                <w:rFonts w:ascii="Arial" w:hAnsi="Arial" w:cs="Arial"/>
                <w:b/>
              </w:rPr>
            </w:pPr>
          </w:p>
          <w:p w14:paraId="73F7D168" w14:textId="77777777" w:rsidR="004D0AD7" w:rsidRPr="00C11D77" w:rsidRDefault="004D0AD7" w:rsidP="00D65652">
            <w:pPr>
              <w:rPr>
                <w:rFonts w:ascii="Arial" w:hAnsi="Arial" w:cs="Arial"/>
                <w:b/>
              </w:rPr>
            </w:pPr>
          </w:p>
          <w:p w14:paraId="05298456" w14:textId="77777777" w:rsidR="004D0AD7" w:rsidRPr="00C11D77" w:rsidRDefault="004D0AD7" w:rsidP="00D65652">
            <w:r w:rsidRPr="00C11D77">
              <w:rPr>
                <w:rFonts w:ascii="Arial" w:hAnsi="Arial" w:cs="Arial"/>
                <w:b/>
              </w:rPr>
              <w:t>Conocimientos</w:t>
            </w:r>
          </w:p>
        </w:tc>
        <w:tc>
          <w:tcPr>
            <w:tcW w:w="2079" w:type="dxa"/>
            <w:vMerge w:val="restart"/>
          </w:tcPr>
          <w:p w14:paraId="24C68CF8" w14:textId="77777777" w:rsidR="004D0AD7" w:rsidRPr="00C11D77" w:rsidRDefault="004D0AD7" w:rsidP="00D65652">
            <w:pPr>
              <w:rPr>
                <w:rFonts w:ascii="Arial" w:hAnsi="Arial" w:cs="Arial"/>
                <w:b/>
              </w:rPr>
            </w:pPr>
          </w:p>
          <w:p w14:paraId="701AC2A2" w14:textId="77777777" w:rsidR="004D0AD7" w:rsidRPr="00C11D77" w:rsidRDefault="004D0AD7" w:rsidP="00D65652">
            <w:pPr>
              <w:rPr>
                <w:rFonts w:ascii="Arial" w:hAnsi="Arial" w:cs="Arial"/>
                <w:b/>
              </w:rPr>
            </w:pPr>
          </w:p>
          <w:p w14:paraId="4DA9B810" w14:textId="77777777" w:rsidR="004D0AD7" w:rsidRPr="00C11D77" w:rsidRDefault="004D0AD7" w:rsidP="00D65652">
            <w:r w:rsidRPr="00C11D77">
              <w:rPr>
                <w:rFonts w:ascii="Arial" w:hAnsi="Arial" w:cs="Arial"/>
                <w:b/>
              </w:rPr>
              <w:t>Metodología</w:t>
            </w:r>
          </w:p>
        </w:tc>
        <w:tc>
          <w:tcPr>
            <w:tcW w:w="1777" w:type="dxa"/>
            <w:vMerge w:val="restart"/>
          </w:tcPr>
          <w:p w14:paraId="0307175B" w14:textId="77777777" w:rsidR="004D0AD7" w:rsidRPr="00C11D77" w:rsidRDefault="004D0AD7" w:rsidP="00D65652">
            <w:pPr>
              <w:jc w:val="center"/>
              <w:rPr>
                <w:rFonts w:ascii="Arial" w:hAnsi="Arial" w:cs="Arial"/>
                <w:b/>
              </w:rPr>
            </w:pPr>
          </w:p>
          <w:p w14:paraId="4217B3DB" w14:textId="77777777" w:rsidR="004D0AD7" w:rsidRPr="00C11D77" w:rsidRDefault="004D0AD7" w:rsidP="00D65652">
            <w:pPr>
              <w:jc w:val="center"/>
            </w:pPr>
            <w:r w:rsidRPr="00C11D77">
              <w:rPr>
                <w:rFonts w:ascii="Arial" w:hAnsi="Arial" w:cs="Arial"/>
                <w:b/>
              </w:rPr>
              <w:t>Criterios de evaluación</w:t>
            </w:r>
          </w:p>
        </w:tc>
        <w:tc>
          <w:tcPr>
            <w:tcW w:w="1766" w:type="dxa"/>
            <w:gridSpan w:val="2"/>
          </w:tcPr>
          <w:p w14:paraId="225BC270" w14:textId="77777777" w:rsidR="004D0AD7" w:rsidRPr="00C11D77" w:rsidRDefault="004D0AD7" w:rsidP="00D65652">
            <w:pPr>
              <w:jc w:val="center"/>
            </w:pPr>
            <w:r w:rsidRPr="00C11D77">
              <w:rPr>
                <w:rFonts w:ascii="Arial" w:hAnsi="Arial" w:cs="Arial"/>
                <w:b/>
              </w:rPr>
              <w:t>Tiempo estimado</w:t>
            </w:r>
          </w:p>
        </w:tc>
      </w:tr>
      <w:tr w:rsidR="004D0AD7" w:rsidRPr="00C11D77" w14:paraId="29267EB4" w14:textId="77777777" w:rsidTr="51D21986">
        <w:trPr>
          <w:gridAfter w:val="1"/>
          <w:wAfter w:w="7" w:type="dxa"/>
        </w:trPr>
        <w:tc>
          <w:tcPr>
            <w:tcW w:w="2093" w:type="dxa"/>
            <w:vMerge/>
          </w:tcPr>
          <w:p w14:paraId="4CF1E9DC" w14:textId="77777777" w:rsidR="004D0AD7" w:rsidRPr="00C11D77" w:rsidRDefault="004D0AD7" w:rsidP="00D65652"/>
        </w:tc>
        <w:tc>
          <w:tcPr>
            <w:tcW w:w="2268" w:type="dxa"/>
            <w:vMerge/>
          </w:tcPr>
          <w:p w14:paraId="77A56F6A" w14:textId="77777777" w:rsidR="004D0AD7" w:rsidRPr="00C11D77" w:rsidRDefault="004D0AD7" w:rsidP="00D65652"/>
        </w:tc>
        <w:tc>
          <w:tcPr>
            <w:tcW w:w="2079" w:type="dxa"/>
            <w:vMerge/>
          </w:tcPr>
          <w:p w14:paraId="20B03530" w14:textId="77777777" w:rsidR="004D0AD7" w:rsidRPr="00C11D77" w:rsidRDefault="004D0AD7" w:rsidP="00D65652"/>
        </w:tc>
        <w:tc>
          <w:tcPr>
            <w:tcW w:w="1777" w:type="dxa"/>
            <w:vMerge/>
          </w:tcPr>
          <w:p w14:paraId="22F539B2" w14:textId="77777777" w:rsidR="004D0AD7" w:rsidRPr="00C11D77" w:rsidRDefault="004D0AD7" w:rsidP="00D65652"/>
        </w:tc>
        <w:tc>
          <w:tcPr>
            <w:tcW w:w="916" w:type="dxa"/>
          </w:tcPr>
          <w:p w14:paraId="34B3318A" w14:textId="77777777" w:rsidR="004D0AD7" w:rsidRPr="00C11D77" w:rsidRDefault="004D0AD7" w:rsidP="00D65652">
            <w:pPr>
              <w:jc w:val="center"/>
              <w:rPr>
                <w:b/>
              </w:rPr>
            </w:pPr>
            <w:r w:rsidRPr="00C11D77">
              <w:rPr>
                <w:b/>
              </w:rPr>
              <w:t>Semanas</w:t>
            </w:r>
          </w:p>
        </w:tc>
        <w:tc>
          <w:tcPr>
            <w:tcW w:w="850" w:type="dxa"/>
          </w:tcPr>
          <w:p w14:paraId="598046BC" w14:textId="77777777" w:rsidR="004D0AD7" w:rsidRPr="00C11D77" w:rsidRDefault="004D0AD7" w:rsidP="00D65652">
            <w:pPr>
              <w:jc w:val="center"/>
              <w:rPr>
                <w:b/>
              </w:rPr>
            </w:pPr>
            <w:r w:rsidRPr="00C11D77">
              <w:rPr>
                <w:b/>
              </w:rPr>
              <w:t>No. De horas</w:t>
            </w:r>
          </w:p>
        </w:tc>
      </w:tr>
      <w:tr w:rsidR="004D0AD7" w:rsidRPr="00C11D77" w14:paraId="03EF09CB" w14:textId="77777777" w:rsidTr="51D21986">
        <w:trPr>
          <w:gridAfter w:val="1"/>
          <w:wAfter w:w="7" w:type="dxa"/>
        </w:trPr>
        <w:tc>
          <w:tcPr>
            <w:tcW w:w="2093" w:type="dxa"/>
          </w:tcPr>
          <w:p w14:paraId="44D78227" w14:textId="77777777" w:rsidR="004D0AD7" w:rsidRPr="00C11D77" w:rsidRDefault="004D0AD7" w:rsidP="00D65652">
            <w:pPr>
              <w:jc w:val="both"/>
              <w:rPr>
                <w:rFonts w:ascii="Arial" w:hAnsi="Arial" w:cs="Arial"/>
                <w:bCs/>
                <w:snapToGrid w:val="0"/>
              </w:rPr>
            </w:pPr>
            <w:r w:rsidRPr="00C11D77">
              <w:rPr>
                <w:rFonts w:ascii="Arial" w:hAnsi="Arial" w:cs="Arial"/>
                <w:bCs/>
                <w:snapToGrid w:val="0"/>
              </w:rPr>
              <w:t>Aplicar las técnicas de evaluación de proyectos</w:t>
            </w:r>
          </w:p>
          <w:p w14:paraId="1AA8E5F1" w14:textId="12E283E1" w:rsidR="004D0AD7" w:rsidRPr="00F26406"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szCs w:val="20"/>
                <w:lang w:val="es-SV"/>
              </w:rPr>
            </w:pPr>
            <w:r w:rsidRPr="4CAFE3F3">
              <w:rPr>
                <w:rFonts w:cs="Arial"/>
                <w:sz w:val="20"/>
                <w:szCs w:val="20"/>
                <w:lang w:val="es-SV"/>
              </w:rPr>
              <w:t xml:space="preserve">Implementación de series con gradientes en </w:t>
            </w:r>
            <w:r w:rsidR="00AF141E" w:rsidRPr="4CAFE3F3">
              <w:rPr>
                <w:rFonts w:cs="Arial"/>
                <w:sz w:val="20"/>
                <w:szCs w:val="20"/>
                <w:lang w:val="es-SV"/>
              </w:rPr>
              <w:t>la evaluación</w:t>
            </w:r>
            <w:r w:rsidRPr="4CAFE3F3">
              <w:rPr>
                <w:rFonts w:cs="Arial"/>
                <w:sz w:val="20"/>
                <w:szCs w:val="20"/>
                <w:lang w:val="es-SV"/>
              </w:rPr>
              <w:t xml:space="preserve"> financiera. Usando la tabla de factores</w:t>
            </w:r>
          </w:p>
          <w:p w14:paraId="5C8A04DF" w14:textId="77777777" w:rsidR="004D0AD7" w:rsidRPr="00C11D77"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szCs w:val="20"/>
                <w:lang w:val="es-SV"/>
              </w:rPr>
            </w:pPr>
            <w:r w:rsidRPr="4CAFE3F3">
              <w:rPr>
                <w:rFonts w:cs="Arial"/>
                <w:sz w:val="20"/>
                <w:szCs w:val="20"/>
                <w:lang w:val="es-SV"/>
              </w:rPr>
              <w:t>Realizar evaluaciones financieras de proyectos de inversión.</w:t>
            </w:r>
          </w:p>
          <w:p w14:paraId="35E9D34D" w14:textId="77777777" w:rsidR="004D0AD7" w:rsidRPr="00C11D77"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szCs w:val="20"/>
                <w:lang w:val="es-SV"/>
              </w:rPr>
            </w:pPr>
            <w:r w:rsidRPr="4CAFE3F3">
              <w:rPr>
                <w:rFonts w:cs="Arial"/>
                <w:sz w:val="20"/>
                <w:szCs w:val="20"/>
                <w:lang w:val="es-SV"/>
              </w:rPr>
              <w:t>Realizar y evaluar diagramas de flujo.</w:t>
            </w:r>
          </w:p>
          <w:p w14:paraId="665C0737" w14:textId="77777777" w:rsidR="004D0AD7" w:rsidRPr="00C11D77"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szCs w:val="20"/>
                <w:lang w:val="es-SV"/>
              </w:rPr>
            </w:pPr>
            <w:r w:rsidRPr="4CAFE3F3">
              <w:rPr>
                <w:rFonts w:cs="Arial"/>
                <w:sz w:val="20"/>
                <w:szCs w:val="20"/>
                <w:lang w:val="es-SV"/>
              </w:rPr>
              <w:t>Comparar alternativas de inversión.</w:t>
            </w:r>
          </w:p>
          <w:p w14:paraId="738DA570" w14:textId="77777777" w:rsidR="004D0AD7" w:rsidRPr="00C11D77"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szCs w:val="20"/>
                <w:lang w:val="es-SV"/>
              </w:rPr>
            </w:pPr>
            <w:r w:rsidRPr="4CAFE3F3">
              <w:rPr>
                <w:rFonts w:cs="Arial"/>
                <w:sz w:val="20"/>
                <w:szCs w:val="20"/>
                <w:lang w:val="es-SV"/>
              </w:rPr>
              <w:t xml:space="preserve">Comparar métodos de </w:t>
            </w:r>
            <w:r w:rsidRPr="4CAFE3F3">
              <w:rPr>
                <w:rFonts w:cs="Arial"/>
                <w:sz w:val="20"/>
                <w:szCs w:val="20"/>
                <w:lang w:val="es-SV"/>
              </w:rPr>
              <w:lastRenderedPageBreak/>
              <w:t>evaluación de proyectos.</w:t>
            </w:r>
          </w:p>
          <w:p w14:paraId="1C10BF70" w14:textId="77777777" w:rsidR="004D0AD7" w:rsidRPr="00C11D77" w:rsidRDefault="004D0AD7" w:rsidP="00D65652">
            <w:pPr>
              <w:ind w:left="294"/>
              <w:jc w:val="both"/>
              <w:rPr>
                <w:rFonts w:ascii="Arial" w:hAnsi="Arial" w:cs="Arial"/>
              </w:rPr>
            </w:pPr>
          </w:p>
          <w:p w14:paraId="498CE801" w14:textId="77777777" w:rsidR="004D0AD7" w:rsidRPr="00C11D77" w:rsidRDefault="004D0AD7" w:rsidP="00D65652">
            <w:pPr>
              <w:ind w:left="294"/>
              <w:jc w:val="both"/>
              <w:rPr>
                <w:rFonts w:ascii="Arial" w:hAnsi="Arial" w:cs="Arial"/>
              </w:rPr>
            </w:pPr>
          </w:p>
          <w:p w14:paraId="3DAD50AB" w14:textId="77777777" w:rsidR="004D0AD7" w:rsidRPr="00C11D77" w:rsidRDefault="004D0AD7" w:rsidP="00D65652">
            <w:pPr>
              <w:ind w:left="294"/>
              <w:jc w:val="both"/>
              <w:rPr>
                <w:rFonts w:ascii="Arial" w:hAnsi="Arial" w:cs="Arial"/>
              </w:rPr>
            </w:pPr>
          </w:p>
        </w:tc>
        <w:tc>
          <w:tcPr>
            <w:tcW w:w="2268" w:type="dxa"/>
          </w:tcPr>
          <w:p w14:paraId="3CFC95F3" w14:textId="77777777" w:rsidR="004D0AD7" w:rsidRPr="00F26406" w:rsidRDefault="004D0AD7" w:rsidP="004D0AD7">
            <w:pPr>
              <w:pStyle w:val="Listavistosa-nfasis11"/>
              <w:numPr>
                <w:ilvl w:val="0"/>
                <w:numId w:val="14"/>
              </w:numPr>
              <w:spacing w:after="0" w:line="240" w:lineRule="auto"/>
              <w:rPr>
                <w:rFonts w:cs="Arial"/>
                <w:bCs/>
                <w:snapToGrid w:val="0"/>
                <w:sz w:val="20"/>
                <w:szCs w:val="20"/>
                <w:lang w:val="es-SV"/>
              </w:rPr>
            </w:pPr>
            <w:r w:rsidRPr="00F26406">
              <w:rPr>
                <w:rFonts w:cs="Arial"/>
                <w:bCs/>
                <w:snapToGrid w:val="0"/>
                <w:sz w:val="20"/>
                <w:szCs w:val="20"/>
                <w:lang w:val="es-SV"/>
              </w:rPr>
              <w:lastRenderedPageBreak/>
              <w:t>Explicar funcionalidad, planteamiento y fórmulas de series gradientes.</w:t>
            </w:r>
          </w:p>
          <w:p w14:paraId="41115F59" w14:textId="77777777" w:rsidR="004D0AD7" w:rsidRPr="00C11D77" w:rsidRDefault="004D0AD7" w:rsidP="004D0AD7">
            <w:pPr>
              <w:pStyle w:val="Listavistosa-nfasis11"/>
              <w:numPr>
                <w:ilvl w:val="0"/>
                <w:numId w:val="14"/>
              </w:numPr>
              <w:spacing w:after="0" w:line="240" w:lineRule="auto"/>
              <w:rPr>
                <w:rFonts w:cs="Arial"/>
                <w:bCs/>
                <w:snapToGrid w:val="0"/>
                <w:sz w:val="20"/>
                <w:szCs w:val="20"/>
                <w:lang w:val="es-SV"/>
              </w:rPr>
            </w:pPr>
            <w:r w:rsidRPr="00C11D77">
              <w:rPr>
                <w:rFonts w:cs="Arial"/>
                <w:bCs/>
                <w:sz w:val="20"/>
                <w:szCs w:val="20"/>
                <w:lang w:val="es-SV"/>
              </w:rPr>
              <w:t xml:space="preserve">Explicar proyectos de inversión. </w:t>
            </w:r>
          </w:p>
          <w:p w14:paraId="5283AB87" w14:textId="77777777" w:rsidR="004D0AD7" w:rsidRPr="00C11D77" w:rsidRDefault="004D0AD7" w:rsidP="004D0AD7">
            <w:pPr>
              <w:pStyle w:val="Listavistosa-nfasis11"/>
              <w:numPr>
                <w:ilvl w:val="0"/>
                <w:numId w:val="14"/>
              </w:numPr>
              <w:tabs>
                <w:tab w:val="left" w:pos="360"/>
              </w:tabs>
              <w:spacing w:after="0" w:line="240" w:lineRule="auto"/>
              <w:rPr>
                <w:rFonts w:cs="Arial"/>
                <w:bCs/>
                <w:sz w:val="20"/>
                <w:szCs w:val="20"/>
                <w:lang w:val="es-SV"/>
              </w:rPr>
            </w:pPr>
            <w:r w:rsidRPr="00C11D77">
              <w:rPr>
                <w:rFonts w:cs="Arial"/>
                <w:bCs/>
                <w:sz w:val="20"/>
                <w:szCs w:val="20"/>
                <w:lang w:val="es-SV"/>
              </w:rPr>
              <w:t>Explicar diagramas de flujo de efectivo para poder comparar alternativas de inversión</w:t>
            </w:r>
          </w:p>
          <w:p w14:paraId="20583DDA" w14:textId="77777777" w:rsidR="004D0AD7" w:rsidRPr="00C11D77" w:rsidRDefault="004D0AD7" w:rsidP="004D0AD7">
            <w:pPr>
              <w:pStyle w:val="Listavistosa-nfasis11"/>
              <w:numPr>
                <w:ilvl w:val="0"/>
                <w:numId w:val="14"/>
              </w:numPr>
              <w:tabs>
                <w:tab w:val="left" w:pos="360"/>
              </w:tabs>
              <w:spacing w:after="0" w:line="240" w:lineRule="auto"/>
              <w:rPr>
                <w:rFonts w:cs="Arial"/>
                <w:bCs/>
                <w:sz w:val="20"/>
                <w:szCs w:val="20"/>
                <w:lang w:val="es-SV"/>
              </w:rPr>
            </w:pPr>
            <w:r w:rsidRPr="00C11D77">
              <w:rPr>
                <w:rFonts w:cs="Arial"/>
                <w:bCs/>
                <w:sz w:val="20"/>
                <w:szCs w:val="20"/>
                <w:lang w:val="es-SV"/>
              </w:rPr>
              <w:t>Explicar las técnicas para evaluar proyectos de inversión.</w:t>
            </w:r>
          </w:p>
          <w:p w14:paraId="74498592" w14:textId="77777777" w:rsidR="004D0AD7" w:rsidRPr="00C11D77" w:rsidRDefault="004D0AD7" w:rsidP="004D0AD7">
            <w:pPr>
              <w:pStyle w:val="Listavistosa-nfasis11"/>
              <w:numPr>
                <w:ilvl w:val="0"/>
                <w:numId w:val="14"/>
              </w:numPr>
              <w:tabs>
                <w:tab w:val="left" w:pos="360"/>
              </w:tabs>
              <w:spacing w:after="0" w:line="240" w:lineRule="auto"/>
              <w:rPr>
                <w:rFonts w:cs="Arial"/>
                <w:sz w:val="20"/>
                <w:szCs w:val="20"/>
                <w:lang w:val="es-SV"/>
              </w:rPr>
            </w:pPr>
            <w:r w:rsidRPr="4CAFE3F3">
              <w:rPr>
                <w:rFonts w:cs="Arial"/>
                <w:sz w:val="20"/>
                <w:szCs w:val="20"/>
                <w:lang w:val="es-SV"/>
              </w:rPr>
              <w:t xml:space="preserve">Explicar el método de valor presente neto para vidas iguales y desiguales bajo los enfoques de Período de estudio y de MCM de las </w:t>
            </w:r>
            <w:r w:rsidRPr="4CAFE3F3">
              <w:rPr>
                <w:rFonts w:cs="Arial"/>
                <w:sz w:val="20"/>
                <w:szCs w:val="20"/>
                <w:lang w:val="es-SV"/>
              </w:rPr>
              <w:lastRenderedPageBreak/>
              <w:t xml:space="preserve">vidas respectivamente </w:t>
            </w:r>
          </w:p>
          <w:p w14:paraId="439626C7" w14:textId="77777777" w:rsidR="004D0AD7" w:rsidRPr="00C11D77" w:rsidRDefault="004D0AD7" w:rsidP="004D0AD7">
            <w:pPr>
              <w:pStyle w:val="Listavistosa-nfasis11"/>
              <w:numPr>
                <w:ilvl w:val="0"/>
                <w:numId w:val="14"/>
              </w:numPr>
              <w:tabs>
                <w:tab w:val="left" w:pos="360"/>
              </w:tabs>
              <w:spacing w:after="0" w:line="240" w:lineRule="auto"/>
              <w:rPr>
                <w:rFonts w:cs="Arial"/>
                <w:bCs/>
                <w:sz w:val="20"/>
                <w:szCs w:val="20"/>
                <w:lang w:val="es-SV"/>
              </w:rPr>
            </w:pPr>
            <w:r w:rsidRPr="00C11D77">
              <w:rPr>
                <w:rFonts w:cs="Arial"/>
                <w:bCs/>
                <w:sz w:val="20"/>
                <w:szCs w:val="20"/>
                <w:lang w:val="es-SV"/>
              </w:rPr>
              <w:t>Explicar el método de costo anual uniforme equivalente.</w:t>
            </w:r>
          </w:p>
          <w:p w14:paraId="725A7A21" w14:textId="77777777" w:rsidR="004D0AD7" w:rsidRPr="00C11D77" w:rsidRDefault="004D0AD7" w:rsidP="004D0AD7">
            <w:pPr>
              <w:pStyle w:val="Listavistosa-nfasis11"/>
              <w:numPr>
                <w:ilvl w:val="0"/>
                <w:numId w:val="14"/>
              </w:numPr>
              <w:tabs>
                <w:tab w:val="left" w:pos="360"/>
              </w:tabs>
              <w:spacing w:after="0" w:line="240" w:lineRule="auto"/>
              <w:rPr>
                <w:rFonts w:cs="Arial"/>
                <w:sz w:val="20"/>
                <w:szCs w:val="20"/>
                <w:lang w:val="es-SV"/>
              </w:rPr>
            </w:pPr>
            <w:r w:rsidRPr="4CAFE3F3">
              <w:rPr>
                <w:rFonts w:cs="Arial"/>
                <w:sz w:val="20"/>
                <w:szCs w:val="20"/>
                <w:lang w:val="es-SV"/>
              </w:rPr>
              <w:t>Explicar el método de tasa interna de rendimiento.</w:t>
            </w:r>
          </w:p>
          <w:p w14:paraId="140C3C07" w14:textId="77777777" w:rsidR="004D0AD7" w:rsidRPr="00C11D77" w:rsidRDefault="004D0AD7" w:rsidP="00D65652">
            <w:pPr>
              <w:jc w:val="both"/>
              <w:rPr>
                <w:rFonts w:ascii="Arial" w:hAnsi="Arial" w:cs="Arial"/>
              </w:rPr>
            </w:pPr>
          </w:p>
        </w:tc>
        <w:tc>
          <w:tcPr>
            <w:tcW w:w="2079" w:type="dxa"/>
          </w:tcPr>
          <w:p w14:paraId="34678BB8" w14:textId="77777777" w:rsidR="004D0AD7" w:rsidRPr="00C11D77" w:rsidRDefault="004D0AD7" w:rsidP="51D21986">
            <w:pPr>
              <w:jc w:val="both"/>
              <w:rPr>
                <w:rFonts w:ascii="Arial" w:hAnsi="Arial" w:cs="Arial"/>
                <w:lang w:val="es-ES"/>
              </w:rPr>
            </w:pPr>
            <w:r w:rsidRPr="51D21986">
              <w:rPr>
                <w:rFonts w:ascii="Arial" w:hAnsi="Arial" w:cs="Arial"/>
                <w:lang w:val="es-ES"/>
              </w:rPr>
              <w:lastRenderedPageBreak/>
              <w:t>El docente explicará, en forma clara uy concisa, los conceptos importantes y desarrollará cada uno de los temas con base en la resolución de problemas de manera sistemática para una comprensión efectiva. Posteriormente los alumnos de manera individual o grupal resolverán problemas de cada uno de los temas presentados</w:t>
            </w:r>
          </w:p>
          <w:p w14:paraId="0367EE02" w14:textId="77777777" w:rsidR="004D0AD7" w:rsidRPr="00C11D77" w:rsidRDefault="004D0AD7" w:rsidP="00D65652">
            <w:pPr>
              <w:jc w:val="both"/>
              <w:rPr>
                <w:rFonts w:ascii="Arial" w:hAnsi="Arial" w:cs="Arial"/>
              </w:rPr>
            </w:pPr>
            <w:r>
              <w:rPr>
                <w:rFonts w:ascii="Arial" w:hAnsi="Arial" w:cs="Arial"/>
              </w:rPr>
              <w:t xml:space="preserve">Cualquier duda surgida durante el proceso puede ser consultada en cualquier momento </w:t>
            </w:r>
            <w:r>
              <w:rPr>
                <w:rFonts w:ascii="Arial" w:hAnsi="Arial" w:cs="Arial"/>
              </w:rPr>
              <w:lastRenderedPageBreak/>
              <w:t>usando las herramientas tecnológicas que a la mano se encuentren</w:t>
            </w:r>
          </w:p>
        </w:tc>
        <w:tc>
          <w:tcPr>
            <w:tcW w:w="1777" w:type="dxa"/>
          </w:tcPr>
          <w:p w14:paraId="4522863D" w14:textId="77777777" w:rsidR="004D0AD7" w:rsidRPr="00C11D77" w:rsidRDefault="004D0AD7" w:rsidP="00D65652">
            <w:pPr>
              <w:jc w:val="both"/>
              <w:rPr>
                <w:rFonts w:ascii="Arial" w:hAnsi="Arial" w:cs="Arial"/>
                <w:bCs/>
                <w:snapToGrid w:val="0"/>
              </w:rPr>
            </w:pPr>
          </w:p>
          <w:p w14:paraId="58849EE3" w14:textId="77777777" w:rsidR="004D0AD7" w:rsidRPr="00C11D77" w:rsidRDefault="004D0AD7" w:rsidP="004D0AD7">
            <w:pPr>
              <w:numPr>
                <w:ilvl w:val="0"/>
                <w:numId w:val="10"/>
              </w:numPr>
              <w:jc w:val="both"/>
              <w:rPr>
                <w:rFonts w:ascii="Arial" w:hAnsi="Arial" w:cs="Arial"/>
                <w:bCs/>
                <w:snapToGrid w:val="0"/>
              </w:rPr>
            </w:pPr>
            <w:r w:rsidRPr="00C11D77">
              <w:rPr>
                <w:rFonts w:ascii="Arial" w:hAnsi="Arial" w:cs="Arial"/>
                <w:bCs/>
                <w:snapToGrid w:val="0"/>
              </w:rPr>
              <w:t>Conoce a cabalidad las técnicas de evaluación de proyectos</w:t>
            </w:r>
          </w:p>
          <w:p w14:paraId="72D0444D" w14:textId="77777777" w:rsidR="004D0AD7" w:rsidRPr="00C11D77"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szCs w:val="20"/>
                <w:lang w:val="es-SV"/>
              </w:rPr>
            </w:pPr>
            <w:r w:rsidRPr="00C11D77">
              <w:rPr>
                <w:rFonts w:cs="Arial"/>
                <w:sz w:val="20"/>
                <w:szCs w:val="20"/>
                <w:lang w:val="es-SV"/>
              </w:rPr>
              <w:t>Realiza y evalúa de manera correcta diagramas de flujo.</w:t>
            </w:r>
          </w:p>
          <w:p w14:paraId="3AD93602" w14:textId="77777777" w:rsidR="004D0AD7" w:rsidRPr="00C11D77"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szCs w:val="20"/>
                <w:lang w:val="es-SV"/>
              </w:rPr>
            </w:pPr>
            <w:r w:rsidRPr="00C11D77">
              <w:rPr>
                <w:rFonts w:cs="Arial"/>
                <w:sz w:val="20"/>
                <w:szCs w:val="20"/>
                <w:lang w:val="es-SV"/>
              </w:rPr>
              <w:t>Analiza concienzudamente alternativas de inversión.</w:t>
            </w:r>
          </w:p>
          <w:p w14:paraId="39F9C444" w14:textId="77777777" w:rsidR="004D0AD7"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szCs w:val="20"/>
                <w:lang w:val="es-SV"/>
              </w:rPr>
            </w:pPr>
            <w:r w:rsidRPr="00C11D77">
              <w:rPr>
                <w:rFonts w:cs="Arial"/>
                <w:sz w:val="20"/>
                <w:szCs w:val="20"/>
                <w:lang w:val="es-SV"/>
              </w:rPr>
              <w:t>Compara eficazmente métodos de evaluación de proyectos</w:t>
            </w:r>
            <w:r>
              <w:rPr>
                <w:rFonts w:cs="Arial"/>
                <w:sz w:val="20"/>
                <w:szCs w:val="20"/>
                <w:lang w:val="es-SV"/>
              </w:rPr>
              <w:t>.</w:t>
            </w:r>
          </w:p>
          <w:p w14:paraId="3DEB40DE" w14:textId="77777777" w:rsidR="004D0AD7" w:rsidRPr="00F26406"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z w:val="20"/>
                <w:szCs w:val="20"/>
                <w:lang w:val="es-SV"/>
              </w:rPr>
            </w:pPr>
            <w:r w:rsidRPr="00F26406">
              <w:rPr>
                <w:rFonts w:cs="Arial"/>
                <w:sz w:val="20"/>
                <w:szCs w:val="20"/>
                <w:lang w:val="es-SV"/>
              </w:rPr>
              <w:t xml:space="preserve">Aplicación correcta de series </w:t>
            </w:r>
            <w:r w:rsidRPr="00F26406">
              <w:rPr>
                <w:rFonts w:cs="Arial"/>
                <w:sz w:val="20"/>
                <w:szCs w:val="20"/>
                <w:lang w:val="es-SV"/>
              </w:rPr>
              <w:lastRenderedPageBreak/>
              <w:t>gradientes crecientes y decrecientes.</w:t>
            </w:r>
          </w:p>
          <w:p w14:paraId="0524482A" w14:textId="77777777" w:rsidR="004D0AD7" w:rsidRPr="00C11D77" w:rsidRDefault="004D0AD7" w:rsidP="00D65652">
            <w:pPr>
              <w:pStyle w:val="Listavistosa-nfasis11"/>
              <w:rPr>
                <w:rFonts w:cs="Arial"/>
                <w:bCs/>
                <w:snapToGrid w:val="0"/>
                <w:sz w:val="20"/>
                <w:szCs w:val="20"/>
                <w:lang w:val="es-SV"/>
              </w:rPr>
            </w:pPr>
          </w:p>
          <w:p w14:paraId="5BF1199F" w14:textId="77777777" w:rsidR="004D0AD7" w:rsidRPr="00C11D77" w:rsidRDefault="004D0AD7" w:rsidP="00D65652">
            <w:pPr>
              <w:jc w:val="both"/>
              <w:rPr>
                <w:rFonts w:ascii="Arial" w:hAnsi="Arial" w:cs="Arial"/>
              </w:rPr>
            </w:pPr>
          </w:p>
        </w:tc>
        <w:tc>
          <w:tcPr>
            <w:tcW w:w="916" w:type="dxa"/>
          </w:tcPr>
          <w:p w14:paraId="4B70C29A" w14:textId="77777777" w:rsidR="004D0AD7" w:rsidRPr="00C11D77" w:rsidRDefault="004D0AD7" w:rsidP="00D65652">
            <w:pPr>
              <w:spacing w:line="360" w:lineRule="auto"/>
              <w:rPr>
                <w:rFonts w:ascii="Arial" w:hAnsi="Arial" w:cs="Arial"/>
              </w:rPr>
            </w:pPr>
            <w:r w:rsidRPr="00C11D77">
              <w:rPr>
                <w:rFonts w:ascii="Arial" w:hAnsi="Arial" w:cs="Arial"/>
              </w:rPr>
              <w:lastRenderedPageBreak/>
              <w:t>De la 13 a la 15</w:t>
            </w:r>
          </w:p>
        </w:tc>
        <w:tc>
          <w:tcPr>
            <w:tcW w:w="850" w:type="dxa"/>
          </w:tcPr>
          <w:p w14:paraId="3FE65F9E" w14:textId="77777777" w:rsidR="004D0AD7" w:rsidRPr="00C11D77" w:rsidRDefault="004D0AD7" w:rsidP="00D65652">
            <w:pPr>
              <w:spacing w:line="360" w:lineRule="auto"/>
              <w:rPr>
                <w:rFonts w:ascii="Arial" w:hAnsi="Arial" w:cs="Arial"/>
              </w:rPr>
            </w:pPr>
            <w:r w:rsidRPr="00C11D77">
              <w:rPr>
                <w:rFonts w:ascii="Arial" w:hAnsi="Arial" w:cs="Arial"/>
              </w:rPr>
              <w:t>18 horas</w:t>
            </w:r>
          </w:p>
        </w:tc>
      </w:tr>
      <w:tr w:rsidR="004D0AD7" w:rsidRPr="00C11D77" w14:paraId="25EF246D" w14:textId="77777777" w:rsidTr="51D21986">
        <w:tc>
          <w:tcPr>
            <w:tcW w:w="9990" w:type="dxa"/>
            <w:gridSpan w:val="7"/>
          </w:tcPr>
          <w:p w14:paraId="0457589D" w14:textId="77777777" w:rsidR="004D0AD7" w:rsidRPr="00C11D77" w:rsidRDefault="004D0AD7" w:rsidP="00D65652">
            <w:pPr>
              <w:rPr>
                <w:rFonts w:ascii="Arial" w:hAnsi="Arial" w:cs="Arial"/>
                <w:b/>
              </w:rPr>
            </w:pPr>
            <w:r w:rsidRPr="00C11D77">
              <w:rPr>
                <w:rFonts w:ascii="Arial" w:hAnsi="Arial" w:cs="Arial"/>
                <w:b/>
              </w:rPr>
              <w:t>Actitudes:</w:t>
            </w:r>
            <w:r w:rsidRPr="00C11D77">
              <w:rPr>
                <w:rFonts w:ascii="Arial" w:hAnsi="Arial" w:cs="Arial"/>
                <w:bCs/>
                <w:snapToGrid w:val="0"/>
              </w:rPr>
              <w:t xml:space="preserve"> Investigador, integración para trabajar en equipo, responsable y capacidad analítica</w:t>
            </w:r>
          </w:p>
        </w:tc>
      </w:tr>
    </w:tbl>
    <w:p w14:paraId="3B13E53D" w14:textId="57B724BF" w:rsidR="00AF141E" w:rsidRDefault="00AF141E" w:rsidP="004D0AD7">
      <w:pPr>
        <w:tabs>
          <w:tab w:val="left" w:pos="825"/>
        </w:tabs>
        <w:spacing w:line="360" w:lineRule="auto"/>
        <w:rPr>
          <w:rFonts w:ascii="Arial" w:hAnsi="Arial" w:cs="Arial"/>
        </w:rPr>
      </w:pPr>
    </w:p>
    <w:p w14:paraId="2356E5B5" w14:textId="150AF2C0" w:rsidR="00AF141E" w:rsidRPr="00C11D77" w:rsidRDefault="00AF141E" w:rsidP="00AF141E">
      <w:pPr>
        <w:overflowPunct/>
        <w:autoSpaceDE/>
        <w:autoSpaceDN/>
        <w:adjustRightInd/>
        <w:spacing w:after="160" w:line="259" w:lineRule="auto"/>
        <w:textAlignment w:val="auto"/>
        <w:rPr>
          <w:rFonts w:ascii="Arial" w:hAnsi="Arial" w:cs="Arial"/>
        </w:rPr>
      </w:pPr>
      <w:r>
        <w:rPr>
          <w:rFonts w:ascii="Arial" w:hAnsi="Arial" w:cs="Arial"/>
        </w:rPr>
        <w:br w:type="page"/>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268"/>
        <w:gridCol w:w="1843"/>
        <w:gridCol w:w="1701"/>
        <w:gridCol w:w="992"/>
        <w:gridCol w:w="850"/>
      </w:tblGrid>
      <w:tr w:rsidR="004D0AD7" w14:paraId="11D6C9E0" w14:textId="77777777" w:rsidTr="00D65652">
        <w:tc>
          <w:tcPr>
            <w:tcW w:w="9747" w:type="dxa"/>
            <w:gridSpan w:val="6"/>
          </w:tcPr>
          <w:p w14:paraId="51B11746" w14:textId="77777777" w:rsidR="004D0AD7" w:rsidRDefault="004D0AD7" w:rsidP="00D65652">
            <w:r w:rsidRPr="002E41B5">
              <w:rPr>
                <w:rFonts w:ascii="Arial" w:hAnsi="Arial" w:cs="Arial"/>
                <w:b/>
                <w:sz w:val="24"/>
                <w:szCs w:val="24"/>
              </w:rPr>
              <w:lastRenderedPageBreak/>
              <w:t xml:space="preserve">Unidad de Aprendizaje </w:t>
            </w:r>
            <w:r>
              <w:rPr>
                <w:rFonts w:ascii="Arial" w:hAnsi="Arial" w:cs="Arial"/>
                <w:b/>
                <w:sz w:val="24"/>
                <w:szCs w:val="24"/>
              </w:rPr>
              <w:t>5</w:t>
            </w:r>
            <w:r w:rsidRPr="002E41B5">
              <w:rPr>
                <w:rFonts w:ascii="Arial" w:hAnsi="Arial" w:cs="Arial"/>
                <w:b/>
                <w:sz w:val="24"/>
                <w:szCs w:val="24"/>
              </w:rPr>
              <w:t>:</w:t>
            </w:r>
            <w:r w:rsidRPr="002E41B5">
              <w:rPr>
                <w:rFonts w:ascii="Arial" w:eastAsia="Calibri" w:hAnsi="Arial" w:cs="Arial"/>
                <w:b/>
                <w:bCs/>
                <w:sz w:val="24"/>
                <w:szCs w:val="24"/>
                <w:lang w:val="es-MX" w:eastAsia="en-US"/>
              </w:rPr>
              <w:t xml:space="preserve"> </w:t>
            </w:r>
            <w:r>
              <w:rPr>
                <w:rFonts w:ascii="Arial" w:eastAsia="Calibri" w:hAnsi="Arial" w:cs="Arial"/>
                <w:b/>
                <w:bCs/>
                <w:sz w:val="24"/>
                <w:szCs w:val="24"/>
                <w:lang w:val="es-MX" w:eastAsia="en-US"/>
              </w:rPr>
              <w:t>Depreciación</w:t>
            </w:r>
          </w:p>
        </w:tc>
      </w:tr>
      <w:tr w:rsidR="004D0AD7" w:rsidRPr="00C11D77" w14:paraId="1D5E9D44" w14:textId="77777777" w:rsidTr="00D65652">
        <w:tc>
          <w:tcPr>
            <w:tcW w:w="9747" w:type="dxa"/>
            <w:gridSpan w:val="6"/>
          </w:tcPr>
          <w:p w14:paraId="780B49FF" w14:textId="77777777" w:rsidR="004D0AD7" w:rsidRPr="00FB5391" w:rsidRDefault="004D0AD7" w:rsidP="00D65652">
            <w:pPr>
              <w:jc w:val="both"/>
              <w:rPr>
                <w:rFonts w:ascii="Arial" w:hAnsi="Arial" w:cs="Arial"/>
              </w:rPr>
            </w:pPr>
            <w:r w:rsidRPr="00FB5391">
              <w:rPr>
                <w:rFonts w:ascii="Arial" w:hAnsi="Arial" w:cs="Arial"/>
                <w:b/>
              </w:rPr>
              <w:t>Competencia:</w:t>
            </w:r>
            <w:r w:rsidRPr="00FB5391">
              <w:rPr>
                <w:rFonts w:ascii="Arial" w:hAnsi="Arial" w:cs="Arial"/>
              </w:rPr>
              <w:t xml:space="preserve"> </w:t>
            </w:r>
            <w:r w:rsidRPr="00FB5391">
              <w:rPr>
                <w:rFonts w:ascii="Arial" w:hAnsi="Arial" w:cs="Arial"/>
                <w:lang w:eastAsia="es-SV"/>
              </w:rPr>
              <w:t xml:space="preserve">Desarrollar la capacidad para </w:t>
            </w:r>
            <w:r w:rsidRPr="00FB5391">
              <w:rPr>
                <w:rFonts w:ascii="Arial" w:hAnsi="Arial" w:cs="Arial"/>
                <w:lang w:val="es-MX" w:eastAsia="es-SV"/>
              </w:rPr>
              <w:t xml:space="preserve">la </w:t>
            </w:r>
            <w:r w:rsidRPr="00FB5391">
              <w:rPr>
                <w:rFonts w:ascii="Arial" w:hAnsi="Arial" w:cs="Arial"/>
              </w:rPr>
              <w:t>toma de decisiones en el ámbito de los negocios, el análisis y la evaluación de alternativas de inversión y financiación, las cuales se facilitan mediante la aplicación de modelos matemáticos en el contexto de las finanzas. de investigación</w:t>
            </w:r>
          </w:p>
          <w:p w14:paraId="6422C19B" w14:textId="77777777" w:rsidR="004D0AD7" w:rsidRPr="00FB5391" w:rsidRDefault="004D0AD7" w:rsidP="00D65652">
            <w:pPr>
              <w:rPr>
                <w:rFonts w:ascii="Arial" w:hAnsi="Arial" w:cs="Arial"/>
              </w:rPr>
            </w:pPr>
          </w:p>
          <w:p w14:paraId="246A4ED2" w14:textId="77777777" w:rsidR="004D0AD7" w:rsidRPr="00FB5391" w:rsidRDefault="004D0AD7" w:rsidP="00D65652">
            <w:pPr>
              <w:rPr>
                <w:rFonts w:ascii="Arial" w:hAnsi="Arial" w:cs="Arial"/>
              </w:rPr>
            </w:pPr>
          </w:p>
        </w:tc>
      </w:tr>
      <w:tr w:rsidR="004D0AD7" w:rsidRPr="00C11D77" w14:paraId="4D94341E" w14:textId="77777777" w:rsidTr="00D65652">
        <w:tc>
          <w:tcPr>
            <w:tcW w:w="2093" w:type="dxa"/>
            <w:vMerge w:val="restart"/>
          </w:tcPr>
          <w:p w14:paraId="51C3FE69" w14:textId="77777777" w:rsidR="004D0AD7" w:rsidRPr="00C11D77" w:rsidRDefault="004D0AD7" w:rsidP="00D65652">
            <w:r w:rsidRPr="00C11D77">
              <w:rPr>
                <w:rFonts w:ascii="Arial" w:hAnsi="Arial" w:cs="Arial"/>
                <w:b/>
              </w:rPr>
              <w:t xml:space="preserve">Habilidades </w:t>
            </w:r>
            <w:r w:rsidRPr="00C11D77">
              <w:rPr>
                <w:rFonts w:ascii="Arial" w:hAnsi="Arial" w:cs="Arial"/>
              </w:rPr>
              <w:t>(Elemento de competencia)</w:t>
            </w:r>
          </w:p>
        </w:tc>
        <w:tc>
          <w:tcPr>
            <w:tcW w:w="2268" w:type="dxa"/>
            <w:vMerge w:val="restart"/>
          </w:tcPr>
          <w:p w14:paraId="6703F1A3" w14:textId="77777777" w:rsidR="004D0AD7" w:rsidRPr="00C11D77" w:rsidRDefault="004D0AD7" w:rsidP="00D65652">
            <w:pPr>
              <w:rPr>
                <w:rFonts w:ascii="Arial" w:hAnsi="Arial" w:cs="Arial"/>
                <w:b/>
              </w:rPr>
            </w:pPr>
          </w:p>
          <w:p w14:paraId="1D59DED9" w14:textId="77777777" w:rsidR="004D0AD7" w:rsidRPr="00C11D77" w:rsidRDefault="004D0AD7" w:rsidP="00D65652">
            <w:pPr>
              <w:rPr>
                <w:rFonts w:ascii="Arial" w:hAnsi="Arial" w:cs="Arial"/>
                <w:b/>
              </w:rPr>
            </w:pPr>
          </w:p>
          <w:p w14:paraId="1BC6DC23" w14:textId="77777777" w:rsidR="004D0AD7" w:rsidRPr="00C11D77" w:rsidRDefault="004D0AD7" w:rsidP="00D65652">
            <w:r w:rsidRPr="00C11D77">
              <w:rPr>
                <w:rFonts w:ascii="Arial" w:hAnsi="Arial" w:cs="Arial"/>
                <w:b/>
              </w:rPr>
              <w:t>Conocimientos</w:t>
            </w:r>
          </w:p>
        </w:tc>
        <w:tc>
          <w:tcPr>
            <w:tcW w:w="1843" w:type="dxa"/>
            <w:vMerge w:val="restart"/>
          </w:tcPr>
          <w:p w14:paraId="36F7F21F" w14:textId="77777777" w:rsidR="004D0AD7" w:rsidRPr="00C11D77" w:rsidRDefault="004D0AD7" w:rsidP="00D65652">
            <w:pPr>
              <w:rPr>
                <w:rFonts w:ascii="Arial" w:hAnsi="Arial" w:cs="Arial"/>
                <w:b/>
              </w:rPr>
            </w:pPr>
          </w:p>
          <w:p w14:paraId="61106D12" w14:textId="77777777" w:rsidR="004D0AD7" w:rsidRPr="00C11D77" w:rsidRDefault="004D0AD7" w:rsidP="00D65652">
            <w:pPr>
              <w:rPr>
                <w:rFonts w:ascii="Arial" w:hAnsi="Arial" w:cs="Arial"/>
                <w:b/>
              </w:rPr>
            </w:pPr>
          </w:p>
          <w:p w14:paraId="4E353543" w14:textId="77777777" w:rsidR="004D0AD7" w:rsidRPr="00C11D77" w:rsidRDefault="004D0AD7" w:rsidP="00D65652">
            <w:r w:rsidRPr="00C11D77">
              <w:rPr>
                <w:rFonts w:ascii="Arial" w:hAnsi="Arial" w:cs="Arial"/>
                <w:b/>
              </w:rPr>
              <w:t>Metodología</w:t>
            </w:r>
          </w:p>
        </w:tc>
        <w:tc>
          <w:tcPr>
            <w:tcW w:w="1701" w:type="dxa"/>
            <w:vMerge w:val="restart"/>
          </w:tcPr>
          <w:p w14:paraId="6A49307E" w14:textId="77777777" w:rsidR="004D0AD7" w:rsidRPr="00C11D77" w:rsidRDefault="004D0AD7" w:rsidP="00D65652">
            <w:pPr>
              <w:jc w:val="center"/>
              <w:rPr>
                <w:rFonts w:ascii="Arial" w:hAnsi="Arial" w:cs="Arial"/>
                <w:b/>
              </w:rPr>
            </w:pPr>
          </w:p>
          <w:p w14:paraId="14D633DC" w14:textId="77777777" w:rsidR="004D0AD7" w:rsidRPr="00C11D77" w:rsidRDefault="004D0AD7" w:rsidP="00D65652">
            <w:pPr>
              <w:jc w:val="center"/>
            </w:pPr>
            <w:r w:rsidRPr="00C11D77">
              <w:rPr>
                <w:rFonts w:ascii="Arial" w:hAnsi="Arial" w:cs="Arial"/>
                <w:b/>
              </w:rPr>
              <w:t>Criterios de evaluación</w:t>
            </w:r>
          </w:p>
        </w:tc>
        <w:tc>
          <w:tcPr>
            <w:tcW w:w="1842" w:type="dxa"/>
            <w:gridSpan w:val="2"/>
          </w:tcPr>
          <w:p w14:paraId="7890297A" w14:textId="77777777" w:rsidR="004D0AD7" w:rsidRPr="00C11D77" w:rsidRDefault="004D0AD7" w:rsidP="00D65652">
            <w:pPr>
              <w:jc w:val="center"/>
            </w:pPr>
            <w:r w:rsidRPr="00C11D77">
              <w:rPr>
                <w:rFonts w:ascii="Arial" w:hAnsi="Arial" w:cs="Arial"/>
                <w:b/>
              </w:rPr>
              <w:t>Tiempo estimado</w:t>
            </w:r>
          </w:p>
        </w:tc>
      </w:tr>
      <w:tr w:rsidR="004D0AD7" w:rsidRPr="00C11D77" w14:paraId="729C74C8" w14:textId="77777777" w:rsidTr="00D65652">
        <w:tc>
          <w:tcPr>
            <w:tcW w:w="2093" w:type="dxa"/>
            <w:vMerge/>
          </w:tcPr>
          <w:p w14:paraId="49A0340C" w14:textId="77777777" w:rsidR="004D0AD7" w:rsidRPr="00C11D77" w:rsidRDefault="004D0AD7" w:rsidP="00D65652"/>
        </w:tc>
        <w:tc>
          <w:tcPr>
            <w:tcW w:w="2268" w:type="dxa"/>
            <w:vMerge/>
          </w:tcPr>
          <w:p w14:paraId="21F97F56" w14:textId="77777777" w:rsidR="004D0AD7" w:rsidRPr="00C11D77" w:rsidRDefault="004D0AD7" w:rsidP="00D65652"/>
        </w:tc>
        <w:tc>
          <w:tcPr>
            <w:tcW w:w="1843" w:type="dxa"/>
            <w:vMerge/>
          </w:tcPr>
          <w:p w14:paraId="7B96CAF3" w14:textId="77777777" w:rsidR="004D0AD7" w:rsidRPr="00C11D77" w:rsidRDefault="004D0AD7" w:rsidP="00D65652"/>
        </w:tc>
        <w:tc>
          <w:tcPr>
            <w:tcW w:w="1701" w:type="dxa"/>
            <w:vMerge/>
          </w:tcPr>
          <w:p w14:paraId="62F4BBC5" w14:textId="77777777" w:rsidR="004D0AD7" w:rsidRPr="00C11D77" w:rsidRDefault="004D0AD7" w:rsidP="00D65652"/>
        </w:tc>
        <w:tc>
          <w:tcPr>
            <w:tcW w:w="992" w:type="dxa"/>
          </w:tcPr>
          <w:p w14:paraId="61D45932" w14:textId="77777777" w:rsidR="004D0AD7" w:rsidRPr="00C11D77" w:rsidRDefault="004D0AD7" w:rsidP="00D65652">
            <w:pPr>
              <w:jc w:val="center"/>
              <w:rPr>
                <w:b/>
              </w:rPr>
            </w:pPr>
            <w:r w:rsidRPr="00C11D77">
              <w:rPr>
                <w:b/>
              </w:rPr>
              <w:t>Semanas</w:t>
            </w:r>
          </w:p>
        </w:tc>
        <w:tc>
          <w:tcPr>
            <w:tcW w:w="850" w:type="dxa"/>
          </w:tcPr>
          <w:p w14:paraId="2A6EAAD5" w14:textId="77777777" w:rsidR="004D0AD7" w:rsidRPr="00C11D77" w:rsidRDefault="004D0AD7" w:rsidP="00D65652">
            <w:pPr>
              <w:jc w:val="center"/>
              <w:rPr>
                <w:b/>
              </w:rPr>
            </w:pPr>
            <w:r w:rsidRPr="00C11D77">
              <w:rPr>
                <w:b/>
              </w:rPr>
              <w:t>No. De horas</w:t>
            </w:r>
          </w:p>
        </w:tc>
      </w:tr>
      <w:tr w:rsidR="004D0AD7" w:rsidRPr="00C11D77" w14:paraId="655D7826" w14:textId="77777777" w:rsidTr="00D65652">
        <w:tc>
          <w:tcPr>
            <w:tcW w:w="2093" w:type="dxa"/>
          </w:tcPr>
          <w:p w14:paraId="773920D4" w14:textId="77777777" w:rsidR="004D0AD7" w:rsidRPr="00C4658A" w:rsidRDefault="004D0AD7" w:rsidP="00D65652">
            <w:pPr>
              <w:jc w:val="both"/>
              <w:rPr>
                <w:rFonts w:ascii="Arial" w:eastAsia="Calibri" w:hAnsi="Arial" w:cs="Arial"/>
                <w:bCs/>
                <w:color w:val="000000"/>
                <w:lang w:val="es-SV" w:eastAsia="en-US"/>
              </w:rPr>
            </w:pPr>
            <w:r w:rsidRPr="00C4658A">
              <w:rPr>
                <w:rFonts w:ascii="Arial" w:eastAsia="Calibri" w:hAnsi="Arial" w:cs="Arial"/>
                <w:bCs/>
                <w:color w:val="000000"/>
                <w:lang w:val="es-SV" w:eastAsia="en-US"/>
              </w:rPr>
              <w:t xml:space="preserve">Definir el concepto de depreciación de los activos fijos y aplicar cada uno de los métodos. </w:t>
            </w:r>
          </w:p>
          <w:p w14:paraId="65AD4EBD" w14:textId="77777777" w:rsidR="004D0AD7" w:rsidRPr="00C11D77"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bCs/>
                <w:snapToGrid w:val="0"/>
                <w:sz w:val="20"/>
                <w:szCs w:val="20"/>
                <w:lang w:val="es-SV"/>
              </w:rPr>
            </w:pPr>
            <w:r w:rsidRPr="00C11D77">
              <w:rPr>
                <w:rFonts w:cs="Arial"/>
                <w:bCs/>
                <w:snapToGrid w:val="0"/>
                <w:sz w:val="20"/>
                <w:szCs w:val="20"/>
                <w:lang w:val="es-SV"/>
              </w:rPr>
              <w:t>Realizar cálculos con los diferentes métodos de depreciación.</w:t>
            </w:r>
          </w:p>
          <w:p w14:paraId="44B28DE3" w14:textId="77777777" w:rsidR="004D0AD7" w:rsidRPr="00C11D77" w:rsidRDefault="004D0AD7" w:rsidP="00D65652">
            <w:pPr>
              <w:pStyle w:val="Listavistosa-nfasis11"/>
              <w:overflowPunct w:val="0"/>
              <w:autoSpaceDE w:val="0"/>
              <w:autoSpaceDN w:val="0"/>
              <w:adjustRightInd w:val="0"/>
              <w:spacing w:after="0" w:line="240" w:lineRule="auto"/>
              <w:textAlignment w:val="baseline"/>
              <w:rPr>
                <w:rFonts w:cs="Arial"/>
                <w:bCs/>
                <w:snapToGrid w:val="0"/>
                <w:sz w:val="20"/>
                <w:szCs w:val="20"/>
                <w:lang w:val="es-SV"/>
              </w:rPr>
            </w:pPr>
          </w:p>
          <w:p w14:paraId="10FA2684" w14:textId="77777777" w:rsidR="004D0AD7" w:rsidRPr="00C11D77" w:rsidRDefault="004D0AD7" w:rsidP="004D0AD7">
            <w:pPr>
              <w:pStyle w:val="Listavistosa-nfasis11"/>
              <w:numPr>
                <w:ilvl w:val="1"/>
                <w:numId w:val="10"/>
              </w:numPr>
              <w:overflowPunct w:val="0"/>
              <w:autoSpaceDE w:val="0"/>
              <w:autoSpaceDN w:val="0"/>
              <w:adjustRightInd w:val="0"/>
              <w:spacing w:after="0" w:line="240" w:lineRule="auto"/>
              <w:ind w:left="294"/>
              <w:textAlignment w:val="baseline"/>
              <w:rPr>
                <w:rFonts w:cs="Arial"/>
                <w:bCs/>
                <w:snapToGrid w:val="0"/>
                <w:sz w:val="20"/>
                <w:szCs w:val="20"/>
                <w:lang w:val="es-SV"/>
              </w:rPr>
            </w:pPr>
            <w:r w:rsidRPr="00C11D77">
              <w:rPr>
                <w:rFonts w:cs="Arial"/>
                <w:bCs/>
                <w:snapToGrid w:val="0"/>
                <w:sz w:val="20"/>
                <w:szCs w:val="20"/>
                <w:lang w:val="es-SV"/>
              </w:rPr>
              <w:t>Resolver ejercicios de aplicación.</w:t>
            </w:r>
          </w:p>
          <w:p w14:paraId="67A462C1" w14:textId="77777777" w:rsidR="004D0AD7" w:rsidRPr="00C11D77" w:rsidRDefault="004D0AD7" w:rsidP="00D65652">
            <w:pPr>
              <w:jc w:val="both"/>
              <w:rPr>
                <w:rFonts w:cs="Arial"/>
              </w:rPr>
            </w:pPr>
          </w:p>
        </w:tc>
        <w:tc>
          <w:tcPr>
            <w:tcW w:w="2268" w:type="dxa"/>
          </w:tcPr>
          <w:p w14:paraId="286D66EC" w14:textId="77777777" w:rsidR="004D0AD7" w:rsidRPr="00C11D77" w:rsidRDefault="004D0AD7" w:rsidP="004D0AD7">
            <w:pPr>
              <w:pStyle w:val="Listavistosa-nfasis11"/>
              <w:numPr>
                <w:ilvl w:val="0"/>
                <w:numId w:val="15"/>
              </w:numPr>
              <w:tabs>
                <w:tab w:val="left" w:pos="360"/>
              </w:tabs>
              <w:spacing w:after="0" w:line="240" w:lineRule="auto"/>
              <w:rPr>
                <w:rFonts w:cs="Arial"/>
                <w:bCs/>
                <w:color w:val="000000"/>
                <w:sz w:val="20"/>
                <w:szCs w:val="20"/>
                <w:lang w:val="es-SV"/>
              </w:rPr>
            </w:pPr>
            <w:r w:rsidRPr="00C11D77">
              <w:rPr>
                <w:rFonts w:cs="Arial"/>
                <w:bCs/>
                <w:color w:val="000000"/>
                <w:sz w:val="20"/>
                <w:szCs w:val="20"/>
                <w:lang w:val="es-SV"/>
              </w:rPr>
              <w:t>Explicar el concepto de depreciación Definición de terminología a utilizar</w:t>
            </w:r>
          </w:p>
          <w:p w14:paraId="0812394A" w14:textId="553B9FED" w:rsidR="004D0AD7" w:rsidRPr="00C11D77" w:rsidRDefault="004D0AD7" w:rsidP="004D0AD7">
            <w:pPr>
              <w:pStyle w:val="Listavistosa-nfasis11"/>
              <w:numPr>
                <w:ilvl w:val="0"/>
                <w:numId w:val="15"/>
              </w:numPr>
              <w:tabs>
                <w:tab w:val="left" w:pos="360"/>
              </w:tabs>
              <w:spacing w:after="0" w:line="240" w:lineRule="auto"/>
              <w:rPr>
                <w:rFonts w:cs="Arial"/>
                <w:sz w:val="20"/>
                <w:szCs w:val="20"/>
                <w:lang w:val="es-SV"/>
              </w:rPr>
            </w:pPr>
            <w:r w:rsidRPr="00C11D77">
              <w:rPr>
                <w:rFonts w:cs="Arial"/>
                <w:bCs/>
                <w:color w:val="000000"/>
                <w:sz w:val="20"/>
                <w:szCs w:val="20"/>
                <w:lang w:val="es-SV"/>
              </w:rPr>
              <w:t xml:space="preserve">Explicar los métodos de depreciación: </w:t>
            </w:r>
            <w:r w:rsidR="00AF141E">
              <w:rPr>
                <w:rFonts w:cs="Arial"/>
                <w:bCs/>
                <w:color w:val="000000"/>
                <w:sz w:val="20"/>
                <w:szCs w:val="20"/>
                <w:lang w:val="es-SV"/>
              </w:rPr>
              <w:t>De acuerdo con</w:t>
            </w:r>
            <w:r>
              <w:rPr>
                <w:rFonts w:cs="Arial"/>
                <w:bCs/>
                <w:color w:val="000000"/>
                <w:sz w:val="20"/>
                <w:szCs w:val="20"/>
                <w:lang w:val="es-SV"/>
              </w:rPr>
              <w:t xml:space="preserve"> la </w:t>
            </w:r>
            <w:r w:rsidRPr="00927ACA">
              <w:rPr>
                <w:rFonts w:cs="Arial"/>
                <w:bCs/>
                <w:color w:val="000000"/>
                <w:sz w:val="20"/>
                <w:szCs w:val="20"/>
                <w:lang w:val="es-SV"/>
              </w:rPr>
              <w:t>Ley del Impuesto Sobre la Renta</w:t>
            </w:r>
            <w:r>
              <w:rPr>
                <w:rFonts w:cs="Arial"/>
                <w:bCs/>
                <w:color w:val="000000"/>
                <w:sz w:val="20"/>
                <w:szCs w:val="20"/>
                <w:lang w:val="es-SV"/>
              </w:rPr>
              <w:t>, Línea recta, Método de la tasa fija, Método de la suma de dígitos, M</w:t>
            </w:r>
            <w:r w:rsidRPr="00C11D77">
              <w:rPr>
                <w:rFonts w:cs="Arial"/>
                <w:bCs/>
                <w:color w:val="000000"/>
                <w:sz w:val="20"/>
                <w:szCs w:val="20"/>
                <w:lang w:val="es-SV"/>
              </w:rPr>
              <w:t xml:space="preserve">étodo por unidad de </w:t>
            </w:r>
            <w:r>
              <w:rPr>
                <w:rFonts w:cs="Arial"/>
                <w:bCs/>
                <w:color w:val="000000"/>
                <w:sz w:val="20"/>
                <w:szCs w:val="20"/>
                <w:lang w:val="es-SV"/>
              </w:rPr>
              <w:t>producción o servicio, M</w:t>
            </w:r>
            <w:r w:rsidRPr="00C11D77">
              <w:rPr>
                <w:rFonts w:cs="Arial"/>
                <w:bCs/>
                <w:color w:val="000000"/>
                <w:sz w:val="20"/>
                <w:szCs w:val="20"/>
                <w:lang w:val="es-SV"/>
              </w:rPr>
              <w:t>étodo del fondo de amortización</w:t>
            </w:r>
          </w:p>
        </w:tc>
        <w:tc>
          <w:tcPr>
            <w:tcW w:w="1843" w:type="dxa"/>
          </w:tcPr>
          <w:p w14:paraId="3E2C7F49" w14:textId="77777777" w:rsidR="004D0AD7" w:rsidRPr="00C11D77" w:rsidRDefault="004D0AD7" w:rsidP="00D65652">
            <w:pPr>
              <w:jc w:val="both"/>
              <w:rPr>
                <w:rFonts w:ascii="Arial" w:hAnsi="Arial" w:cs="Arial"/>
                <w:lang w:val="es-SV"/>
              </w:rPr>
            </w:pPr>
            <w:r w:rsidRPr="4CAFE3F3">
              <w:rPr>
                <w:rFonts w:ascii="Arial" w:hAnsi="Arial" w:cs="Arial"/>
              </w:rPr>
              <w:t>El docente explicará, de manera clara, los conceptos importantes y explicará cada uno de los temas, con un nivel de sistematicidad tal que loas sudas si acaso las hay puedan ser solventadas inclusos por sus compañeros mismos, posteriormente, los alumnos de manera individual o grupal resolverán problemas de cada uno de los contenidos expuestos.</w:t>
            </w:r>
          </w:p>
        </w:tc>
        <w:tc>
          <w:tcPr>
            <w:tcW w:w="1701" w:type="dxa"/>
          </w:tcPr>
          <w:p w14:paraId="4C1BDE39" w14:textId="77777777" w:rsidR="004D0AD7" w:rsidRPr="00C11D77"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bCs/>
                <w:snapToGrid w:val="0"/>
                <w:sz w:val="20"/>
                <w:szCs w:val="20"/>
                <w:lang w:val="es-SV"/>
              </w:rPr>
            </w:pPr>
            <w:r w:rsidRPr="00C11D77">
              <w:rPr>
                <w:rFonts w:cs="Arial"/>
                <w:bCs/>
                <w:snapToGrid w:val="0"/>
                <w:sz w:val="20"/>
                <w:szCs w:val="20"/>
                <w:lang w:val="es-SV"/>
              </w:rPr>
              <w:t>Define correctamente el concepto de depreciación de los activos fijos y de igual manera aplica cada uno de los métodos.</w:t>
            </w:r>
          </w:p>
          <w:p w14:paraId="64290E37" w14:textId="77777777" w:rsidR="004D0AD7" w:rsidRPr="00C11D77" w:rsidRDefault="004D0AD7" w:rsidP="004D0AD7">
            <w:pPr>
              <w:pStyle w:val="Listavistosa-nfasis11"/>
              <w:numPr>
                <w:ilvl w:val="1"/>
                <w:numId w:val="10"/>
              </w:numPr>
              <w:overflowPunct w:val="0"/>
              <w:autoSpaceDE w:val="0"/>
              <w:autoSpaceDN w:val="0"/>
              <w:adjustRightInd w:val="0"/>
              <w:spacing w:after="0" w:line="240" w:lineRule="auto"/>
              <w:textAlignment w:val="baseline"/>
              <w:rPr>
                <w:rFonts w:cs="Arial"/>
                <w:snapToGrid w:val="0"/>
                <w:sz w:val="20"/>
                <w:szCs w:val="20"/>
                <w:lang w:val="es-SV"/>
              </w:rPr>
            </w:pPr>
            <w:r w:rsidRPr="4CAFE3F3">
              <w:rPr>
                <w:rFonts w:cs="Arial"/>
                <w:snapToGrid w:val="0"/>
                <w:sz w:val="20"/>
                <w:szCs w:val="20"/>
                <w:lang w:val="es-SV"/>
              </w:rPr>
              <w:t>Realiza eficazmente</w:t>
            </w:r>
            <w:r>
              <w:rPr>
                <w:rFonts w:cs="Arial"/>
                <w:snapToGrid w:val="0"/>
                <w:sz w:val="20"/>
                <w:szCs w:val="20"/>
                <w:lang w:val="es-SV"/>
              </w:rPr>
              <w:t xml:space="preserve"> </w:t>
            </w:r>
            <w:r w:rsidRPr="4CAFE3F3">
              <w:rPr>
                <w:rFonts w:cs="Arial"/>
                <w:snapToGrid w:val="0"/>
                <w:sz w:val="20"/>
                <w:szCs w:val="20"/>
                <w:lang w:val="es-SV"/>
              </w:rPr>
              <w:t>los cálculos aplicando los diferentes métodos de depreciación.</w:t>
            </w:r>
          </w:p>
          <w:p w14:paraId="16134832" w14:textId="77777777" w:rsidR="004D0AD7" w:rsidRPr="00C11D77" w:rsidRDefault="004D0AD7" w:rsidP="004D0AD7">
            <w:pPr>
              <w:pStyle w:val="Listavistosa-nfasis11"/>
              <w:numPr>
                <w:ilvl w:val="1"/>
                <w:numId w:val="10"/>
              </w:numPr>
              <w:overflowPunct w:val="0"/>
              <w:autoSpaceDE w:val="0"/>
              <w:autoSpaceDN w:val="0"/>
              <w:adjustRightInd w:val="0"/>
              <w:spacing w:after="0" w:line="240" w:lineRule="auto"/>
              <w:ind w:left="294"/>
              <w:textAlignment w:val="baseline"/>
              <w:rPr>
                <w:rFonts w:cs="Arial"/>
                <w:sz w:val="20"/>
                <w:szCs w:val="20"/>
                <w:lang w:val="es-SV"/>
              </w:rPr>
            </w:pPr>
            <w:r w:rsidRPr="00C11D77">
              <w:rPr>
                <w:rFonts w:cs="Arial"/>
                <w:bCs/>
                <w:snapToGrid w:val="0"/>
                <w:sz w:val="20"/>
                <w:szCs w:val="20"/>
                <w:lang w:val="es-SV"/>
              </w:rPr>
              <w:t>Resuelve correctamente ejercicios de aplicación.</w:t>
            </w:r>
          </w:p>
        </w:tc>
        <w:tc>
          <w:tcPr>
            <w:tcW w:w="992" w:type="dxa"/>
          </w:tcPr>
          <w:p w14:paraId="7CC5756F" w14:textId="77777777" w:rsidR="004D0AD7" w:rsidRPr="00C11D77" w:rsidRDefault="004D0AD7" w:rsidP="00D65652">
            <w:pPr>
              <w:spacing w:line="360" w:lineRule="auto"/>
              <w:rPr>
                <w:rFonts w:ascii="Arial" w:hAnsi="Arial" w:cs="Arial"/>
              </w:rPr>
            </w:pPr>
            <w:r w:rsidRPr="00C11D77">
              <w:rPr>
                <w:rFonts w:ascii="Arial" w:hAnsi="Arial" w:cs="Arial"/>
              </w:rPr>
              <w:t>De la 16 a la 18</w:t>
            </w:r>
          </w:p>
        </w:tc>
        <w:tc>
          <w:tcPr>
            <w:tcW w:w="850" w:type="dxa"/>
          </w:tcPr>
          <w:p w14:paraId="3E372A45" w14:textId="77777777" w:rsidR="004D0AD7" w:rsidRPr="00C11D77" w:rsidRDefault="004D0AD7" w:rsidP="00D65652">
            <w:pPr>
              <w:spacing w:line="360" w:lineRule="auto"/>
              <w:rPr>
                <w:rFonts w:ascii="Arial" w:hAnsi="Arial" w:cs="Arial"/>
              </w:rPr>
            </w:pPr>
            <w:r w:rsidRPr="00C11D77">
              <w:rPr>
                <w:rFonts w:ascii="Arial" w:hAnsi="Arial" w:cs="Arial"/>
              </w:rPr>
              <w:t>18 horas</w:t>
            </w:r>
          </w:p>
        </w:tc>
      </w:tr>
      <w:tr w:rsidR="004D0AD7" w:rsidRPr="00C11D77" w14:paraId="54620160" w14:textId="77777777" w:rsidTr="00D65652">
        <w:tc>
          <w:tcPr>
            <w:tcW w:w="9747" w:type="dxa"/>
            <w:gridSpan w:val="6"/>
          </w:tcPr>
          <w:p w14:paraId="4DD736E6" w14:textId="77777777" w:rsidR="004D0AD7" w:rsidRPr="00C11D77" w:rsidRDefault="004D0AD7" w:rsidP="00D65652">
            <w:pPr>
              <w:rPr>
                <w:rFonts w:ascii="Arial" w:hAnsi="Arial" w:cs="Arial"/>
                <w:b/>
              </w:rPr>
            </w:pPr>
            <w:r w:rsidRPr="00C11D77">
              <w:rPr>
                <w:rFonts w:ascii="Arial" w:hAnsi="Arial" w:cs="Arial"/>
                <w:b/>
              </w:rPr>
              <w:t>Actitudes:</w:t>
            </w:r>
            <w:r w:rsidRPr="00C11D77">
              <w:rPr>
                <w:rFonts w:cs="Arial"/>
                <w:bCs/>
                <w:snapToGrid w:val="0"/>
              </w:rPr>
              <w:t xml:space="preserve"> </w:t>
            </w:r>
            <w:r w:rsidRPr="00C11D77">
              <w:rPr>
                <w:rFonts w:ascii="Arial" w:hAnsi="Arial" w:cs="Arial"/>
                <w:bCs/>
                <w:snapToGrid w:val="0"/>
              </w:rPr>
              <w:t>Investigador, integración para trabajar en equipo, responsable y capacidad analítica</w:t>
            </w:r>
          </w:p>
        </w:tc>
      </w:tr>
    </w:tbl>
    <w:p w14:paraId="48FF9E02" w14:textId="77777777" w:rsidR="00AF141E" w:rsidRDefault="00AF141E" w:rsidP="004D0AD7">
      <w:pPr>
        <w:spacing w:after="200" w:line="360" w:lineRule="auto"/>
        <w:jc w:val="both"/>
        <w:rPr>
          <w:rFonts w:ascii="Arial" w:hAnsi="Arial" w:cs="Arial"/>
          <w:sz w:val="22"/>
          <w:szCs w:val="22"/>
        </w:rPr>
      </w:pPr>
    </w:p>
    <w:p w14:paraId="4FF7250A" w14:textId="77777777" w:rsidR="00AF141E" w:rsidRDefault="00AF141E">
      <w:pPr>
        <w:overflowPunct/>
        <w:autoSpaceDE/>
        <w:autoSpaceDN/>
        <w:adjustRightInd/>
        <w:spacing w:after="160" w:line="259" w:lineRule="auto"/>
        <w:textAlignment w:val="auto"/>
        <w:rPr>
          <w:rFonts w:ascii="Arial" w:hAnsi="Arial" w:cs="Arial"/>
          <w:sz w:val="22"/>
          <w:szCs w:val="22"/>
        </w:rPr>
      </w:pPr>
      <w:r>
        <w:rPr>
          <w:rFonts w:ascii="Arial" w:hAnsi="Arial" w:cs="Arial"/>
          <w:sz w:val="22"/>
          <w:szCs w:val="22"/>
        </w:rPr>
        <w:br w:type="page"/>
      </w:r>
    </w:p>
    <w:p w14:paraId="3E944674" w14:textId="115DA106" w:rsidR="004D0AD7" w:rsidRDefault="004D0AD7" w:rsidP="004D0AD7">
      <w:pPr>
        <w:spacing w:after="200" w:line="360" w:lineRule="auto"/>
        <w:jc w:val="both"/>
      </w:pPr>
      <w:r w:rsidRPr="34DA0B30">
        <w:rPr>
          <w:rFonts w:ascii="Arial" w:eastAsia="Arial" w:hAnsi="Arial" w:cs="Arial"/>
          <w:b/>
          <w:bCs/>
          <w:sz w:val="22"/>
          <w:szCs w:val="22"/>
          <w:lang w:val="es-MX"/>
        </w:rPr>
        <w:lastRenderedPageBreak/>
        <w:t xml:space="preserve">Estrategia Metodológica </w:t>
      </w:r>
    </w:p>
    <w:p w14:paraId="595F9C31" w14:textId="77777777" w:rsidR="004D0AD7" w:rsidRDefault="004D0AD7" w:rsidP="004D0AD7">
      <w:pPr>
        <w:spacing w:after="200" w:line="360" w:lineRule="auto"/>
        <w:jc w:val="both"/>
        <w:rPr>
          <w:rFonts w:ascii="Arial" w:eastAsia="Arial" w:hAnsi="Arial" w:cs="Arial"/>
          <w:color w:val="000000" w:themeColor="text1"/>
          <w:sz w:val="22"/>
          <w:szCs w:val="22"/>
          <w:lang w:val="es-MX"/>
        </w:rPr>
      </w:pPr>
      <w:r w:rsidRPr="34DA0B30">
        <w:rPr>
          <w:rFonts w:ascii="Arial" w:eastAsia="Arial" w:hAnsi="Arial" w:cs="Arial"/>
          <w:color w:val="000000" w:themeColor="text1"/>
          <w:sz w:val="22"/>
          <w:szCs w:val="22"/>
          <w:lang w:val="es-MX"/>
        </w:rPr>
        <w:t>Tomando en consideración el nivel de aplicabilidad de esta asignatura el método de aprendizaje basado en solución de problemas, conocido como ABSP, resulta indicado en el sentido que, en todas las unidades, desde interés simple hasta métodos de depreciación la comprensión, planteamiento, solución y comprobación, será clave para adquirir las competencias requeridas.</w:t>
      </w:r>
    </w:p>
    <w:p w14:paraId="43F7EBA7" w14:textId="77777777" w:rsidR="004D0AD7" w:rsidRDefault="004D0AD7" w:rsidP="004D0AD7">
      <w:pPr>
        <w:spacing w:after="200" w:line="360" w:lineRule="auto"/>
        <w:jc w:val="both"/>
      </w:pPr>
      <w:r w:rsidRPr="34DA0B30">
        <w:rPr>
          <w:rFonts w:ascii="Arial" w:eastAsia="Arial" w:hAnsi="Arial" w:cs="Arial"/>
          <w:color w:val="000000" w:themeColor="text1"/>
          <w:sz w:val="22"/>
          <w:szCs w:val="22"/>
          <w:lang w:val="es-MX"/>
        </w:rPr>
        <w:t>El docente selecciona el problema que considere idóneo para que al contenido resulte comprendido. Una vez el problema es entendido y se reconozca las herramientas necesarias para resolverlo se procederá a plantearlo para a continuación resolverlo, Una vez resuelto se procederá a comprobarlo. La forma más sencilla es replantear otro problema en el cual la variable anteriormente desconocida pase a formar parte de las variables conocidas.</w:t>
      </w:r>
    </w:p>
    <w:p w14:paraId="10AF8510" w14:textId="03CEFE96" w:rsidR="004C65EA" w:rsidRPr="00DC3E77" w:rsidRDefault="00651309" w:rsidP="004C65EA">
      <w:pPr>
        <w:pStyle w:val="Prrafodelista"/>
        <w:spacing w:line="360" w:lineRule="auto"/>
        <w:ind w:left="0"/>
        <w:jc w:val="both"/>
        <w:rPr>
          <w:rFonts w:ascii="Arial" w:hAnsi="Arial" w:cs="Arial"/>
          <w:bCs/>
          <w:lang w:val="es-MX"/>
        </w:rPr>
      </w:pPr>
      <w:r>
        <w:rPr>
          <w:rFonts w:ascii="Arial" w:hAnsi="Arial" w:cs="Arial"/>
          <w:b/>
          <w:bCs/>
          <w:lang w:val="es-MX"/>
        </w:rPr>
        <w:t xml:space="preserve">Criterios de Evaluación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7"/>
        <w:gridCol w:w="3402"/>
        <w:gridCol w:w="2147"/>
        <w:gridCol w:w="1144"/>
      </w:tblGrid>
      <w:tr w:rsidR="00857463" w:rsidRPr="00651309" w14:paraId="7DCF70E7" w14:textId="77777777" w:rsidTr="51D21986">
        <w:trPr>
          <w:trHeight w:val="471"/>
          <w:tblHeader/>
        </w:trPr>
        <w:tc>
          <w:tcPr>
            <w:tcW w:w="1677" w:type="pct"/>
            <w:vMerge w:val="restart"/>
            <w:shd w:val="clear" w:color="auto" w:fill="auto"/>
            <w:vAlign w:val="center"/>
          </w:tcPr>
          <w:p w14:paraId="389076CD" w14:textId="77777777" w:rsidR="00857463" w:rsidRPr="00651309" w:rsidRDefault="00857463" w:rsidP="00857463">
            <w:pPr>
              <w:jc w:val="center"/>
              <w:rPr>
                <w:rFonts w:ascii="Arial" w:eastAsia="Calibri" w:hAnsi="Arial" w:cs="Arial"/>
                <w:b/>
                <w:bCs/>
                <w:sz w:val="22"/>
                <w:szCs w:val="22"/>
                <w:lang w:val="es-MX"/>
              </w:rPr>
            </w:pPr>
            <w:r w:rsidRPr="00651309">
              <w:rPr>
                <w:rFonts w:ascii="Arial" w:eastAsia="Calibri" w:hAnsi="Arial" w:cs="Arial"/>
                <w:b/>
                <w:bCs/>
                <w:sz w:val="22"/>
                <w:szCs w:val="22"/>
                <w:lang w:val="es-MX"/>
              </w:rPr>
              <w:lastRenderedPageBreak/>
              <w:t>Indicadores de logro</w:t>
            </w:r>
          </w:p>
        </w:tc>
        <w:tc>
          <w:tcPr>
            <w:tcW w:w="1689" w:type="pct"/>
            <w:vMerge w:val="restart"/>
            <w:shd w:val="clear" w:color="auto" w:fill="auto"/>
            <w:vAlign w:val="center"/>
          </w:tcPr>
          <w:p w14:paraId="192A74F6" w14:textId="77777777" w:rsidR="00857463" w:rsidRPr="00651309" w:rsidRDefault="00857463" w:rsidP="00857463">
            <w:pPr>
              <w:jc w:val="center"/>
              <w:rPr>
                <w:rFonts w:ascii="Arial" w:eastAsia="Calibri" w:hAnsi="Arial" w:cs="Arial"/>
                <w:b/>
                <w:bCs/>
                <w:sz w:val="22"/>
                <w:szCs w:val="22"/>
                <w:lang w:val="es-MX"/>
              </w:rPr>
            </w:pPr>
            <w:r w:rsidRPr="00651309">
              <w:rPr>
                <w:rFonts w:ascii="Arial" w:eastAsia="Calibri" w:hAnsi="Arial" w:cs="Arial"/>
                <w:b/>
                <w:bCs/>
                <w:sz w:val="22"/>
                <w:szCs w:val="22"/>
                <w:lang w:val="es-MX"/>
              </w:rPr>
              <w:t>Criterios de Evaluación</w:t>
            </w:r>
          </w:p>
        </w:tc>
        <w:tc>
          <w:tcPr>
            <w:tcW w:w="1634" w:type="pct"/>
            <w:gridSpan w:val="2"/>
            <w:vAlign w:val="center"/>
          </w:tcPr>
          <w:p w14:paraId="0CD5B6B8" w14:textId="77777777" w:rsidR="00857463" w:rsidRPr="00651309" w:rsidRDefault="00857463" w:rsidP="00857463">
            <w:pPr>
              <w:jc w:val="center"/>
              <w:rPr>
                <w:rFonts w:ascii="Arial" w:eastAsia="Calibri" w:hAnsi="Arial" w:cs="Arial"/>
                <w:b/>
                <w:bCs/>
                <w:sz w:val="22"/>
                <w:szCs w:val="22"/>
                <w:lang w:val="es-MX"/>
              </w:rPr>
            </w:pPr>
            <w:r w:rsidRPr="00651309">
              <w:rPr>
                <w:rFonts w:ascii="Arial" w:eastAsia="Calibri" w:hAnsi="Arial" w:cs="Arial"/>
                <w:b/>
                <w:bCs/>
                <w:sz w:val="22"/>
                <w:szCs w:val="22"/>
                <w:lang w:val="es-MX"/>
              </w:rPr>
              <w:t>Sistema de Evaluación</w:t>
            </w:r>
          </w:p>
        </w:tc>
      </w:tr>
      <w:tr w:rsidR="00857463" w:rsidRPr="00651309" w14:paraId="615C5D6A" w14:textId="77777777" w:rsidTr="51D21986">
        <w:trPr>
          <w:trHeight w:val="562"/>
          <w:tblHeader/>
        </w:trPr>
        <w:tc>
          <w:tcPr>
            <w:tcW w:w="1677" w:type="pct"/>
            <w:vMerge/>
            <w:vAlign w:val="center"/>
          </w:tcPr>
          <w:p w14:paraId="1A2B59BD" w14:textId="77777777" w:rsidR="00857463" w:rsidRPr="00651309" w:rsidRDefault="00857463" w:rsidP="00857463">
            <w:pPr>
              <w:jc w:val="center"/>
              <w:rPr>
                <w:rFonts w:ascii="Arial" w:eastAsia="Calibri" w:hAnsi="Arial" w:cs="Arial"/>
                <w:b/>
                <w:bCs/>
                <w:sz w:val="22"/>
                <w:szCs w:val="22"/>
                <w:lang w:val="es-MX"/>
              </w:rPr>
            </w:pPr>
          </w:p>
        </w:tc>
        <w:tc>
          <w:tcPr>
            <w:tcW w:w="1689" w:type="pct"/>
            <w:vMerge/>
            <w:vAlign w:val="center"/>
          </w:tcPr>
          <w:p w14:paraId="0C1E590B" w14:textId="77777777" w:rsidR="00857463" w:rsidRPr="00651309" w:rsidRDefault="00857463" w:rsidP="00857463">
            <w:pPr>
              <w:jc w:val="center"/>
              <w:rPr>
                <w:rFonts w:ascii="Arial" w:eastAsia="Calibri" w:hAnsi="Arial" w:cs="Arial"/>
                <w:b/>
                <w:bCs/>
                <w:sz w:val="22"/>
                <w:szCs w:val="22"/>
                <w:lang w:val="es-MX"/>
              </w:rPr>
            </w:pPr>
          </w:p>
        </w:tc>
        <w:tc>
          <w:tcPr>
            <w:tcW w:w="1634" w:type="pct"/>
            <w:gridSpan w:val="2"/>
            <w:vAlign w:val="center"/>
          </w:tcPr>
          <w:p w14:paraId="034AA303" w14:textId="5B75978F" w:rsidR="00857463" w:rsidRPr="00651309" w:rsidRDefault="00857463" w:rsidP="00857463">
            <w:pPr>
              <w:jc w:val="center"/>
              <w:rPr>
                <w:rFonts w:ascii="Arial" w:eastAsia="Calibri" w:hAnsi="Arial" w:cs="Arial"/>
                <w:b/>
                <w:bCs/>
                <w:sz w:val="22"/>
                <w:szCs w:val="22"/>
                <w:lang w:val="es-MX"/>
              </w:rPr>
            </w:pPr>
            <w:r w:rsidRPr="00AA7335">
              <w:rPr>
                <w:rFonts w:ascii="Arial" w:eastAsia="Calibri" w:hAnsi="Arial" w:cs="Arial"/>
                <w:b/>
                <w:bCs/>
                <w:sz w:val="22"/>
                <w:szCs w:val="22"/>
                <w:lang w:val="es-MX"/>
              </w:rPr>
              <w:t>Presencial</w:t>
            </w:r>
          </w:p>
        </w:tc>
      </w:tr>
      <w:tr w:rsidR="00EA2F21" w:rsidRPr="00651309" w14:paraId="0A3156C7" w14:textId="77777777" w:rsidTr="51D21986">
        <w:trPr>
          <w:trHeight w:val="375"/>
          <w:tblHeader/>
        </w:trPr>
        <w:tc>
          <w:tcPr>
            <w:tcW w:w="1677" w:type="pct"/>
            <w:vMerge w:val="restart"/>
            <w:shd w:val="clear" w:color="auto" w:fill="auto"/>
          </w:tcPr>
          <w:p w14:paraId="2F78959C" w14:textId="2EBD14AC" w:rsidR="00EA2F21" w:rsidRPr="00651309" w:rsidRDefault="004D0AD7" w:rsidP="00AA7335">
            <w:pPr>
              <w:contextualSpacing/>
              <w:rPr>
                <w:rFonts w:ascii="Arial" w:eastAsia="Calibri" w:hAnsi="Arial" w:cs="Arial"/>
                <w:sz w:val="22"/>
                <w:szCs w:val="22"/>
              </w:rPr>
            </w:pPr>
            <w:r w:rsidRPr="004D0AD7">
              <w:rPr>
                <w:rFonts w:ascii="Arial" w:eastAsia="Arial" w:hAnsi="Arial" w:cs="Arial"/>
                <w:color w:val="000000" w:themeColor="text1"/>
                <w:lang w:val="es"/>
              </w:rPr>
              <w:t>Aplicar las variables que intervienen en las finanzas: interés monto, capital, tiempo, tasas de interés.</w:t>
            </w:r>
          </w:p>
        </w:tc>
        <w:tc>
          <w:tcPr>
            <w:tcW w:w="1689" w:type="pct"/>
            <w:vMerge w:val="restart"/>
            <w:shd w:val="clear" w:color="auto" w:fill="auto"/>
            <w:vAlign w:val="center"/>
          </w:tcPr>
          <w:p w14:paraId="1C6F9394" w14:textId="77777777" w:rsidR="004D0AD7" w:rsidRPr="004D0AD7" w:rsidRDefault="004D0AD7" w:rsidP="004D0AD7">
            <w:pPr>
              <w:contextualSpacing/>
              <w:rPr>
                <w:rFonts w:ascii="Arial" w:eastAsia="Arial" w:hAnsi="Arial" w:cs="Arial"/>
                <w:color w:val="000000" w:themeColor="text1"/>
                <w:lang w:val="es"/>
              </w:rPr>
            </w:pPr>
            <w:r w:rsidRPr="004D0AD7">
              <w:rPr>
                <w:rFonts w:ascii="Arial" w:eastAsia="Arial" w:hAnsi="Arial" w:cs="Arial"/>
                <w:color w:val="000000" w:themeColor="text1"/>
                <w:lang w:val="es"/>
              </w:rPr>
              <w:t>Aplica correctamente las variables que intervienen en las finanzas: interés monto, capital, tiempo, tasas de interés.</w:t>
            </w:r>
          </w:p>
          <w:p w14:paraId="7F7D45FD" w14:textId="77777777" w:rsidR="004D0AD7" w:rsidRPr="004D0AD7" w:rsidRDefault="004D0AD7" w:rsidP="004D0AD7">
            <w:pPr>
              <w:contextualSpacing/>
              <w:rPr>
                <w:rFonts w:ascii="Arial" w:eastAsia="Arial" w:hAnsi="Arial" w:cs="Arial"/>
                <w:color w:val="000000" w:themeColor="text1"/>
                <w:lang w:val="es"/>
              </w:rPr>
            </w:pPr>
            <w:r w:rsidRPr="004D0AD7">
              <w:rPr>
                <w:rFonts w:ascii="Arial" w:eastAsia="Arial" w:hAnsi="Arial" w:cs="Arial"/>
                <w:color w:val="000000" w:themeColor="text1"/>
                <w:lang w:val="es"/>
              </w:rPr>
              <w:t>Formula de manera clara conceptos financieros.</w:t>
            </w:r>
          </w:p>
          <w:p w14:paraId="03F30814" w14:textId="77777777" w:rsidR="004D0AD7" w:rsidRPr="004D0AD7" w:rsidRDefault="004D0AD7" w:rsidP="004D0AD7">
            <w:pPr>
              <w:contextualSpacing/>
              <w:rPr>
                <w:rFonts w:ascii="Arial" w:eastAsia="Arial" w:hAnsi="Arial" w:cs="Arial"/>
                <w:color w:val="000000" w:themeColor="text1"/>
                <w:lang w:val="es"/>
              </w:rPr>
            </w:pPr>
            <w:r w:rsidRPr="004D0AD7">
              <w:rPr>
                <w:rFonts w:ascii="Arial" w:eastAsia="Arial" w:hAnsi="Arial" w:cs="Arial"/>
                <w:color w:val="000000" w:themeColor="text1"/>
                <w:lang w:val="es"/>
              </w:rPr>
              <w:t>Resuelve</w:t>
            </w:r>
          </w:p>
          <w:p w14:paraId="1D89A2D6" w14:textId="77777777" w:rsidR="004D0AD7" w:rsidRPr="004D0AD7" w:rsidRDefault="004D0AD7" w:rsidP="004D0AD7">
            <w:pPr>
              <w:contextualSpacing/>
              <w:rPr>
                <w:rFonts w:ascii="Arial" w:eastAsia="Arial" w:hAnsi="Arial" w:cs="Arial"/>
                <w:color w:val="000000" w:themeColor="text1"/>
                <w:lang w:val="es"/>
              </w:rPr>
            </w:pPr>
            <w:r w:rsidRPr="004D0AD7">
              <w:rPr>
                <w:rFonts w:ascii="Arial" w:eastAsia="Arial" w:hAnsi="Arial" w:cs="Arial"/>
                <w:color w:val="000000" w:themeColor="text1"/>
                <w:lang w:val="es"/>
              </w:rPr>
              <w:t>Eficientemente problemas de: tasas, capital, monto, tiempo y descuento simple.</w:t>
            </w:r>
          </w:p>
          <w:p w14:paraId="4438AEBA" w14:textId="77777777" w:rsidR="004D0AD7" w:rsidRPr="004D0AD7" w:rsidRDefault="004D0AD7" w:rsidP="004D0AD7">
            <w:pPr>
              <w:contextualSpacing/>
              <w:rPr>
                <w:rFonts w:ascii="Arial" w:eastAsia="Arial" w:hAnsi="Arial" w:cs="Arial"/>
                <w:color w:val="000000" w:themeColor="text1"/>
                <w:lang w:val="es"/>
              </w:rPr>
            </w:pPr>
            <w:r w:rsidRPr="004D0AD7">
              <w:rPr>
                <w:rFonts w:ascii="Arial" w:eastAsia="Arial" w:hAnsi="Arial" w:cs="Arial"/>
                <w:color w:val="000000" w:themeColor="text1"/>
                <w:lang w:val="es"/>
              </w:rPr>
              <w:t>Elabora correctamente diagramas de tiempo valor</w:t>
            </w:r>
          </w:p>
          <w:p w14:paraId="401053F2" w14:textId="4D93FE3F" w:rsidR="00EA2F21" w:rsidRPr="00651309" w:rsidRDefault="004D0AD7" w:rsidP="004D0AD7">
            <w:pPr>
              <w:contextualSpacing/>
              <w:rPr>
                <w:rFonts w:ascii="Arial" w:eastAsia="Calibri" w:hAnsi="Arial" w:cs="Arial"/>
                <w:sz w:val="22"/>
                <w:szCs w:val="22"/>
              </w:rPr>
            </w:pPr>
            <w:r w:rsidRPr="004D0AD7">
              <w:rPr>
                <w:rFonts w:ascii="Arial" w:eastAsia="Arial" w:hAnsi="Arial" w:cs="Arial"/>
                <w:color w:val="000000" w:themeColor="text1"/>
                <w:lang w:val="es"/>
              </w:rPr>
              <w:t>Resuelve sin problema alguno ecuaciones de valor.</w:t>
            </w:r>
            <w:r w:rsidR="00EA2F21" w:rsidRPr="78CD8E7C">
              <w:rPr>
                <w:rFonts w:ascii="Arial" w:eastAsia="Arial" w:hAnsi="Arial" w:cs="Arial"/>
                <w:color w:val="000000" w:themeColor="text1"/>
                <w:lang w:val="es-SV"/>
              </w:rPr>
              <w:t>de tiempo valor</w:t>
            </w:r>
          </w:p>
        </w:tc>
        <w:tc>
          <w:tcPr>
            <w:tcW w:w="1066" w:type="pct"/>
          </w:tcPr>
          <w:p w14:paraId="6FF6F0E0" w14:textId="2441C7FB" w:rsidR="00EA2F21" w:rsidRPr="00651309" w:rsidRDefault="2D333287" w:rsidP="51D21986">
            <w:pPr>
              <w:contextualSpacing/>
              <w:rPr>
                <w:rFonts w:ascii="Arial" w:eastAsia="Calibri" w:hAnsi="Arial" w:cs="Arial"/>
              </w:rPr>
            </w:pPr>
            <w:r w:rsidRPr="51D21986">
              <w:rPr>
                <w:rFonts w:ascii="Arial" w:eastAsia="Calibri" w:hAnsi="Arial" w:cs="Arial"/>
              </w:rPr>
              <w:t>Examen de l</w:t>
            </w:r>
            <w:r w:rsidR="6C15CE2B" w:rsidRPr="51D21986">
              <w:rPr>
                <w:rFonts w:ascii="Arial" w:eastAsia="Calibri" w:hAnsi="Arial" w:cs="Arial"/>
              </w:rPr>
              <w:t>aboratorio</w:t>
            </w:r>
          </w:p>
        </w:tc>
        <w:tc>
          <w:tcPr>
            <w:tcW w:w="568" w:type="pct"/>
          </w:tcPr>
          <w:p w14:paraId="4D712F53" w14:textId="2F59AA75" w:rsidR="00EA2F21" w:rsidRPr="00651309" w:rsidRDefault="004D0AD7" w:rsidP="00EA2F21">
            <w:pPr>
              <w:contextualSpacing/>
              <w:rPr>
                <w:rFonts w:ascii="Arial" w:eastAsia="Calibri" w:hAnsi="Arial" w:cs="Arial"/>
                <w:sz w:val="22"/>
                <w:szCs w:val="22"/>
              </w:rPr>
            </w:pPr>
            <w:r>
              <w:rPr>
                <w:rFonts w:ascii="Arial" w:eastAsia="Calibri" w:hAnsi="Arial" w:cs="Arial"/>
                <w:sz w:val="22"/>
                <w:szCs w:val="22"/>
              </w:rPr>
              <w:t>20</w:t>
            </w:r>
            <w:r w:rsidR="00EA2F21">
              <w:rPr>
                <w:rFonts w:ascii="Arial" w:eastAsia="Calibri" w:hAnsi="Arial" w:cs="Arial"/>
                <w:sz w:val="22"/>
                <w:szCs w:val="22"/>
              </w:rPr>
              <w:t>%</w:t>
            </w:r>
          </w:p>
        </w:tc>
      </w:tr>
      <w:tr w:rsidR="00EA2F21" w:rsidRPr="00651309" w14:paraId="11E3E89B" w14:textId="77777777" w:rsidTr="51D21986">
        <w:trPr>
          <w:trHeight w:val="375"/>
          <w:tblHeader/>
        </w:trPr>
        <w:tc>
          <w:tcPr>
            <w:tcW w:w="1677" w:type="pct"/>
            <w:vMerge/>
          </w:tcPr>
          <w:p w14:paraId="51F6FEC8" w14:textId="77777777" w:rsidR="00EA2F21" w:rsidRPr="78CD8E7C" w:rsidRDefault="00EA2F21" w:rsidP="00EA2F21">
            <w:pPr>
              <w:contextualSpacing/>
              <w:rPr>
                <w:rFonts w:ascii="Arial" w:eastAsia="Arial" w:hAnsi="Arial" w:cs="Arial"/>
                <w:color w:val="000000" w:themeColor="text1"/>
                <w:lang w:val="es"/>
              </w:rPr>
            </w:pPr>
          </w:p>
        </w:tc>
        <w:tc>
          <w:tcPr>
            <w:tcW w:w="1689" w:type="pct"/>
            <w:vMerge/>
            <w:vAlign w:val="center"/>
          </w:tcPr>
          <w:p w14:paraId="0B99307A" w14:textId="77777777" w:rsidR="00EA2F21" w:rsidRPr="78CD8E7C" w:rsidRDefault="00EA2F21" w:rsidP="00EA2F21">
            <w:pPr>
              <w:contextualSpacing/>
              <w:rPr>
                <w:rFonts w:ascii="Arial" w:eastAsia="Arial" w:hAnsi="Arial" w:cs="Arial"/>
                <w:color w:val="000000" w:themeColor="text1"/>
                <w:lang w:val="es"/>
              </w:rPr>
            </w:pPr>
          </w:p>
        </w:tc>
        <w:tc>
          <w:tcPr>
            <w:tcW w:w="1066" w:type="pct"/>
            <w:vAlign w:val="center"/>
          </w:tcPr>
          <w:p w14:paraId="11A19533" w14:textId="7C8C160D" w:rsidR="00EA2F21" w:rsidRPr="00651309" w:rsidRDefault="00EA2F21" w:rsidP="00EA2F21">
            <w:pPr>
              <w:contextualSpacing/>
              <w:rPr>
                <w:rFonts w:ascii="Arial" w:eastAsia="Calibri" w:hAnsi="Arial" w:cs="Arial"/>
                <w:sz w:val="22"/>
                <w:szCs w:val="22"/>
              </w:rPr>
            </w:pPr>
            <w:r w:rsidRPr="78CD8E7C">
              <w:rPr>
                <w:rFonts w:ascii="Arial" w:eastAsia="Arial" w:hAnsi="Arial" w:cs="Arial"/>
                <w:color w:val="000000" w:themeColor="text1"/>
              </w:rPr>
              <w:t>Guía</w:t>
            </w:r>
            <w:r>
              <w:rPr>
                <w:rFonts w:ascii="Arial" w:eastAsia="Arial" w:hAnsi="Arial" w:cs="Arial"/>
                <w:color w:val="000000" w:themeColor="text1"/>
              </w:rPr>
              <w:t xml:space="preserve"> </w:t>
            </w:r>
            <w:r w:rsidRPr="78CD8E7C">
              <w:rPr>
                <w:rFonts w:ascii="Arial" w:eastAsia="Arial" w:hAnsi="Arial" w:cs="Arial"/>
                <w:color w:val="000000" w:themeColor="text1"/>
              </w:rPr>
              <w:t>de</w:t>
            </w:r>
            <w:r>
              <w:rPr>
                <w:rFonts w:ascii="Arial" w:eastAsia="Arial" w:hAnsi="Arial" w:cs="Arial"/>
                <w:color w:val="000000" w:themeColor="text1"/>
              </w:rPr>
              <w:t xml:space="preserve"> </w:t>
            </w:r>
            <w:r w:rsidRPr="78CD8E7C">
              <w:rPr>
                <w:rFonts w:ascii="Arial" w:eastAsia="Arial" w:hAnsi="Arial" w:cs="Arial"/>
                <w:color w:val="000000" w:themeColor="text1"/>
              </w:rPr>
              <w:t>ejercicios o laboratorio</w:t>
            </w:r>
          </w:p>
        </w:tc>
        <w:tc>
          <w:tcPr>
            <w:tcW w:w="568" w:type="pct"/>
          </w:tcPr>
          <w:p w14:paraId="0EE5686D" w14:textId="7DF6F023" w:rsidR="00EA2F21" w:rsidRPr="00651309" w:rsidRDefault="004D0AD7" w:rsidP="00EA2F21">
            <w:pPr>
              <w:contextualSpacing/>
              <w:rPr>
                <w:rFonts w:ascii="Arial" w:eastAsia="Calibri" w:hAnsi="Arial" w:cs="Arial"/>
                <w:sz w:val="22"/>
                <w:szCs w:val="22"/>
              </w:rPr>
            </w:pPr>
            <w:r>
              <w:rPr>
                <w:rFonts w:ascii="Arial" w:eastAsia="Calibri" w:hAnsi="Arial" w:cs="Arial"/>
                <w:sz w:val="22"/>
                <w:szCs w:val="22"/>
              </w:rPr>
              <w:t>20</w:t>
            </w:r>
            <w:r w:rsidR="00EA2F21">
              <w:rPr>
                <w:rFonts w:ascii="Arial" w:eastAsia="Calibri" w:hAnsi="Arial" w:cs="Arial"/>
                <w:sz w:val="22"/>
                <w:szCs w:val="22"/>
              </w:rPr>
              <w:t>%</w:t>
            </w:r>
          </w:p>
        </w:tc>
      </w:tr>
      <w:tr w:rsidR="00EA2F21" w:rsidRPr="00651309" w14:paraId="799BADF1" w14:textId="77777777" w:rsidTr="51D21986">
        <w:trPr>
          <w:trHeight w:val="375"/>
          <w:tblHeader/>
        </w:trPr>
        <w:tc>
          <w:tcPr>
            <w:tcW w:w="1677" w:type="pct"/>
            <w:vMerge/>
          </w:tcPr>
          <w:p w14:paraId="6F5F2EF7" w14:textId="77777777" w:rsidR="00EA2F21" w:rsidRPr="78CD8E7C" w:rsidRDefault="00EA2F21" w:rsidP="00EA2F21">
            <w:pPr>
              <w:contextualSpacing/>
              <w:rPr>
                <w:rFonts w:ascii="Arial" w:eastAsia="Arial" w:hAnsi="Arial" w:cs="Arial"/>
                <w:color w:val="000000" w:themeColor="text1"/>
                <w:lang w:val="es"/>
              </w:rPr>
            </w:pPr>
          </w:p>
        </w:tc>
        <w:tc>
          <w:tcPr>
            <w:tcW w:w="1689" w:type="pct"/>
            <w:vMerge/>
            <w:vAlign w:val="center"/>
          </w:tcPr>
          <w:p w14:paraId="31999D76" w14:textId="77777777" w:rsidR="00EA2F21" w:rsidRPr="78CD8E7C" w:rsidRDefault="00EA2F21" w:rsidP="00EA2F21">
            <w:pPr>
              <w:contextualSpacing/>
              <w:rPr>
                <w:rFonts w:ascii="Arial" w:eastAsia="Arial" w:hAnsi="Arial" w:cs="Arial"/>
                <w:color w:val="000000" w:themeColor="text1"/>
                <w:lang w:val="es"/>
              </w:rPr>
            </w:pPr>
          </w:p>
        </w:tc>
        <w:tc>
          <w:tcPr>
            <w:tcW w:w="1066" w:type="pct"/>
          </w:tcPr>
          <w:p w14:paraId="2D84B468" w14:textId="77777777" w:rsidR="00EA2F21" w:rsidRDefault="00EA2F21" w:rsidP="00EA2F21">
            <w:pPr>
              <w:contextualSpacing/>
              <w:rPr>
                <w:rFonts w:ascii="Arial" w:eastAsia="Arial" w:hAnsi="Arial" w:cs="Arial"/>
                <w:color w:val="000000" w:themeColor="text1"/>
              </w:rPr>
            </w:pPr>
            <w:r w:rsidRPr="78CD8E7C">
              <w:rPr>
                <w:rFonts w:ascii="Arial" w:eastAsia="Arial" w:hAnsi="Arial" w:cs="Arial"/>
                <w:color w:val="000000" w:themeColor="text1"/>
              </w:rPr>
              <w:t>Examen</w:t>
            </w:r>
            <w:r>
              <w:rPr>
                <w:rFonts w:ascii="Arial" w:eastAsia="Arial" w:hAnsi="Arial" w:cs="Arial"/>
                <w:color w:val="000000" w:themeColor="text1"/>
              </w:rPr>
              <w:t xml:space="preserve"> Parcial</w:t>
            </w:r>
          </w:p>
          <w:p w14:paraId="4EBCB145" w14:textId="4F923E49" w:rsidR="00EA2F21" w:rsidRPr="00651309" w:rsidRDefault="00EA2F21" w:rsidP="00EA2F21">
            <w:pPr>
              <w:ind w:left="447"/>
              <w:contextualSpacing/>
              <w:rPr>
                <w:rFonts w:ascii="Arial" w:eastAsia="Calibri" w:hAnsi="Arial" w:cs="Arial"/>
                <w:sz w:val="22"/>
                <w:szCs w:val="22"/>
              </w:rPr>
            </w:pPr>
          </w:p>
        </w:tc>
        <w:tc>
          <w:tcPr>
            <w:tcW w:w="568" w:type="pct"/>
          </w:tcPr>
          <w:p w14:paraId="6D3A88B6" w14:textId="2D08AB48" w:rsidR="00EA2F21" w:rsidRPr="00651309" w:rsidRDefault="00EA2F21" w:rsidP="00EA2F21">
            <w:pPr>
              <w:contextualSpacing/>
              <w:rPr>
                <w:rFonts w:ascii="Arial" w:eastAsia="Calibri" w:hAnsi="Arial" w:cs="Arial"/>
                <w:sz w:val="22"/>
                <w:szCs w:val="22"/>
              </w:rPr>
            </w:pPr>
            <w:r>
              <w:rPr>
                <w:rFonts w:ascii="Arial" w:eastAsia="Calibri" w:hAnsi="Arial" w:cs="Arial"/>
                <w:sz w:val="22"/>
                <w:szCs w:val="22"/>
              </w:rPr>
              <w:t>60%</w:t>
            </w:r>
          </w:p>
        </w:tc>
      </w:tr>
      <w:tr w:rsidR="004D0AD7" w:rsidRPr="00651309" w14:paraId="17A59871" w14:textId="77777777" w:rsidTr="51D21986">
        <w:trPr>
          <w:trHeight w:val="440"/>
          <w:tblHeader/>
        </w:trPr>
        <w:tc>
          <w:tcPr>
            <w:tcW w:w="1677" w:type="pct"/>
            <w:vMerge w:val="restart"/>
            <w:shd w:val="clear" w:color="auto" w:fill="auto"/>
          </w:tcPr>
          <w:p w14:paraId="21DAB8AE" w14:textId="26456F7E" w:rsidR="004D0AD7" w:rsidRPr="00651309" w:rsidRDefault="004D0AD7" w:rsidP="004D0AD7">
            <w:pPr>
              <w:contextualSpacing/>
              <w:rPr>
                <w:rFonts w:ascii="Arial" w:eastAsia="Calibri" w:hAnsi="Arial" w:cs="Arial"/>
                <w:sz w:val="22"/>
                <w:szCs w:val="22"/>
              </w:rPr>
            </w:pPr>
            <w:r w:rsidRPr="78CD8E7C">
              <w:rPr>
                <w:rFonts w:ascii="Arial" w:eastAsia="Arial" w:hAnsi="Arial" w:cs="Arial"/>
                <w:color w:val="000000" w:themeColor="text1"/>
                <w:lang w:val="es"/>
              </w:rPr>
              <w:t>Diferenciar entre el interés simple y el interés compuesto.</w:t>
            </w:r>
          </w:p>
        </w:tc>
        <w:tc>
          <w:tcPr>
            <w:tcW w:w="1689" w:type="pct"/>
            <w:vMerge w:val="restart"/>
            <w:shd w:val="clear" w:color="auto" w:fill="auto"/>
          </w:tcPr>
          <w:p w14:paraId="0E4A4512" w14:textId="77777777" w:rsidR="004D0AD7" w:rsidRPr="004D0AD7" w:rsidRDefault="004D0AD7" w:rsidP="004D0AD7">
            <w:pPr>
              <w:contextualSpacing/>
              <w:rPr>
                <w:rFonts w:ascii="Arial" w:eastAsia="Arial" w:hAnsi="Arial" w:cs="Arial"/>
                <w:color w:val="000000" w:themeColor="text1"/>
                <w:lang w:val="es"/>
              </w:rPr>
            </w:pPr>
            <w:r w:rsidRPr="004D0AD7">
              <w:rPr>
                <w:rFonts w:ascii="Arial" w:eastAsia="Arial" w:hAnsi="Arial" w:cs="Arial"/>
                <w:color w:val="000000" w:themeColor="text1"/>
                <w:lang w:val="es"/>
              </w:rPr>
              <w:t xml:space="preserve">Diferencia entre el interés simple y el interés compuesto. </w:t>
            </w:r>
          </w:p>
          <w:p w14:paraId="5248767D" w14:textId="77777777" w:rsidR="004D0AD7" w:rsidRPr="004D0AD7" w:rsidRDefault="004D0AD7" w:rsidP="004D0AD7">
            <w:pPr>
              <w:contextualSpacing/>
              <w:rPr>
                <w:rFonts w:ascii="Arial" w:eastAsia="Arial" w:hAnsi="Arial" w:cs="Arial"/>
                <w:color w:val="000000" w:themeColor="text1"/>
                <w:lang w:val="es"/>
              </w:rPr>
            </w:pPr>
            <w:r w:rsidRPr="004D0AD7">
              <w:rPr>
                <w:rFonts w:ascii="Arial" w:eastAsia="Arial" w:hAnsi="Arial" w:cs="Arial"/>
                <w:color w:val="000000" w:themeColor="text1"/>
                <w:lang w:val="es"/>
              </w:rPr>
              <w:t>Calcula de manera correcta montos.</w:t>
            </w:r>
          </w:p>
          <w:p w14:paraId="40F68708" w14:textId="77777777" w:rsidR="004D0AD7" w:rsidRPr="004D0AD7" w:rsidRDefault="004D0AD7" w:rsidP="004D0AD7">
            <w:pPr>
              <w:contextualSpacing/>
              <w:rPr>
                <w:rFonts w:ascii="Arial" w:eastAsia="Arial" w:hAnsi="Arial" w:cs="Arial"/>
                <w:color w:val="000000" w:themeColor="text1"/>
                <w:lang w:val="es"/>
              </w:rPr>
            </w:pPr>
            <w:r w:rsidRPr="004D0AD7">
              <w:rPr>
                <w:rFonts w:ascii="Arial" w:eastAsia="Arial" w:hAnsi="Arial" w:cs="Arial"/>
                <w:color w:val="000000" w:themeColor="text1"/>
                <w:lang w:val="es"/>
              </w:rPr>
              <w:t>Calcula con precisión el valor actual.</w:t>
            </w:r>
          </w:p>
          <w:p w14:paraId="4CA70DC8" w14:textId="77777777" w:rsidR="004D0AD7" w:rsidRPr="004D0AD7" w:rsidRDefault="004D0AD7" w:rsidP="004D0AD7">
            <w:pPr>
              <w:contextualSpacing/>
              <w:rPr>
                <w:rFonts w:ascii="Arial" w:eastAsia="Arial" w:hAnsi="Arial" w:cs="Arial"/>
                <w:color w:val="000000" w:themeColor="text1"/>
                <w:lang w:val="es"/>
              </w:rPr>
            </w:pPr>
            <w:r w:rsidRPr="004D0AD7">
              <w:rPr>
                <w:rFonts w:ascii="Arial" w:eastAsia="Arial" w:hAnsi="Arial" w:cs="Arial"/>
                <w:color w:val="000000" w:themeColor="text1"/>
                <w:lang w:val="es"/>
              </w:rPr>
              <w:t>Calcula eficientemente interés a plazos y tasas de interés.</w:t>
            </w:r>
          </w:p>
          <w:p w14:paraId="3FC87D42" w14:textId="77777777" w:rsidR="004D0AD7" w:rsidRPr="004D0AD7" w:rsidRDefault="004D0AD7" w:rsidP="004D0AD7">
            <w:pPr>
              <w:contextualSpacing/>
              <w:rPr>
                <w:rFonts w:ascii="Arial" w:eastAsia="Arial" w:hAnsi="Arial" w:cs="Arial"/>
                <w:color w:val="000000" w:themeColor="text1"/>
                <w:lang w:val="es"/>
              </w:rPr>
            </w:pPr>
            <w:r w:rsidRPr="004D0AD7">
              <w:rPr>
                <w:rFonts w:ascii="Arial" w:eastAsia="Arial" w:hAnsi="Arial" w:cs="Arial"/>
                <w:color w:val="000000" w:themeColor="text1"/>
                <w:lang w:val="es"/>
              </w:rPr>
              <w:t>Utiliza de amanera correcta las tablas y factores de interés compuesto.</w:t>
            </w:r>
          </w:p>
          <w:p w14:paraId="097A3162" w14:textId="77777777" w:rsidR="004D0AD7" w:rsidRPr="004D0AD7" w:rsidRDefault="004D0AD7" w:rsidP="004D0AD7">
            <w:pPr>
              <w:contextualSpacing/>
              <w:rPr>
                <w:rFonts w:ascii="Arial" w:eastAsia="Arial" w:hAnsi="Arial" w:cs="Arial"/>
                <w:color w:val="000000" w:themeColor="text1"/>
                <w:lang w:val="es"/>
              </w:rPr>
            </w:pPr>
            <w:r w:rsidRPr="004D0AD7">
              <w:rPr>
                <w:rFonts w:ascii="Arial" w:eastAsia="Arial" w:hAnsi="Arial" w:cs="Arial"/>
                <w:color w:val="000000" w:themeColor="text1"/>
                <w:lang w:val="es"/>
              </w:rPr>
              <w:t>Calcula exactamente tasas nominales efectivas y equivalentes.</w:t>
            </w:r>
          </w:p>
          <w:p w14:paraId="5EEBC160" w14:textId="2FC53F5D" w:rsidR="004D0AD7" w:rsidRPr="00651309" w:rsidRDefault="004D0AD7" w:rsidP="004D0AD7">
            <w:pPr>
              <w:contextualSpacing/>
              <w:rPr>
                <w:rFonts w:ascii="Arial" w:eastAsia="Calibri" w:hAnsi="Arial" w:cs="Arial"/>
                <w:sz w:val="22"/>
                <w:szCs w:val="22"/>
              </w:rPr>
            </w:pPr>
            <w:r w:rsidRPr="004D0AD7">
              <w:rPr>
                <w:rFonts w:ascii="Arial" w:eastAsia="Arial" w:hAnsi="Arial" w:cs="Arial"/>
                <w:color w:val="000000" w:themeColor="text1"/>
                <w:lang w:val="es"/>
              </w:rPr>
              <w:t>Realiza con precisión diagramas de tiempo valor y resuelve correctamente ejercicios sobre ecuaciones de valor equivalente</w:t>
            </w:r>
          </w:p>
        </w:tc>
        <w:tc>
          <w:tcPr>
            <w:tcW w:w="1066" w:type="pct"/>
          </w:tcPr>
          <w:p w14:paraId="183B0A51" w14:textId="2441C7FB" w:rsidR="004D0AD7" w:rsidRPr="00651309" w:rsidRDefault="31C7DF99" w:rsidP="51D21986">
            <w:pPr>
              <w:contextualSpacing/>
              <w:rPr>
                <w:rFonts w:ascii="Arial" w:eastAsia="Calibri" w:hAnsi="Arial" w:cs="Arial"/>
              </w:rPr>
            </w:pPr>
            <w:r w:rsidRPr="51D21986">
              <w:rPr>
                <w:rFonts w:ascii="Arial" w:eastAsia="Calibri" w:hAnsi="Arial" w:cs="Arial"/>
              </w:rPr>
              <w:t>Examen de laboratorio</w:t>
            </w:r>
          </w:p>
          <w:p w14:paraId="689D42DD" w14:textId="75310C24" w:rsidR="004D0AD7" w:rsidRPr="00651309" w:rsidRDefault="004D0AD7" w:rsidP="51D21986">
            <w:pPr>
              <w:contextualSpacing/>
              <w:rPr>
                <w:rFonts w:ascii="Arial" w:eastAsia="Calibri" w:hAnsi="Arial" w:cs="Arial"/>
              </w:rPr>
            </w:pPr>
          </w:p>
        </w:tc>
        <w:tc>
          <w:tcPr>
            <w:tcW w:w="568" w:type="pct"/>
          </w:tcPr>
          <w:p w14:paraId="15667BBC" w14:textId="7CA3594C" w:rsidR="004D0AD7" w:rsidRPr="00651309" w:rsidRDefault="004D0AD7" w:rsidP="004D0AD7">
            <w:pPr>
              <w:ind w:left="110"/>
              <w:contextualSpacing/>
              <w:rPr>
                <w:rFonts w:ascii="Arial" w:eastAsia="Calibri" w:hAnsi="Arial" w:cs="Arial"/>
                <w:color w:val="FF0000"/>
                <w:sz w:val="22"/>
                <w:szCs w:val="22"/>
              </w:rPr>
            </w:pPr>
            <w:r>
              <w:rPr>
                <w:rFonts w:ascii="Arial" w:eastAsia="Calibri" w:hAnsi="Arial" w:cs="Arial"/>
                <w:sz w:val="22"/>
                <w:szCs w:val="22"/>
              </w:rPr>
              <w:t>20%</w:t>
            </w:r>
          </w:p>
        </w:tc>
      </w:tr>
      <w:tr w:rsidR="004D0AD7" w:rsidRPr="00651309" w14:paraId="2610F549" w14:textId="77777777" w:rsidTr="51D21986">
        <w:trPr>
          <w:trHeight w:val="440"/>
          <w:tblHeader/>
        </w:trPr>
        <w:tc>
          <w:tcPr>
            <w:tcW w:w="1677" w:type="pct"/>
            <w:vMerge/>
          </w:tcPr>
          <w:p w14:paraId="3EE4B5E8" w14:textId="77777777" w:rsidR="004D0AD7" w:rsidRPr="78CD8E7C" w:rsidRDefault="004D0AD7" w:rsidP="004D0AD7">
            <w:pPr>
              <w:contextualSpacing/>
              <w:rPr>
                <w:rFonts w:ascii="Arial" w:eastAsia="Arial" w:hAnsi="Arial" w:cs="Arial"/>
                <w:color w:val="000000" w:themeColor="text1"/>
                <w:lang w:val="es"/>
              </w:rPr>
            </w:pPr>
          </w:p>
        </w:tc>
        <w:tc>
          <w:tcPr>
            <w:tcW w:w="1689" w:type="pct"/>
            <w:vMerge/>
            <w:vAlign w:val="center"/>
          </w:tcPr>
          <w:p w14:paraId="67236B68" w14:textId="77777777" w:rsidR="004D0AD7" w:rsidRPr="78CD8E7C" w:rsidRDefault="004D0AD7" w:rsidP="004D0AD7">
            <w:pPr>
              <w:contextualSpacing/>
              <w:rPr>
                <w:rFonts w:ascii="Arial" w:eastAsia="Arial" w:hAnsi="Arial" w:cs="Arial"/>
                <w:color w:val="000000" w:themeColor="text1"/>
                <w:lang w:val="es"/>
              </w:rPr>
            </w:pPr>
          </w:p>
        </w:tc>
        <w:tc>
          <w:tcPr>
            <w:tcW w:w="1066" w:type="pct"/>
            <w:vAlign w:val="center"/>
          </w:tcPr>
          <w:p w14:paraId="6100D6BF" w14:textId="6ADB75E6" w:rsidR="004D0AD7" w:rsidRPr="00651309" w:rsidRDefault="004D0AD7" w:rsidP="004D0AD7">
            <w:pPr>
              <w:contextualSpacing/>
              <w:rPr>
                <w:rFonts w:ascii="Arial" w:eastAsia="Calibri" w:hAnsi="Arial" w:cs="Arial"/>
                <w:color w:val="FF0000"/>
                <w:sz w:val="22"/>
                <w:szCs w:val="22"/>
              </w:rPr>
            </w:pPr>
            <w:r w:rsidRPr="78CD8E7C">
              <w:rPr>
                <w:rFonts w:ascii="Arial" w:eastAsia="Arial" w:hAnsi="Arial" w:cs="Arial"/>
                <w:color w:val="000000" w:themeColor="text1"/>
              </w:rPr>
              <w:t>Guía</w:t>
            </w:r>
            <w:r>
              <w:rPr>
                <w:rFonts w:ascii="Arial" w:eastAsia="Arial" w:hAnsi="Arial" w:cs="Arial"/>
                <w:color w:val="000000" w:themeColor="text1"/>
              </w:rPr>
              <w:t xml:space="preserve"> </w:t>
            </w:r>
            <w:r w:rsidRPr="78CD8E7C">
              <w:rPr>
                <w:rFonts w:ascii="Arial" w:eastAsia="Arial" w:hAnsi="Arial" w:cs="Arial"/>
                <w:color w:val="000000" w:themeColor="text1"/>
              </w:rPr>
              <w:t>de</w:t>
            </w:r>
            <w:r>
              <w:rPr>
                <w:rFonts w:ascii="Arial" w:eastAsia="Arial" w:hAnsi="Arial" w:cs="Arial"/>
                <w:color w:val="000000" w:themeColor="text1"/>
              </w:rPr>
              <w:t xml:space="preserve"> </w:t>
            </w:r>
            <w:r w:rsidRPr="78CD8E7C">
              <w:rPr>
                <w:rFonts w:ascii="Arial" w:eastAsia="Arial" w:hAnsi="Arial" w:cs="Arial"/>
                <w:color w:val="000000" w:themeColor="text1"/>
              </w:rPr>
              <w:t>ejercicios o laboratorio</w:t>
            </w:r>
          </w:p>
        </w:tc>
        <w:tc>
          <w:tcPr>
            <w:tcW w:w="568" w:type="pct"/>
          </w:tcPr>
          <w:p w14:paraId="54DC64B9" w14:textId="6CF4DB32" w:rsidR="004D0AD7" w:rsidRPr="00651309" w:rsidRDefault="004D0AD7" w:rsidP="004D0AD7">
            <w:pPr>
              <w:ind w:left="110"/>
              <w:contextualSpacing/>
              <w:rPr>
                <w:rFonts w:ascii="Arial" w:eastAsia="Calibri" w:hAnsi="Arial" w:cs="Arial"/>
                <w:color w:val="FF0000"/>
                <w:sz w:val="22"/>
                <w:szCs w:val="22"/>
              </w:rPr>
            </w:pPr>
            <w:r>
              <w:rPr>
                <w:rFonts w:ascii="Arial" w:eastAsia="Calibri" w:hAnsi="Arial" w:cs="Arial"/>
                <w:sz w:val="22"/>
                <w:szCs w:val="22"/>
              </w:rPr>
              <w:t>20%</w:t>
            </w:r>
          </w:p>
        </w:tc>
      </w:tr>
      <w:tr w:rsidR="00EA2F21" w:rsidRPr="00651309" w14:paraId="73F97B79" w14:textId="77777777" w:rsidTr="51D21986">
        <w:trPr>
          <w:trHeight w:val="440"/>
          <w:tblHeader/>
        </w:trPr>
        <w:tc>
          <w:tcPr>
            <w:tcW w:w="1677" w:type="pct"/>
            <w:vMerge/>
          </w:tcPr>
          <w:p w14:paraId="739EB075" w14:textId="77777777" w:rsidR="00EA2F21" w:rsidRPr="78CD8E7C" w:rsidRDefault="00EA2F21" w:rsidP="00EA2F21">
            <w:pPr>
              <w:contextualSpacing/>
              <w:rPr>
                <w:rFonts w:ascii="Arial" w:eastAsia="Arial" w:hAnsi="Arial" w:cs="Arial"/>
                <w:color w:val="000000" w:themeColor="text1"/>
                <w:lang w:val="es"/>
              </w:rPr>
            </w:pPr>
          </w:p>
        </w:tc>
        <w:tc>
          <w:tcPr>
            <w:tcW w:w="1689" w:type="pct"/>
            <w:vMerge/>
            <w:vAlign w:val="center"/>
          </w:tcPr>
          <w:p w14:paraId="29E46886" w14:textId="77777777" w:rsidR="00EA2F21" w:rsidRPr="78CD8E7C" w:rsidRDefault="00EA2F21" w:rsidP="00EA2F21">
            <w:pPr>
              <w:contextualSpacing/>
              <w:rPr>
                <w:rFonts w:ascii="Arial" w:eastAsia="Arial" w:hAnsi="Arial" w:cs="Arial"/>
                <w:color w:val="000000" w:themeColor="text1"/>
                <w:lang w:val="es"/>
              </w:rPr>
            </w:pPr>
          </w:p>
        </w:tc>
        <w:tc>
          <w:tcPr>
            <w:tcW w:w="1066" w:type="pct"/>
          </w:tcPr>
          <w:p w14:paraId="0C6C3613" w14:textId="77777777" w:rsidR="00EA2F21" w:rsidRDefault="00EA2F21" w:rsidP="00EA2F21">
            <w:pPr>
              <w:contextualSpacing/>
              <w:rPr>
                <w:rFonts w:ascii="Arial" w:eastAsia="Arial" w:hAnsi="Arial" w:cs="Arial"/>
                <w:color w:val="000000" w:themeColor="text1"/>
              </w:rPr>
            </w:pPr>
            <w:r w:rsidRPr="78CD8E7C">
              <w:rPr>
                <w:rFonts w:ascii="Arial" w:eastAsia="Arial" w:hAnsi="Arial" w:cs="Arial"/>
                <w:color w:val="000000" w:themeColor="text1"/>
              </w:rPr>
              <w:t>Examen</w:t>
            </w:r>
            <w:r>
              <w:rPr>
                <w:rFonts w:ascii="Arial" w:eastAsia="Arial" w:hAnsi="Arial" w:cs="Arial"/>
                <w:color w:val="000000" w:themeColor="text1"/>
              </w:rPr>
              <w:t xml:space="preserve"> Parcial</w:t>
            </w:r>
          </w:p>
          <w:p w14:paraId="42D5A50A" w14:textId="77777777" w:rsidR="00EA2F21" w:rsidRPr="00651309" w:rsidRDefault="00EA2F21" w:rsidP="00EA2F21">
            <w:pPr>
              <w:ind w:left="110"/>
              <w:contextualSpacing/>
              <w:rPr>
                <w:rFonts w:ascii="Arial" w:eastAsia="Calibri" w:hAnsi="Arial" w:cs="Arial"/>
                <w:color w:val="FF0000"/>
                <w:sz w:val="22"/>
                <w:szCs w:val="22"/>
              </w:rPr>
            </w:pPr>
          </w:p>
        </w:tc>
        <w:tc>
          <w:tcPr>
            <w:tcW w:w="568" w:type="pct"/>
          </w:tcPr>
          <w:p w14:paraId="3A8AA570" w14:textId="2E6322E3" w:rsidR="00EA2F21" w:rsidRPr="00651309" w:rsidRDefault="00EA2F21" w:rsidP="00EA2F21">
            <w:pPr>
              <w:ind w:left="110"/>
              <w:contextualSpacing/>
              <w:rPr>
                <w:rFonts w:ascii="Arial" w:eastAsia="Calibri" w:hAnsi="Arial" w:cs="Arial"/>
                <w:color w:val="FF0000"/>
                <w:sz w:val="22"/>
                <w:szCs w:val="22"/>
              </w:rPr>
            </w:pPr>
            <w:r>
              <w:rPr>
                <w:rFonts w:ascii="Arial" w:eastAsia="Calibri" w:hAnsi="Arial" w:cs="Arial"/>
                <w:sz w:val="22"/>
                <w:szCs w:val="22"/>
              </w:rPr>
              <w:t>60%</w:t>
            </w:r>
          </w:p>
        </w:tc>
      </w:tr>
      <w:tr w:rsidR="00EA2F21" w:rsidRPr="00651309" w14:paraId="2DBC0EF3" w14:textId="77777777" w:rsidTr="51D21986">
        <w:trPr>
          <w:trHeight w:val="880"/>
          <w:tblHeader/>
        </w:trPr>
        <w:tc>
          <w:tcPr>
            <w:tcW w:w="1677" w:type="pct"/>
            <w:vMerge w:val="restart"/>
            <w:shd w:val="clear" w:color="auto" w:fill="auto"/>
          </w:tcPr>
          <w:p w14:paraId="46D5E2EB" w14:textId="6D2CC729" w:rsidR="00EA2F21" w:rsidRPr="00651309" w:rsidRDefault="004D0AD7" w:rsidP="00EA2F21">
            <w:pPr>
              <w:contextualSpacing/>
              <w:rPr>
                <w:rFonts w:ascii="Arial" w:hAnsi="Arial" w:cs="Arial"/>
                <w:sz w:val="22"/>
                <w:szCs w:val="22"/>
              </w:rPr>
            </w:pPr>
            <w:r w:rsidRPr="004D0AD7">
              <w:rPr>
                <w:rFonts w:ascii="Arial" w:eastAsia="Arial" w:hAnsi="Arial" w:cs="Arial"/>
                <w:color w:val="000000" w:themeColor="text1"/>
                <w:lang w:val="es"/>
              </w:rPr>
              <w:t>Enunciar la definición de los diferentes tipos de anualidades y resolver problemas, aplicando correctamente las fórmulas que las caracterizan.</w:t>
            </w:r>
          </w:p>
        </w:tc>
        <w:tc>
          <w:tcPr>
            <w:tcW w:w="1689" w:type="pct"/>
            <w:vMerge w:val="restart"/>
            <w:shd w:val="clear" w:color="auto" w:fill="auto"/>
          </w:tcPr>
          <w:p w14:paraId="166F303C" w14:textId="11C2D1BE" w:rsidR="00EA2F21" w:rsidRPr="00651309" w:rsidRDefault="004D0AD7" w:rsidP="00EA2F21">
            <w:pPr>
              <w:contextualSpacing/>
              <w:rPr>
                <w:rFonts w:ascii="Arial" w:hAnsi="Arial" w:cs="Arial"/>
                <w:sz w:val="22"/>
                <w:szCs w:val="22"/>
              </w:rPr>
            </w:pPr>
            <w:r w:rsidRPr="004D0AD7">
              <w:rPr>
                <w:rFonts w:ascii="Arial" w:eastAsia="Arial" w:hAnsi="Arial" w:cs="Arial"/>
                <w:color w:val="000000" w:themeColor="text1"/>
                <w:lang w:val="es"/>
              </w:rPr>
              <w:t>Define correctamente lo que es una serie uniforme, identifica los tipos de anualidades que se presentan y resuelve problemas aplicando correctamente las fórmulas que las caracterizan. Plantea adecuadamente fórmulas y diagramas de tiempo valor.</w:t>
            </w:r>
          </w:p>
        </w:tc>
        <w:tc>
          <w:tcPr>
            <w:tcW w:w="1066" w:type="pct"/>
          </w:tcPr>
          <w:p w14:paraId="009206E2" w14:textId="685073A9" w:rsidR="00EA2F21" w:rsidRPr="00EA2F21" w:rsidRDefault="00EA2F21" w:rsidP="00EA2F21">
            <w:pPr>
              <w:contextualSpacing/>
              <w:rPr>
                <w:rFonts w:ascii="Arial" w:eastAsia="Calibri" w:hAnsi="Arial" w:cs="Arial"/>
                <w:sz w:val="22"/>
                <w:szCs w:val="22"/>
              </w:rPr>
            </w:pPr>
            <w:r w:rsidRPr="00EA2F21">
              <w:rPr>
                <w:rFonts w:ascii="Arial" w:eastAsia="Calibri" w:hAnsi="Arial" w:cs="Arial"/>
                <w:sz w:val="22"/>
                <w:szCs w:val="22"/>
              </w:rPr>
              <w:t>Seminario</w:t>
            </w:r>
            <w:r>
              <w:rPr>
                <w:rFonts w:ascii="Arial" w:eastAsia="Calibri" w:hAnsi="Arial" w:cs="Arial"/>
                <w:sz w:val="22"/>
                <w:szCs w:val="22"/>
              </w:rPr>
              <w:t xml:space="preserve"> de herramientas financieras</w:t>
            </w:r>
          </w:p>
        </w:tc>
        <w:tc>
          <w:tcPr>
            <w:tcW w:w="568" w:type="pct"/>
          </w:tcPr>
          <w:p w14:paraId="429A1FA0" w14:textId="6C87C2FD" w:rsidR="00EA2F21" w:rsidRPr="00EA2F21" w:rsidRDefault="00EA2F21" w:rsidP="00EA2F21">
            <w:pPr>
              <w:ind w:left="115"/>
              <w:contextualSpacing/>
              <w:rPr>
                <w:rFonts w:ascii="Arial" w:eastAsia="Calibri" w:hAnsi="Arial" w:cs="Arial"/>
                <w:sz w:val="22"/>
                <w:szCs w:val="22"/>
              </w:rPr>
            </w:pPr>
            <w:r w:rsidRPr="00EA2F21">
              <w:rPr>
                <w:rFonts w:ascii="Arial" w:eastAsia="Calibri" w:hAnsi="Arial" w:cs="Arial"/>
                <w:sz w:val="22"/>
                <w:szCs w:val="22"/>
              </w:rPr>
              <w:t>40%</w:t>
            </w:r>
          </w:p>
        </w:tc>
      </w:tr>
      <w:tr w:rsidR="00EA2F21" w:rsidRPr="00651309" w14:paraId="7C2627B1" w14:textId="77777777" w:rsidTr="51D21986">
        <w:trPr>
          <w:trHeight w:val="880"/>
          <w:tblHeader/>
        </w:trPr>
        <w:tc>
          <w:tcPr>
            <w:tcW w:w="1677" w:type="pct"/>
            <w:vMerge/>
          </w:tcPr>
          <w:p w14:paraId="1D0476B1" w14:textId="77777777" w:rsidR="00EA2F21" w:rsidRPr="78CD8E7C" w:rsidRDefault="00EA2F21" w:rsidP="00EA2F21">
            <w:pPr>
              <w:contextualSpacing/>
              <w:rPr>
                <w:rFonts w:ascii="Arial" w:eastAsia="Arial" w:hAnsi="Arial" w:cs="Arial"/>
                <w:color w:val="000000" w:themeColor="text1"/>
                <w:lang w:val="es"/>
              </w:rPr>
            </w:pPr>
          </w:p>
        </w:tc>
        <w:tc>
          <w:tcPr>
            <w:tcW w:w="1689" w:type="pct"/>
            <w:vMerge/>
          </w:tcPr>
          <w:p w14:paraId="4F4A300D" w14:textId="77777777" w:rsidR="00EA2F21" w:rsidRPr="78CD8E7C" w:rsidRDefault="00EA2F21" w:rsidP="00EA2F21">
            <w:pPr>
              <w:contextualSpacing/>
              <w:rPr>
                <w:rFonts w:ascii="Arial" w:eastAsia="Arial" w:hAnsi="Arial" w:cs="Arial"/>
                <w:color w:val="000000" w:themeColor="text1"/>
                <w:lang w:val="es"/>
              </w:rPr>
            </w:pPr>
          </w:p>
        </w:tc>
        <w:tc>
          <w:tcPr>
            <w:tcW w:w="1066" w:type="pct"/>
          </w:tcPr>
          <w:p w14:paraId="4121E897" w14:textId="1B1BBCEF" w:rsidR="00EA2F21" w:rsidRPr="00EA2F21" w:rsidRDefault="00EA2F21" w:rsidP="00EA2F21">
            <w:pPr>
              <w:contextualSpacing/>
              <w:rPr>
                <w:rFonts w:ascii="Arial" w:eastAsia="Calibri" w:hAnsi="Arial" w:cs="Arial"/>
                <w:sz w:val="22"/>
                <w:szCs w:val="22"/>
              </w:rPr>
            </w:pPr>
            <w:r w:rsidRPr="00EA2F21">
              <w:rPr>
                <w:rFonts w:ascii="Arial" w:eastAsia="Calibri" w:hAnsi="Arial" w:cs="Arial"/>
                <w:sz w:val="22"/>
                <w:szCs w:val="22"/>
              </w:rPr>
              <w:t>Examen parcial</w:t>
            </w:r>
          </w:p>
        </w:tc>
        <w:tc>
          <w:tcPr>
            <w:tcW w:w="568" w:type="pct"/>
          </w:tcPr>
          <w:p w14:paraId="6C225510" w14:textId="13CFEA16" w:rsidR="00EA2F21" w:rsidRPr="00EA2F21" w:rsidRDefault="00EA2F21" w:rsidP="00EA2F21">
            <w:pPr>
              <w:ind w:left="115"/>
              <w:contextualSpacing/>
              <w:rPr>
                <w:rFonts w:ascii="Arial" w:eastAsia="Calibri" w:hAnsi="Arial" w:cs="Arial"/>
                <w:sz w:val="22"/>
                <w:szCs w:val="22"/>
              </w:rPr>
            </w:pPr>
            <w:r w:rsidRPr="00EA2F21">
              <w:rPr>
                <w:rFonts w:ascii="Arial" w:eastAsia="Calibri" w:hAnsi="Arial" w:cs="Arial"/>
                <w:sz w:val="22"/>
                <w:szCs w:val="22"/>
              </w:rPr>
              <w:t>60%</w:t>
            </w:r>
          </w:p>
        </w:tc>
      </w:tr>
      <w:tr w:rsidR="004D0AD7" w:rsidRPr="00651309" w14:paraId="61466AF1" w14:textId="77777777" w:rsidTr="51D21986">
        <w:trPr>
          <w:trHeight w:val="440"/>
          <w:tblHeader/>
        </w:trPr>
        <w:tc>
          <w:tcPr>
            <w:tcW w:w="1677" w:type="pct"/>
            <w:vMerge w:val="restart"/>
            <w:shd w:val="clear" w:color="auto" w:fill="auto"/>
          </w:tcPr>
          <w:p w14:paraId="2296413E" w14:textId="062FFC67" w:rsidR="004D0AD7" w:rsidRPr="00651309" w:rsidRDefault="004D0AD7" w:rsidP="004D0AD7">
            <w:pPr>
              <w:contextualSpacing/>
              <w:rPr>
                <w:rFonts w:ascii="Arial" w:hAnsi="Arial" w:cs="Arial"/>
                <w:sz w:val="22"/>
                <w:szCs w:val="22"/>
              </w:rPr>
            </w:pPr>
            <w:r w:rsidRPr="004D0AD7">
              <w:rPr>
                <w:rFonts w:ascii="Arial" w:eastAsia="Arial" w:hAnsi="Arial" w:cs="Arial"/>
                <w:color w:val="000000" w:themeColor="text1"/>
                <w:lang w:val="es"/>
              </w:rPr>
              <w:t>Aplicar las técnicas de evaluación de proyectos</w:t>
            </w:r>
          </w:p>
        </w:tc>
        <w:tc>
          <w:tcPr>
            <w:tcW w:w="1689" w:type="pct"/>
            <w:vMerge w:val="restart"/>
            <w:shd w:val="clear" w:color="auto" w:fill="auto"/>
          </w:tcPr>
          <w:p w14:paraId="751D8CCB" w14:textId="77777777" w:rsidR="004D0AD7" w:rsidRPr="004D0AD7" w:rsidRDefault="004D0AD7" w:rsidP="004D0AD7">
            <w:pPr>
              <w:contextualSpacing/>
              <w:rPr>
                <w:rFonts w:ascii="Arial" w:eastAsia="Arial" w:hAnsi="Arial" w:cs="Arial"/>
                <w:color w:val="000000" w:themeColor="text1"/>
                <w:lang w:val="es"/>
              </w:rPr>
            </w:pPr>
            <w:r w:rsidRPr="004D0AD7">
              <w:rPr>
                <w:rFonts w:ascii="Arial" w:eastAsia="Arial" w:hAnsi="Arial" w:cs="Arial"/>
                <w:color w:val="000000" w:themeColor="text1"/>
                <w:lang w:val="es"/>
              </w:rPr>
              <w:t>Conoce a cabalidad las técnicas de evaluación de proyectos</w:t>
            </w:r>
          </w:p>
          <w:p w14:paraId="09AF367E" w14:textId="77777777" w:rsidR="004D0AD7" w:rsidRPr="004D0AD7" w:rsidRDefault="004D0AD7" w:rsidP="004D0AD7">
            <w:pPr>
              <w:contextualSpacing/>
              <w:rPr>
                <w:rFonts w:ascii="Arial" w:eastAsia="Arial" w:hAnsi="Arial" w:cs="Arial"/>
                <w:color w:val="000000" w:themeColor="text1"/>
                <w:lang w:val="es"/>
              </w:rPr>
            </w:pPr>
            <w:r w:rsidRPr="004D0AD7">
              <w:rPr>
                <w:rFonts w:ascii="Arial" w:eastAsia="Arial" w:hAnsi="Arial" w:cs="Arial"/>
                <w:color w:val="000000" w:themeColor="text1"/>
                <w:lang w:val="es"/>
              </w:rPr>
              <w:lastRenderedPageBreak/>
              <w:t>Realiza y evalúa de manera correcta diagramas de flujo.</w:t>
            </w:r>
          </w:p>
          <w:p w14:paraId="21CA453C" w14:textId="77777777" w:rsidR="004D0AD7" w:rsidRPr="004D0AD7" w:rsidRDefault="004D0AD7" w:rsidP="004D0AD7">
            <w:pPr>
              <w:contextualSpacing/>
              <w:rPr>
                <w:rFonts w:ascii="Arial" w:eastAsia="Arial" w:hAnsi="Arial" w:cs="Arial"/>
                <w:color w:val="000000" w:themeColor="text1"/>
                <w:lang w:val="es"/>
              </w:rPr>
            </w:pPr>
            <w:r w:rsidRPr="004D0AD7">
              <w:rPr>
                <w:rFonts w:ascii="Arial" w:eastAsia="Arial" w:hAnsi="Arial" w:cs="Arial"/>
                <w:color w:val="000000" w:themeColor="text1"/>
                <w:lang w:val="es"/>
              </w:rPr>
              <w:t>Analiza concienzudamente alternativas de inversión.</w:t>
            </w:r>
          </w:p>
          <w:p w14:paraId="67CED0E2" w14:textId="77777777" w:rsidR="004D0AD7" w:rsidRPr="004D0AD7" w:rsidRDefault="004D0AD7" w:rsidP="004D0AD7">
            <w:pPr>
              <w:contextualSpacing/>
              <w:rPr>
                <w:rFonts w:ascii="Arial" w:eastAsia="Arial" w:hAnsi="Arial" w:cs="Arial"/>
                <w:color w:val="000000" w:themeColor="text1"/>
                <w:lang w:val="es"/>
              </w:rPr>
            </w:pPr>
            <w:r w:rsidRPr="004D0AD7">
              <w:rPr>
                <w:rFonts w:ascii="Arial" w:eastAsia="Arial" w:hAnsi="Arial" w:cs="Arial"/>
                <w:color w:val="000000" w:themeColor="text1"/>
                <w:lang w:val="es"/>
              </w:rPr>
              <w:t>Compara eficazmente métodos de evaluación de proyectos.</w:t>
            </w:r>
          </w:p>
          <w:p w14:paraId="7951AD81" w14:textId="04304FE3" w:rsidR="004D0AD7" w:rsidRPr="00651309" w:rsidRDefault="004D0AD7" w:rsidP="004D0AD7">
            <w:pPr>
              <w:contextualSpacing/>
              <w:rPr>
                <w:rFonts w:ascii="Arial" w:hAnsi="Arial" w:cs="Arial"/>
                <w:sz w:val="22"/>
                <w:szCs w:val="22"/>
              </w:rPr>
            </w:pPr>
            <w:r w:rsidRPr="004D0AD7">
              <w:rPr>
                <w:rFonts w:ascii="Arial" w:eastAsia="Arial" w:hAnsi="Arial" w:cs="Arial"/>
                <w:color w:val="000000" w:themeColor="text1"/>
                <w:lang w:val="es"/>
              </w:rPr>
              <w:t>Aplicación correcta de series gradientes crecientes y decrecientes</w:t>
            </w:r>
          </w:p>
        </w:tc>
        <w:tc>
          <w:tcPr>
            <w:tcW w:w="1066" w:type="pct"/>
          </w:tcPr>
          <w:p w14:paraId="20DF706F" w14:textId="2441C7FB" w:rsidR="004D0AD7" w:rsidRPr="00651309" w:rsidRDefault="6185908B" w:rsidP="51D21986">
            <w:pPr>
              <w:contextualSpacing/>
              <w:rPr>
                <w:rFonts w:ascii="Arial" w:eastAsia="Calibri" w:hAnsi="Arial" w:cs="Arial"/>
              </w:rPr>
            </w:pPr>
            <w:r w:rsidRPr="51D21986">
              <w:rPr>
                <w:rFonts w:ascii="Arial" w:eastAsia="Calibri" w:hAnsi="Arial" w:cs="Arial"/>
              </w:rPr>
              <w:lastRenderedPageBreak/>
              <w:t>Examen de laboratorio</w:t>
            </w:r>
          </w:p>
          <w:p w14:paraId="503B9446" w14:textId="0FDF2A29" w:rsidR="004D0AD7" w:rsidRPr="00651309" w:rsidRDefault="004D0AD7" w:rsidP="51D21986">
            <w:pPr>
              <w:contextualSpacing/>
              <w:rPr>
                <w:rFonts w:ascii="Arial" w:eastAsia="Calibri" w:hAnsi="Arial" w:cs="Arial"/>
              </w:rPr>
            </w:pPr>
          </w:p>
        </w:tc>
        <w:tc>
          <w:tcPr>
            <w:tcW w:w="568" w:type="pct"/>
          </w:tcPr>
          <w:p w14:paraId="4D7A20BA" w14:textId="3B828334" w:rsidR="004D0AD7" w:rsidRPr="00651309" w:rsidRDefault="004D0AD7" w:rsidP="004D0AD7">
            <w:pPr>
              <w:ind w:left="110"/>
              <w:contextualSpacing/>
              <w:rPr>
                <w:rFonts w:ascii="Arial" w:eastAsia="Calibri" w:hAnsi="Arial" w:cs="Arial"/>
                <w:sz w:val="22"/>
                <w:szCs w:val="22"/>
              </w:rPr>
            </w:pPr>
            <w:r>
              <w:rPr>
                <w:rFonts w:ascii="Arial" w:eastAsia="Calibri" w:hAnsi="Arial" w:cs="Arial"/>
                <w:sz w:val="22"/>
                <w:szCs w:val="22"/>
              </w:rPr>
              <w:t>20%</w:t>
            </w:r>
          </w:p>
        </w:tc>
      </w:tr>
      <w:tr w:rsidR="004D0AD7" w:rsidRPr="00651309" w14:paraId="31B45565" w14:textId="77777777" w:rsidTr="51D21986">
        <w:trPr>
          <w:trHeight w:val="440"/>
          <w:tblHeader/>
        </w:trPr>
        <w:tc>
          <w:tcPr>
            <w:tcW w:w="1677" w:type="pct"/>
            <w:vMerge/>
          </w:tcPr>
          <w:p w14:paraId="29814DDB" w14:textId="77777777" w:rsidR="004D0AD7" w:rsidRPr="78CD8E7C" w:rsidRDefault="004D0AD7" w:rsidP="004D0AD7">
            <w:pPr>
              <w:contextualSpacing/>
              <w:rPr>
                <w:rFonts w:ascii="Arial" w:eastAsia="Arial" w:hAnsi="Arial" w:cs="Arial"/>
                <w:color w:val="000000" w:themeColor="text1"/>
                <w:lang w:val="es"/>
              </w:rPr>
            </w:pPr>
          </w:p>
        </w:tc>
        <w:tc>
          <w:tcPr>
            <w:tcW w:w="1689" w:type="pct"/>
            <w:vMerge/>
            <w:vAlign w:val="center"/>
          </w:tcPr>
          <w:p w14:paraId="60949A81" w14:textId="77777777" w:rsidR="004D0AD7" w:rsidRPr="78CD8E7C" w:rsidRDefault="004D0AD7" w:rsidP="004D0AD7">
            <w:pPr>
              <w:contextualSpacing/>
              <w:rPr>
                <w:rFonts w:ascii="Arial" w:eastAsia="Arial" w:hAnsi="Arial" w:cs="Arial"/>
                <w:color w:val="000000" w:themeColor="text1"/>
                <w:lang w:val="es"/>
              </w:rPr>
            </w:pPr>
          </w:p>
        </w:tc>
        <w:tc>
          <w:tcPr>
            <w:tcW w:w="1066" w:type="pct"/>
            <w:vAlign w:val="center"/>
          </w:tcPr>
          <w:p w14:paraId="2D8E80EB" w14:textId="551330E1" w:rsidR="004D0AD7" w:rsidRPr="00651309" w:rsidRDefault="004D0AD7" w:rsidP="004D0AD7">
            <w:pPr>
              <w:contextualSpacing/>
              <w:rPr>
                <w:rFonts w:ascii="Arial" w:eastAsia="Calibri" w:hAnsi="Arial" w:cs="Arial"/>
                <w:sz w:val="22"/>
                <w:szCs w:val="22"/>
              </w:rPr>
            </w:pPr>
            <w:r w:rsidRPr="78CD8E7C">
              <w:rPr>
                <w:rFonts w:ascii="Arial" w:eastAsia="Arial" w:hAnsi="Arial" w:cs="Arial"/>
                <w:color w:val="000000" w:themeColor="text1"/>
              </w:rPr>
              <w:t>Guía</w:t>
            </w:r>
            <w:r>
              <w:rPr>
                <w:rFonts w:ascii="Arial" w:eastAsia="Arial" w:hAnsi="Arial" w:cs="Arial"/>
                <w:color w:val="000000" w:themeColor="text1"/>
              </w:rPr>
              <w:t xml:space="preserve"> </w:t>
            </w:r>
            <w:r w:rsidRPr="78CD8E7C">
              <w:rPr>
                <w:rFonts w:ascii="Arial" w:eastAsia="Arial" w:hAnsi="Arial" w:cs="Arial"/>
                <w:color w:val="000000" w:themeColor="text1"/>
              </w:rPr>
              <w:t>de</w:t>
            </w:r>
            <w:r>
              <w:rPr>
                <w:rFonts w:ascii="Arial" w:eastAsia="Arial" w:hAnsi="Arial" w:cs="Arial"/>
                <w:color w:val="000000" w:themeColor="text1"/>
              </w:rPr>
              <w:t xml:space="preserve"> </w:t>
            </w:r>
            <w:r w:rsidRPr="78CD8E7C">
              <w:rPr>
                <w:rFonts w:ascii="Arial" w:eastAsia="Arial" w:hAnsi="Arial" w:cs="Arial"/>
                <w:color w:val="000000" w:themeColor="text1"/>
              </w:rPr>
              <w:t>ejercicios o laboratorio</w:t>
            </w:r>
          </w:p>
        </w:tc>
        <w:tc>
          <w:tcPr>
            <w:tcW w:w="568" w:type="pct"/>
          </w:tcPr>
          <w:p w14:paraId="3FF83FCC" w14:textId="1ADD43E8" w:rsidR="004D0AD7" w:rsidRPr="00651309" w:rsidRDefault="004D0AD7" w:rsidP="004D0AD7">
            <w:pPr>
              <w:ind w:left="110"/>
              <w:contextualSpacing/>
              <w:rPr>
                <w:rFonts w:ascii="Arial" w:eastAsia="Calibri" w:hAnsi="Arial" w:cs="Arial"/>
                <w:sz w:val="22"/>
                <w:szCs w:val="22"/>
              </w:rPr>
            </w:pPr>
            <w:r>
              <w:rPr>
                <w:rFonts w:ascii="Arial" w:eastAsia="Calibri" w:hAnsi="Arial" w:cs="Arial"/>
                <w:sz w:val="22"/>
                <w:szCs w:val="22"/>
              </w:rPr>
              <w:t>20%</w:t>
            </w:r>
          </w:p>
        </w:tc>
      </w:tr>
      <w:tr w:rsidR="00EA2F21" w:rsidRPr="00651309" w14:paraId="1A37C1B1" w14:textId="77777777" w:rsidTr="51D21986">
        <w:trPr>
          <w:trHeight w:val="440"/>
          <w:tblHeader/>
        </w:trPr>
        <w:tc>
          <w:tcPr>
            <w:tcW w:w="1677" w:type="pct"/>
            <w:vMerge/>
          </w:tcPr>
          <w:p w14:paraId="6E3CC6D3" w14:textId="77777777" w:rsidR="00EA2F21" w:rsidRPr="78CD8E7C" w:rsidRDefault="00EA2F21" w:rsidP="00EA2F21">
            <w:pPr>
              <w:contextualSpacing/>
              <w:rPr>
                <w:rFonts w:ascii="Arial" w:eastAsia="Arial" w:hAnsi="Arial" w:cs="Arial"/>
                <w:color w:val="000000" w:themeColor="text1"/>
                <w:lang w:val="es"/>
              </w:rPr>
            </w:pPr>
          </w:p>
        </w:tc>
        <w:tc>
          <w:tcPr>
            <w:tcW w:w="1689" w:type="pct"/>
            <w:vMerge/>
            <w:vAlign w:val="center"/>
          </w:tcPr>
          <w:p w14:paraId="2CA48344" w14:textId="77777777" w:rsidR="00EA2F21" w:rsidRPr="78CD8E7C" w:rsidRDefault="00EA2F21" w:rsidP="00EA2F21">
            <w:pPr>
              <w:contextualSpacing/>
              <w:rPr>
                <w:rFonts w:ascii="Arial" w:eastAsia="Arial" w:hAnsi="Arial" w:cs="Arial"/>
                <w:color w:val="000000" w:themeColor="text1"/>
                <w:lang w:val="es"/>
              </w:rPr>
            </w:pPr>
          </w:p>
        </w:tc>
        <w:tc>
          <w:tcPr>
            <w:tcW w:w="1066" w:type="pct"/>
          </w:tcPr>
          <w:p w14:paraId="3B3AF61E" w14:textId="77777777" w:rsidR="00EA2F21" w:rsidRDefault="00EA2F21" w:rsidP="00EA2F21">
            <w:pPr>
              <w:contextualSpacing/>
              <w:rPr>
                <w:rFonts w:ascii="Arial" w:eastAsia="Arial" w:hAnsi="Arial" w:cs="Arial"/>
                <w:color w:val="000000" w:themeColor="text1"/>
              </w:rPr>
            </w:pPr>
            <w:r w:rsidRPr="78CD8E7C">
              <w:rPr>
                <w:rFonts w:ascii="Arial" w:eastAsia="Arial" w:hAnsi="Arial" w:cs="Arial"/>
                <w:color w:val="000000" w:themeColor="text1"/>
              </w:rPr>
              <w:t>Examen</w:t>
            </w:r>
            <w:r>
              <w:rPr>
                <w:rFonts w:ascii="Arial" w:eastAsia="Arial" w:hAnsi="Arial" w:cs="Arial"/>
                <w:color w:val="000000" w:themeColor="text1"/>
              </w:rPr>
              <w:t xml:space="preserve"> Parcial</w:t>
            </w:r>
          </w:p>
          <w:p w14:paraId="3498AB4E" w14:textId="77777777" w:rsidR="00EA2F21" w:rsidRPr="00651309" w:rsidRDefault="00EA2F21" w:rsidP="00EA2F21">
            <w:pPr>
              <w:ind w:left="110"/>
              <w:contextualSpacing/>
              <w:rPr>
                <w:rFonts w:ascii="Arial" w:eastAsia="Calibri" w:hAnsi="Arial" w:cs="Arial"/>
                <w:sz w:val="22"/>
                <w:szCs w:val="22"/>
              </w:rPr>
            </w:pPr>
          </w:p>
        </w:tc>
        <w:tc>
          <w:tcPr>
            <w:tcW w:w="568" w:type="pct"/>
          </w:tcPr>
          <w:p w14:paraId="3E4C8FDC" w14:textId="6000C040" w:rsidR="00EA2F21" w:rsidRPr="00651309" w:rsidRDefault="00EA2F21" w:rsidP="00EA2F21">
            <w:pPr>
              <w:ind w:left="110"/>
              <w:contextualSpacing/>
              <w:rPr>
                <w:rFonts w:ascii="Arial" w:eastAsia="Calibri" w:hAnsi="Arial" w:cs="Arial"/>
                <w:sz w:val="22"/>
                <w:szCs w:val="22"/>
              </w:rPr>
            </w:pPr>
            <w:r>
              <w:rPr>
                <w:rFonts w:ascii="Arial" w:eastAsia="Calibri" w:hAnsi="Arial" w:cs="Arial"/>
                <w:sz w:val="22"/>
                <w:szCs w:val="22"/>
              </w:rPr>
              <w:t>60%</w:t>
            </w:r>
          </w:p>
        </w:tc>
      </w:tr>
      <w:tr w:rsidR="004D0AD7" w:rsidRPr="00651309" w14:paraId="5B6F23E8" w14:textId="77777777" w:rsidTr="51D21986">
        <w:trPr>
          <w:trHeight w:val="440"/>
          <w:tblHeader/>
        </w:trPr>
        <w:tc>
          <w:tcPr>
            <w:tcW w:w="1677" w:type="pct"/>
            <w:vMerge w:val="restart"/>
            <w:shd w:val="clear" w:color="auto" w:fill="auto"/>
          </w:tcPr>
          <w:p w14:paraId="246F508C" w14:textId="4238CB9F" w:rsidR="004D0AD7" w:rsidRPr="78CD8E7C" w:rsidRDefault="004D0AD7" w:rsidP="51D21986">
            <w:pPr>
              <w:contextualSpacing/>
              <w:rPr>
                <w:rFonts w:ascii="Arial" w:eastAsia="Arial" w:hAnsi="Arial" w:cs="Arial"/>
                <w:color w:val="000000" w:themeColor="text1"/>
                <w:lang w:val="es-ES"/>
              </w:rPr>
            </w:pPr>
            <w:r w:rsidRPr="51D21986">
              <w:rPr>
                <w:rFonts w:ascii="Arial" w:eastAsia="Arial" w:hAnsi="Arial" w:cs="Arial"/>
                <w:color w:val="000000" w:themeColor="text1"/>
                <w:lang w:val="es-ES"/>
              </w:rPr>
              <w:t>Definir el concepto de depreciación de los activos fijos y aplicar cada uno de los métodos.</w:t>
            </w:r>
          </w:p>
        </w:tc>
        <w:tc>
          <w:tcPr>
            <w:tcW w:w="1689" w:type="pct"/>
            <w:vMerge w:val="restart"/>
            <w:shd w:val="clear" w:color="auto" w:fill="auto"/>
          </w:tcPr>
          <w:p w14:paraId="36D159FE" w14:textId="77777777" w:rsidR="004D0AD7" w:rsidRPr="004D0AD7" w:rsidRDefault="004D0AD7" w:rsidP="51D21986">
            <w:pPr>
              <w:contextualSpacing/>
              <w:rPr>
                <w:rFonts w:ascii="Arial" w:eastAsia="Arial" w:hAnsi="Arial" w:cs="Arial"/>
                <w:color w:val="000000" w:themeColor="text1"/>
                <w:lang w:val="es-ES"/>
              </w:rPr>
            </w:pPr>
            <w:r w:rsidRPr="51D21986">
              <w:rPr>
                <w:rFonts w:ascii="Arial" w:eastAsia="Arial" w:hAnsi="Arial" w:cs="Arial"/>
                <w:color w:val="000000" w:themeColor="text1"/>
                <w:lang w:val="es-ES"/>
              </w:rPr>
              <w:t>Define correctamente el concepto de depreciación de los activos fijos y de igual manera aplica cada uno de los métodos.</w:t>
            </w:r>
          </w:p>
          <w:p w14:paraId="187631B4" w14:textId="77777777" w:rsidR="004D0AD7" w:rsidRPr="004D0AD7" w:rsidRDefault="004D0AD7" w:rsidP="004D0AD7">
            <w:pPr>
              <w:contextualSpacing/>
              <w:rPr>
                <w:rFonts w:ascii="Arial" w:eastAsia="Arial" w:hAnsi="Arial" w:cs="Arial"/>
                <w:color w:val="000000" w:themeColor="text1"/>
                <w:lang w:val="es"/>
              </w:rPr>
            </w:pPr>
            <w:r w:rsidRPr="004D0AD7">
              <w:rPr>
                <w:rFonts w:ascii="Arial" w:eastAsia="Arial" w:hAnsi="Arial" w:cs="Arial"/>
                <w:color w:val="000000" w:themeColor="text1"/>
                <w:lang w:val="es"/>
              </w:rPr>
              <w:t>Realiza eficazmente los cálculos aplicando los diferentes métodos de depreciación.</w:t>
            </w:r>
          </w:p>
          <w:p w14:paraId="5D71CF1E" w14:textId="095D845C" w:rsidR="004D0AD7" w:rsidRPr="00651309" w:rsidRDefault="004D0AD7" w:rsidP="004D0AD7">
            <w:pPr>
              <w:contextualSpacing/>
              <w:rPr>
                <w:rFonts w:ascii="Arial" w:hAnsi="Arial" w:cs="Arial"/>
                <w:sz w:val="22"/>
                <w:szCs w:val="22"/>
              </w:rPr>
            </w:pPr>
            <w:r w:rsidRPr="004D0AD7">
              <w:rPr>
                <w:rFonts w:ascii="Arial" w:eastAsia="Arial" w:hAnsi="Arial" w:cs="Arial"/>
                <w:color w:val="000000" w:themeColor="text1"/>
                <w:lang w:val="es"/>
              </w:rPr>
              <w:t>Resuelve correctamente ejercicios de aplicación.</w:t>
            </w:r>
          </w:p>
        </w:tc>
        <w:tc>
          <w:tcPr>
            <w:tcW w:w="1066" w:type="pct"/>
          </w:tcPr>
          <w:p w14:paraId="5C1C0D76" w14:textId="2441C7FB" w:rsidR="004D0AD7" w:rsidRPr="00651309" w:rsidRDefault="2E86E8A0" w:rsidP="51D21986">
            <w:pPr>
              <w:contextualSpacing/>
              <w:rPr>
                <w:rFonts w:ascii="Arial" w:eastAsia="Calibri" w:hAnsi="Arial" w:cs="Arial"/>
              </w:rPr>
            </w:pPr>
            <w:r w:rsidRPr="51D21986">
              <w:rPr>
                <w:rFonts w:ascii="Arial" w:eastAsia="Calibri" w:hAnsi="Arial" w:cs="Arial"/>
              </w:rPr>
              <w:t>Examen de laboratorio</w:t>
            </w:r>
          </w:p>
          <w:p w14:paraId="43080AC8" w14:textId="50ADABAB" w:rsidR="004D0AD7" w:rsidRPr="00651309" w:rsidRDefault="004D0AD7" w:rsidP="51D21986">
            <w:pPr>
              <w:ind w:left="110"/>
              <w:contextualSpacing/>
              <w:rPr>
                <w:rFonts w:ascii="Arial" w:eastAsia="Calibri" w:hAnsi="Arial" w:cs="Arial"/>
              </w:rPr>
            </w:pPr>
          </w:p>
        </w:tc>
        <w:tc>
          <w:tcPr>
            <w:tcW w:w="568" w:type="pct"/>
          </w:tcPr>
          <w:p w14:paraId="72239DF1" w14:textId="712F09C5" w:rsidR="004D0AD7" w:rsidRPr="00651309" w:rsidRDefault="004D0AD7" w:rsidP="004D0AD7">
            <w:pPr>
              <w:ind w:left="110"/>
              <w:contextualSpacing/>
              <w:rPr>
                <w:rFonts w:ascii="Arial" w:eastAsia="Calibri" w:hAnsi="Arial" w:cs="Arial"/>
                <w:sz w:val="22"/>
                <w:szCs w:val="22"/>
              </w:rPr>
            </w:pPr>
            <w:r>
              <w:rPr>
                <w:rFonts w:ascii="Arial" w:eastAsia="Calibri" w:hAnsi="Arial" w:cs="Arial"/>
                <w:sz w:val="22"/>
                <w:szCs w:val="22"/>
              </w:rPr>
              <w:t>20%</w:t>
            </w:r>
          </w:p>
        </w:tc>
      </w:tr>
      <w:tr w:rsidR="004D0AD7" w:rsidRPr="00651309" w14:paraId="7916652D" w14:textId="77777777" w:rsidTr="51D21986">
        <w:trPr>
          <w:trHeight w:val="440"/>
          <w:tblHeader/>
        </w:trPr>
        <w:tc>
          <w:tcPr>
            <w:tcW w:w="1677" w:type="pct"/>
            <w:vMerge/>
          </w:tcPr>
          <w:p w14:paraId="2006FC14" w14:textId="77777777" w:rsidR="004D0AD7" w:rsidRPr="78CD8E7C" w:rsidRDefault="004D0AD7" w:rsidP="004D0AD7">
            <w:pPr>
              <w:contextualSpacing/>
              <w:rPr>
                <w:rFonts w:ascii="Arial" w:eastAsia="Arial" w:hAnsi="Arial" w:cs="Arial"/>
                <w:color w:val="000000" w:themeColor="text1"/>
                <w:lang w:val="es"/>
              </w:rPr>
            </w:pPr>
          </w:p>
        </w:tc>
        <w:tc>
          <w:tcPr>
            <w:tcW w:w="1689" w:type="pct"/>
            <w:vMerge/>
            <w:vAlign w:val="center"/>
          </w:tcPr>
          <w:p w14:paraId="47013F57" w14:textId="77777777" w:rsidR="004D0AD7" w:rsidRPr="78CD8E7C" w:rsidRDefault="004D0AD7" w:rsidP="004D0AD7">
            <w:pPr>
              <w:contextualSpacing/>
              <w:rPr>
                <w:rFonts w:ascii="Arial" w:eastAsia="Arial" w:hAnsi="Arial" w:cs="Arial"/>
                <w:color w:val="000000" w:themeColor="text1"/>
                <w:lang w:val="es"/>
              </w:rPr>
            </w:pPr>
          </w:p>
        </w:tc>
        <w:tc>
          <w:tcPr>
            <w:tcW w:w="1066" w:type="pct"/>
            <w:vAlign w:val="center"/>
          </w:tcPr>
          <w:p w14:paraId="67085E7D" w14:textId="16752A2F" w:rsidR="004D0AD7" w:rsidRPr="00651309" w:rsidRDefault="004D0AD7" w:rsidP="004D0AD7">
            <w:pPr>
              <w:ind w:left="110"/>
              <w:contextualSpacing/>
              <w:rPr>
                <w:rFonts w:ascii="Arial" w:eastAsia="Calibri" w:hAnsi="Arial" w:cs="Arial"/>
                <w:sz w:val="22"/>
                <w:szCs w:val="22"/>
              </w:rPr>
            </w:pPr>
            <w:r w:rsidRPr="78CD8E7C">
              <w:rPr>
                <w:rFonts w:ascii="Arial" w:eastAsia="Arial" w:hAnsi="Arial" w:cs="Arial"/>
                <w:color w:val="000000" w:themeColor="text1"/>
              </w:rPr>
              <w:t>Guía</w:t>
            </w:r>
            <w:r>
              <w:rPr>
                <w:rFonts w:ascii="Arial" w:eastAsia="Arial" w:hAnsi="Arial" w:cs="Arial"/>
                <w:color w:val="000000" w:themeColor="text1"/>
              </w:rPr>
              <w:t xml:space="preserve"> </w:t>
            </w:r>
            <w:r w:rsidRPr="78CD8E7C">
              <w:rPr>
                <w:rFonts w:ascii="Arial" w:eastAsia="Arial" w:hAnsi="Arial" w:cs="Arial"/>
                <w:color w:val="000000" w:themeColor="text1"/>
              </w:rPr>
              <w:t>de</w:t>
            </w:r>
            <w:r>
              <w:rPr>
                <w:rFonts w:ascii="Arial" w:eastAsia="Arial" w:hAnsi="Arial" w:cs="Arial"/>
                <w:color w:val="000000" w:themeColor="text1"/>
              </w:rPr>
              <w:t xml:space="preserve"> </w:t>
            </w:r>
            <w:r w:rsidRPr="78CD8E7C">
              <w:rPr>
                <w:rFonts w:ascii="Arial" w:eastAsia="Arial" w:hAnsi="Arial" w:cs="Arial"/>
                <w:color w:val="000000" w:themeColor="text1"/>
              </w:rPr>
              <w:t>ejercicios o laboratorio</w:t>
            </w:r>
          </w:p>
        </w:tc>
        <w:tc>
          <w:tcPr>
            <w:tcW w:w="568" w:type="pct"/>
          </w:tcPr>
          <w:p w14:paraId="15E7CFAA" w14:textId="57DB0EE2" w:rsidR="004D0AD7" w:rsidRPr="00651309" w:rsidRDefault="004D0AD7" w:rsidP="004D0AD7">
            <w:pPr>
              <w:ind w:left="110"/>
              <w:contextualSpacing/>
              <w:rPr>
                <w:rFonts w:ascii="Arial" w:eastAsia="Calibri" w:hAnsi="Arial" w:cs="Arial"/>
                <w:sz w:val="22"/>
                <w:szCs w:val="22"/>
              </w:rPr>
            </w:pPr>
            <w:r>
              <w:rPr>
                <w:rFonts w:ascii="Arial" w:eastAsia="Calibri" w:hAnsi="Arial" w:cs="Arial"/>
                <w:sz w:val="22"/>
                <w:szCs w:val="22"/>
              </w:rPr>
              <w:t>20%</w:t>
            </w:r>
          </w:p>
        </w:tc>
      </w:tr>
      <w:tr w:rsidR="00EA2F21" w:rsidRPr="00651309" w14:paraId="774B69E7" w14:textId="77777777" w:rsidTr="51D21986">
        <w:trPr>
          <w:trHeight w:val="440"/>
          <w:tblHeader/>
        </w:trPr>
        <w:tc>
          <w:tcPr>
            <w:tcW w:w="1677" w:type="pct"/>
            <w:vMerge/>
          </w:tcPr>
          <w:p w14:paraId="6B3466EE" w14:textId="77777777" w:rsidR="00EA2F21" w:rsidRPr="78CD8E7C" w:rsidRDefault="00EA2F21" w:rsidP="00EA2F21">
            <w:pPr>
              <w:contextualSpacing/>
              <w:rPr>
                <w:rFonts w:ascii="Arial" w:eastAsia="Arial" w:hAnsi="Arial" w:cs="Arial"/>
                <w:color w:val="000000" w:themeColor="text1"/>
                <w:lang w:val="es"/>
              </w:rPr>
            </w:pPr>
          </w:p>
        </w:tc>
        <w:tc>
          <w:tcPr>
            <w:tcW w:w="1689" w:type="pct"/>
            <w:vMerge/>
            <w:vAlign w:val="center"/>
          </w:tcPr>
          <w:p w14:paraId="545DB4C4" w14:textId="77777777" w:rsidR="00EA2F21" w:rsidRPr="78CD8E7C" w:rsidRDefault="00EA2F21" w:rsidP="00EA2F21">
            <w:pPr>
              <w:contextualSpacing/>
              <w:rPr>
                <w:rFonts w:ascii="Arial" w:eastAsia="Arial" w:hAnsi="Arial" w:cs="Arial"/>
                <w:color w:val="000000" w:themeColor="text1"/>
                <w:lang w:val="es"/>
              </w:rPr>
            </w:pPr>
          </w:p>
        </w:tc>
        <w:tc>
          <w:tcPr>
            <w:tcW w:w="1066" w:type="pct"/>
          </w:tcPr>
          <w:p w14:paraId="7BC2C00A" w14:textId="77777777" w:rsidR="00EA2F21" w:rsidRDefault="00EA2F21" w:rsidP="00EA2F21">
            <w:pPr>
              <w:contextualSpacing/>
              <w:rPr>
                <w:rFonts w:ascii="Arial" w:eastAsia="Arial" w:hAnsi="Arial" w:cs="Arial"/>
                <w:color w:val="000000" w:themeColor="text1"/>
              </w:rPr>
            </w:pPr>
            <w:r w:rsidRPr="78CD8E7C">
              <w:rPr>
                <w:rFonts w:ascii="Arial" w:eastAsia="Arial" w:hAnsi="Arial" w:cs="Arial"/>
                <w:color w:val="000000" w:themeColor="text1"/>
              </w:rPr>
              <w:t>Examen</w:t>
            </w:r>
            <w:r>
              <w:rPr>
                <w:rFonts w:ascii="Arial" w:eastAsia="Arial" w:hAnsi="Arial" w:cs="Arial"/>
                <w:color w:val="000000" w:themeColor="text1"/>
              </w:rPr>
              <w:t xml:space="preserve"> Parcial</w:t>
            </w:r>
          </w:p>
          <w:p w14:paraId="4A9D8E79" w14:textId="77777777" w:rsidR="00EA2F21" w:rsidRPr="00651309" w:rsidRDefault="00EA2F21" w:rsidP="00EA2F21">
            <w:pPr>
              <w:ind w:left="110"/>
              <w:contextualSpacing/>
              <w:rPr>
                <w:rFonts w:ascii="Arial" w:eastAsia="Calibri" w:hAnsi="Arial" w:cs="Arial"/>
                <w:sz w:val="22"/>
                <w:szCs w:val="22"/>
              </w:rPr>
            </w:pPr>
          </w:p>
        </w:tc>
        <w:tc>
          <w:tcPr>
            <w:tcW w:w="568" w:type="pct"/>
          </w:tcPr>
          <w:p w14:paraId="29ECAA3B" w14:textId="794E2861" w:rsidR="00EA2F21" w:rsidRPr="00651309" w:rsidRDefault="00EA2F21" w:rsidP="00EA2F21">
            <w:pPr>
              <w:ind w:left="110"/>
              <w:contextualSpacing/>
              <w:rPr>
                <w:rFonts w:ascii="Arial" w:eastAsia="Calibri" w:hAnsi="Arial" w:cs="Arial"/>
                <w:sz w:val="22"/>
                <w:szCs w:val="22"/>
              </w:rPr>
            </w:pPr>
            <w:r>
              <w:rPr>
                <w:rFonts w:ascii="Arial" w:eastAsia="Calibri" w:hAnsi="Arial" w:cs="Arial"/>
                <w:sz w:val="22"/>
                <w:szCs w:val="22"/>
              </w:rPr>
              <w:t>60%</w:t>
            </w:r>
          </w:p>
        </w:tc>
      </w:tr>
    </w:tbl>
    <w:p w14:paraId="79EDB530" w14:textId="77777777" w:rsidR="00D00084" w:rsidRDefault="00D00084" w:rsidP="00DC3E77">
      <w:pPr>
        <w:pStyle w:val="Prrafodelista"/>
        <w:spacing w:line="360" w:lineRule="auto"/>
        <w:ind w:left="0"/>
        <w:jc w:val="both"/>
        <w:rPr>
          <w:rFonts w:ascii="Arial" w:hAnsi="Arial" w:cs="Arial"/>
          <w:b/>
          <w:bCs/>
          <w:lang w:val="es-MX"/>
        </w:rPr>
      </w:pPr>
    </w:p>
    <w:p w14:paraId="75334B06" w14:textId="77777777" w:rsidR="00AF141E" w:rsidRDefault="00AF141E">
      <w:pPr>
        <w:overflowPunct/>
        <w:autoSpaceDE/>
        <w:autoSpaceDN/>
        <w:adjustRightInd/>
        <w:spacing w:after="160" w:line="259" w:lineRule="auto"/>
        <w:textAlignment w:val="auto"/>
        <w:rPr>
          <w:rFonts w:ascii="Arial" w:eastAsia="Calibri" w:hAnsi="Arial" w:cs="Arial"/>
          <w:b/>
          <w:bCs/>
          <w:sz w:val="22"/>
          <w:szCs w:val="22"/>
          <w:lang w:val="es-MX" w:eastAsia="en-US"/>
        </w:rPr>
      </w:pPr>
      <w:r>
        <w:rPr>
          <w:rFonts w:ascii="Arial" w:hAnsi="Arial" w:cs="Arial"/>
          <w:b/>
          <w:bCs/>
          <w:lang w:val="es-MX"/>
        </w:rPr>
        <w:br w:type="page"/>
      </w:r>
    </w:p>
    <w:p w14:paraId="30FCFF52" w14:textId="27BF6931" w:rsidR="00651309" w:rsidRDefault="00CC44E0" w:rsidP="004457B2">
      <w:pPr>
        <w:pStyle w:val="Prrafodelista"/>
        <w:spacing w:line="360" w:lineRule="auto"/>
        <w:ind w:left="0"/>
        <w:jc w:val="both"/>
        <w:rPr>
          <w:rFonts w:ascii="Arial" w:hAnsi="Arial" w:cs="Arial"/>
          <w:bCs/>
          <w:lang w:val="es-MX"/>
        </w:rPr>
      </w:pPr>
      <w:r w:rsidRPr="00CC44E0">
        <w:rPr>
          <w:rFonts w:ascii="Arial" w:hAnsi="Arial" w:cs="Arial"/>
          <w:b/>
          <w:bCs/>
          <w:lang w:val="es-MX"/>
        </w:rPr>
        <w:lastRenderedPageBreak/>
        <w:t>Fuentes de información y materiales de apoyo</w:t>
      </w:r>
      <w:r w:rsidR="00DC3E77">
        <w:rPr>
          <w:rFonts w:ascii="Arial" w:hAnsi="Arial" w:cs="Arial"/>
          <w:b/>
          <w:bCs/>
          <w:lang w:val="es-MX"/>
        </w:rPr>
        <w:t xml:space="preserve"> </w:t>
      </w:r>
    </w:p>
    <w:p w14:paraId="6D84CAF6" w14:textId="77777777" w:rsidR="004457B2" w:rsidRPr="00C11D77" w:rsidRDefault="004457B2" w:rsidP="51D21986">
      <w:pPr>
        <w:spacing w:line="360" w:lineRule="auto"/>
        <w:rPr>
          <w:rFonts w:ascii="Arial" w:hAnsi="Arial" w:cs="Arial"/>
          <w:lang w:val="es-ES"/>
        </w:rPr>
      </w:pPr>
      <w:r w:rsidRPr="51D21986">
        <w:rPr>
          <w:rFonts w:ascii="Arial" w:hAnsi="Arial" w:cs="Arial"/>
          <w:lang w:val="es-ES"/>
        </w:rPr>
        <w:t>Blank, L., Tarquín, 2005, Ingeniería económica, México, Mc Graw Hill Grupo Editor, 5 ejemplares</w:t>
      </w:r>
    </w:p>
    <w:p w14:paraId="1A6B395A" w14:textId="77777777" w:rsidR="004457B2" w:rsidRPr="00C11D77" w:rsidRDefault="004457B2" w:rsidP="004457B2">
      <w:pPr>
        <w:spacing w:line="360" w:lineRule="auto"/>
        <w:rPr>
          <w:rFonts w:ascii="Arial" w:hAnsi="Arial" w:cs="Arial"/>
        </w:rPr>
      </w:pPr>
      <w:r w:rsidRPr="00C11D77">
        <w:rPr>
          <w:rFonts w:ascii="Arial" w:hAnsi="Arial" w:cs="Arial"/>
        </w:rPr>
        <w:t>D</w:t>
      </w:r>
      <w:r>
        <w:rPr>
          <w:rFonts w:ascii="Arial" w:hAnsi="Arial" w:cs="Arial"/>
        </w:rPr>
        <w:t>íaz Mata</w:t>
      </w:r>
      <w:r w:rsidRPr="00C11D77">
        <w:rPr>
          <w:rFonts w:ascii="Arial" w:hAnsi="Arial" w:cs="Arial"/>
        </w:rPr>
        <w:t xml:space="preserve"> A, (2001), Matemáticas financieras, México: Mc Graw Hill Grupo Editor, 22 ejemplares</w:t>
      </w:r>
    </w:p>
    <w:p w14:paraId="1E840073" w14:textId="77777777" w:rsidR="004457B2" w:rsidRDefault="004457B2" w:rsidP="51D21986">
      <w:pPr>
        <w:spacing w:line="360" w:lineRule="auto"/>
        <w:rPr>
          <w:rFonts w:ascii="Arial" w:hAnsi="Arial" w:cs="Arial"/>
          <w:lang w:val="es-ES"/>
        </w:rPr>
      </w:pPr>
      <w:proofErr w:type="gramStart"/>
      <w:r w:rsidRPr="51D21986">
        <w:rPr>
          <w:rFonts w:ascii="Arial" w:hAnsi="Arial" w:cs="Arial"/>
          <w:lang w:val="es-ES"/>
        </w:rPr>
        <w:t>Lincoyan ,</w:t>
      </w:r>
      <w:proofErr w:type="gramEnd"/>
      <w:r w:rsidRPr="51D21986">
        <w:rPr>
          <w:rFonts w:ascii="Arial" w:hAnsi="Arial" w:cs="Arial"/>
          <w:lang w:val="es-ES"/>
        </w:rPr>
        <w:t xml:space="preserve"> P. Govinden, (2000), Matemáticas Financieras, México. Mc Graw Hill Grupo Editor, 10 ejemplares.</w:t>
      </w:r>
    </w:p>
    <w:p w14:paraId="0824A44E" w14:textId="77777777" w:rsidR="00BE6561" w:rsidRPr="00CC44E0" w:rsidRDefault="00BE6561" w:rsidP="00CC44E0">
      <w:pPr>
        <w:pStyle w:val="Prrafodelista"/>
        <w:spacing w:line="360" w:lineRule="auto"/>
        <w:ind w:left="0"/>
        <w:rPr>
          <w:rFonts w:ascii="Arial" w:hAnsi="Arial" w:cs="Arial"/>
          <w:b/>
          <w:bCs/>
          <w:lang w:val="es-MX"/>
        </w:rPr>
      </w:pPr>
    </w:p>
    <w:p w14:paraId="00BFFBF0" w14:textId="2A951FC2" w:rsidR="00CC44E0" w:rsidRDefault="0074263A" w:rsidP="00CC44E0">
      <w:pPr>
        <w:pStyle w:val="Prrafodelista"/>
        <w:spacing w:line="360" w:lineRule="auto"/>
        <w:ind w:left="0"/>
        <w:rPr>
          <w:rFonts w:ascii="Arial" w:hAnsi="Arial" w:cs="Arial"/>
          <w:b/>
          <w:bCs/>
          <w:lang w:val="es-MX"/>
        </w:rPr>
      </w:pPr>
      <w:r w:rsidRPr="0074263A">
        <w:rPr>
          <w:rFonts w:ascii="Arial" w:hAnsi="Arial" w:cs="Arial"/>
          <w:b/>
          <w:bCs/>
          <w:lang w:val="es-MX"/>
        </w:rPr>
        <w:t>Sitios web y</w:t>
      </w:r>
      <w:r w:rsidR="00A1253A">
        <w:rPr>
          <w:rFonts w:ascii="Arial" w:hAnsi="Arial" w:cs="Arial"/>
          <w:b/>
          <w:bCs/>
          <w:lang w:val="es-MX"/>
        </w:rPr>
        <w:t xml:space="preserve"> otros</w:t>
      </w:r>
      <w:r w:rsidRPr="0074263A">
        <w:rPr>
          <w:rFonts w:ascii="Arial" w:hAnsi="Arial" w:cs="Arial"/>
          <w:b/>
          <w:bCs/>
          <w:lang w:val="es-MX"/>
        </w:rPr>
        <w:t xml:space="preserve"> recursos digitales</w:t>
      </w:r>
      <w:r w:rsidR="00BE6561">
        <w:rPr>
          <w:rFonts w:ascii="Arial" w:hAnsi="Arial" w:cs="Arial"/>
          <w:b/>
          <w:bCs/>
          <w:lang w:val="es-MX"/>
        </w:rPr>
        <w:t xml:space="preserve">. </w:t>
      </w:r>
    </w:p>
    <w:p w14:paraId="62A31929" w14:textId="04D593D5" w:rsidR="004457B2" w:rsidRDefault="004457B2" w:rsidP="00CC44E0">
      <w:pPr>
        <w:pStyle w:val="Prrafodelista"/>
        <w:spacing w:line="360" w:lineRule="auto"/>
        <w:ind w:left="0"/>
        <w:rPr>
          <w:rFonts w:ascii="Arial" w:hAnsi="Arial" w:cs="Arial"/>
          <w:b/>
          <w:bCs/>
          <w:lang w:val="es-MX"/>
        </w:rPr>
      </w:pPr>
      <w:r>
        <w:rPr>
          <w:rFonts w:ascii="Arial" w:hAnsi="Arial" w:cs="Arial"/>
          <w:b/>
          <w:bCs/>
          <w:lang w:val="es-MX"/>
        </w:rPr>
        <w:t>Interés Simple</w:t>
      </w:r>
    </w:p>
    <w:p w14:paraId="70EB877E" w14:textId="68EE08EE" w:rsidR="004457B2" w:rsidRDefault="004457B2" w:rsidP="004457B2">
      <w:pPr>
        <w:pStyle w:val="Prrafodelista"/>
        <w:spacing w:line="360" w:lineRule="auto"/>
        <w:ind w:left="0"/>
        <w:rPr>
          <w:rStyle w:val="Hipervnculo"/>
          <w:rFonts w:ascii="Arial" w:hAnsi="Arial" w:cs="Arial"/>
        </w:rPr>
      </w:pPr>
      <w:r>
        <w:rPr>
          <w:rFonts w:ascii="Arial" w:hAnsi="Arial" w:cs="Arial"/>
        </w:rPr>
        <w:t>Cordero</w:t>
      </w:r>
      <w:r w:rsidRPr="00613819">
        <w:rPr>
          <w:rFonts w:ascii="Arial" w:hAnsi="Arial" w:cs="Arial"/>
        </w:rPr>
        <w:t xml:space="preserve">, </w:t>
      </w:r>
      <w:r>
        <w:rPr>
          <w:rFonts w:ascii="Arial" w:hAnsi="Arial" w:cs="Arial"/>
        </w:rPr>
        <w:t>B</w:t>
      </w:r>
      <w:r w:rsidRPr="00613819">
        <w:rPr>
          <w:rFonts w:ascii="Arial" w:hAnsi="Arial" w:cs="Arial"/>
        </w:rPr>
        <w:t>. [</w:t>
      </w:r>
      <w:r>
        <w:rPr>
          <w:rFonts w:ascii="Arial" w:hAnsi="Arial" w:cs="Arial"/>
        </w:rPr>
        <w:t>Bayron Smith Cordero</w:t>
      </w:r>
      <w:r w:rsidRPr="00613819">
        <w:rPr>
          <w:rFonts w:ascii="Arial" w:hAnsi="Arial" w:cs="Arial"/>
        </w:rPr>
        <w:t>]. (</w:t>
      </w:r>
      <w:r>
        <w:rPr>
          <w:rFonts w:ascii="Arial" w:hAnsi="Arial" w:cs="Arial"/>
        </w:rPr>
        <w:t>2023</w:t>
      </w:r>
      <w:r w:rsidRPr="00613819">
        <w:rPr>
          <w:rFonts w:ascii="Arial" w:hAnsi="Arial" w:cs="Arial"/>
        </w:rPr>
        <w:t xml:space="preserve">, </w:t>
      </w:r>
      <w:r>
        <w:rPr>
          <w:rFonts w:ascii="Arial" w:hAnsi="Arial" w:cs="Arial"/>
        </w:rPr>
        <w:t>enero</w:t>
      </w:r>
      <w:r w:rsidRPr="00613819">
        <w:rPr>
          <w:rFonts w:ascii="Arial" w:hAnsi="Arial" w:cs="Arial"/>
        </w:rPr>
        <w:t xml:space="preserve">). </w:t>
      </w:r>
      <w:r>
        <w:rPr>
          <w:rFonts w:ascii="Arial" w:hAnsi="Arial" w:cs="Arial"/>
        </w:rPr>
        <w:t>Interés Simple</w:t>
      </w:r>
      <w:r w:rsidRPr="00613819">
        <w:rPr>
          <w:rFonts w:ascii="Arial" w:hAnsi="Arial" w:cs="Arial"/>
        </w:rPr>
        <w:t xml:space="preserve"> [</w:t>
      </w:r>
      <w:r>
        <w:rPr>
          <w:rFonts w:ascii="Arial" w:hAnsi="Arial" w:cs="Arial"/>
        </w:rPr>
        <w:t>Lista de reproducción</w:t>
      </w:r>
      <w:r w:rsidRPr="00613819">
        <w:rPr>
          <w:rFonts w:ascii="Arial" w:hAnsi="Arial" w:cs="Arial"/>
        </w:rPr>
        <w:t>]. YouTube.</w:t>
      </w:r>
      <w:r>
        <w:rPr>
          <w:rFonts w:ascii="Arial" w:hAnsi="Arial" w:cs="Arial"/>
        </w:rPr>
        <w:t xml:space="preserve"> </w:t>
      </w:r>
      <w:hyperlink r:id="rId9" w:history="1">
        <w:r w:rsidRPr="001836EA">
          <w:rPr>
            <w:rStyle w:val="Hipervnculo"/>
            <w:rFonts w:ascii="Arial" w:hAnsi="Arial" w:cs="Arial"/>
          </w:rPr>
          <w:t>https://www.youtube.com/playlist?list=PLSeneQDGu2544MCF2Sznw6YkhV__zxbHy</w:t>
        </w:r>
      </w:hyperlink>
    </w:p>
    <w:p w14:paraId="5281DEA3" w14:textId="77777777" w:rsidR="004457B2" w:rsidRDefault="004457B2" w:rsidP="004457B2">
      <w:pPr>
        <w:pStyle w:val="Prrafodelista"/>
        <w:spacing w:line="360" w:lineRule="auto"/>
        <w:ind w:left="0"/>
        <w:rPr>
          <w:rStyle w:val="Hipervnculo"/>
          <w:rFonts w:ascii="Arial" w:hAnsi="Arial" w:cs="Arial"/>
        </w:rPr>
      </w:pPr>
    </w:p>
    <w:p w14:paraId="570B737F" w14:textId="2036C85D" w:rsidR="004457B2" w:rsidRDefault="004457B2" w:rsidP="004457B2">
      <w:pPr>
        <w:pStyle w:val="Prrafodelista"/>
        <w:spacing w:line="360" w:lineRule="auto"/>
        <w:ind w:left="0"/>
        <w:rPr>
          <w:rFonts w:ascii="Arial" w:hAnsi="Arial" w:cs="Arial"/>
          <w:b/>
          <w:bCs/>
          <w:lang w:val="es-MX"/>
        </w:rPr>
      </w:pPr>
      <w:r>
        <w:rPr>
          <w:rFonts w:ascii="Arial" w:hAnsi="Arial" w:cs="Arial"/>
          <w:b/>
          <w:bCs/>
          <w:lang w:val="es-MX"/>
        </w:rPr>
        <w:t>Interés Compuesto</w:t>
      </w:r>
    </w:p>
    <w:p w14:paraId="492DA55D" w14:textId="080BB1EC" w:rsidR="004457B2" w:rsidRPr="00AF141E" w:rsidRDefault="004457B2" w:rsidP="004457B2">
      <w:pPr>
        <w:pStyle w:val="Prrafodelista"/>
        <w:spacing w:line="360" w:lineRule="auto"/>
        <w:ind w:left="0"/>
        <w:rPr>
          <w:rStyle w:val="Hipervnculo"/>
          <w:rFonts w:ascii="Arial" w:hAnsi="Arial" w:cs="Arial"/>
          <w:color w:val="auto"/>
          <w:u w:val="none"/>
          <w:lang w:val="en-US"/>
        </w:rPr>
      </w:pPr>
      <w:r>
        <w:rPr>
          <w:rFonts w:ascii="Arial" w:hAnsi="Arial" w:cs="Arial"/>
        </w:rPr>
        <w:t>Cordero</w:t>
      </w:r>
      <w:r w:rsidRPr="00613819">
        <w:rPr>
          <w:rFonts w:ascii="Arial" w:hAnsi="Arial" w:cs="Arial"/>
        </w:rPr>
        <w:t xml:space="preserve">, </w:t>
      </w:r>
      <w:r>
        <w:rPr>
          <w:rFonts w:ascii="Arial" w:hAnsi="Arial" w:cs="Arial"/>
        </w:rPr>
        <w:t>B</w:t>
      </w:r>
      <w:r w:rsidRPr="00613819">
        <w:rPr>
          <w:rFonts w:ascii="Arial" w:hAnsi="Arial" w:cs="Arial"/>
        </w:rPr>
        <w:t>. [</w:t>
      </w:r>
      <w:r>
        <w:rPr>
          <w:rFonts w:ascii="Arial" w:hAnsi="Arial" w:cs="Arial"/>
        </w:rPr>
        <w:t>Bayron Smith Cordero</w:t>
      </w:r>
      <w:r w:rsidRPr="00613819">
        <w:rPr>
          <w:rFonts w:ascii="Arial" w:hAnsi="Arial" w:cs="Arial"/>
        </w:rPr>
        <w:t>]. (</w:t>
      </w:r>
      <w:r>
        <w:rPr>
          <w:rFonts w:ascii="Arial" w:hAnsi="Arial" w:cs="Arial"/>
        </w:rPr>
        <w:t>2023</w:t>
      </w:r>
      <w:r w:rsidRPr="00613819">
        <w:rPr>
          <w:rFonts w:ascii="Arial" w:hAnsi="Arial" w:cs="Arial"/>
        </w:rPr>
        <w:t xml:space="preserve">, </w:t>
      </w:r>
      <w:r>
        <w:rPr>
          <w:rFonts w:ascii="Arial" w:hAnsi="Arial" w:cs="Arial"/>
        </w:rPr>
        <w:t>enero</w:t>
      </w:r>
      <w:r w:rsidRPr="00613819">
        <w:rPr>
          <w:rFonts w:ascii="Arial" w:hAnsi="Arial" w:cs="Arial"/>
        </w:rPr>
        <w:t xml:space="preserve">). </w:t>
      </w:r>
      <w:r>
        <w:rPr>
          <w:rFonts w:ascii="Arial" w:hAnsi="Arial" w:cs="Arial"/>
        </w:rPr>
        <w:t>Interés Compuesto</w:t>
      </w:r>
      <w:r w:rsidRPr="00613819">
        <w:rPr>
          <w:rFonts w:ascii="Arial" w:hAnsi="Arial" w:cs="Arial"/>
        </w:rPr>
        <w:t xml:space="preserve"> [</w:t>
      </w:r>
      <w:r>
        <w:rPr>
          <w:rFonts w:ascii="Arial" w:hAnsi="Arial" w:cs="Arial"/>
        </w:rPr>
        <w:t>Lista de reproducción</w:t>
      </w:r>
      <w:r w:rsidRPr="00613819">
        <w:rPr>
          <w:rFonts w:ascii="Arial" w:hAnsi="Arial" w:cs="Arial"/>
        </w:rPr>
        <w:t xml:space="preserve">]. </w:t>
      </w:r>
      <w:r w:rsidRPr="00AF141E">
        <w:rPr>
          <w:rFonts w:ascii="Arial" w:hAnsi="Arial" w:cs="Arial"/>
          <w:lang w:val="en-US"/>
        </w:rPr>
        <w:t xml:space="preserve">YouTube.  </w:t>
      </w:r>
      <w:hyperlink r:id="rId10">
        <w:r w:rsidRPr="00AF141E">
          <w:rPr>
            <w:rStyle w:val="Hipervnculo"/>
            <w:rFonts w:ascii="Arial" w:hAnsi="Arial" w:cs="Arial"/>
            <w:lang w:val="en-US"/>
          </w:rPr>
          <w:t>https://www.youtube.com/playlist?list=PLSeneQDGu2548xTXL3uSkPzUWWDHvA6wx</w:t>
        </w:r>
      </w:hyperlink>
    </w:p>
    <w:p w14:paraId="548338FA" w14:textId="77777777" w:rsidR="004457B2" w:rsidRPr="00AF141E" w:rsidRDefault="004457B2" w:rsidP="004457B2">
      <w:pPr>
        <w:pStyle w:val="Prrafodelista"/>
        <w:spacing w:line="360" w:lineRule="auto"/>
        <w:ind w:left="0"/>
        <w:rPr>
          <w:rFonts w:ascii="Arial" w:hAnsi="Arial" w:cs="Arial"/>
          <w:b/>
          <w:bCs/>
          <w:lang w:val="en-US"/>
        </w:rPr>
      </w:pPr>
    </w:p>
    <w:p w14:paraId="6D5ABD21" w14:textId="65EB70EC" w:rsidR="004457B2" w:rsidRPr="00AF141E" w:rsidRDefault="004457B2" w:rsidP="004457B2">
      <w:pPr>
        <w:pStyle w:val="Prrafodelista"/>
        <w:spacing w:line="360" w:lineRule="auto"/>
        <w:ind w:left="0"/>
        <w:rPr>
          <w:rFonts w:ascii="Arial" w:hAnsi="Arial" w:cs="Arial"/>
          <w:b/>
          <w:bCs/>
          <w:lang w:val="en-US"/>
        </w:rPr>
      </w:pPr>
      <w:r w:rsidRPr="00AF141E">
        <w:rPr>
          <w:rFonts w:ascii="Arial" w:hAnsi="Arial" w:cs="Arial"/>
          <w:b/>
          <w:bCs/>
          <w:lang w:val="en-US"/>
        </w:rPr>
        <w:t>Anualidades</w:t>
      </w:r>
    </w:p>
    <w:p w14:paraId="2E30A090" w14:textId="4079A2E3" w:rsidR="004457B2" w:rsidRDefault="004457B2" w:rsidP="004457B2">
      <w:pPr>
        <w:pStyle w:val="Prrafodelista"/>
        <w:spacing w:line="360" w:lineRule="auto"/>
        <w:ind w:left="0"/>
        <w:rPr>
          <w:rFonts w:ascii="Arial" w:hAnsi="Arial" w:cs="Arial"/>
        </w:rPr>
      </w:pPr>
      <w:r w:rsidRPr="00AF141E">
        <w:rPr>
          <w:rFonts w:ascii="Arial" w:hAnsi="Arial" w:cs="Arial"/>
          <w:lang w:val="en-US"/>
        </w:rPr>
        <w:t xml:space="preserve">Cordero, B. [Bayron Smith Cordero]. </w:t>
      </w:r>
      <w:r w:rsidRPr="00613819">
        <w:rPr>
          <w:rFonts w:ascii="Arial" w:hAnsi="Arial" w:cs="Arial"/>
        </w:rPr>
        <w:t>(</w:t>
      </w:r>
      <w:r>
        <w:rPr>
          <w:rFonts w:ascii="Arial" w:hAnsi="Arial" w:cs="Arial"/>
        </w:rPr>
        <w:t>2023</w:t>
      </w:r>
      <w:r w:rsidRPr="00613819">
        <w:rPr>
          <w:rFonts w:ascii="Arial" w:hAnsi="Arial" w:cs="Arial"/>
        </w:rPr>
        <w:t xml:space="preserve">, </w:t>
      </w:r>
      <w:r>
        <w:rPr>
          <w:rFonts w:ascii="Arial" w:hAnsi="Arial" w:cs="Arial"/>
        </w:rPr>
        <w:t>enero</w:t>
      </w:r>
      <w:r w:rsidRPr="00613819">
        <w:rPr>
          <w:rFonts w:ascii="Arial" w:hAnsi="Arial" w:cs="Arial"/>
        </w:rPr>
        <w:t xml:space="preserve">). </w:t>
      </w:r>
      <w:r w:rsidR="00AA7335">
        <w:rPr>
          <w:rFonts w:ascii="Arial" w:hAnsi="Arial" w:cs="Arial"/>
        </w:rPr>
        <w:t>Anualidades</w:t>
      </w:r>
      <w:r w:rsidRPr="00613819">
        <w:rPr>
          <w:rFonts w:ascii="Arial" w:hAnsi="Arial" w:cs="Arial"/>
        </w:rPr>
        <w:t xml:space="preserve"> [</w:t>
      </w:r>
      <w:r>
        <w:rPr>
          <w:rFonts w:ascii="Arial" w:hAnsi="Arial" w:cs="Arial"/>
        </w:rPr>
        <w:t>Lista de reproducción</w:t>
      </w:r>
      <w:r w:rsidRPr="00613819">
        <w:rPr>
          <w:rFonts w:ascii="Arial" w:hAnsi="Arial" w:cs="Arial"/>
        </w:rPr>
        <w:t xml:space="preserve">]. YouTube. </w:t>
      </w:r>
      <w:hyperlink r:id="rId11">
        <w:r w:rsidRPr="015D3D44">
          <w:rPr>
            <w:rStyle w:val="Hipervnculo"/>
            <w:rFonts w:ascii="Arial" w:hAnsi="Arial" w:cs="Arial"/>
          </w:rPr>
          <w:t>https://www.youtube.com/playlist?list=PLSeneQDGu2565pXGyHVVc4VnqFTOOXg-0</w:t>
        </w:r>
      </w:hyperlink>
    </w:p>
    <w:p w14:paraId="2F2F8B61" w14:textId="77777777" w:rsidR="004457B2" w:rsidRDefault="004457B2" w:rsidP="004457B2">
      <w:pPr>
        <w:pStyle w:val="Prrafodelista"/>
        <w:spacing w:line="360" w:lineRule="auto"/>
        <w:ind w:left="0"/>
        <w:rPr>
          <w:rFonts w:ascii="Arial" w:hAnsi="Arial" w:cs="Arial"/>
          <w:b/>
          <w:bCs/>
          <w:lang w:val="es-MX"/>
        </w:rPr>
      </w:pPr>
    </w:p>
    <w:p w14:paraId="4D168DB4" w14:textId="5476DC96" w:rsidR="004457B2" w:rsidRDefault="004457B2" w:rsidP="004457B2">
      <w:pPr>
        <w:pStyle w:val="Prrafodelista"/>
        <w:spacing w:line="360" w:lineRule="auto"/>
        <w:ind w:left="0"/>
        <w:rPr>
          <w:rFonts w:ascii="Arial" w:hAnsi="Arial" w:cs="Arial"/>
          <w:b/>
          <w:bCs/>
          <w:lang w:val="es-MX"/>
        </w:rPr>
      </w:pPr>
      <w:r>
        <w:rPr>
          <w:rFonts w:ascii="Arial" w:hAnsi="Arial" w:cs="Arial"/>
          <w:b/>
          <w:bCs/>
          <w:lang w:val="es-MX"/>
        </w:rPr>
        <w:t>Técnicas para evaluar proyectos</w:t>
      </w:r>
    </w:p>
    <w:p w14:paraId="11DA1A29" w14:textId="53C2C936" w:rsidR="004457B2" w:rsidRPr="00AF141E" w:rsidRDefault="004457B2" w:rsidP="004457B2">
      <w:pPr>
        <w:pStyle w:val="Prrafodelista"/>
        <w:spacing w:line="360" w:lineRule="auto"/>
        <w:ind w:left="0"/>
        <w:rPr>
          <w:rStyle w:val="Hipervnculo"/>
          <w:rFonts w:ascii="Arial" w:hAnsi="Arial" w:cs="Arial"/>
          <w:color w:val="auto"/>
          <w:u w:val="none"/>
          <w:lang w:val="en-US"/>
        </w:rPr>
      </w:pPr>
      <w:r>
        <w:rPr>
          <w:rFonts w:ascii="Arial" w:hAnsi="Arial" w:cs="Arial"/>
        </w:rPr>
        <w:t>Cordero</w:t>
      </w:r>
      <w:r w:rsidRPr="00613819">
        <w:rPr>
          <w:rFonts w:ascii="Arial" w:hAnsi="Arial" w:cs="Arial"/>
        </w:rPr>
        <w:t xml:space="preserve">, </w:t>
      </w:r>
      <w:r>
        <w:rPr>
          <w:rFonts w:ascii="Arial" w:hAnsi="Arial" w:cs="Arial"/>
        </w:rPr>
        <w:t>B</w:t>
      </w:r>
      <w:r w:rsidRPr="00613819">
        <w:rPr>
          <w:rFonts w:ascii="Arial" w:hAnsi="Arial" w:cs="Arial"/>
        </w:rPr>
        <w:t>. [</w:t>
      </w:r>
      <w:r>
        <w:rPr>
          <w:rFonts w:ascii="Arial" w:hAnsi="Arial" w:cs="Arial"/>
        </w:rPr>
        <w:t>Bayron Smith Cordero</w:t>
      </w:r>
      <w:r w:rsidRPr="00613819">
        <w:rPr>
          <w:rFonts w:ascii="Arial" w:hAnsi="Arial" w:cs="Arial"/>
        </w:rPr>
        <w:t>]. (</w:t>
      </w:r>
      <w:r>
        <w:rPr>
          <w:rFonts w:ascii="Arial" w:hAnsi="Arial" w:cs="Arial"/>
        </w:rPr>
        <w:t>2023</w:t>
      </w:r>
      <w:r w:rsidRPr="00613819">
        <w:rPr>
          <w:rFonts w:ascii="Arial" w:hAnsi="Arial" w:cs="Arial"/>
        </w:rPr>
        <w:t xml:space="preserve">, </w:t>
      </w:r>
      <w:r>
        <w:rPr>
          <w:rFonts w:ascii="Arial" w:hAnsi="Arial" w:cs="Arial"/>
        </w:rPr>
        <w:t>enero</w:t>
      </w:r>
      <w:r w:rsidRPr="00613819">
        <w:rPr>
          <w:rFonts w:ascii="Arial" w:hAnsi="Arial" w:cs="Arial"/>
        </w:rPr>
        <w:t xml:space="preserve">). </w:t>
      </w:r>
      <w:r w:rsidR="00AA7335">
        <w:rPr>
          <w:rFonts w:ascii="Arial" w:hAnsi="Arial" w:cs="Arial"/>
        </w:rPr>
        <w:t>Técnicas para evaluar proyectos</w:t>
      </w:r>
      <w:r w:rsidRPr="00613819">
        <w:rPr>
          <w:rFonts w:ascii="Arial" w:hAnsi="Arial" w:cs="Arial"/>
        </w:rPr>
        <w:t xml:space="preserve"> [</w:t>
      </w:r>
      <w:r>
        <w:rPr>
          <w:rFonts w:ascii="Arial" w:hAnsi="Arial" w:cs="Arial"/>
        </w:rPr>
        <w:t>Lista de reproducción</w:t>
      </w:r>
      <w:r w:rsidRPr="00613819">
        <w:rPr>
          <w:rFonts w:ascii="Arial" w:hAnsi="Arial" w:cs="Arial"/>
        </w:rPr>
        <w:t xml:space="preserve">]. </w:t>
      </w:r>
      <w:r w:rsidRPr="00AF141E">
        <w:rPr>
          <w:rFonts w:ascii="Arial" w:hAnsi="Arial" w:cs="Arial"/>
          <w:lang w:val="en-US"/>
        </w:rPr>
        <w:t xml:space="preserve">YouTube. </w:t>
      </w:r>
      <w:hyperlink r:id="rId12">
        <w:r w:rsidRPr="00AF141E">
          <w:rPr>
            <w:rStyle w:val="Hipervnculo"/>
            <w:rFonts w:ascii="Arial" w:hAnsi="Arial" w:cs="Arial"/>
            <w:lang w:val="en-US"/>
          </w:rPr>
          <w:t>https://www.youtube.com/playlist?list=PLSeneQDGu257FHuL4MOe3NIIHdQZVps0u</w:t>
        </w:r>
      </w:hyperlink>
    </w:p>
    <w:p w14:paraId="22BBE7DA" w14:textId="77777777" w:rsidR="004457B2" w:rsidRPr="00AF141E" w:rsidRDefault="004457B2" w:rsidP="004457B2">
      <w:pPr>
        <w:pStyle w:val="Prrafodelista"/>
        <w:spacing w:line="360" w:lineRule="auto"/>
        <w:ind w:left="0"/>
        <w:rPr>
          <w:rFonts w:ascii="Arial" w:hAnsi="Arial" w:cs="Arial"/>
          <w:b/>
          <w:bCs/>
          <w:lang w:val="en-US"/>
        </w:rPr>
      </w:pPr>
    </w:p>
    <w:p w14:paraId="75470FD3" w14:textId="3E06B789" w:rsidR="004457B2" w:rsidRPr="00AF141E" w:rsidRDefault="004457B2" w:rsidP="004457B2">
      <w:pPr>
        <w:pStyle w:val="Prrafodelista"/>
        <w:spacing w:line="360" w:lineRule="auto"/>
        <w:ind w:left="0"/>
        <w:rPr>
          <w:rFonts w:ascii="Arial" w:hAnsi="Arial" w:cs="Arial"/>
          <w:b/>
          <w:bCs/>
          <w:lang w:val="en-US"/>
        </w:rPr>
      </w:pPr>
      <w:r w:rsidRPr="00AF141E">
        <w:rPr>
          <w:rFonts w:ascii="Arial" w:hAnsi="Arial" w:cs="Arial"/>
          <w:b/>
          <w:bCs/>
          <w:lang w:val="en-US"/>
        </w:rPr>
        <w:t>Depreciaciones</w:t>
      </w:r>
    </w:p>
    <w:p w14:paraId="5FA9431A" w14:textId="6C20672B" w:rsidR="004457B2" w:rsidRDefault="004457B2" w:rsidP="004457B2">
      <w:pPr>
        <w:pStyle w:val="Prrafodelista"/>
        <w:spacing w:line="360" w:lineRule="auto"/>
        <w:ind w:left="0"/>
        <w:rPr>
          <w:rFonts w:ascii="Arial" w:hAnsi="Arial" w:cs="Arial"/>
        </w:rPr>
      </w:pPr>
      <w:r w:rsidRPr="00AF141E">
        <w:rPr>
          <w:rFonts w:ascii="Arial" w:hAnsi="Arial" w:cs="Arial"/>
          <w:lang w:val="en-US"/>
        </w:rPr>
        <w:t xml:space="preserve">Cordero, B. [Bayron Smith Cordero]. </w:t>
      </w:r>
      <w:r w:rsidRPr="00613819">
        <w:rPr>
          <w:rFonts w:ascii="Arial" w:hAnsi="Arial" w:cs="Arial"/>
        </w:rPr>
        <w:t>(</w:t>
      </w:r>
      <w:r>
        <w:rPr>
          <w:rFonts w:ascii="Arial" w:hAnsi="Arial" w:cs="Arial"/>
        </w:rPr>
        <w:t>2023</w:t>
      </w:r>
      <w:r w:rsidRPr="00613819">
        <w:rPr>
          <w:rFonts w:ascii="Arial" w:hAnsi="Arial" w:cs="Arial"/>
        </w:rPr>
        <w:t xml:space="preserve">, </w:t>
      </w:r>
      <w:r>
        <w:rPr>
          <w:rFonts w:ascii="Arial" w:hAnsi="Arial" w:cs="Arial"/>
        </w:rPr>
        <w:t>enero</w:t>
      </w:r>
      <w:r w:rsidRPr="00613819">
        <w:rPr>
          <w:rFonts w:ascii="Arial" w:hAnsi="Arial" w:cs="Arial"/>
        </w:rPr>
        <w:t xml:space="preserve">). </w:t>
      </w:r>
      <w:r w:rsidR="00AA7335">
        <w:rPr>
          <w:rFonts w:ascii="Arial" w:hAnsi="Arial" w:cs="Arial"/>
        </w:rPr>
        <w:t>Depreciaciones</w:t>
      </w:r>
      <w:r w:rsidRPr="00613819">
        <w:rPr>
          <w:rFonts w:ascii="Arial" w:hAnsi="Arial" w:cs="Arial"/>
        </w:rPr>
        <w:t xml:space="preserve"> [</w:t>
      </w:r>
      <w:r>
        <w:rPr>
          <w:rFonts w:ascii="Arial" w:hAnsi="Arial" w:cs="Arial"/>
        </w:rPr>
        <w:t>Lista de reproducción</w:t>
      </w:r>
      <w:r w:rsidRPr="00613819">
        <w:rPr>
          <w:rFonts w:ascii="Arial" w:hAnsi="Arial" w:cs="Arial"/>
        </w:rPr>
        <w:t>]. YouTube.</w:t>
      </w:r>
      <w:hyperlink r:id="rId13">
        <w:r w:rsidRPr="0C59CA0C">
          <w:rPr>
            <w:rStyle w:val="Hipervnculo"/>
            <w:rFonts w:ascii="Arial" w:hAnsi="Arial" w:cs="Arial"/>
          </w:rPr>
          <w:t>https://www.youtube.com/playlist?list=PLSeneQDGu257qlwIW76WlBj72tG-Hb67t</w:t>
        </w:r>
      </w:hyperlink>
    </w:p>
    <w:p w14:paraId="3E7EC9B1" w14:textId="77777777" w:rsidR="0074263A" w:rsidRDefault="0074263A" w:rsidP="00CC44E0">
      <w:pPr>
        <w:pStyle w:val="Prrafodelista"/>
        <w:spacing w:line="360" w:lineRule="auto"/>
        <w:ind w:left="0"/>
        <w:rPr>
          <w:rFonts w:ascii="Arial" w:hAnsi="Arial" w:cs="Arial"/>
          <w:b/>
          <w:bCs/>
          <w:lang w:val="es-MX"/>
        </w:rPr>
      </w:pPr>
    </w:p>
    <w:p w14:paraId="210C7314" w14:textId="77777777" w:rsidR="0074263A" w:rsidRPr="00CC44E0" w:rsidRDefault="0074263A" w:rsidP="00CC44E0">
      <w:pPr>
        <w:pStyle w:val="Prrafodelista"/>
        <w:spacing w:line="360" w:lineRule="auto"/>
        <w:ind w:left="0"/>
        <w:rPr>
          <w:rFonts w:ascii="Arial" w:hAnsi="Arial" w:cs="Arial"/>
          <w:b/>
          <w:bCs/>
          <w:lang w:val="es-MX"/>
        </w:rPr>
      </w:pPr>
      <w:r>
        <w:rPr>
          <w:rFonts w:ascii="Arial" w:hAnsi="Arial" w:cs="Arial"/>
          <w:b/>
          <w:bCs/>
          <w:lang w:val="es-MX"/>
        </w:rPr>
        <w:t>Portada del Aula Virtual (</w:t>
      </w:r>
      <w:r w:rsidR="00CD41EE">
        <w:rPr>
          <w:rFonts w:ascii="Arial" w:hAnsi="Arial" w:cs="Arial"/>
          <w:b/>
          <w:bCs/>
          <w:lang w:val="es-MX"/>
        </w:rPr>
        <w:t>Blackboard</w:t>
      </w:r>
      <w:r>
        <w:rPr>
          <w:rFonts w:ascii="Arial" w:hAnsi="Arial" w:cs="Arial"/>
          <w:b/>
          <w:bCs/>
          <w:lang w:val="es-MX"/>
        </w:rPr>
        <w:t>)</w:t>
      </w:r>
    </w:p>
    <w:p w14:paraId="75A78FB1" w14:textId="38CA4D5B" w:rsidR="00CC44E0" w:rsidRPr="00CC44E0" w:rsidRDefault="00AA7335" w:rsidP="00CC44E0">
      <w:pPr>
        <w:pStyle w:val="Prrafodelista"/>
        <w:spacing w:line="360" w:lineRule="auto"/>
        <w:ind w:left="0"/>
        <w:rPr>
          <w:rFonts w:ascii="Arial" w:hAnsi="Arial" w:cs="Arial"/>
          <w:b/>
          <w:bCs/>
          <w:lang w:val="es-MX"/>
        </w:rPr>
      </w:pPr>
      <w:r w:rsidRPr="00AA7335">
        <w:rPr>
          <w:rFonts w:ascii="Arial" w:hAnsi="Arial" w:cs="Arial"/>
          <w:b/>
          <w:bCs/>
          <w:noProof/>
          <w:lang w:val="es-MX"/>
        </w:rPr>
        <w:lastRenderedPageBreak/>
        <w:drawing>
          <wp:inline distT="0" distB="0" distL="0" distR="0" wp14:anchorId="44066E41" wp14:editId="45815A7A">
            <wp:extent cx="5791835" cy="2417445"/>
            <wp:effectExtent l="0" t="0" r="0" b="1905"/>
            <wp:docPr id="611353518"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53518" name="Imagen 1" descr="Interfaz de usuario gráfica, Texto, Sitio web&#10;&#10;Descripción generada automáticamente"/>
                    <pic:cNvPicPr/>
                  </pic:nvPicPr>
                  <pic:blipFill>
                    <a:blip r:embed="rId14"/>
                    <a:stretch>
                      <a:fillRect/>
                    </a:stretch>
                  </pic:blipFill>
                  <pic:spPr>
                    <a:xfrm>
                      <a:off x="0" y="0"/>
                      <a:ext cx="5791835" cy="2417445"/>
                    </a:xfrm>
                    <a:prstGeom prst="rect">
                      <a:avLst/>
                    </a:prstGeom>
                  </pic:spPr>
                </pic:pic>
              </a:graphicData>
            </a:graphic>
          </wp:inline>
        </w:drawing>
      </w:r>
    </w:p>
    <w:p w14:paraId="7B270DD1" w14:textId="77777777" w:rsidR="00651309" w:rsidRPr="00CC44E0" w:rsidRDefault="00651309" w:rsidP="00AA7335">
      <w:pPr>
        <w:pStyle w:val="Prrafodelista"/>
        <w:spacing w:line="360" w:lineRule="auto"/>
        <w:ind w:left="0"/>
        <w:rPr>
          <w:rFonts w:ascii="Arial" w:hAnsi="Arial" w:cs="Arial"/>
          <w:b/>
          <w:bCs/>
          <w:lang w:val="es-MX"/>
        </w:rPr>
      </w:pPr>
    </w:p>
    <w:p w14:paraId="4865723D" w14:textId="77777777" w:rsidR="001B0CB3" w:rsidRPr="00CC44E0" w:rsidRDefault="001B0CB3" w:rsidP="00CC44E0">
      <w:pPr>
        <w:rPr>
          <w:rFonts w:ascii="Arial" w:hAnsi="Arial" w:cs="Arial"/>
          <w:sz w:val="22"/>
          <w:szCs w:val="22"/>
        </w:rPr>
      </w:pPr>
    </w:p>
    <w:sectPr w:rsidR="001B0CB3" w:rsidRPr="00CC44E0" w:rsidSect="00856156">
      <w:headerReference w:type="default" r:id="rId15"/>
      <w:footerReference w:type="default" r:id="rId16"/>
      <w:headerReference w:type="first" r:id="rId17"/>
      <w:pgSz w:w="12240" w:h="15840" w:code="1"/>
      <w:pgMar w:top="1134"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0959A" w14:textId="77777777" w:rsidR="007C3024" w:rsidRDefault="007C3024" w:rsidP="00CC44E0">
      <w:r>
        <w:separator/>
      </w:r>
    </w:p>
  </w:endnote>
  <w:endnote w:type="continuationSeparator" w:id="0">
    <w:p w14:paraId="5653BE19" w14:textId="77777777" w:rsidR="007C3024" w:rsidRDefault="007C3024" w:rsidP="00CC4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C2580" w14:textId="2389B6DD" w:rsidR="48662D8F" w:rsidRDefault="48662D8F" w:rsidP="48662D8F">
    <w:pPr>
      <w:jc w:val="center"/>
    </w:pPr>
  </w:p>
  <w:p w14:paraId="03070202" w14:textId="2FED6C0C" w:rsidR="48662D8F" w:rsidRDefault="48662D8F" w:rsidP="48662D8F">
    <w:pPr>
      <w:jc w:val="center"/>
    </w:pPr>
  </w:p>
  <w:p w14:paraId="20803A42" w14:textId="352CF432" w:rsidR="48662D8F" w:rsidRDefault="48662D8F" w:rsidP="48662D8F">
    <w:pPr>
      <w:jc w:val="center"/>
    </w:pPr>
    <w:r>
      <w:rPr>
        <w:noProof/>
      </w:rPr>
      <w:drawing>
        <wp:inline distT="0" distB="0" distL="0" distR="0" wp14:anchorId="48B5A117" wp14:editId="0E14A9B2">
          <wp:extent cx="4090771" cy="609653"/>
          <wp:effectExtent l="0" t="0" r="0" b="0"/>
          <wp:docPr id="193658395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10889" name=""/>
                  <pic:cNvPicPr/>
                </pic:nvPicPr>
                <pic:blipFill>
                  <a:blip r:embed="rId1">
                    <a:extLst>
                      <a:ext uri="{28A0092B-C50C-407E-A947-70E740481C1C}">
                        <a14:useLocalDpi xmlns:a14="http://schemas.microsoft.com/office/drawing/2010/main" val="0"/>
                      </a:ext>
                    </a:extLst>
                  </a:blip>
                  <a:stretch>
                    <a:fillRect/>
                  </a:stretch>
                </pic:blipFill>
                <pic:spPr>
                  <a:xfrm>
                    <a:off x="0" y="0"/>
                    <a:ext cx="4090771" cy="60965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FAFDA" w14:textId="77777777" w:rsidR="007C3024" w:rsidRDefault="007C3024" w:rsidP="00CC44E0">
      <w:r>
        <w:separator/>
      </w:r>
    </w:p>
  </w:footnote>
  <w:footnote w:type="continuationSeparator" w:id="0">
    <w:p w14:paraId="702339E7" w14:textId="77777777" w:rsidR="007C3024" w:rsidRDefault="007C3024" w:rsidP="00CC4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65041" w14:textId="0DB42A91" w:rsidR="00CC44E0" w:rsidRDefault="00CC44E0" w:rsidP="000035D4">
    <w:pPr>
      <w:pStyle w:val="Encabezado"/>
      <w:rPr>
        <w:rFonts w:ascii="Arial" w:hAnsi="Arial" w:cs="Arial"/>
        <w:b/>
        <w:bCs/>
        <w:sz w:val="32"/>
        <w:szCs w:val="32"/>
      </w:rPr>
    </w:pPr>
    <w:r>
      <w:rPr>
        <w:noProof/>
      </w:rPr>
      <w:drawing>
        <wp:anchor distT="0" distB="0" distL="114300" distR="114300" simplePos="0" relativeHeight="251662336" behindDoc="0" locked="0" layoutInCell="1" allowOverlap="1" wp14:anchorId="0FBD1F9F" wp14:editId="723D77F9">
          <wp:simplePos x="0" y="0"/>
          <wp:positionH relativeFrom="column">
            <wp:posOffset>1536700</wp:posOffset>
          </wp:positionH>
          <wp:positionV relativeFrom="paragraph">
            <wp:posOffset>-354965</wp:posOffset>
          </wp:positionV>
          <wp:extent cx="3709670" cy="827405"/>
          <wp:effectExtent l="0" t="0" r="0" b="0"/>
          <wp:wrapSquare wrapText="bothSides"/>
          <wp:docPr id="210023604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Utec opción 1.png"/>
                  <pic:cNvPicPr/>
                </pic:nvPicPr>
                <pic:blipFill>
                  <a:blip r:embed="rId1">
                    <a:extLst>
                      <a:ext uri="{28A0092B-C50C-407E-A947-70E740481C1C}">
                        <a14:useLocalDpi xmlns:a14="http://schemas.microsoft.com/office/drawing/2010/main" val="0"/>
                      </a:ext>
                    </a:extLst>
                  </a:blip>
                  <a:stretch>
                    <a:fillRect/>
                  </a:stretch>
                </pic:blipFill>
                <pic:spPr>
                  <a:xfrm>
                    <a:off x="0" y="0"/>
                    <a:ext cx="3709670" cy="827405"/>
                  </a:xfrm>
                  <a:prstGeom prst="rect">
                    <a:avLst/>
                  </a:prstGeom>
                </pic:spPr>
              </pic:pic>
            </a:graphicData>
          </a:graphic>
        </wp:anchor>
      </w:drawing>
    </w:r>
  </w:p>
  <w:p w14:paraId="2EB1A668" w14:textId="77777777" w:rsidR="00CC44E0" w:rsidRDefault="00CC44E0" w:rsidP="00CC44E0">
    <w:pPr>
      <w:pStyle w:val="Encabezado"/>
    </w:pPr>
  </w:p>
  <w:p w14:paraId="4D03AB40" w14:textId="77777777" w:rsidR="000035D4" w:rsidRDefault="000035D4" w:rsidP="48662D8F">
    <w:pPr>
      <w:pStyle w:val="Encabezado"/>
      <w:jc w:val="center"/>
      <w:rPr>
        <w:rFonts w:ascii="Arial" w:hAnsi="Arial" w:cs="Arial"/>
        <w:b/>
        <w:bCs/>
        <w:sz w:val="32"/>
        <w:szCs w:val="32"/>
      </w:rPr>
    </w:pPr>
  </w:p>
  <w:p w14:paraId="7049A09F" w14:textId="3B3074F5" w:rsidR="00CC44E0" w:rsidRDefault="00CC44E0" w:rsidP="48662D8F">
    <w:pPr>
      <w:pStyle w:val="Encabezado"/>
      <w:jc w:val="center"/>
      <w:rPr>
        <w:rFonts w:ascii="Arial" w:hAnsi="Arial" w:cs="Arial"/>
        <w:b/>
        <w:bCs/>
      </w:rPr>
    </w:pPr>
    <w:r w:rsidRPr="48662D8F">
      <w:rPr>
        <w:rFonts w:ascii="Arial" w:hAnsi="Arial" w:cs="Arial"/>
        <w:b/>
        <w:bCs/>
        <w:sz w:val="32"/>
        <w:szCs w:val="32"/>
      </w:rPr>
      <w:t>Vicerrectoría Académica</w:t>
    </w:r>
  </w:p>
  <w:p w14:paraId="53A3E07B" w14:textId="77777777" w:rsidR="00CC44E0" w:rsidRPr="00CC44E0" w:rsidRDefault="00CC44E0" w:rsidP="00CC44E0">
    <w:pPr>
      <w:pStyle w:val="Encabezado"/>
      <w:jc w:val="center"/>
      <w:rPr>
        <w:rFonts w:ascii="Arial" w:hAnsi="Arial" w:cs="Arial"/>
      </w:rPr>
    </w:pPr>
    <w:r w:rsidRPr="00CC44E0">
      <w:rPr>
        <w:rFonts w:ascii="Arial" w:hAnsi="Arial" w:cs="Arial"/>
      </w:rPr>
      <w:t xml:space="preserve">F 1 Diseño Instruccional </w:t>
    </w:r>
  </w:p>
  <w:p w14:paraId="50E7BE1A" w14:textId="77777777" w:rsidR="00483FA4" w:rsidRDefault="00483FA4" w:rsidP="001B69C3">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5185E" w14:textId="77777777" w:rsidR="00CC44E0" w:rsidRDefault="00CC44E0">
    <w:pPr>
      <w:pStyle w:val="Encabezado"/>
    </w:pPr>
  </w:p>
  <w:p w14:paraId="67B4A61D" w14:textId="77777777" w:rsidR="00CC44E0" w:rsidRDefault="00CC44E0">
    <w:pPr>
      <w:pStyle w:val="Encabezado"/>
    </w:pPr>
  </w:p>
  <w:p w14:paraId="185589D1" w14:textId="77777777" w:rsidR="00CC44E0" w:rsidRDefault="00CC44E0">
    <w:pPr>
      <w:pStyle w:val="Encabezado"/>
    </w:pPr>
  </w:p>
  <w:p w14:paraId="2494E441" w14:textId="77777777" w:rsidR="00CC44E0" w:rsidRDefault="00CC44E0">
    <w:pPr>
      <w:pStyle w:val="Encabezado"/>
    </w:pPr>
  </w:p>
  <w:p w14:paraId="7F055678" w14:textId="77777777" w:rsidR="00CC44E0" w:rsidRDefault="00CC44E0">
    <w:pPr>
      <w:pStyle w:val="Encabezado"/>
    </w:pPr>
  </w:p>
  <w:p w14:paraId="0AD33707" w14:textId="77777777" w:rsidR="00CC44E0" w:rsidRDefault="00CC44E0">
    <w:pPr>
      <w:pStyle w:val="Encabezado"/>
    </w:pPr>
  </w:p>
  <w:p w14:paraId="63F2BDB7" w14:textId="77777777" w:rsidR="00CC44E0" w:rsidRDefault="00CC44E0" w:rsidP="00CC44E0">
    <w:pPr>
      <w:pStyle w:val="Encabezado"/>
      <w:jc w:val="center"/>
      <w:rPr>
        <w:rFonts w:ascii="Arial" w:hAnsi="Arial" w:cs="Arial"/>
        <w:b/>
      </w:rPr>
    </w:pPr>
    <w:r w:rsidRPr="00CC44E0">
      <w:rPr>
        <w:rFonts w:ascii="Arial" w:hAnsi="Arial" w:cs="Arial"/>
        <w:b/>
        <w:noProof/>
        <w:sz w:val="32"/>
        <w:lang w:val="es-SV" w:eastAsia="es-SV"/>
      </w:rPr>
      <w:drawing>
        <wp:anchor distT="0" distB="0" distL="114300" distR="114300" simplePos="0" relativeHeight="251661312" behindDoc="1" locked="0" layoutInCell="1" allowOverlap="1" wp14:anchorId="78C31F29" wp14:editId="708F628D">
          <wp:simplePos x="0" y="0"/>
          <wp:positionH relativeFrom="page">
            <wp:align>center</wp:align>
          </wp:positionH>
          <wp:positionV relativeFrom="page">
            <wp:posOffset>535305</wp:posOffset>
          </wp:positionV>
          <wp:extent cx="3709670" cy="827405"/>
          <wp:effectExtent l="0" t="0" r="0" b="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Utec opción 1.png"/>
                  <pic:cNvPicPr/>
                </pic:nvPicPr>
                <pic:blipFill>
                  <a:blip r:embed="rId1">
                    <a:extLst>
                      <a:ext uri="{28A0092B-C50C-407E-A947-70E740481C1C}">
                        <a14:useLocalDpi xmlns:a14="http://schemas.microsoft.com/office/drawing/2010/main" val="0"/>
                      </a:ext>
                    </a:extLst>
                  </a:blip>
                  <a:stretch>
                    <a:fillRect/>
                  </a:stretch>
                </pic:blipFill>
                <pic:spPr>
                  <a:xfrm>
                    <a:off x="0" y="0"/>
                    <a:ext cx="3709670" cy="827405"/>
                  </a:xfrm>
                  <a:prstGeom prst="rect">
                    <a:avLst/>
                  </a:prstGeom>
                </pic:spPr>
              </pic:pic>
            </a:graphicData>
          </a:graphic>
          <wp14:sizeRelH relativeFrom="margin">
            <wp14:pctWidth>0</wp14:pctWidth>
          </wp14:sizeRelH>
          <wp14:sizeRelV relativeFrom="margin">
            <wp14:pctHeight>0</wp14:pctHeight>
          </wp14:sizeRelV>
        </wp:anchor>
      </w:drawing>
    </w:r>
    <w:r w:rsidRPr="00CC44E0">
      <w:rPr>
        <w:rFonts w:ascii="Arial" w:hAnsi="Arial" w:cs="Arial"/>
        <w:b/>
        <w:sz w:val="32"/>
      </w:rPr>
      <w:t>Vicerrectoría Académica</w:t>
    </w:r>
  </w:p>
  <w:p w14:paraId="7264FBD4" w14:textId="77777777" w:rsidR="00CC44E0" w:rsidRPr="00CC44E0" w:rsidRDefault="00CC44E0" w:rsidP="00CC44E0">
    <w:pPr>
      <w:pStyle w:val="Encabezado"/>
      <w:jc w:val="center"/>
      <w:rPr>
        <w:rFonts w:ascii="Arial" w:hAnsi="Arial" w:cs="Arial"/>
      </w:rPr>
    </w:pPr>
    <w:r w:rsidRPr="00CC44E0">
      <w:rPr>
        <w:rFonts w:ascii="Arial" w:hAnsi="Arial" w:cs="Arial"/>
      </w:rPr>
      <w:t xml:space="preserve">F 1 Diseño Instruccional </w:t>
    </w:r>
  </w:p>
  <w:p w14:paraId="271DF8DE" w14:textId="77777777" w:rsidR="00CC44E0" w:rsidRDefault="00CC44E0" w:rsidP="00CC44E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3847"/>
    <w:multiLevelType w:val="multilevel"/>
    <w:tmpl w:val="91AE56E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B2328D"/>
    <w:multiLevelType w:val="multilevel"/>
    <w:tmpl w:val="91AE56E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5A66966"/>
    <w:multiLevelType w:val="hybridMultilevel"/>
    <w:tmpl w:val="8D6E1678"/>
    <w:lvl w:ilvl="0" w:tplc="362A3802">
      <w:start w:val="1"/>
      <w:numFmt w:val="decimal"/>
      <w:pStyle w:val="Ttulo1Num"/>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0BBA089C"/>
    <w:multiLevelType w:val="hybridMultilevel"/>
    <w:tmpl w:val="E9B083CC"/>
    <w:lvl w:ilvl="0" w:tplc="89DAF0F2">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16B67F7B"/>
    <w:multiLevelType w:val="hybridMultilevel"/>
    <w:tmpl w:val="8EA0F1E2"/>
    <w:lvl w:ilvl="0" w:tplc="EC2C0BB2">
      <w:start w:val="1"/>
      <w:numFmt w:val="upperRoman"/>
      <w:pStyle w:val="estilodiseinstruc"/>
      <w:lvlText w:val="%1."/>
      <w:lvlJc w:val="left"/>
      <w:pPr>
        <w:ind w:left="1080" w:hanging="72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2E5078E9"/>
    <w:multiLevelType w:val="multilevel"/>
    <w:tmpl w:val="91AE56E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4EE4EA2"/>
    <w:multiLevelType w:val="hybridMultilevel"/>
    <w:tmpl w:val="BDA4EDAC"/>
    <w:lvl w:ilvl="0" w:tplc="4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33764D"/>
    <w:multiLevelType w:val="hybridMultilevel"/>
    <w:tmpl w:val="8C6EDD82"/>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4E001794"/>
    <w:multiLevelType w:val="hybridMultilevel"/>
    <w:tmpl w:val="5178F860"/>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start w:val="1"/>
      <w:numFmt w:val="lowerLetter"/>
      <w:lvlText w:val="%5."/>
      <w:lvlJc w:val="left"/>
      <w:pPr>
        <w:ind w:left="3600" w:hanging="360"/>
      </w:pPr>
    </w:lvl>
    <w:lvl w:ilvl="5" w:tplc="440A001B">
      <w:start w:val="1"/>
      <w:numFmt w:val="lowerRoman"/>
      <w:lvlText w:val="%6."/>
      <w:lvlJc w:val="right"/>
      <w:pPr>
        <w:ind w:left="4320" w:hanging="180"/>
      </w:pPr>
    </w:lvl>
    <w:lvl w:ilvl="6" w:tplc="440A000F">
      <w:start w:val="1"/>
      <w:numFmt w:val="decimal"/>
      <w:lvlText w:val="%7."/>
      <w:lvlJc w:val="left"/>
      <w:pPr>
        <w:ind w:left="5040" w:hanging="360"/>
      </w:pPr>
    </w:lvl>
    <w:lvl w:ilvl="7" w:tplc="440A0019">
      <w:start w:val="1"/>
      <w:numFmt w:val="lowerLetter"/>
      <w:lvlText w:val="%8."/>
      <w:lvlJc w:val="left"/>
      <w:pPr>
        <w:ind w:left="5760" w:hanging="360"/>
      </w:pPr>
    </w:lvl>
    <w:lvl w:ilvl="8" w:tplc="440A001B">
      <w:start w:val="1"/>
      <w:numFmt w:val="lowerRoman"/>
      <w:lvlText w:val="%9."/>
      <w:lvlJc w:val="right"/>
      <w:pPr>
        <w:ind w:left="6480" w:hanging="180"/>
      </w:pPr>
    </w:lvl>
  </w:abstractNum>
  <w:abstractNum w:abstractNumId="9" w15:restartNumberingAfterBreak="0">
    <w:nsid w:val="54981F13"/>
    <w:multiLevelType w:val="multilevel"/>
    <w:tmpl w:val="91AE56E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68E97D01"/>
    <w:multiLevelType w:val="multilevel"/>
    <w:tmpl w:val="91AE56E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20F7E86"/>
    <w:multiLevelType w:val="hybridMultilevel"/>
    <w:tmpl w:val="7BAC100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781346F7"/>
    <w:multiLevelType w:val="multilevel"/>
    <w:tmpl w:val="91AE56E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BCF12F3"/>
    <w:multiLevelType w:val="hybridMultilevel"/>
    <w:tmpl w:val="EC0C2F00"/>
    <w:lvl w:ilvl="0" w:tplc="440A0001">
      <w:start w:val="1"/>
      <w:numFmt w:val="bullet"/>
      <w:lvlText w:val=""/>
      <w:lvlJc w:val="left"/>
      <w:pPr>
        <w:ind w:left="360" w:hanging="360"/>
      </w:pPr>
      <w:rPr>
        <w:rFonts w:ascii="Symbol" w:hAnsi="Symbol"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16cid:durableId="796490505">
    <w:abstractNumId w:val="3"/>
  </w:num>
  <w:num w:numId="2" w16cid:durableId="1100837543">
    <w:abstractNumId w:val="2"/>
  </w:num>
  <w:num w:numId="3" w16cid:durableId="748036194">
    <w:abstractNumId w:val="2"/>
  </w:num>
  <w:num w:numId="4" w16cid:durableId="221911825">
    <w:abstractNumId w:val="4"/>
  </w:num>
  <w:num w:numId="5" w16cid:durableId="3868059">
    <w:abstractNumId w:val="11"/>
  </w:num>
  <w:num w:numId="6" w16cid:durableId="11520176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6838707">
    <w:abstractNumId w:val="7"/>
  </w:num>
  <w:num w:numId="8" w16cid:durableId="1995406434">
    <w:abstractNumId w:val="13"/>
  </w:num>
  <w:num w:numId="9" w16cid:durableId="1395812265">
    <w:abstractNumId w:val="9"/>
  </w:num>
  <w:num w:numId="10" w16cid:durableId="468131752">
    <w:abstractNumId w:val="0"/>
  </w:num>
  <w:num w:numId="11" w16cid:durableId="1705867381">
    <w:abstractNumId w:val="1"/>
  </w:num>
  <w:num w:numId="12" w16cid:durableId="601955942">
    <w:abstractNumId w:val="6"/>
  </w:num>
  <w:num w:numId="13" w16cid:durableId="879047446">
    <w:abstractNumId w:val="10"/>
  </w:num>
  <w:num w:numId="14" w16cid:durableId="394402925">
    <w:abstractNumId w:val="12"/>
  </w:num>
  <w:num w:numId="15" w16cid:durableId="9215698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4E0"/>
    <w:rsid w:val="000035D4"/>
    <w:rsid w:val="0000540E"/>
    <w:rsid w:val="00013D4B"/>
    <w:rsid w:val="00054410"/>
    <w:rsid w:val="000549FD"/>
    <w:rsid w:val="00057640"/>
    <w:rsid w:val="000C0FD8"/>
    <w:rsid w:val="000D3B4A"/>
    <w:rsid w:val="00151026"/>
    <w:rsid w:val="00170DBB"/>
    <w:rsid w:val="00184D11"/>
    <w:rsid w:val="00190239"/>
    <w:rsid w:val="001B0CB3"/>
    <w:rsid w:val="001F068A"/>
    <w:rsid w:val="001F415F"/>
    <w:rsid w:val="00250A4F"/>
    <w:rsid w:val="002545FE"/>
    <w:rsid w:val="00290087"/>
    <w:rsid w:val="002B1B24"/>
    <w:rsid w:val="002B4D6F"/>
    <w:rsid w:val="003601D1"/>
    <w:rsid w:val="003818FE"/>
    <w:rsid w:val="003865D7"/>
    <w:rsid w:val="003A1680"/>
    <w:rsid w:val="003C3754"/>
    <w:rsid w:val="003D2412"/>
    <w:rsid w:val="003F1C51"/>
    <w:rsid w:val="0041580B"/>
    <w:rsid w:val="00437B95"/>
    <w:rsid w:val="004457B2"/>
    <w:rsid w:val="004741FC"/>
    <w:rsid w:val="00481F83"/>
    <w:rsid w:val="00483FA4"/>
    <w:rsid w:val="004C02E0"/>
    <w:rsid w:val="004C65EA"/>
    <w:rsid w:val="004D0AD7"/>
    <w:rsid w:val="005038F7"/>
    <w:rsid w:val="0052084B"/>
    <w:rsid w:val="0054205F"/>
    <w:rsid w:val="0057476E"/>
    <w:rsid w:val="0059382D"/>
    <w:rsid w:val="005B47F7"/>
    <w:rsid w:val="005B64B8"/>
    <w:rsid w:val="005D7BBA"/>
    <w:rsid w:val="005F7F63"/>
    <w:rsid w:val="006201FA"/>
    <w:rsid w:val="00643D8F"/>
    <w:rsid w:val="00643E9A"/>
    <w:rsid w:val="00651309"/>
    <w:rsid w:val="006D12E5"/>
    <w:rsid w:val="006F50F9"/>
    <w:rsid w:val="007016E4"/>
    <w:rsid w:val="007058C6"/>
    <w:rsid w:val="00717589"/>
    <w:rsid w:val="007364BD"/>
    <w:rsid w:val="0074263A"/>
    <w:rsid w:val="00791522"/>
    <w:rsid w:val="00793395"/>
    <w:rsid w:val="007A5A7E"/>
    <w:rsid w:val="007B20CA"/>
    <w:rsid w:val="007C2129"/>
    <w:rsid w:val="007C28FD"/>
    <w:rsid w:val="007C3024"/>
    <w:rsid w:val="007C6474"/>
    <w:rsid w:val="00822C56"/>
    <w:rsid w:val="00832B85"/>
    <w:rsid w:val="00834739"/>
    <w:rsid w:val="00856156"/>
    <w:rsid w:val="00857463"/>
    <w:rsid w:val="0087707D"/>
    <w:rsid w:val="008C22A6"/>
    <w:rsid w:val="008C3D98"/>
    <w:rsid w:val="008C7CF7"/>
    <w:rsid w:val="008D24D4"/>
    <w:rsid w:val="008D3347"/>
    <w:rsid w:val="008E6714"/>
    <w:rsid w:val="00904661"/>
    <w:rsid w:val="00921A36"/>
    <w:rsid w:val="00936923"/>
    <w:rsid w:val="00955246"/>
    <w:rsid w:val="00990872"/>
    <w:rsid w:val="00996031"/>
    <w:rsid w:val="009A2EF6"/>
    <w:rsid w:val="00A1253A"/>
    <w:rsid w:val="00A15BFA"/>
    <w:rsid w:val="00A647D7"/>
    <w:rsid w:val="00AA7335"/>
    <w:rsid w:val="00AF141E"/>
    <w:rsid w:val="00AF5F39"/>
    <w:rsid w:val="00B11C9C"/>
    <w:rsid w:val="00B2068E"/>
    <w:rsid w:val="00B26D37"/>
    <w:rsid w:val="00B540AE"/>
    <w:rsid w:val="00B76038"/>
    <w:rsid w:val="00B832EF"/>
    <w:rsid w:val="00B85BAA"/>
    <w:rsid w:val="00B87FE8"/>
    <w:rsid w:val="00B93B21"/>
    <w:rsid w:val="00B962B0"/>
    <w:rsid w:val="00BE43D7"/>
    <w:rsid w:val="00BE6561"/>
    <w:rsid w:val="00C06637"/>
    <w:rsid w:val="00C1280C"/>
    <w:rsid w:val="00C52D19"/>
    <w:rsid w:val="00C570E5"/>
    <w:rsid w:val="00C90955"/>
    <w:rsid w:val="00CC44E0"/>
    <w:rsid w:val="00CD208B"/>
    <w:rsid w:val="00CD41EE"/>
    <w:rsid w:val="00CE51C9"/>
    <w:rsid w:val="00D00084"/>
    <w:rsid w:val="00D24102"/>
    <w:rsid w:val="00D3787C"/>
    <w:rsid w:val="00D56E7E"/>
    <w:rsid w:val="00DC3E77"/>
    <w:rsid w:val="00DE2792"/>
    <w:rsid w:val="00E06E64"/>
    <w:rsid w:val="00E211F3"/>
    <w:rsid w:val="00EA2F21"/>
    <w:rsid w:val="00EB32E6"/>
    <w:rsid w:val="00F039AD"/>
    <w:rsid w:val="00F15C1F"/>
    <w:rsid w:val="00F35666"/>
    <w:rsid w:val="00F47ADA"/>
    <w:rsid w:val="00F63261"/>
    <w:rsid w:val="00F74CA0"/>
    <w:rsid w:val="00FB35E3"/>
    <w:rsid w:val="00FC0DD5"/>
    <w:rsid w:val="00FC60FB"/>
    <w:rsid w:val="00FD0153"/>
    <w:rsid w:val="00FF2486"/>
    <w:rsid w:val="0B2E03FD"/>
    <w:rsid w:val="0E3BE47B"/>
    <w:rsid w:val="22DA0212"/>
    <w:rsid w:val="2C94F072"/>
    <w:rsid w:val="2D333287"/>
    <w:rsid w:val="2E86E8A0"/>
    <w:rsid w:val="310C2BAC"/>
    <w:rsid w:val="31C7DF99"/>
    <w:rsid w:val="48662D8F"/>
    <w:rsid w:val="51D21986"/>
    <w:rsid w:val="5316ED0F"/>
    <w:rsid w:val="6185908B"/>
    <w:rsid w:val="6C15CE2B"/>
    <w:rsid w:val="78FFAA3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7018A"/>
  <w15:chartTrackingRefBased/>
  <w15:docId w15:val="{05E978CF-375F-4B7B-94F1-FAD708F80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bCs/>
        <w:color w:val="000000" w:themeColor="text1"/>
        <w:sz w:val="22"/>
        <w:szCs w:val="22"/>
        <w:u w:val="single"/>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4E0"/>
    <w:pPr>
      <w:overflowPunct w:val="0"/>
      <w:autoSpaceDE w:val="0"/>
      <w:autoSpaceDN w:val="0"/>
      <w:adjustRightInd w:val="0"/>
      <w:spacing w:after="0" w:line="240" w:lineRule="auto"/>
      <w:textAlignment w:val="baseline"/>
    </w:pPr>
    <w:rPr>
      <w:rFonts w:ascii="Times New Roman" w:eastAsia="Times New Roman" w:hAnsi="Times New Roman" w:cs="Times New Roman"/>
      <w:bCs w:val="0"/>
      <w:color w:val="auto"/>
      <w:sz w:val="20"/>
      <w:szCs w:val="20"/>
      <w:u w:val="none"/>
      <w:lang w:val="es-ES_tradnl" w:eastAsia="es-ES"/>
    </w:rPr>
  </w:style>
  <w:style w:type="paragraph" w:styleId="Ttulo1">
    <w:name w:val="heading 1"/>
    <w:basedOn w:val="Normal"/>
    <w:next w:val="Normal"/>
    <w:link w:val="Ttulo1Car"/>
    <w:uiPriority w:val="9"/>
    <w:qFormat/>
    <w:rsid w:val="00FD015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autoRedefine/>
    <w:qFormat/>
    <w:rsid w:val="00FD0153"/>
    <w:pPr>
      <w:keepNext/>
      <w:spacing w:after="240" w:line="360" w:lineRule="auto"/>
      <w:jc w:val="both"/>
      <w:outlineLvl w:val="1"/>
    </w:pPr>
    <w:rPr>
      <w:rFonts w:eastAsia="Calibri"/>
      <w:b/>
      <w:bCs/>
      <w:i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lanesdeestudio">
    <w:name w:val="Planes de estudio"/>
    <w:basedOn w:val="Normal"/>
    <w:link w:val="PlanesdeestudioCar"/>
    <w:autoRedefine/>
    <w:qFormat/>
    <w:rsid w:val="00481F83"/>
    <w:pPr>
      <w:spacing w:line="360" w:lineRule="auto"/>
      <w:jc w:val="both"/>
    </w:pPr>
    <w:rPr>
      <w:rFonts w:eastAsiaTheme="majorEastAsia"/>
      <w:bCs/>
      <w:iCs/>
      <w:sz w:val="24"/>
      <w:szCs w:val="24"/>
    </w:rPr>
  </w:style>
  <w:style w:type="character" w:customStyle="1" w:styleId="PlanesdeestudioCar">
    <w:name w:val="Planes de estudio Car"/>
    <w:basedOn w:val="Fuentedeprrafopredeter"/>
    <w:link w:val="Planesdeestudio"/>
    <w:rsid w:val="00481F83"/>
    <w:rPr>
      <w:rFonts w:eastAsiaTheme="majorEastAsia"/>
      <w:bCs w:val="0"/>
      <w:iCs/>
      <w:sz w:val="24"/>
      <w:szCs w:val="24"/>
      <w:u w:val="none"/>
    </w:rPr>
  </w:style>
  <w:style w:type="character" w:customStyle="1" w:styleId="Ttulo2Car">
    <w:name w:val="Título 2 Car"/>
    <w:link w:val="Ttulo2"/>
    <w:rsid w:val="00FD0153"/>
    <w:rPr>
      <w:rFonts w:eastAsia="Calibri"/>
      <w:b/>
      <w:bCs w:val="0"/>
      <w:iCs/>
      <w:sz w:val="24"/>
      <w:szCs w:val="28"/>
    </w:rPr>
  </w:style>
  <w:style w:type="paragraph" w:customStyle="1" w:styleId="TITULOP1">
    <w:name w:val="TITULOP 1"/>
    <w:basedOn w:val="Ttulo1"/>
    <w:next w:val="Normal"/>
    <w:link w:val="TITULOP1Car"/>
    <w:autoRedefine/>
    <w:qFormat/>
    <w:rsid w:val="00FD0153"/>
    <w:pPr>
      <w:spacing w:before="360" w:after="120" w:line="360" w:lineRule="auto"/>
      <w:jc w:val="both"/>
    </w:pPr>
    <w:rPr>
      <w:rFonts w:ascii="Arial" w:eastAsiaTheme="minorHAnsi" w:hAnsi="Arial" w:cs="Arial"/>
      <w:b/>
      <w:color w:val="000000" w:themeColor="text1"/>
      <w:kern w:val="32"/>
      <w:sz w:val="24"/>
      <w:lang w:val="es-ES"/>
    </w:rPr>
  </w:style>
  <w:style w:type="character" w:customStyle="1" w:styleId="TITULOP1Car">
    <w:name w:val="TITULOP 1 Car"/>
    <w:basedOn w:val="Ttulo1Car"/>
    <w:link w:val="TITULOP1"/>
    <w:rsid w:val="00FD0153"/>
    <w:rPr>
      <w:rFonts w:asciiTheme="majorHAnsi" w:eastAsiaTheme="majorEastAsia" w:hAnsiTheme="majorHAnsi" w:cstheme="majorBidi"/>
      <w:b/>
      <w:color w:val="2E74B5" w:themeColor="accent1" w:themeShade="BF"/>
      <w:kern w:val="32"/>
      <w:sz w:val="24"/>
      <w:szCs w:val="32"/>
      <w:lang w:val="es-ES"/>
    </w:rPr>
  </w:style>
  <w:style w:type="character" w:customStyle="1" w:styleId="Ttulo1Car">
    <w:name w:val="Título 1 Car"/>
    <w:basedOn w:val="Fuentedeprrafopredeter"/>
    <w:link w:val="Ttulo1"/>
    <w:uiPriority w:val="9"/>
    <w:rsid w:val="00FD0153"/>
    <w:rPr>
      <w:rFonts w:asciiTheme="majorHAnsi" w:eastAsiaTheme="majorEastAsia" w:hAnsiTheme="majorHAnsi" w:cstheme="majorBidi"/>
      <w:color w:val="2E74B5" w:themeColor="accent1" w:themeShade="BF"/>
      <w:sz w:val="32"/>
      <w:szCs w:val="32"/>
    </w:rPr>
  </w:style>
  <w:style w:type="paragraph" w:customStyle="1" w:styleId="Ttulo1Num">
    <w:name w:val="Título1_Num"/>
    <w:next w:val="Normal"/>
    <w:autoRedefine/>
    <w:qFormat/>
    <w:rsid w:val="00FD0153"/>
    <w:pPr>
      <w:numPr>
        <w:numId w:val="3"/>
      </w:numPr>
      <w:spacing w:after="240" w:line="360" w:lineRule="auto"/>
      <w:jc w:val="both"/>
      <w:outlineLvl w:val="0"/>
    </w:pPr>
    <w:rPr>
      <w:rFonts w:eastAsia="Times New Roman" w:cs="Times New Roman"/>
      <w:b/>
      <w:kern w:val="28"/>
      <w:sz w:val="24"/>
      <w:szCs w:val="32"/>
      <w:u w:val="none"/>
      <w:lang w:val="es-ES" w:eastAsia="es-SV"/>
    </w:rPr>
  </w:style>
  <w:style w:type="paragraph" w:styleId="Encabezado">
    <w:name w:val="header"/>
    <w:basedOn w:val="Normal"/>
    <w:link w:val="EncabezadoCar"/>
    <w:rsid w:val="00CC44E0"/>
    <w:pPr>
      <w:tabs>
        <w:tab w:val="center" w:pos="4419"/>
        <w:tab w:val="right" w:pos="8838"/>
      </w:tabs>
      <w:overflowPunct/>
      <w:autoSpaceDE/>
      <w:autoSpaceDN/>
      <w:adjustRightInd/>
      <w:textAlignment w:val="auto"/>
    </w:pPr>
    <w:rPr>
      <w:sz w:val="24"/>
      <w:szCs w:val="24"/>
      <w:lang w:val="es-ES"/>
    </w:rPr>
  </w:style>
  <w:style w:type="character" w:customStyle="1" w:styleId="EncabezadoCar">
    <w:name w:val="Encabezado Car"/>
    <w:basedOn w:val="Fuentedeprrafopredeter"/>
    <w:link w:val="Encabezado"/>
    <w:rsid w:val="00CC44E0"/>
    <w:rPr>
      <w:rFonts w:ascii="Times New Roman" w:eastAsia="Times New Roman" w:hAnsi="Times New Roman" w:cs="Times New Roman"/>
      <w:bCs w:val="0"/>
      <w:color w:val="auto"/>
      <w:sz w:val="24"/>
      <w:szCs w:val="24"/>
      <w:u w:val="none"/>
      <w:lang w:val="es-ES" w:eastAsia="es-ES"/>
    </w:rPr>
  </w:style>
  <w:style w:type="paragraph" w:styleId="Piedepgina">
    <w:name w:val="footer"/>
    <w:basedOn w:val="Normal"/>
    <w:link w:val="PiedepginaCar"/>
    <w:uiPriority w:val="99"/>
    <w:rsid w:val="00CC44E0"/>
    <w:pPr>
      <w:tabs>
        <w:tab w:val="center" w:pos="4419"/>
        <w:tab w:val="right" w:pos="8838"/>
      </w:tabs>
      <w:overflowPunct/>
      <w:autoSpaceDE/>
      <w:autoSpaceDN/>
      <w:adjustRightInd/>
      <w:textAlignment w:val="auto"/>
    </w:pPr>
    <w:rPr>
      <w:rFonts w:ascii="Arial" w:hAnsi="Arial"/>
      <w:sz w:val="24"/>
      <w:szCs w:val="24"/>
      <w:lang w:val="es-ES" w:eastAsia="es-SV"/>
    </w:rPr>
  </w:style>
  <w:style w:type="character" w:customStyle="1" w:styleId="PiedepginaCar">
    <w:name w:val="Pie de página Car"/>
    <w:basedOn w:val="Fuentedeprrafopredeter"/>
    <w:link w:val="Piedepgina"/>
    <w:uiPriority w:val="99"/>
    <w:rsid w:val="00CC44E0"/>
    <w:rPr>
      <w:rFonts w:eastAsia="Times New Roman" w:cs="Times New Roman"/>
      <w:bCs w:val="0"/>
      <w:color w:val="auto"/>
      <w:sz w:val="24"/>
      <w:szCs w:val="24"/>
      <w:u w:val="none"/>
      <w:lang w:val="es-ES" w:eastAsia="es-SV"/>
    </w:rPr>
  </w:style>
  <w:style w:type="paragraph" w:styleId="Prrafodelista">
    <w:name w:val="List Paragraph"/>
    <w:basedOn w:val="Normal"/>
    <w:link w:val="PrrafodelistaCar"/>
    <w:uiPriority w:val="34"/>
    <w:qFormat/>
    <w:rsid w:val="00CC44E0"/>
    <w:pPr>
      <w:overflowPunct/>
      <w:autoSpaceDE/>
      <w:autoSpaceDN/>
      <w:adjustRightInd/>
      <w:spacing w:after="200" w:line="276" w:lineRule="auto"/>
      <w:ind w:left="720"/>
      <w:contextualSpacing/>
      <w:textAlignment w:val="auto"/>
    </w:pPr>
    <w:rPr>
      <w:rFonts w:ascii="Calibri" w:eastAsia="Calibri" w:hAnsi="Calibri"/>
      <w:sz w:val="22"/>
      <w:szCs w:val="22"/>
      <w:lang w:val="es-ES" w:eastAsia="en-US"/>
    </w:rPr>
  </w:style>
  <w:style w:type="table" w:styleId="Tablaconcuadrcula">
    <w:name w:val="Table Grid"/>
    <w:basedOn w:val="Tablanormal"/>
    <w:uiPriority w:val="59"/>
    <w:rsid w:val="00CC44E0"/>
    <w:pPr>
      <w:spacing w:after="0" w:line="240" w:lineRule="auto"/>
    </w:pPr>
    <w:rPr>
      <w:rFonts w:ascii="Times New Roman" w:eastAsia="Times New Roman" w:hAnsi="Times New Roman" w:cs="Times New Roman"/>
      <w:bCs w:val="0"/>
      <w:color w:val="auto"/>
      <w:sz w:val="20"/>
      <w:szCs w:val="20"/>
      <w:u w:val="none"/>
      <w:lang w:eastAsia="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basedOn w:val="Fuentedeprrafopredeter"/>
    <w:link w:val="Prrafodelista"/>
    <w:uiPriority w:val="34"/>
    <w:rsid w:val="00CC44E0"/>
    <w:rPr>
      <w:rFonts w:ascii="Calibri" w:eastAsia="Calibri" w:hAnsi="Calibri" w:cs="Times New Roman"/>
      <w:bCs w:val="0"/>
      <w:color w:val="auto"/>
      <w:u w:val="none"/>
      <w:lang w:val="es-ES"/>
    </w:rPr>
  </w:style>
  <w:style w:type="paragraph" w:customStyle="1" w:styleId="estilodiseinstruc">
    <w:name w:val="estilodiseinstruc"/>
    <w:basedOn w:val="Prrafodelista"/>
    <w:link w:val="estilodiseinstrucCar"/>
    <w:qFormat/>
    <w:rsid w:val="00CC44E0"/>
    <w:pPr>
      <w:numPr>
        <w:numId w:val="4"/>
      </w:numPr>
      <w:spacing w:after="0" w:line="240" w:lineRule="auto"/>
      <w:ind w:left="284" w:hanging="283"/>
    </w:pPr>
    <w:rPr>
      <w:rFonts w:ascii="Arial" w:eastAsiaTheme="minorHAnsi" w:hAnsi="Arial" w:cs="Arial"/>
      <w:sz w:val="24"/>
      <w:lang w:val="es-SV"/>
    </w:rPr>
  </w:style>
  <w:style w:type="character" w:customStyle="1" w:styleId="estilodiseinstrucCar">
    <w:name w:val="estilodiseinstruc Car"/>
    <w:basedOn w:val="Fuentedeprrafopredeter"/>
    <w:link w:val="estilodiseinstruc"/>
    <w:rsid w:val="00CC44E0"/>
    <w:rPr>
      <w:bCs w:val="0"/>
      <w:color w:val="auto"/>
      <w:sz w:val="24"/>
      <w:u w:val="none"/>
    </w:rPr>
  </w:style>
  <w:style w:type="paragraph" w:styleId="Textoindependiente">
    <w:name w:val="Body Text"/>
    <w:basedOn w:val="Normal"/>
    <w:link w:val="TextoindependienteCar"/>
    <w:uiPriority w:val="99"/>
    <w:rsid w:val="008C3D98"/>
    <w:pPr>
      <w:widowControl w:val="0"/>
      <w:tabs>
        <w:tab w:val="left" w:pos="0"/>
        <w:tab w:val="left" w:pos="720"/>
        <w:tab w:val="left" w:pos="1440"/>
        <w:tab w:val="left" w:pos="2160"/>
        <w:tab w:val="left" w:pos="2694"/>
        <w:tab w:val="left" w:pos="4705"/>
      </w:tabs>
      <w:jc w:val="both"/>
    </w:pPr>
  </w:style>
  <w:style w:type="character" w:customStyle="1" w:styleId="TextoindependienteCar">
    <w:name w:val="Texto independiente Car"/>
    <w:basedOn w:val="Fuentedeprrafopredeter"/>
    <w:link w:val="Textoindependiente"/>
    <w:uiPriority w:val="99"/>
    <w:rsid w:val="008C3D98"/>
    <w:rPr>
      <w:rFonts w:ascii="Times New Roman" w:eastAsia="Times New Roman" w:hAnsi="Times New Roman" w:cs="Times New Roman"/>
      <w:bCs w:val="0"/>
      <w:color w:val="auto"/>
      <w:sz w:val="20"/>
      <w:szCs w:val="20"/>
      <w:u w:val="none"/>
      <w:lang w:val="es-ES_tradnl" w:eastAsia="es-ES"/>
    </w:rPr>
  </w:style>
  <w:style w:type="paragraph" w:customStyle="1" w:styleId="Listavistosa-nfasis11">
    <w:name w:val="Lista vistosa - Énfasis 11"/>
    <w:basedOn w:val="Normal"/>
    <w:link w:val="Listavistosa-nfasis1Car"/>
    <w:uiPriority w:val="34"/>
    <w:qFormat/>
    <w:rsid w:val="008C3D98"/>
    <w:pPr>
      <w:overflowPunct/>
      <w:autoSpaceDE/>
      <w:autoSpaceDN/>
      <w:adjustRightInd/>
      <w:spacing w:after="160" w:line="360" w:lineRule="auto"/>
      <w:ind w:left="720"/>
      <w:contextualSpacing/>
      <w:jc w:val="both"/>
      <w:textAlignment w:val="auto"/>
    </w:pPr>
    <w:rPr>
      <w:rFonts w:ascii="Arial" w:eastAsia="Calibri" w:hAnsi="Arial"/>
      <w:sz w:val="24"/>
      <w:szCs w:val="22"/>
      <w:lang w:val="x-none" w:eastAsia="en-US"/>
    </w:rPr>
  </w:style>
  <w:style w:type="character" w:customStyle="1" w:styleId="Listavistosa-nfasis1Car">
    <w:name w:val="Lista vistosa - Énfasis 1 Car"/>
    <w:link w:val="Listavistosa-nfasis11"/>
    <w:uiPriority w:val="34"/>
    <w:rsid w:val="008C3D98"/>
    <w:rPr>
      <w:rFonts w:eastAsia="Calibri" w:cs="Times New Roman"/>
      <w:bCs w:val="0"/>
      <w:color w:val="auto"/>
      <w:sz w:val="24"/>
      <w:u w:val="none"/>
      <w:lang w:val="x-none"/>
    </w:rPr>
  </w:style>
  <w:style w:type="character" w:styleId="Hipervnculo">
    <w:name w:val="Hyperlink"/>
    <w:uiPriority w:val="99"/>
    <w:rsid w:val="004457B2"/>
    <w:rPr>
      <w:color w:val="0000FF"/>
      <w:u w:val="single"/>
    </w:rPr>
  </w:style>
  <w:style w:type="character" w:styleId="Hipervnculovisitado">
    <w:name w:val="FollowedHyperlink"/>
    <w:basedOn w:val="Fuentedeprrafopredeter"/>
    <w:uiPriority w:val="99"/>
    <w:semiHidden/>
    <w:unhideWhenUsed/>
    <w:rsid w:val="004457B2"/>
    <w:rPr>
      <w:color w:val="954F72" w:themeColor="followedHyperlink"/>
      <w:u w:val="single"/>
    </w:rPr>
  </w:style>
  <w:style w:type="character" w:styleId="Mencinsinresolver">
    <w:name w:val="Unresolved Mention"/>
    <w:basedOn w:val="Fuentedeprrafopredeter"/>
    <w:uiPriority w:val="99"/>
    <w:semiHidden/>
    <w:unhideWhenUsed/>
    <w:rsid w:val="00445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playlist?list=PLSeneQDGu257qlwIW76WlBj72tG-Hb67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playlist?list=PLSeneQDGu257FHuL4MOe3NIIHdQZVps0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playlist?list=PLSeneQDGu2565pXGyHVVc4VnqFTOOXg-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youtube.com/playlist?list=PLSeneQDGu2548xTXL3uSkPzUWWDHvA6w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playlist?list=PLSeneQDGu2544MCF2Sznw6YkhV__zxbHy"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70B3B-A7DE-4B36-9713-D4977286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2842</Words>
  <Characters>15634</Characters>
  <Application>Microsoft Office Word</Application>
  <DocSecurity>0</DocSecurity>
  <Lines>130</Lines>
  <Paragraphs>36</Paragraphs>
  <ScaleCrop>false</ScaleCrop>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Martinez Reyes</dc:creator>
  <cp:keywords/>
  <dc:description/>
  <cp:lastModifiedBy>OTTO  FRANCISCO PAREDES  ROSALES</cp:lastModifiedBy>
  <cp:revision>2</cp:revision>
  <dcterms:created xsi:type="dcterms:W3CDTF">2025-06-27T14:08:00Z</dcterms:created>
  <dcterms:modified xsi:type="dcterms:W3CDTF">2025-06-27T14:08:00Z</dcterms:modified>
</cp:coreProperties>
</file>