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51233E" w14:textId="6F40BB64" w:rsidR="00E961A4" w:rsidRDefault="00D53647" w:rsidP="0065615B">
      <w:pPr>
        <w:spacing w:after="100" w:afterAutospacing="1" w:line="320" w:lineRule="exact"/>
        <w:jc w:val="center"/>
        <w:rPr>
          <w:rFonts w:ascii="Arial" w:hAnsi="Arial" w:cs="Arial"/>
          <w:b/>
          <w:bCs/>
          <w:sz w:val="28"/>
          <w:szCs w:val="28"/>
          <w:lang w:eastAsia="en-GB"/>
        </w:rPr>
      </w:pPr>
      <w:r>
        <w:rPr>
          <w:rFonts w:ascii="Arial" w:hAnsi="Arial" w:cs="Arial"/>
          <w:b/>
          <w:bCs/>
          <w:sz w:val="28"/>
          <w:szCs w:val="28"/>
          <w:lang w:eastAsia="en-GB"/>
        </w:rPr>
        <w:br/>
      </w:r>
      <w:r w:rsidR="00E961A4">
        <w:rPr>
          <w:rFonts w:ascii="Arial" w:hAnsi="Arial" w:cs="Arial"/>
          <w:b/>
          <w:bCs/>
          <w:sz w:val="28"/>
          <w:szCs w:val="28"/>
          <w:lang w:eastAsia="en-GB"/>
        </w:rPr>
        <w:t>JOB DESCRIPTION</w:t>
      </w:r>
      <w:r w:rsidR="00BB2317">
        <w:rPr>
          <w:rFonts w:ascii="Arial" w:hAnsi="Arial" w:cs="Arial"/>
          <w:b/>
          <w:bCs/>
          <w:sz w:val="28"/>
          <w:szCs w:val="28"/>
          <w:lang w:eastAsia="en-GB"/>
        </w:rPr>
        <w:t xml:space="preserve"> AND PERSON SPECIFICATION </w:t>
      </w:r>
    </w:p>
    <w:p w14:paraId="2161CC96" w14:textId="1069D096" w:rsidR="00484323" w:rsidRPr="009A30BC" w:rsidRDefault="00484323" w:rsidP="0065615B">
      <w:pPr>
        <w:spacing w:after="100" w:afterAutospacing="1" w:line="320" w:lineRule="exact"/>
        <w:jc w:val="center"/>
        <w:rPr>
          <w:rFonts w:ascii="Arial" w:hAnsi="Arial" w:cs="Arial"/>
          <w:b/>
          <w:bCs/>
          <w:sz w:val="28"/>
          <w:szCs w:val="28"/>
          <w:lang w:eastAsia="en-GB"/>
        </w:rPr>
      </w:pPr>
      <w:r w:rsidRPr="00484323">
        <w:rPr>
          <w:rFonts w:ascii="Arial" w:hAnsi="Arial" w:cs="Arial"/>
          <w:b/>
          <w:bCs/>
          <w:sz w:val="28"/>
          <w:szCs w:val="28"/>
          <w:lang w:eastAsia="en-GB"/>
        </w:rPr>
        <w:t>Research and data analyst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330"/>
        <w:gridCol w:w="4686"/>
      </w:tblGrid>
      <w:tr w:rsidR="00E961A4" w:rsidRPr="003E3AB3" w14:paraId="3CB018AD" w14:textId="77777777" w:rsidTr="00F86082">
        <w:tc>
          <w:tcPr>
            <w:tcW w:w="4330" w:type="dxa"/>
            <w:vAlign w:val="center"/>
          </w:tcPr>
          <w:p w14:paraId="0FA30A67" w14:textId="77777777" w:rsidR="00E961A4" w:rsidRPr="003E3AB3" w:rsidRDefault="00E961A4" w:rsidP="0076378E">
            <w:pPr>
              <w:spacing w:after="100" w:afterAutospacing="1" w:line="320" w:lineRule="atLeast"/>
              <w:rPr>
                <w:rFonts w:ascii="Arial" w:hAnsi="Arial" w:cs="Arial"/>
                <w:b/>
                <w:bCs/>
                <w:color w:val="000000"/>
                <w:sz w:val="24"/>
                <w:szCs w:val="24"/>
                <w:lang w:eastAsia="en-GB"/>
              </w:rPr>
            </w:pPr>
            <w:r>
              <w:rPr>
                <w:rFonts w:ascii="Arial" w:hAnsi="Arial" w:cs="Arial"/>
                <w:b/>
                <w:bCs/>
                <w:color w:val="000000"/>
                <w:sz w:val="24"/>
                <w:szCs w:val="24"/>
                <w:lang w:eastAsia="en-GB"/>
              </w:rPr>
              <w:t>Post Ref</w:t>
            </w:r>
          </w:p>
        </w:tc>
        <w:tc>
          <w:tcPr>
            <w:tcW w:w="4686" w:type="dxa"/>
            <w:vAlign w:val="center"/>
          </w:tcPr>
          <w:p w14:paraId="7CD2C3D7" w14:textId="26E1BD69" w:rsidR="00E961A4" w:rsidRDefault="00484323" w:rsidP="0076378E">
            <w:pPr>
              <w:spacing w:after="100" w:afterAutospacing="1" w:line="320" w:lineRule="atLeast"/>
              <w:rPr>
                <w:rFonts w:ascii="Arial" w:hAnsi="Arial" w:cs="Arial"/>
                <w:bCs/>
                <w:color w:val="000000"/>
                <w:sz w:val="24"/>
                <w:szCs w:val="24"/>
                <w:lang w:eastAsia="en-GB"/>
              </w:rPr>
            </w:pPr>
            <w:r>
              <w:rPr>
                <w:rFonts w:ascii="Arial" w:hAnsi="Arial" w:cs="Arial"/>
                <w:bCs/>
                <w:color w:val="000000"/>
                <w:sz w:val="24"/>
                <w:szCs w:val="24"/>
                <w:lang w:eastAsia="en-GB"/>
              </w:rPr>
              <w:t>2.3.1.3</w:t>
            </w:r>
          </w:p>
        </w:tc>
      </w:tr>
      <w:tr w:rsidR="00E961A4" w:rsidRPr="003E3AB3" w14:paraId="7FF3697C" w14:textId="77777777" w:rsidTr="00F86082">
        <w:tc>
          <w:tcPr>
            <w:tcW w:w="4330" w:type="dxa"/>
            <w:vAlign w:val="center"/>
          </w:tcPr>
          <w:p w14:paraId="4AAF6B34" w14:textId="77777777" w:rsidR="00E961A4" w:rsidRPr="003E3AB3" w:rsidRDefault="00E961A4" w:rsidP="0076378E">
            <w:pPr>
              <w:spacing w:after="100" w:afterAutospacing="1" w:line="320" w:lineRule="atLeast"/>
              <w:rPr>
                <w:rFonts w:ascii="Arial" w:hAnsi="Arial" w:cs="Arial"/>
                <w:b/>
                <w:bCs/>
                <w:color w:val="000000"/>
                <w:sz w:val="24"/>
                <w:szCs w:val="24"/>
                <w:lang w:eastAsia="en-GB"/>
              </w:rPr>
            </w:pPr>
            <w:r w:rsidRPr="003E3AB3">
              <w:rPr>
                <w:rFonts w:ascii="Arial" w:hAnsi="Arial" w:cs="Arial"/>
                <w:b/>
                <w:bCs/>
                <w:color w:val="000000"/>
                <w:sz w:val="24"/>
                <w:szCs w:val="24"/>
                <w:lang w:eastAsia="en-GB"/>
              </w:rPr>
              <w:t>Reporting To</w:t>
            </w:r>
          </w:p>
        </w:tc>
        <w:tc>
          <w:tcPr>
            <w:tcW w:w="4686" w:type="dxa"/>
            <w:vAlign w:val="center"/>
          </w:tcPr>
          <w:p w14:paraId="46B0993C" w14:textId="63848CB8" w:rsidR="00E961A4" w:rsidRPr="00BE28C8" w:rsidRDefault="00C44924" w:rsidP="0076378E">
            <w:pPr>
              <w:spacing w:after="100" w:afterAutospacing="1" w:line="320" w:lineRule="atLeast"/>
              <w:rPr>
                <w:rFonts w:ascii="Arial" w:hAnsi="Arial" w:cs="Arial"/>
                <w:bCs/>
                <w:color w:val="000000"/>
                <w:sz w:val="24"/>
                <w:szCs w:val="24"/>
                <w:lang w:eastAsia="en-GB"/>
              </w:rPr>
            </w:pPr>
            <w:r>
              <w:rPr>
                <w:rFonts w:ascii="Arial" w:hAnsi="Arial" w:cs="Arial"/>
                <w:bCs/>
                <w:color w:val="000000"/>
                <w:sz w:val="24"/>
                <w:szCs w:val="24"/>
                <w:lang w:eastAsia="en-GB"/>
              </w:rPr>
              <w:t>Lead research and data analyst, Data and Analytics</w:t>
            </w:r>
          </w:p>
        </w:tc>
      </w:tr>
      <w:tr w:rsidR="00E961A4" w:rsidRPr="003E3AB3" w14:paraId="26A18A45" w14:textId="77777777" w:rsidTr="00F86082">
        <w:tc>
          <w:tcPr>
            <w:tcW w:w="4330" w:type="dxa"/>
            <w:vAlign w:val="center"/>
          </w:tcPr>
          <w:p w14:paraId="3822C052" w14:textId="77777777" w:rsidR="00E961A4" w:rsidRPr="003E3AB3" w:rsidRDefault="00E961A4" w:rsidP="0076378E">
            <w:pPr>
              <w:spacing w:after="100" w:afterAutospacing="1" w:line="320" w:lineRule="atLeast"/>
              <w:rPr>
                <w:rFonts w:ascii="Arial" w:hAnsi="Arial" w:cs="Arial"/>
                <w:b/>
                <w:bCs/>
                <w:color w:val="000000"/>
                <w:sz w:val="24"/>
                <w:szCs w:val="24"/>
                <w:lang w:eastAsia="en-GB"/>
              </w:rPr>
            </w:pPr>
            <w:r w:rsidRPr="003E3AB3">
              <w:rPr>
                <w:rFonts w:ascii="Arial" w:hAnsi="Arial" w:cs="Arial"/>
                <w:b/>
                <w:bCs/>
                <w:color w:val="000000"/>
                <w:sz w:val="24"/>
                <w:szCs w:val="24"/>
                <w:lang w:eastAsia="en-GB"/>
              </w:rPr>
              <w:t>Pay Band</w:t>
            </w:r>
          </w:p>
        </w:tc>
        <w:tc>
          <w:tcPr>
            <w:tcW w:w="4686" w:type="dxa"/>
            <w:vAlign w:val="center"/>
          </w:tcPr>
          <w:p w14:paraId="2838D073" w14:textId="7C216935" w:rsidR="00E961A4" w:rsidRPr="003E3AB3" w:rsidRDefault="00671B83" w:rsidP="0076378E">
            <w:pPr>
              <w:spacing w:after="100" w:afterAutospacing="1" w:line="320" w:lineRule="atLeast"/>
              <w:rPr>
                <w:rFonts w:ascii="Arial" w:hAnsi="Arial" w:cs="Arial"/>
                <w:color w:val="000000"/>
                <w:sz w:val="24"/>
                <w:szCs w:val="24"/>
                <w:lang w:eastAsia="en-GB"/>
              </w:rPr>
            </w:pPr>
            <w:r>
              <w:rPr>
                <w:rFonts w:ascii="Arial" w:hAnsi="Arial" w:cs="Arial"/>
                <w:color w:val="000000"/>
                <w:sz w:val="24"/>
                <w:szCs w:val="24"/>
                <w:lang w:eastAsia="en-GB"/>
              </w:rPr>
              <w:t>HEO</w:t>
            </w:r>
          </w:p>
        </w:tc>
      </w:tr>
      <w:tr w:rsidR="00E961A4" w:rsidRPr="003E3AB3" w14:paraId="16248DAE" w14:textId="77777777" w:rsidTr="00F86082">
        <w:tc>
          <w:tcPr>
            <w:tcW w:w="4330" w:type="dxa"/>
            <w:vAlign w:val="center"/>
          </w:tcPr>
          <w:p w14:paraId="1E423F47" w14:textId="77777777" w:rsidR="00E961A4" w:rsidRPr="003E3AB3" w:rsidRDefault="00E961A4" w:rsidP="0076378E">
            <w:pPr>
              <w:spacing w:after="100" w:afterAutospacing="1" w:line="320" w:lineRule="atLeast"/>
              <w:rPr>
                <w:rFonts w:ascii="Arial" w:hAnsi="Arial" w:cs="Arial"/>
                <w:b/>
                <w:bCs/>
                <w:color w:val="000000"/>
                <w:sz w:val="24"/>
                <w:szCs w:val="24"/>
                <w:lang w:eastAsia="en-GB"/>
              </w:rPr>
            </w:pPr>
            <w:r w:rsidRPr="003E3AB3">
              <w:rPr>
                <w:rFonts w:ascii="Arial" w:hAnsi="Arial" w:cs="Arial"/>
                <w:b/>
                <w:bCs/>
                <w:color w:val="000000"/>
                <w:sz w:val="24"/>
                <w:szCs w:val="24"/>
                <w:lang w:eastAsia="en-GB"/>
              </w:rPr>
              <w:t>Line Management</w:t>
            </w:r>
          </w:p>
        </w:tc>
        <w:tc>
          <w:tcPr>
            <w:tcW w:w="4686" w:type="dxa"/>
            <w:vAlign w:val="center"/>
          </w:tcPr>
          <w:p w14:paraId="6E8241D5" w14:textId="19E2D2DD" w:rsidR="00E961A4" w:rsidRPr="003E3AB3" w:rsidRDefault="001644A9" w:rsidP="0076378E">
            <w:pPr>
              <w:spacing w:after="0" w:line="320" w:lineRule="atLeast"/>
              <w:rPr>
                <w:rFonts w:ascii="Arial" w:hAnsi="Arial" w:cs="Arial"/>
                <w:color w:val="000000"/>
                <w:sz w:val="24"/>
                <w:szCs w:val="24"/>
                <w:lang w:eastAsia="en-GB"/>
              </w:rPr>
            </w:pPr>
            <w:r>
              <w:rPr>
                <w:rFonts w:ascii="Arial" w:hAnsi="Arial" w:cs="Arial"/>
                <w:color w:val="000000"/>
                <w:sz w:val="24"/>
                <w:szCs w:val="24"/>
                <w:lang w:eastAsia="en-GB"/>
              </w:rPr>
              <w:t>N/A</w:t>
            </w:r>
          </w:p>
        </w:tc>
      </w:tr>
      <w:tr w:rsidR="00E961A4" w:rsidRPr="003E3AB3" w14:paraId="2CF30631" w14:textId="77777777" w:rsidTr="00F86082">
        <w:tc>
          <w:tcPr>
            <w:tcW w:w="4330" w:type="dxa"/>
            <w:vAlign w:val="center"/>
          </w:tcPr>
          <w:p w14:paraId="135C0516" w14:textId="77777777" w:rsidR="00E961A4" w:rsidRPr="003E3AB3" w:rsidRDefault="00E961A4" w:rsidP="0076378E">
            <w:pPr>
              <w:spacing w:after="100" w:afterAutospacing="1" w:line="320" w:lineRule="atLeast"/>
              <w:rPr>
                <w:rFonts w:ascii="Arial" w:hAnsi="Arial" w:cs="Arial"/>
                <w:b/>
                <w:bCs/>
                <w:color w:val="000000"/>
                <w:sz w:val="24"/>
                <w:szCs w:val="24"/>
                <w:lang w:eastAsia="en-GB"/>
              </w:rPr>
            </w:pPr>
            <w:r w:rsidRPr="003E3AB3">
              <w:rPr>
                <w:rFonts w:ascii="Arial" w:hAnsi="Arial" w:cs="Arial"/>
                <w:b/>
                <w:bCs/>
                <w:color w:val="000000"/>
                <w:sz w:val="24"/>
                <w:szCs w:val="24"/>
                <w:lang w:eastAsia="en-GB"/>
              </w:rPr>
              <w:t>Budget Management</w:t>
            </w:r>
          </w:p>
        </w:tc>
        <w:tc>
          <w:tcPr>
            <w:tcW w:w="4686" w:type="dxa"/>
            <w:vAlign w:val="center"/>
          </w:tcPr>
          <w:p w14:paraId="4C3BCB4C" w14:textId="05880427" w:rsidR="00E961A4" w:rsidRPr="003E3AB3" w:rsidRDefault="001644A9" w:rsidP="0076378E">
            <w:pPr>
              <w:spacing w:after="0" w:line="320" w:lineRule="atLeast"/>
              <w:rPr>
                <w:rFonts w:ascii="Arial" w:hAnsi="Arial" w:cs="Arial"/>
                <w:sz w:val="24"/>
                <w:szCs w:val="24"/>
                <w:lang w:eastAsia="en-GB"/>
              </w:rPr>
            </w:pPr>
            <w:r>
              <w:rPr>
                <w:rFonts w:ascii="Arial" w:hAnsi="Arial" w:cs="Arial"/>
                <w:sz w:val="24"/>
                <w:szCs w:val="24"/>
                <w:lang w:eastAsia="en-GB"/>
              </w:rPr>
              <w:t>N/A</w:t>
            </w:r>
          </w:p>
        </w:tc>
      </w:tr>
    </w:tbl>
    <w:p w14:paraId="024148A4" w14:textId="6FE43CAD" w:rsidR="00B70D2A" w:rsidRPr="0076378E" w:rsidRDefault="00D53647" w:rsidP="00F07813">
      <w:pPr>
        <w:spacing w:before="120" w:after="120" w:line="240" w:lineRule="auto"/>
        <w:ind w:hanging="10"/>
        <w:rPr>
          <w:rFonts w:ascii="Arial" w:eastAsia="Tahoma" w:hAnsi="Arial" w:cs="Arial"/>
          <w:b/>
          <w:color w:val="92D050"/>
          <w:sz w:val="24"/>
          <w:szCs w:val="28"/>
          <w:lang w:eastAsia="en-GB"/>
        </w:rPr>
      </w:pPr>
      <w:r>
        <w:rPr>
          <w:rFonts w:ascii="Arial" w:eastAsia="Tahoma" w:hAnsi="Arial" w:cs="Arial"/>
          <w:b/>
          <w:color w:val="92D050"/>
          <w:sz w:val="28"/>
          <w:szCs w:val="28"/>
          <w:u w:val="single"/>
          <w:lang w:eastAsia="en-GB"/>
        </w:rPr>
        <w:br/>
      </w:r>
      <w:r w:rsidR="00B70D2A" w:rsidRPr="00727F8A">
        <w:rPr>
          <w:rFonts w:ascii="Arial" w:eastAsia="Tahoma" w:hAnsi="Arial" w:cs="Arial"/>
          <w:b/>
          <w:color w:val="92D050"/>
          <w:sz w:val="24"/>
          <w:szCs w:val="28"/>
          <w:lang w:eastAsia="en-GB"/>
        </w:rPr>
        <w:t>Section 1</w:t>
      </w:r>
      <w:r w:rsidRPr="00727F8A">
        <w:rPr>
          <w:rFonts w:ascii="Arial" w:eastAsia="Tahoma" w:hAnsi="Arial" w:cs="Arial"/>
          <w:b/>
          <w:color w:val="92D050"/>
          <w:sz w:val="24"/>
          <w:szCs w:val="28"/>
          <w:lang w:eastAsia="en-GB"/>
        </w:rPr>
        <w:t xml:space="preserve"> - </w:t>
      </w:r>
      <w:r w:rsidR="00B70D2A" w:rsidRPr="00727F8A">
        <w:rPr>
          <w:rFonts w:ascii="Arial" w:eastAsia="Tahoma" w:hAnsi="Arial" w:cs="Arial"/>
          <w:b/>
          <w:color w:val="92D050"/>
          <w:sz w:val="24"/>
          <w:szCs w:val="28"/>
          <w:lang w:eastAsia="en-GB"/>
        </w:rPr>
        <w:t xml:space="preserve">Role </w:t>
      </w:r>
      <w:r w:rsidRPr="00727F8A">
        <w:rPr>
          <w:rFonts w:ascii="Arial" w:eastAsia="Tahoma" w:hAnsi="Arial" w:cs="Arial"/>
          <w:b/>
          <w:color w:val="92D050"/>
          <w:sz w:val="24"/>
          <w:szCs w:val="28"/>
          <w:lang w:eastAsia="en-GB"/>
        </w:rPr>
        <w:t>D</w:t>
      </w:r>
      <w:r w:rsidR="00B70D2A" w:rsidRPr="00727F8A">
        <w:rPr>
          <w:rFonts w:ascii="Arial" w:eastAsia="Tahoma" w:hAnsi="Arial" w:cs="Arial"/>
          <w:b/>
          <w:color w:val="92D050"/>
          <w:sz w:val="24"/>
          <w:szCs w:val="28"/>
          <w:lang w:eastAsia="en-GB"/>
        </w:rPr>
        <w:t xml:space="preserve">escription </w:t>
      </w:r>
    </w:p>
    <w:p w14:paraId="1D8C6FF5" w14:textId="266692D2" w:rsidR="00C864EF" w:rsidRPr="0019244E" w:rsidRDefault="00C864EF">
      <w:pPr>
        <w:pStyle w:val="JDHeading"/>
      </w:pPr>
      <w:r w:rsidRPr="0019244E">
        <w:t>Job Purpose</w:t>
      </w:r>
    </w:p>
    <w:p w14:paraId="1BB238E8" w14:textId="6F174E99" w:rsidR="00484E0B" w:rsidRPr="00484E0B" w:rsidRDefault="00484E0B" w:rsidP="00484E0B">
      <w:pPr>
        <w:rPr>
          <w:rFonts w:ascii="Arial" w:hAnsi="Arial" w:cs="Arial"/>
        </w:rPr>
      </w:pPr>
      <w:r w:rsidRPr="00484E0B">
        <w:rPr>
          <w:rFonts w:ascii="Arial" w:hAnsi="Arial" w:cs="Arial"/>
        </w:rPr>
        <w:t xml:space="preserve">To work within the Data and Analytics team for production of </w:t>
      </w:r>
      <w:r w:rsidR="004A1AE4" w:rsidRPr="00484E0B">
        <w:rPr>
          <w:rFonts w:ascii="Arial" w:hAnsi="Arial" w:cs="Arial"/>
        </w:rPr>
        <w:t>high</w:t>
      </w:r>
      <w:r w:rsidR="004A1AE4">
        <w:rPr>
          <w:rFonts w:ascii="Arial" w:hAnsi="Arial" w:cs="Arial"/>
        </w:rPr>
        <w:t>-</w:t>
      </w:r>
      <w:r w:rsidRPr="00484E0B">
        <w:rPr>
          <w:rFonts w:ascii="Arial" w:hAnsi="Arial" w:cs="Arial"/>
        </w:rPr>
        <w:t xml:space="preserve">quality data analysis including official and national statistics, cutting edge quantitative research and user centred analytical tools.  </w:t>
      </w:r>
    </w:p>
    <w:p w14:paraId="7065C43A" w14:textId="77777777" w:rsidR="00AF4A51" w:rsidRPr="00F1771C" w:rsidRDefault="00AF4A51" w:rsidP="00F07813">
      <w:pPr>
        <w:spacing w:before="120" w:after="120" w:line="240" w:lineRule="auto"/>
        <w:jc w:val="both"/>
        <w:rPr>
          <w:rFonts w:ascii="Arial" w:hAnsi="Arial" w:cs="Arial"/>
        </w:rPr>
      </w:pPr>
    </w:p>
    <w:p w14:paraId="7C3E919A" w14:textId="14706B17" w:rsidR="00F07813" w:rsidRPr="00727F8A" w:rsidRDefault="00B70D2A" w:rsidP="00AF4A51">
      <w:pPr>
        <w:keepNext/>
        <w:keepLines/>
        <w:spacing w:before="120" w:after="120" w:line="240" w:lineRule="auto"/>
        <w:ind w:hanging="10"/>
        <w:outlineLvl w:val="2"/>
        <w:rPr>
          <w:rFonts w:ascii="Arial" w:eastAsia="Tahoma" w:hAnsi="Arial" w:cs="Arial"/>
          <w:b/>
          <w:color w:val="92D050"/>
          <w:sz w:val="24"/>
          <w:lang w:eastAsia="en-GB"/>
        </w:rPr>
      </w:pPr>
      <w:r w:rsidRPr="00727F8A">
        <w:rPr>
          <w:rFonts w:ascii="Arial" w:eastAsia="Tahoma" w:hAnsi="Arial" w:cs="Arial"/>
          <w:b/>
          <w:color w:val="92D050"/>
          <w:sz w:val="24"/>
          <w:lang w:eastAsia="en-GB"/>
        </w:rPr>
        <w:t xml:space="preserve">Key </w:t>
      </w:r>
      <w:r w:rsidR="0076378E" w:rsidRPr="00727F8A">
        <w:rPr>
          <w:rFonts w:ascii="Arial" w:eastAsia="Tahoma" w:hAnsi="Arial" w:cs="Arial"/>
          <w:b/>
          <w:color w:val="92D050"/>
          <w:sz w:val="24"/>
          <w:lang w:eastAsia="en-GB"/>
        </w:rPr>
        <w:t>A</w:t>
      </w:r>
      <w:r w:rsidRPr="00727F8A">
        <w:rPr>
          <w:rFonts w:ascii="Arial" w:eastAsia="Tahoma" w:hAnsi="Arial" w:cs="Arial"/>
          <w:b/>
          <w:color w:val="92D050"/>
          <w:sz w:val="24"/>
          <w:lang w:eastAsia="en-GB"/>
        </w:rPr>
        <w:t xml:space="preserve">ccountabilities  </w:t>
      </w:r>
    </w:p>
    <w:p w14:paraId="7B44BFED" w14:textId="6BDC8D9C" w:rsidR="00F1771C" w:rsidRDefault="00F1771C" w:rsidP="00B434C3">
      <w:pPr>
        <w:spacing w:before="120" w:after="120" w:line="240" w:lineRule="auto"/>
        <w:rPr>
          <w:rFonts w:ascii="Arial" w:eastAsia="Tahoma" w:hAnsi="Arial" w:cs="Arial"/>
          <w:b/>
          <w:lang w:eastAsia="en-GB"/>
        </w:rPr>
      </w:pPr>
    </w:p>
    <w:p w14:paraId="23F2F7FE" w14:textId="1BCC3C6C" w:rsidR="00B434C3" w:rsidRDefault="00B434C3" w:rsidP="00B434C3">
      <w:pPr>
        <w:spacing w:before="120" w:after="120" w:line="240" w:lineRule="auto"/>
        <w:rPr>
          <w:rFonts w:ascii="Arial" w:eastAsia="Times New Roman" w:hAnsi="Arial" w:cs="Arial"/>
          <w:lang w:val="en" w:eastAsia="en-GB"/>
        </w:rPr>
      </w:pPr>
      <w:r w:rsidRPr="00B434C3">
        <w:rPr>
          <w:rFonts w:ascii="Arial" w:eastAsia="Times New Roman" w:hAnsi="Arial" w:cs="Arial"/>
          <w:lang w:val="en" w:eastAsia="en-GB"/>
        </w:rPr>
        <w:t>•</w:t>
      </w:r>
      <w:r w:rsidRPr="00B434C3">
        <w:rPr>
          <w:rFonts w:ascii="Arial" w:eastAsia="Times New Roman" w:hAnsi="Arial" w:cs="Arial"/>
          <w:lang w:val="en" w:eastAsia="en-GB"/>
        </w:rPr>
        <w:tab/>
        <w:t>Producing official and national statistics publications</w:t>
      </w:r>
    </w:p>
    <w:p w14:paraId="0536CC76" w14:textId="03188AD3" w:rsidR="00B50EEE" w:rsidRPr="00B434C3" w:rsidRDefault="00B50EEE" w:rsidP="00B434C3">
      <w:pPr>
        <w:spacing w:before="120" w:after="120" w:line="240" w:lineRule="auto"/>
        <w:rPr>
          <w:rFonts w:ascii="Arial" w:eastAsia="Times New Roman" w:hAnsi="Arial" w:cs="Arial"/>
          <w:lang w:val="en" w:eastAsia="en-GB"/>
        </w:rPr>
      </w:pPr>
      <w:r w:rsidRPr="00B434C3">
        <w:rPr>
          <w:rFonts w:ascii="Arial" w:eastAsia="Times New Roman" w:hAnsi="Arial" w:cs="Arial"/>
          <w:lang w:val="en" w:eastAsia="en-GB"/>
        </w:rPr>
        <w:t>•</w:t>
      </w:r>
      <w:r w:rsidRPr="00B434C3">
        <w:rPr>
          <w:rFonts w:ascii="Arial" w:eastAsia="Times New Roman" w:hAnsi="Arial" w:cs="Arial"/>
          <w:lang w:val="en" w:eastAsia="en-GB"/>
        </w:rPr>
        <w:tab/>
        <w:t>Contributing to the publication of reports, articles and data</w:t>
      </w:r>
    </w:p>
    <w:p w14:paraId="3C7EBBAF" w14:textId="036C38B3" w:rsidR="00B50EEE" w:rsidRDefault="00B434C3" w:rsidP="00B50EEE">
      <w:pPr>
        <w:spacing w:before="120" w:after="120" w:line="240" w:lineRule="auto"/>
        <w:ind w:left="720" w:hanging="720"/>
        <w:rPr>
          <w:rFonts w:ascii="Arial" w:eastAsia="Times New Roman" w:hAnsi="Arial" w:cs="Arial"/>
          <w:lang w:val="en" w:eastAsia="en-GB"/>
        </w:rPr>
      </w:pPr>
      <w:r w:rsidRPr="00B434C3">
        <w:rPr>
          <w:rFonts w:ascii="Arial" w:eastAsia="Times New Roman" w:hAnsi="Arial" w:cs="Arial"/>
          <w:lang w:val="en" w:eastAsia="en-GB"/>
        </w:rPr>
        <w:t>•</w:t>
      </w:r>
      <w:r w:rsidRPr="00B434C3">
        <w:rPr>
          <w:rFonts w:ascii="Arial" w:eastAsia="Times New Roman" w:hAnsi="Arial" w:cs="Arial"/>
          <w:lang w:val="en" w:eastAsia="en-GB"/>
        </w:rPr>
        <w:tab/>
        <w:t xml:space="preserve">Working with others in the Data and Analytics team to develop new data initiatives such as interactive </w:t>
      </w:r>
      <w:proofErr w:type="spellStart"/>
      <w:r w:rsidRPr="00B434C3">
        <w:rPr>
          <w:rFonts w:ascii="Arial" w:eastAsia="Times New Roman" w:hAnsi="Arial" w:cs="Arial"/>
          <w:lang w:val="en" w:eastAsia="en-GB"/>
        </w:rPr>
        <w:t>visualisations</w:t>
      </w:r>
      <w:proofErr w:type="spellEnd"/>
      <w:r w:rsidRPr="00B434C3">
        <w:rPr>
          <w:rFonts w:ascii="Arial" w:eastAsia="Times New Roman" w:hAnsi="Arial" w:cs="Arial"/>
          <w:lang w:val="en" w:eastAsia="en-GB"/>
        </w:rPr>
        <w:t>, automation, data science, big data and open data</w:t>
      </w:r>
    </w:p>
    <w:p w14:paraId="2C29C254" w14:textId="24BE63FD" w:rsidR="00B434C3" w:rsidRPr="00566BAE" w:rsidRDefault="00D95DE1" w:rsidP="00566BAE">
      <w:pPr>
        <w:rPr>
          <w:rFonts w:ascii="Arial" w:hAnsi="Arial" w:cs="Arial"/>
          <w:color w:val="000000"/>
        </w:rPr>
      </w:pPr>
      <w:r w:rsidRPr="00B434C3">
        <w:rPr>
          <w:rFonts w:ascii="Arial" w:eastAsia="Times New Roman" w:hAnsi="Arial" w:cs="Arial"/>
          <w:lang w:val="en" w:eastAsia="en-GB"/>
        </w:rPr>
        <w:t>•</w:t>
      </w:r>
      <w:r w:rsidRPr="00B434C3">
        <w:rPr>
          <w:rFonts w:ascii="Arial" w:eastAsia="Times New Roman" w:hAnsi="Arial" w:cs="Arial"/>
          <w:lang w:val="en" w:eastAsia="en-GB"/>
        </w:rPr>
        <w:tab/>
      </w:r>
      <w:r w:rsidR="00B50EEE" w:rsidRPr="00D95DE1">
        <w:rPr>
          <w:rFonts w:ascii="Arial" w:hAnsi="Arial" w:cs="Arial"/>
          <w:color w:val="000000"/>
        </w:rPr>
        <w:t>C</w:t>
      </w:r>
      <w:r>
        <w:rPr>
          <w:rFonts w:ascii="Arial" w:hAnsi="Arial" w:cs="Arial"/>
          <w:color w:val="000000"/>
        </w:rPr>
        <w:t xml:space="preserve">ontributing to the design </w:t>
      </w:r>
      <w:r w:rsidR="00B50EEE" w:rsidRPr="00D95DE1">
        <w:rPr>
          <w:rFonts w:ascii="Arial" w:hAnsi="Arial" w:cs="Arial"/>
          <w:color w:val="000000"/>
        </w:rPr>
        <w:t>and delivery of user-centred data applications</w:t>
      </w:r>
    </w:p>
    <w:p w14:paraId="5910E110" w14:textId="77777777" w:rsidR="00B434C3" w:rsidRPr="00B434C3" w:rsidRDefault="00B434C3" w:rsidP="00B434C3">
      <w:pPr>
        <w:spacing w:before="120" w:after="120" w:line="240" w:lineRule="auto"/>
        <w:ind w:left="720" w:hanging="720"/>
        <w:rPr>
          <w:rFonts w:ascii="Arial" w:eastAsia="Times New Roman" w:hAnsi="Arial" w:cs="Arial"/>
          <w:lang w:val="en" w:eastAsia="en-GB"/>
        </w:rPr>
      </w:pPr>
      <w:r w:rsidRPr="00B434C3">
        <w:rPr>
          <w:rFonts w:ascii="Arial" w:eastAsia="Times New Roman" w:hAnsi="Arial" w:cs="Arial"/>
          <w:lang w:val="en" w:eastAsia="en-GB"/>
        </w:rPr>
        <w:t>•</w:t>
      </w:r>
      <w:r w:rsidRPr="00B434C3">
        <w:rPr>
          <w:rFonts w:ascii="Arial" w:eastAsia="Times New Roman" w:hAnsi="Arial" w:cs="Arial"/>
          <w:lang w:val="en" w:eastAsia="en-GB"/>
        </w:rPr>
        <w:tab/>
        <w:t xml:space="preserve">Working with other directorates in the </w:t>
      </w:r>
      <w:proofErr w:type="spellStart"/>
      <w:r w:rsidRPr="00B434C3">
        <w:rPr>
          <w:rFonts w:ascii="Arial" w:eastAsia="Times New Roman" w:hAnsi="Arial" w:cs="Arial"/>
          <w:lang w:val="en" w:eastAsia="en-GB"/>
        </w:rPr>
        <w:t>organisation</w:t>
      </w:r>
      <w:proofErr w:type="spellEnd"/>
      <w:r w:rsidRPr="00B434C3">
        <w:rPr>
          <w:rFonts w:ascii="Arial" w:eastAsia="Times New Roman" w:hAnsi="Arial" w:cs="Arial"/>
          <w:lang w:val="en" w:eastAsia="en-GB"/>
        </w:rPr>
        <w:t xml:space="preserve"> to evaluate their data and analytics requirements</w:t>
      </w:r>
    </w:p>
    <w:p w14:paraId="7A3A6E57" w14:textId="77777777" w:rsidR="00B50EEE" w:rsidRPr="00B434C3" w:rsidRDefault="00B434C3" w:rsidP="00B50EEE">
      <w:pPr>
        <w:spacing w:before="120" w:after="120" w:line="240" w:lineRule="auto"/>
        <w:ind w:left="720" w:hanging="720"/>
        <w:rPr>
          <w:rFonts w:ascii="Arial" w:eastAsia="Times New Roman" w:hAnsi="Arial" w:cs="Arial"/>
          <w:lang w:val="en" w:eastAsia="en-GB"/>
        </w:rPr>
      </w:pPr>
      <w:r w:rsidRPr="00B434C3">
        <w:rPr>
          <w:rFonts w:ascii="Arial" w:eastAsia="Times New Roman" w:hAnsi="Arial" w:cs="Arial"/>
          <w:lang w:val="en" w:eastAsia="en-GB"/>
        </w:rPr>
        <w:t>•</w:t>
      </w:r>
      <w:r w:rsidRPr="00B434C3">
        <w:rPr>
          <w:rFonts w:ascii="Arial" w:eastAsia="Times New Roman" w:hAnsi="Arial" w:cs="Arial"/>
          <w:lang w:val="en" w:eastAsia="en-GB"/>
        </w:rPr>
        <w:tab/>
      </w:r>
      <w:r w:rsidR="00B50EEE" w:rsidRPr="004A1AE4">
        <w:rPr>
          <w:rFonts w:ascii="Arial" w:hAnsi="Arial" w:cs="Arial"/>
          <w:color w:val="000000"/>
        </w:rPr>
        <w:t>Collaborating with the IM team in data collection and building effective systems for providing data access to internal staff.</w:t>
      </w:r>
    </w:p>
    <w:p w14:paraId="779706C4" w14:textId="7F6F0A1C" w:rsidR="00B434C3" w:rsidRPr="00B50EEE" w:rsidRDefault="00B50EEE" w:rsidP="00B50EEE">
      <w:pPr>
        <w:spacing w:before="120" w:after="120" w:line="240" w:lineRule="auto"/>
        <w:ind w:left="720" w:hanging="720"/>
        <w:rPr>
          <w:rFonts w:ascii="Arial" w:hAnsi="Arial" w:cs="Arial"/>
          <w:color w:val="000000"/>
        </w:rPr>
      </w:pPr>
      <w:r w:rsidRPr="00B434C3">
        <w:rPr>
          <w:rFonts w:ascii="Arial" w:eastAsia="Times New Roman" w:hAnsi="Arial" w:cs="Arial"/>
          <w:lang w:val="en" w:eastAsia="en-GB"/>
        </w:rPr>
        <w:t>•</w:t>
      </w:r>
      <w:r w:rsidRPr="00B434C3">
        <w:rPr>
          <w:rFonts w:ascii="Arial" w:eastAsia="Times New Roman" w:hAnsi="Arial" w:cs="Arial"/>
          <w:lang w:val="en" w:eastAsia="en-GB"/>
        </w:rPr>
        <w:tab/>
      </w:r>
      <w:r w:rsidR="00B434C3" w:rsidRPr="00B434C3">
        <w:rPr>
          <w:rFonts w:ascii="Arial" w:eastAsia="Times New Roman" w:hAnsi="Arial" w:cs="Arial"/>
          <w:lang w:val="en" w:eastAsia="en-GB"/>
        </w:rPr>
        <w:t>Helping to advise and support teams across Ofqual on appropriate methodologies when undertaking research and evidence-gathering activities</w:t>
      </w:r>
    </w:p>
    <w:p w14:paraId="16A4BAA4" w14:textId="77777777" w:rsidR="00B50EEE" w:rsidRPr="00B434C3" w:rsidRDefault="00B50EEE" w:rsidP="00B50EEE">
      <w:pPr>
        <w:spacing w:before="120" w:after="120" w:line="240" w:lineRule="auto"/>
        <w:ind w:left="709" w:hanging="709"/>
        <w:rPr>
          <w:rFonts w:ascii="Arial" w:eastAsia="Times New Roman" w:hAnsi="Arial" w:cs="Arial"/>
          <w:lang w:val="en" w:eastAsia="en-GB"/>
        </w:rPr>
      </w:pPr>
      <w:r w:rsidRPr="00B434C3">
        <w:rPr>
          <w:rFonts w:ascii="Arial" w:eastAsia="Times New Roman" w:hAnsi="Arial" w:cs="Arial"/>
          <w:lang w:val="en" w:eastAsia="en-GB"/>
        </w:rPr>
        <w:t>•</w:t>
      </w:r>
      <w:r w:rsidRPr="00B434C3">
        <w:rPr>
          <w:rFonts w:ascii="Arial" w:eastAsia="Times New Roman" w:hAnsi="Arial" w:cs="Arial"/>
          <w:lang w:val="en" w:eastAsia="en-GB"/>
        </w:rPr>
        <w:tab/>
      </w:r>
      <w:r>
        <w:rPr>
          <w:rFonts w:ascii="Arial" w:eastAsia="Times New Roman" w:hAnsi="Arial" w:cs="Arial"/>
          <w:lang w:val="en" w:eastAsia="en-GB"/>
        </w:rPr>
        <w:t>Contributing to</w:t>
      </w:r>
      <w:r w:rsidRPr="00B434C3">
        <w:rPr>
          <w:rFonts w:ascii="Arial" w:eastAsia="Times New Roman" w:hAnsi="Arial" w:cs="Arial"/>
          <w:lang w:val="en" w:eastAsia="en-GB"/>
        </w:rPr>
        <w:t xml:space="preserve"> research </w:t>
      </w:r>
      <w:r>
        <w:rPr>
          <w:rFonts w:ascii="Arial" w:eastAsia="Times New Roman" w:hAnsi="Arial" w:cs="Arial"/>
          <w:lang w:val="en" w:eastAsia="en-GB"/>
        </w:rPr>
        <w:t xml:space="preserve">and analysis </w:t>
      </w:r>
      <w:r w:rsidRPr="00B434C3">
        <w:rPr>
          <w:rFonts w:ascii="Arial" w:eastAsia="Times New Roman" w:hAnsi="Arial" w:cs="Arial"/>
          <w:lang w:val="en" w:eastAsia="en-GB"/>
        </w:rPr>
        <w:t>in the field of assessment and qualifications</w:t>
      </w:r>
    </w:p>
    <w:p w14:paraId="4898DD06" w14:textId="77777777" w:rsidR="00B50EEE" w:rsidRPr="00B434C3" w:rsidRDefault="00B50EEE" w:rsidP="00B50EEE">
      <w:pPr>
        <w:spacing w:before="120" w:after="120" w:line="240" w:lineRule="auto"/>
        <w:ind w:left="720" w:hanging="720"/>
        <w:rPr>
          <w:rFonts w:ascii="Arial" w:eastAsia="Times New Roman" w:hAnsi="Arial" w:cs="Arial"/>
          <w:lang w:val="en" w:eastAsia="en-GB"/>
        </w:rPr>
      </w:pPr>
      <w:r w:rsidRPr="00B434C3">
        <w:rPr>
          <w:rFonts w:ascii="Arial" w:eastAsia="Times New Roman" w:hAnsi="Arial" w:cs="Arial"/>
          <w:lang w:val="en" w:eastAsia="en-GB"/>
        </w:rPr>
        <w:t>•</w:t>
      </w:r>
      <w:r w:rsidRPr="00B434C3">
        <w:rPr>
          <w:rFonts w:ascii="Arial" w:eastAsia="Times New Roman" w:hAnsi="Arial" w:cs="Arial"/>
          <w:lang w:val="en" w:eastAsia="en-GB"/>
        </w:rPr>
        <w:tab/>
        <w:t>Performing literature searches and producing reviews of the literature to support the delivery of research projects</w:t>
      </w:r>
    </w:p>
    <w:p w14:paraId="77EB72E1" w14:textId="17C11355" w:rsidR="00B434C3" w:rsidRPr="00B434C3" w:rsidRDefault="00B50EEE" w:rsidP="00B434C3">
      <w:pPr>
        <w:spacing w:before="120" w:after="120" w:line="240" w:lineRule="auto"/>
        <w:rPr>
          <w:rFonts w:ascii="Arial" w:eastAsia="Times New Roman" w:hAnsi="Arial" w:cs="Arial"/>
          <w:lang w:val="en" w:eastAsia="en-GB"/>
        </w:rPr>
      </w:pPr>
      <w:r w:rsidRPr="00B434C3">
        <w:rPr>
          <w:rFonts w:ascii="Arial" w:eastAsia="Times New Roman" w:hAnsi="Arial" w:cs="Arial"/>
          <w:lang w:val="en" w:eastAsia="en-GB"/>
        </w:rPr>
        <w:t>•</w:t>
      </w:r>
      <w:r w:rsidRPr="00B434C3">
        <w:rPr>
          <w:rFonts w:ascii="Arial" w:eastAsia="Times New Roman" w:hAnsi="Arial" w:cs="Arial"/>
          <w:lang w:val="en" w:eastAsia="en-GB"/>
        </w:rPr>
        <w:tab/>
      </w:r>
      <w:r w:rsidR="00B434C3" w:rsidRPr="00B434C3">
        <w:rPr>
          <w:rFonts w:ascii="Arial" w:eastAsia="Times New Roman" w:hAnsi="Arial" w:cs="Arial"/>
          <w:lang w:val="en" w:eastAsia="en-GB"/>
        </w:rPr>
        <w:t>Critically reviewing reports produced by peers, academics and other agencies</w:t>
      </w:r>
    </w:p>
    <w:p w14:paraId="1EA30E50" w14:textId="5A6FCED6" w:rsidR="00B434C3" w:rsidRPr="00B434C3" w:rsidRDefault="00B434C3" w:rsidP="00B434C3">
      <w:pPr>
        <w:spacing w:before="120" w:after="120" w:line="240" w:lineRule="auto"/>
        <w:ind w:left="720" w:hanging="720"/>
        <w:rPr>
          <w:rFonts w:ascii="Arial" w:eastAsia="Times New Roman" w:hAnsi="Arial" w:cs="Arial"/>
          <w:lang w:val="en" w:eastAsia="en-GB"/>
        </w:rPr>
      </w:pPr>
      <w:r w:rsidRPr="00B434C3">
        <w:rPr>
          <w:rFonts w:ascii="Arial" w:eastAsia="Times New Roman" w:hAnsi="Arial" w:cs="Arial"/>
          <w:lang w:val="en" w:eastAsia="en-GB"/>
        </w:rPr>
        <w:t>•</w:t>
      </w:r>
      <w:r w:rsidRPr="00B434C3">
        <w:rPr>
          <w:rFonts w:ascii="Arial" w:eastAsia="Times New Roman" w:hAnsi="Arial" w:cs="Arial"/>
          <w:lang w:val="en" w:eastAsia="en-GB"/>
        </w:rPr>
        <w:tab/>
        <w:t>Providing statistical and analytical support across the Directorate, as required</w:t>
      </w:r>
    </w:p>
    <w:p w14:paraId="7FBAA09C" w14:textId="08755C7D" w:rsidR="00B434C3" w:rsidRPr="00B434C3" w:rsidRDefault="00B434C3" w:rsidP="00566BAE">
      <w:pPr>
        <w:spacing w:before="120" w:after="120" w:line="240" w:lineRule="auto"/>
        <w:ind w:left="720" w:hanging="720"/>
        <w:rPr>
          <w:rFonts w:ascii="Arial" w:eastAsia="Times New Roman" w:hAnsi="Arial" w:cs="Arial"/>
          <w:lang w:val="en" w:eastAsia="en-GB"/>
        </w:rPr>
      </w:pPr>
      <w:r w:rsidRPr="00B434C3">
        <w:rPr>
          <w:rFonts w:ascii="Arial" w:eastAsia="Times New Roman" w:hAnsi="Arial" w:cs="Arial"/>
          <w:lang w:val="en" w:eastAsia="en-GB"/>
        </w:rPr>
        <w:t>•</w:t>
      </w:r>
      <w:r w:rsidRPr="00B434C3">
        <w:rPr>
          <w:rFonts w:ascii="Arial" w:eastAsia="Times New Roman" w:hAnsi="Arial" w:cs="Arial"/>
          <w:lang w:val="en" w:eastAsia="en-GB"/>
        </w:rPr>
        <w:tab/>
        <w:t>Keeping abreast of latest development in data and analytics, and disseminating them as required</w:t>
      </w:r>
      <w:r w:rsidRPr="00B434C3">
        <w:rPr>
          <w:rFonts w:ascii="Arial" w:eastAsia="Times New Roman" w:hAnsi="Arial" w:cs="Arial"/>
          <w:lang w:val="en" w:eastAsia="en-GB"/>
        </w:rPr>
        <w:tab/>
      </w:r>
    </w:p>
    <w:p w14:paraId="35B08213" w14:textId="77777777" w:rsidR="00B434C3" w:rsidRPr="00B434C3" w:rsidRDefault="00B434C3" w:rsidP="00B434C3">
      <w:pPr>
        <w:spacing w:before="120" w:after="120" w:line="240" w:lineRule="auto"/>
        <w:rPr>
          <w:rFonts w:ascii="Arial" w:eastAsia="Times New Roman" w:hAnsi="Arial" w:cs="Arial"/>
          <w:lang w:val="en" w:eastAsia="en-GB"/>
        </w:rPr>
      </w:pPr>
      <w:r w:rsidRPr="00B434C3">
        <w:rPr>
          <w:rFonts w:ascii="Arial" w:eastAsia="Times New Roman" w:hAnsi="Arial" w:cs="Arial"/>
          <w:lang w:val="en" w:eastAsia="en-GB"/>
        </w:rPr>
        <w:t>•</w:t>
      </w:r>
      <w:r w:rsidRPr="00B434C3">
        <w:rPr>
          <w:rFonts w:ascii="Arial" w:eastAsia="Times New Roman" w:hAnsi="Arial" w:cs="Arial"/>
          <w:lang w:val="en" w:eastAsia="en-GB"/>
        </w:rPr>
        <w:tab/>
        <w:t>Responding to internal and external queries about data and research</w:t>
      </w:r>
    </w:p>
    <w:p w14:paraId="4F7AE10D" w14:textId="77777777" w:rsidR="00B434C3" w:rsidRPr="00B434C3" w:rsidRDefault="00B434C3" w:rsidP="00B434C3">
      <w:pPr>
        <w:spacing w:before="120" w:after="120" w:line="240" w:lineRule="auto"/>
        <w:rPr>
          <w:rFonts w:ascii="Arial" w:eastAsia="Times New Roman" w:hAnsi="Arial" w:cs="Arial"/>
          <w:lang w:val="en" w:eastAsia="en-GB"/>
        </w:rPr>
      </w:pPr>
      <w:r w:rsidRPr="00B434C3">
        <w:rPr>
          <w:rFonts w:ascii="Arial" w:eastAsia="Times New Roman" w:hAnsi="Arial" w:cs="Arial"/>
          <w:lang w:val="en" w:eastAsia="en-GB"/>
        </w:rPr>
        <w:t>•</w:t>
      </w:r>
      <w:r w:rsidRPr="00B434C3">
        <w:rPr>
          <w:rFonts w:ascii="Arial" w:eastAsia="Times New Roman" w:hAnsi="Arial" w:cs="Arial"/>
          <w:lang w:val="en" w:eastAsia="en-GB"/>
        </w:rPr>
        <w:tab/>
        <w:t>To perform any other reasonable duties as directed by line management</w:t>
      </w:r>
    </w:p>
    <w:p w14:paraId="07319469" w14:textId="77777777" w:rsidR="00B434C3" w:rsidRPr="00434B84" w:rsidRDefault="00B434C3" w:rsidP="00B434C3">
      <w:pPr>
        <w:spacing w:before="120" w:after="120" w:line="240" w:lineRule="auto"/>
        <w:rPr>
          <w:rFonts w:ascii="Arial" w:eastAsia="Times New Roman" w:hAnsi="Arial" w:cs="Arial"/>
          <w:lang w:val="en" w:eastAsia="en-GB"/>
        </w:rPr>
      </w:pPr>
    </w:p>
    <w:p w14:paraId="4A17C0E9" w14:textId="77777777" w:rsidR="00434B84" w:rsidRPr="00434B84" w:rsidRDefault="00434B84" w:rsidP="00F1771C">
      <w:pPr>
        <w:keepNext/>
        <w:keepLines/>
        <w:spacing w:before="120" w:after="120" w:line="240" w:lineRule="auto"/>
        <w:ind w:hanging="10"/>
        <w:outlineLvl w:val="2"/>
        <w:rPr>
          <w:rFonts w:ascii="Arial" w:eastAsia="Tahoma" w:hAnsi="Arial" w:cs="Arial"/>
          <w:b/>
          <w:lang w:eastAsia="en-GB"/>
        </w:rPr>
      </w:pPr>
    </w:p>
    <w:p w14:paraId="478C5558" w14:textId="6F027276" w:rsidR="00F1771C" w:rsidRPr="00F1771C" w:rsidRDefault="00B70D2A" w:rsidP="00F1771C">
      <w:pPr>
        <w:keepNext/>
        <w:keepLines/>
        <w:spacing w:before="120" w:after="120" w:line="240" w:lineRule="auto"/>
        <w:ind w:hanging="10"/>
        <w:outlineLvl w:val="2"/>
        <w:rPr>
          <w:rFonts w:ascii="Arial" w:eastAsia="Tahoma" w:hAnsi="Arial" w:cs="Arial"/>
          <w:b/>
          <w:color w:val="92D050"/>
          <w:sz w:val="28"/>
          <w:lang w:eastAsia="en-GB"/>
        </w:rPr>
      </w:pPr>
      <w:r w:rsidRPr="0056065E">
        <w:rPr>
          <w:rFonts w:ascii="Arial" w:eastAsia="Tahoma" w:hAnsi="Arial" w:cs="Arial"/>
          <w:b/>
          <w:color w:val="92D050"/>
          <w:sz w:val="28"/>
          <w:lang w:eastAsia="en-GB"/>
        </w:rPr>
        <w:t xml:space="preserve">Corporate responsibilities </w:t>
      </w:r>
    </w:p>
    <w:p w14:paraId="26C5BA12" w14:textId="77777777" w:rsidR="0072204E" w:rsidRPr="0072204E" w:rsidRDefault="0072204E" w:rsidP="00220105">
      <w:pPr>
        <w:numPr>
          <w:ilvl w:val="0"/>
          <w:numId w:val="11"/>
        </w:numPr>
        <w:contextualSpacing/>
        <w:jc w:val="both"/>
        <w:rPr>
          <w:rFonts w:ascii="Arial" w:eastAsia="Times New Roman" w:hAnsi="Arial" w:cs="Arial"/>
          <w:color w:val="000000"/>
          <w:lang w:eastAsia="en-GB"/>
        </w:rPr>
      </w:pPr>
      <w:r w:rsidRPr="0072204E">
        <w:rPr>
          <w:rFonts w:ascii="Arial" w:eastAsia="Times New Roman" w:hAnsi="Arial" w:cs="Arial"/>
          <w:color w:val="000000"/>
          <w:lang w:eastAsia="en-GB"/>
        </w:rPr>
        <w:t>Leading by example as a role model for Ofqual’s values and professional standards.  </w:t>
      </w:r>
    </w:p>
    <w:p w14:paraId="0A8018B0" w14:textId="77777777" w:rsidR="0072204E" w:rsidRPr="0072204E" w:rsidRDefault="0072204E" w:rsidP="00220105">
      <w:pPr>
        <w:numPr>
          <w:ilvl w:val="0"/>
          <w:numId w:val="11"/>
        </w:numPr>
        <w:contextualSpacing/>
        <w:jc w:val="both"/>
        <w:rPr>
          <w:rFonts w:ascii="Arial" w:eastAsia="Times New Roman" w:hAnsi="Arial" w:cs="Arial"/>
          <w:color w:val="000000"/>
          <w:lang w:eastAsia="en-GB"/>
        </w:rPr>
      </w:pPr>
      <w:r w:rsidRPr="0072204E">
        <w:rPr>
          <w:rFonts w:ascii="Arial" w:eastAsia="Times New Roman" w:hAnsi="Arial" w:cs="Arial"/>
          <w:color w:val="000000"/>
          <w:lang w:eastAsia="en-GB"/>
        </w:rPr>
        <w:t>Driving the delivery of business and corporate plans for your own areas of responsibility.</w:t>
      </w:r>
    </w:p>
    <w:p w14:paraId="6F3FCABD" w14:textId="77777777" w:rsidR="0072204E" w:rsidRPr="0072204E" w:rsidRDefault="0072204E" w:rsidP="00220105">
      <w:pPr>
        <w:numPr>
          <w:ilvl w:val="0"/>
          <w:numId w:val="11"/>
        </w:numPr>
        <w:contextualSpacing/>
        <w:jc w:val="both"/>
        <w:rPr>
          <w:rFonts w:ascii="Arial" w:eastAsia="Times New Roman" w:hAnsi="Arial" w:cs="Arial"/>
          <w:color w:val="000000"/>
          <w:lang w:eastAsia="en-GB"/>
        </w:rPr>
      </w:pPr>
      <w:r w:rsidRPr="0072204E">
        <w:rPr>
          <w:rFonts w:ascii="Arial" w:eastAsia="Times New Roman" w:hAnsi="Arial" w:cs="Arial"/>
          <w:color w:val="000000"/>
          <w:lang w:eastAsia="en-GB"/>
        </w:rPr>
        <w:t xml:space="preserve">Managing individuals or teams through line management and/or matrix management arrangements as required, ensuring under performance is managed and adequate resourcing is planned to meet objectives.  </w:t>
      </w:r>
    </w:p>
    <w:p w14:paraId="7D519457" w14:textId="77777777" w:rsidR="0072204E" w:rsidRPr="0072204E" w:rsidRDefault="0072204E" w:rsidP="00220105">
      <w:pPr>
        <w:numPr>
          <w:ilvl w:val="0"/>
          <w:numId w:val="11"/>
        </w:numPr>
        <w:contextualSpacing/>
        <w:jc w:val="both"/>
        <w:rPr>
          <w:rFonts w:ascii="Arial" w:eastAsia="Times New Roman" w:hAnsi="Arial" w:cs="Arial"/>
          <w:color w:val="000000"/>
          <w:lang w:eastAsia="en-GB"/>
        </w:rPr>
      </w:pPr>
      <w:r w:rsidRPr="0072204E">
        <w:rPr>
          <w:rFonts w:ascii="Arial" w:eastAsia="Times New Roman" w:hAnsi="Arial" w:cs="Arial"/>
          <w:color w:val="000000"/>
          <w:lang w:eastAsia="en-GB"/>
        </w:rPr>
        <w:t>Initiating continuous improvement in your own areas of responsibility.</w:t>
      </w:r>
    </w:p>
    <w:p w14:paraId="3DB4CC29" w14:textId="77777777" w:rsidR="0072204E" w:rsidRPr="0072204E" w:rsidRDefault="0072204E" w:rsidP="00220105">
      <w:pPr>
        <w:numPr>
          <w:ilvl w:val="0"/>
          <w:numId w:val="11"/>
        </w:numPr>
        <w:contextualSpacing/>
        <w:jc w:val="both"/>
        <w:rPr>
          <w:rFonts w:ascii="Arial" w:eastAsia="Times New Roman" w:hAnsi="Arial" w:cs="Arial"/>
          <w:color w:val="000000"/>
          <w:lang w:eastAsia="en-GB"/>
        </w:rPr>
      </w:pPr>
      <w:r w:rsidRPr="0072204E">
        <w:rPr>
          <w:rFonts w:ascii="Arial" w:eastAsia="Times New Roman" w:hAnsi="Arial" w:cs="Arial"/>
          <w:color w:val="000000"/>
          <w:lang w:eastAsia="en-GB"/>
        </w:rPr>
        <w:t xml:space="preserve">Taking a proactive approach to risk management, ensuring any risks and issues identified are addressed and reported and, where appropriate, escalated.  </w:t>
      </w:r>
    </w:p>
    <w:p w14:paraId="5C0912CA" w14:textId="77777777" w:rsidR="0072204E" w:rsidRPr="0072204E" w:rsidRDefault="0072204E" w:rsidP="00220105">
      <w:pPr>
        <w:numPr>
          <w:ilvl w:val="0"/>
          <w:numId w:val="11"/>
        </w:numPr>
        <w:contextualSpacing/>
        <w:jc w:val="both"/>
        <w:rPr>
          <w:rFonts w:ascii="Arial" w:eastAsia="Times New Roman" w:hAnsi="Arial" w:cs="Arial"/>
          <w:color w:val="000000"/>
          <w:lang w:eastAsia="en-GB"/>
        </w:rPr>
      </w:pPr>
      <w:r w:rsidRPr="0072204E">
        <w:rPr>
          <w:rFonts w:ascii="Arial" w:eastAsia="Times New Roman" w:hAnsi="Arial" w:cs="Arial"/>
          <w:color w:val="000000"/>
          <w:lang w:eastAsia="en-GB"/>
        </w:rPr>
        <w:t>Managing delegated resources (eg budgets, equipment and contracts) as appropriate, to ensure value for money.  </w:t>
      </w:r>
    </w:p>
    <w:p w14:paraId="6322BDAD" w14:textId="77777777" w:rsidR="0072204E" w:rsidRPr="0072204E" w:rsidRDefault="0072204E" w:rsidP="00220105">
      <w:pPr>
        <w:numPr>
          <w:ilvl w:val="0"/>
          <w:numId w:val="11"/>
        </w:numPr>
        <w:contextualSpacing/>
        <w:jc w:val="both"/>
        <w:rPr>
          <w:rFonts w:ascii="Arial" w:eastAsia="Times New Roman" w:hAnsi="Arial" w:cs="Arial"/>
          <w:color w:val="000000"/>
          <w:lang w:eastAsia="en-GB"/>
        </w:rPr>
      </w:pPr>
      <w:r w:rsidRPr="0072204E">
        <w:rPr>
          <w:rFonts w:ascii="Arial" w:eastAsia="Times New Roman" w:hAnsi="Arial" w:cs="Arial"/>
          <w:color w:val="000000"/>
          <w:lang w:eastAsia="en-GB"/>
        </w:rPr>
        <w:t>Being fully aware of and actively complying with Ofqual's policies and procedures relevant to your own responsibilities and to corporate policies and procedures including equality, sustainability and the environment, health and safety and data protection.</w:t>
      </w:r>
    </w:p>
    <w:p w14:paraId="46D37E13" w14:textId="77777777" w:rsidR="0072204E" w:rsidRPr="0072204E" w:rsidRDefault="0072204E" w:rsidP="00220105">
      <w:pPr>
        <w:numPr>
          <w:ilvl w:val="0"/>
          <w:numId w:val="11"/>
        </w:numPr>
        <w:contextualSpacing/>
        <w:jc w:val="both"/>
        <w:rPr>
          <w:rFonts w:ascii="Arial" w:eastAsia="Times New Roman" w:hAnsi="Arial" w:cs="Arial"/>
          <w:color w:val="000000"/>
          <w:lang w:eastAsia="en-GB"/>
        </w:rPr>
      </w:pPr>
      <w:r w:rsidRPr="0072204E">
        <w:rPr>
          <w:rFonts w:ascii="Arial" w:eastAsia="Times New Roman" w:hAnsi="Arial" w:cs="Arial"/>
          <w:color w:val="000000"/>
          <w:lang w:eastAsia="en-GB"/>
        </w:rPr>
        <w:t>Performing any other reasonable duties as directed by line management. </w:t>
      </w:r>
    </w:p>
    <w:p w14:paraId="00D28B1A" w14:textId="4470B454" w:rsidR="00F1771C" w:rsidRPr="00F1771C" w:rsidRDefault="00F1771C" w:rsidP="00F1771C">
      <w:pPr>
        <w:contextualSpacing/>
        <w:rPr>
          <w:rFonts w:ascii="Arial" w:eastAsia="Times New Roman" w:hAnsi="Arial" w:cs="Arial"/>
          <w:b/>
          <w:color w:val="000000"/>
          <w:lang w:eastAsia="en-GB"/>
        </w:rPr>
      </w:pPr>
    </w:p>
    <w:p w14:paraId="06275C2C" w14:textId="74EC39FD" w:rsidR="00C864EF" w:rsidRPr="00F1771C" w:rsidRDefault="00C864EF" w:rsidP="00F07813">
      <w:pPr>
        <w:spacing w:before="120" w:after="120" w:line="240" w:lineRule="auto"/>
        <w:rPr>
          <w:rFonts w:ascii="Arial" w:eastAsia="Times New Roman" w:hAnsi="Arial" w:cs="Arial"/>
          <w:b/>
          <w:color w:val="000000"/>
          <w:lang w:eastAsia="en-GB"/>
        </w:rPr>
      </w:pPr>
      <w:r w:rsidRPr="00F1771C">
        <w:rPr>
          <w:rFonts w:ascii="Arial" w:eastAsia="Times New Roman" w:hAnsi="Arial" w:cs="Arial"/>
          <w:b/>
          <w:color w:val="000000"/>
          <w:lang w:eastAsia="en-GB"/>
        </w:rPr>
        <w:t xml:space="preserve">This list should not be regarded as exhaustive and the post holder will be expected to deliver other duties relevant and appropriate to this post. </w:t>
      </w:r>
    </w:p>
    <w:p w14:paraId="25798C3C" w14:textId="77777777" w:rsidR="00F1771C" w:rsidRPr="00F1771C" w:rsidRDefault="00F1771C" w:rsidP="00220105">
      <w:pPr>
        <w:spacing w:before="120" w:after="120" w:line="240" w:lineRule="auto"/>
        <w:jc w:val="both"/>
        <w:rPr>
          <w:rFonts w:ascii="Arial" w:eastAsia="Times New Roman" w:hAnsi="Arial" w:cs="Arial"/>
          <w:b/>
          <w:color w:val="000000"/>
          <w:lang w:eastAsia="en-GB"/>
        </w:rPr>
      </w:pPr>
    </w:p>
    <w:p w14:paraId="2F07A9E6" w14:textId="0E7D24D5" w:rsidR="00FB75B3" w:rsidRPr="00F1771C" w:rsidRDefault="00FB75B3" w:rsidP="00220105">
      <w:pPr>
        <w:spacing w:before="120" w:after="120" w:line="240" w:lineRule="auto"/>
        <w:jc w:val="both"/>
        <w:rPr>
          <w:rFonts w:ascii="Arial" w:eastAsia="Tahoma" w:hAnsi="Arial" w:cs="Arial"/>
          <w:b/>
          <w:lang w:eastAsia="en-GB"/>
        </w:rPr>
      </w:pPr>
      <w:r w:rsidRPr="00F1771C">
        <w:rPr>
          <w:rFonts w:ascii="Arial" w:eastAsia="Tahoma" w:hAnsi="Arial" w:cs="Arial"/>
          <w:b/>
          <w:lang w:eastAsia="en-GB"/>
        </w:rPr>
        <w:t xml:space="preserve">Additional requirements of the role </w:t>
      </w:r>
    </w:p>
    <w:p w14:paraId="3E4E6851" w14:textId="77777777" w:rsidR="00F1771C" w:rsidRPr="00F1771C" w:rsidRDefault="003D7040" w:rsidP="00220105">
      <w:pPr>
        <w:spacing w:before="120" w:after="120" w:line="240" w:lineRule="auto"/>
        <w:jc w:val="both"/>
        <w:rPr>
          <w:rFonts w:ascii="Arial" w:hAnsi="Arial" w:cs="Arial"/>
        </w:rPr>
      </w:pPr>
      <w:r w:rsidRPr="00F1771C">
        <w:rPr>
          <w:rFonts w:ascii="Arial" w:hAnsi="Arial" w:cs="Arial"/>
        </w:rPr>
        <w:t>Any offer of appointment will be subject to a successful disclosure at basic level from the Disclosure and Ba</w:t>
      </w:r>
      <w:r w:rsidR="00F1771C" w:rsidRPr="00F1771C">
        <w:rPr>
          <w:rFonts w:ascii="Arial" w:hAnsi="Arial" w:cs="Arial"/>
        </w:rPr>
        <w:t xml:space="preserve">rring Service (DBS). </w:t>
      </w:r>
      <w:r w:rsidR="00CB7D13" w:rsidRPr="00F1771C">
        <w:rPr>
          <w:rFonts w:ascii="Arial" w:hAnsi="Arial" w:cs="Arial"/>
        </w:rPr>
        <w:t>Ofqual is</w:t>
      </w:r>
      <w:r w:rsidRPr="00F1771C">
        <w:rPr>
          <w:rFonts w:ascii="Arial" w:hAnsi="Arial" w:cs="Arial"/>
        </w:rPr>
        <w:t xml:space="preserve"> currently reviewing the security requirements for all roles in the organisation and therefore the post holder MAY be required to undergo National Security Vetting (NSV) to Security Check level at a later date</w:t>
      </w:r>
      <w:r w:rsidR="0056065E" w:rsidRPr="00F1771C">
        <w:rPr>
          <w:rFonts w:ascii="Arial" w:hAnsi="Arial" w:cs="Arial"/>
        </w:rPr>
        <w:t>.</w:t>
      </w:r>
    </w:p>
    <w:p w14:paraId="2B09DC4C" w14:textId="77777777" w:rsidR="00FF7FEA" w:rsidRDefault="00FF7FEA">
      <w:pPr>
        <w:spacing w:after="0" w:line="240" w:lineRule="auto"/>
        <w:rPr>
          <w:rFonts w:ascii="Arial" w:eastAsia="Tahoma" w:hAnsi="Arial" w:cs="Arial"/>
          <w:b/>
          <w:sz w:val="24"/>
          <w:szCs w:val="24"/>
          <w:lang w:eastAsia="en-GB"/>
        </w:rPr>
      </w:pPr>
      <w:r>
        <w:rPr>
          <w:rFonts w:ascii="Arial" w:eastAsia="Tahoma" w:hAnsi="Arial" w:cs="Arial"/>
          <w:b/>
          <w:sz w:val="24"/>
          <w:szCs w:val="24"/>
          <w:lang w:eastAsia="en-GB"/>
        </w:rPr>
        <w:br w:type="page"/>
      </w:r>
    </w:p>
    <w:p w14:paraId="2C96D850" w14:textId="2A4EC5E0" w:rsidR="00965DA6" w:rsidRPr="00727F8A" w:rsidRDefault="00965DA6" w:rsidP="0056065E">
      <w:pPr>
        <w:spacing w:before="120" w:after="120" w:line="240" w:lineRule="auto"/>
        <w:ind w:hanging="11"/>
        <w:rPr>
          <w:rFonts w:ascii="Arial" w:eastAsia="Tahoma" w:hAnsi="Arial" w:cs="Arial"/>
          <w:b/>
          <w:color w:val="92D050"/>
          <w:sz w:val="24"/>
          <w:szCs w:val="24"/>
          <w:lang w:eastAsia="en-GB"/>
        </w:rPr>
      </w:pPr>
      <w:r w:rsidRPr="00727F8A">
        <w:rPr>
          <w:rFonts w:ascii="Arial" w:eastAsia="Tahoma" w:hAnsi="Arial" w:cs="Arial"/>
          <w:b/>
          <w:color w:val="92D050"/>
          <w:sz w:val="24"/>
          <w:szCs w:val="24"/>
          <w:lang w:eastAsia="en-GB"/>
        </w:rPr>
        <w:lastRenderedPageBreak/>
        <w:t>Section 2</w:t>
      </w:r>
      <w:r w:rsidR="00D53647" w:rsidRPr="00727F8A">
        <w:rPr>
          <w:rFonts w:ascii="Arial" w:eastAsia="Tahoma" w:hAnsi="Arial" w:cs="Arial"/>
          <w:b/>
          <w:color w:val="92D050"/>
          <w:sz w:val="24"/>
          <w:szCs w:val="24"/>
          <w:lang w:eastAsia="en-GB"/>
        </w:rPr>
        <w:t xml:space="preserve"> -</w:t>
      </w:r>
      <w:r w:rsidRPr="00727F8A">
        <w:rPr>
          <w:rFonts w:ascii="Arial" w:eastAsia="Tahoma" w:hAnsi="Arial" w:cs="Arial"/>
          <w:b/>
          <w:color w:val="92D050"/>
          <w:sz w:val="24"/>
          <w:szCs w:val="24"/>
          <w:lang w:eastAsia="en-GB"/>
        </w:rPr>
        <w:t xml:space="preserve"> Person </w:t>
      </w:r>
      <w:r w:rsidR="00D53647" w:rsidRPr="00727F8A">
        <w:rPr>
          <w:rFonts w:ascii="Arial" w:eastAsia="Tahoma" w:hAnsi="Arial" w:cs="Arial"/>
          <w:b/>
          <w:color w:val="92D050"/>
          <w:sz w:val="24"/>
          <w:szCs w:val="24"/>
          <w:lang w:eastAsia="en-GB"/>
        </w:rPr>
        <w:t>S</w:t>
      </w:r>
      <w:r w:rsidRPr="00727F8A">
        <w:rPr>
          <w:rFonts w:ascii="Arial" w:eastAsia="Tahoma" w:hAnsi="Arial" w:cs="Arial"/>
          <w:b/>
          <w:color w:val="92D050"/>
          <w:sz w:val="24"/>
          <w:szCs w:val="24"/>
          <w:lang w:eastAsia="en-GB"/>
        </w:rPr>
        <w:t xml:space="preserve">pecification </w:t>
      </w:r>
    </w:p>
    <w:tbl>
      <w:tblPr>
        <w:tblStyle w:val="TableGrid1"/>
        <w:tblW w:w="9507"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34" w:type="dxa"/>
          <w:left w:w="103" w:type="dxa"/>
          <w:bottom w:w="81" w:type="dxa"/>
          <w:right w:w="43" w:type="dxa"/>
        </w:tblCellMar>
        <w:tblLook w:val="04A0" w:firstRow="1" w:lastRow="0" w:firstColumn="1" w:lastColumn="0" w:noHBand="0" w:noVBand="1"/>
      </w:tblPr>
      <w:tblGrid>
        <w:gridCol w:w="8080"/>
        <w:gridCol w:w="1427"/>
      </w:tblGrid>
      <w:tr w:rsidR="002612F3" w:rsidRPr="008F5AB6" w14:paraId="4EA8AAB4" w14:textId="77777777" w:rsidTr="00B475C2">
        <w:trPr>
          <w:trHeight w:val="496"/>
        </w:trPr>
        <w:tc>
          <w:tcPr>
            <w:tcW w:w="8080" w:type="dxa"/>
            <w:shd w:val="clear" w:color="auto" w:fill="92D050"/>
          </w:tcPr>
          <w:p w14:paraId="73023637" w14:textId="0E888BDC" w:rsidR="002612F3" w:rsidRPr="00647396" w:rsidRDefault="007259F1" w:rsidP="00FF7FEA">
            <w:pPr>
              <w:spacing w:before="100" w:after="120" w:line="240" w:lineRule="auto"/>
              <w:rPr>
                <w:rFonts w:ascii="Arial" w:hAnsi="Arial" w:cs="Arial"/>
                <w:color w:val="000000"/>
                <w:sz w:val="24"/>
                <w:szCs w:val="24"/>
              </w:rPr>
            </w:pPr>
            <w:r w:rsidRPr="00A63A5C">
              <w:rPr>
                <w:rFonts w:ascii="Arial" w:eastAsia="Tahoma" w:hAnsi="Arial" w:cs="Arial"/>
                <w:b/>
                <w:color w:val="FFFFFF" w:themeColor="background1"/>
                <w:lang w:eastAsia="en-GB"/>
              </w:rPr>
              <w:t>Technical Qualification/Knowledge</w:t>
            </w:r>
          </w:p>
        </w:tc>
        <w:tc>
          <w:tcPr>
            <w:tcW w:w="1427" w:type="dxa"/>
            <w:tcBorders>
              <w:top w:val="single" w:sz="4" w:space="0" w:color="auto"/>
              <w:left w:val="single" w:sz="4" w:space="0" w:color="auto"/>
              <w:bottom w:val="single" w:sz="4" w:space="0" w:color="auto"/>
              <w:right w:val="single" w:sz="4" w:space="0" w:color="auto"/>
            </w:tcBorders>
            <w:shd w:val="clear" w:color="auto" w:fill="92D050"/>
            <w:vAlign w:val="center"/>
          </w:tcPr>
          <w:p w14:paraId="36E6C88D" w14:textId="41453419" w:rsidR="002612F3" w:rsidRPr="005275FA" w:rsidRDefault="00592D77" w:rsidP="00FF7FEA">
            <w:pPr>
              <w:spacing w:before="100" w:after="120" w:line="240" w:lineRule="auto"/>
              <w:jc w:val="center"/>
              <w:rPr>
                <w:rFonts w:ascii="Arial" w:eastAsia="Tahoma" w:hAnsi="Arial" w:cs="Arial"/>
                <w:color w:val="000000" w:themeColor="text1"/>
                <w:lang w:eastAsia="en-GB"/>
              </w:rPr>
            </w:pPr>
            <w:r w:rsidRPr="00A63A5C">
              <w:rPr>
                <w:rFonts w:ascii="Arial" w:eastAsia="Tahoma" w:hAnsi="Arial" w:cs="Arial"/>
                <w:b/>
                <w:color w:val="FFFFFF" w:themeColor="background1"/>
                <w:lang w:eastAsia="en-GB"/>
              </w:rPr>
              <w:t>Essential/ Desirable</w:t>
            </w:r>
          </w:p>
        </w:tc>
      </w:tr>
      <w:tr w:rsidR="00FF7FEA" w:rsidRPr="008F5AB6" w14:paraId="5D083C3A" w14:textId="77777777" w:rsidTr="009D3EEA">
        <w:trPr>
          <w:trHeight w:val="496"/>
        </w:trPr>
        <w:tc>
          <w:tcPr>
            <w:tcW w:w="8080" w:type="dxa"/>
          </w:tcPr>
          <w:p w14:paraId="5B45F6D0" w14:textId="5303CE5D" w:rsidR="00FF7FEA" w:rsidRPr="00701EC3" w:rsidRDefault="00FF7FEA" w:rsidP="00FF7FEA">
            <w:pPr>
              <w:spacing w:before="100" w:after="120" w:line="240" w:lineRule="auto"/>
              <w:rPr>
                <w:rFonts w:ascii="Arial" w:eastAsia="Tahoma" w:hAnsi="Arial" w:cs="Arial"/>
                <w:color w:val="000000" w:themeColor="text1"/>
                <w:sz w:val="24"/>
                <w:szCs w:val="24"/>
                <w:lang w:eastAsia="en-GB"/>
              </w:rPr>
            </w:pPr>
            <w:r w:rsidRPr="00647396">
              <w:rPr>
                <w:rFonts w:ascii="Arial" w:hAnsi="Arial" w:cs="Arial"/>
                <w:color w:val="000000"/>
                <w:sz w:val="24"/>
                <w:szCs w:val="24"/>
              </w:rPr>
              <w:t>A degree (preferably a higher degree) in a subject with a significant quantitative element</w:t>
            </w:r>
            <w:r>
              <w:rPr>
                <w:rFonts w:ascii="Arial" w:hAnsi="Arial" w:cs="Arial"/>
                <w:color w:val="000000"/>
                <w:sz w:val="24"/>
                <w:szCs w:val="24"/>
              </w:rPr>
              <w:t>.</w:t>
            </w:r>
          </w:p>
        </w:tc>
        <w:tc>
          <w:tcPr>
            <w:tcW w:w="1427" w:type="dxa"/>
            <w:tcBorders>
              <w:top w:val="single" w:sz="4" w:space="0" w:color="auto"/>
              <w:left w:val="single" w:sz="4" w:space="0" w:color="auto"/>
              <w:bottom w:val="single" w:sz="4" w:space="0" w:color="auto"/>
              <w:right w:val="single" w:sz="4" w:space="0" w:color="auto"/>
            </w:tcBorders>
            <w:shd w:val="clear" w:color="auto" w:fill="auto"/>
            <w:vAlign w:val="center"/>
          </w:tcPr>
          <w:p w14:paraId="261A6101" w14:textId="77777777" w:rsidR="00FF7FEA" w:rsidRPr="005275FA" w:rsidRDefault="00FF7FEA" w:rsidP="00FF7FEA">
            <w:pPr>
              <w:spacing w:before="100" w:after="120" w:line="240" w:lineRule="auto"/>
              <w:jc w:val="center"/>
              <w:rPr>
                <w:rFonts w:ascii="Arial" w:eastAsia="Tahoma" w:hAnsi="Arial" w:cs="Arial"/>
                <w:color w:val="000000" w:themeColor="text1"/>
                <w:lang w:eastAsia="en-GB"/>
              </w:rPr>
            </w:pPr>
            <w:r w:rsidRPr="005275FA">
              <w:rPr>
                <w:rFonts w:ascii="Arial" w:eastAsia="Tahoma" w:hAnsi="Arial" w:cs="Arial"/>
                <w:color w:val="000000" w:themeColor="text1"/>
                <w:lang w:eastAsia="en-GB"/>
              </w:rPr>
              <w:t>Essential</w:t>
            </w:r>
          </w:p>
        </w:tc>
      </w:tr>
      <w:tr w:rsidR="00FF7FEA" w:rsidRPr="008F5AB6" w14:paraId="4E22FAFB" w14:textId="77777777" w:rsidTr="009D3EEA">
        <w:trPr>
          <w:trHeight w:val="496"/>
        </w:trPr>
        <w:tc>
          <w:tcPr>
            <w:tcW w:w="8080" w:type="dxa"/>
          </w:tcPr>
          <w:p w14:paraId="1FFB673F" w14:textId="3DB4C85D" w:rsidR="00FF7FEA" w:rsidRPr="00701EC3" w:rsidRDefault="00FF7FEA" w:rsidP="00FF7FEA">
            <w:pPr>
              <w:spacing w:before="100" w:after="120" w:line="240" w:lineRule="auto"/>
              <w:rPr>
                <w:rFonts w:ascii="Arial" w:eastAsia="Tahoma" w:hAnsi="Arial" w:cs="Arial"/>
                <w:color w:val="000000" w:themeColor="text1"/>
                <w:sz w:val="24"/>
                <w:szCs w:val="24"/>
                <w:lang w:eastAsia="en-GB"/>
              </w:rPr>
            </w:pPr>
            <w:r w:rsidRPr="004C0267">
              <w:rPr>
                <w:rFonts w:ascii="Arial" w:hAnsi="Arial" w:cs="Arial"/>
                <w:color w:val="000000"/>
                <w:sz w:val="24"/>
                <w:szCs w:val="24"/>
              </w:rPr>
              <w:t>The ability to use computational statistical soft</w:t>
            </w:r>
            <w:r>
              <w:rPr>
                <w:rFonts w:ascii="Arial" w:hAnsi="Arial" w:cs="Arial"/>
                <w:color w:val="000000"/>
                <w:sz w:val="24"/>
                <w:szCs w:val="24"/>
              </w:rPr>
              <w:t xml:space="preserve">ware tools such as </w:t>
            </w:r>
            <w:r w:rsidRPr="004C0267">
              <w:rPr>
                <w:rFonts w:ascii="Arial" w:hAnsi="Arial" w:cs="Arial"/>
                <w:color w:val="000000"/>
                <w:sz w:val="24"/>
                <w:szCs w:val="24"/>
              </w:rPr>
              <w:t>R,</w:t>
            </w:r>
            <w:r w:rsidR="00D95DE1">
              <w:rPr>
                <w:rFonts w:ascii="Arial" w:hAnsi="Arial" w:cs="Arial"/>
                <w:bCs/>
                <w:lang w:eastAsia="en-GB"/>
              </w:rPr>
              <w:t xml:space="preserve"> Python,</w:t>
            </w:r>
            <w:r w:rsidRPr="004C0267">
              <w:rPr>
                <w:rFonts w:ascii="Arial" w:hAnsi="Arial" w:cs="Arial"/>
                <w:color w:val="000000"/>
                <w:sz w:val="24"/>
                <w:szCs w:val="24"/>
              </w:rPr>
              <w:t xml:space="preserve"> SAS or other programming</w:t>
            </w:r>
            <w:r w:rsidR="00D95DE1">
              <w:rPr>
                <w:rFonts w:ascii="Arial" w:hAnsi="Arial" w:cs="Arial"/>
                <w:color w:val="000000"/>
                <w:sz w:val="24"/>
                <w:szCs w:val="24"/>
              </w:rPr>
              <w:t xml:space="preserve"> languages</w:t>
            </w:r>
            <w:r>
              <w:rPr>
                <w:rFonts w:ascii="Arial" w:hAnsi="Arial" w:cs="Arial"/>
                <w:color w:val="000000"/>
                <w:sz w:val="24"/>
                <w:szCs w:val="24"/>
              </w:rPr>
              <w:t>.</w:t>
            </w:r>
          </w:p>
        </w:tc>
        <w:tc>
          <w:tcPr>
            <w:tcW w:w="1427" w:type="dxa"/>
            <w:tcBorders>
              <w:top w:val="single" w:sz="4" w:space="0" w:color="auto"/>
              <w:left w:val="single" w:sz="4" w:space="0" w:color="auto"/>
              <w:bottom w:val="single" w:sz="4" w:space="0" w:color="auto"/>
              <w:right w:val="single" w:sz="4" w:space="0" w:color="auto"/>
            </w:tcBorders>
            <w:shd w:val="clear" w:color="auto" w:fill="auto"/>
            <w:vAlign w:val="center"/>
          </w:tcPr>
          <w:p w14:paraId="0AB49E20" w14:textId="77777777" w:rsidR="00FF7FEA" w:rsidRPr="005275FA" w:rsidRDefault="00FF7FEA" w:rsidP="00FF7FEA">
            <w:pPr>
              <w:spacing w:before="100" w:after="120" w:line="240" w:lineRule="auto"/>
              <w:jc w:val="center"/>
              <w:rPr>
                <w:rFonts w:ascii="Arial" w:eastAsia="Tahoma" w:hAnsi="Arial" w:cs="Arial"/>
                <w:color w:val="000000" w:themeColor="text1"/>
                <w:lang w:eastAsia="en-GB"/>
              </w:rPr>
            </w:pPr>
            <w:r w:rsidRPr="005275FA">
              <w:rPr>
                <w:rFonts w:ascii="Arial" w:eastAsia="Tahoma" w:hAnsi="Arial" w:cs="Arial"/>
                <w:color w:val="000000" w:themeColor="text1"/>
                <w:lang w:eastAsia="en-GB"/>
              </w:rPr>
              <w:t>Essential</w:t>
            </w:r>
          </w:p>
        </w:tc>
      </w:tr>
      <w:tr w:rsidR="00FF7FEA" w:rsidRPr="008F5AB6" w14:paraId="6F518050" w14:textId="77777777" w:rsidTr="009D3EEA">
        <w:trPr>
          <w:trHeight w:val="496"/>
        </w:trPr>
        <w:tc>
          <w:tcPr>
            <w:tcW w:w="8080" w:type="dxa"/>
          </w:tcPr>
          <w:p w14:paraId="2F03425B" w14:textId="20AE01EC" w:rsidR="00FF7FEA" w:rsidRPr="00701EC3" w:rsidRDefault="00FF7FEA" w:rsidP="00FF7FEA">
            <w:pPr>
              <w:spacing w:before="100" w:after="120" w:line="240" w:lineRule="auto"/>
              <w:rPr>
                <w:rFonts w:ascii="Arial" w:eastAsia="Tahoma" w:hAnsi="Arial" w:cs="Arial"/>
                <w:color w:val="000000" w:themeColor="text1"/>
                <w:sz w:val="24"/>
                <w:szCs w:val="24"/>
                <w:lang w:eastAsia="en-GB"/>
              </w:rPr>
            </w:pPr>
            <w:r w:rsidRPr="00647396">
              <w:rPr>
                <w:rFonts w:ascii="Arial" w:hAnsi="Arial" w:cs="Arial"/>
                <w:color w:val="000000"/>
                <w:sz w:val="24"/>
                <w:szCs w:val="24"/>
              </w:rPr>
              <w:t>Knowledge of a range of qualitative and quantitative research methodologies</w:t>
            </w:r>
            <w:r>
              <w:rPr>
                <w:rFonts w:ascii="Arial" w:hAnsi="Arial" w:cs="Arial"/>
                <w:color w:val="000000"/>
                <w:sz w:val="24"/>
                <w:szCs w:val="24"/>
              </w:rPr>
              <w:t>.</w:t>
            </w:r>
          </w:p>
        </w:tc>
        <w:tc>
          <w:tcPr>
            <w:tcW w:w="1427" w:type="dxa"/>
            <w:tcBorders>
              <w:top w:val="single" w:sz="4" w:space="0" w:color="auto"/>
              <w:left w:val="single" w:sz="4" w:space="0" w:color="auto"/>
              <w:bottom w:val="single" w:sz="4" w:space="0" w:color="auto"/>
              <w:right w:val="single" w:sz="4" w:space="0" w:color="auto"/>
            </w:tcBorders>
            <w:shd w:val="clear" w:color="auto" w:fill="auto"/>
            <w:vAlign w:val="center"/>
          </w:tcPr>
          <w:p w14:paraId="2B15685D" w14:textId="584D71DB" w:rsidR="00FF7FEA" w:rsidRPr="005275FA" w:rsidRDefault="002612F3" w:rsidP="00FF7FEA">
            <w:pPr>
              <w:spacing w:before="100" w:after="120" w:line="240" w:lineRule="auto"/>
              <w:jc w:val="center"/>
              <w:rPr>
                <w:rFonts w:ascii="Arial" w:eastAsia="Tahoma" w:hAnsi="Arial" w:cs="Arial"/>
                <w:color w:val="000000" w:themeColor="text1"/>
                <w:lang w:eastAsia="en-GB"/>
              </w:rPr>
            </w:pPr>
            <w:r>
              <w:rPr>
                <w:rFonts w:ascii="Arial" w:eastAsia="Tahoma" w:hAnsi="Arial" w:cs="Arial"/>
                <w:color w:val="000000" w:themeColor="text1"/>
                <w:lang w:eastAsia="en-GB"/>
              </w:rPr>
              <w:t xml:space="preserve">Essential </w:t>
            </w:r>
          </w:p>
        </w:tc>
      </w:tr>
      <w:tr w:rsidR="00FF7FEA" w:rsidRPr="008F5AB6" w14:paraId="241BDC7D" w14:textId="77777777" w:rsidTr="009D3EEA">
        <w:trPr>
          <w:trHeight w:val="496"/>
        </w:trPr>
        <w:tc>
          <w:tcPr>
            <w:tcW w:w="8080" w:type="dxa"/>
          </w:tcPr>
          <w:p w14:paraId="557E1007" w14:textId="3E9453BE" w:rsidR="00FF7FEA" w:rsidRPr="00701EC3" w:rsidRDefault="00FF7FEA" w:rsidP="00FF7FEA">
            <w:pPr>
              <w:spacing w:before="100" w:after="120" w:line="240" w:lineRule="auto"/>
              <w:rPr>
                <w:rFonts w:ascii="Arial" w:eastAsia="Tahoma" w:hAnsi="Arial" w:cs="Arial"/>
                <w:color w:val="000000" w:themeColor="text1"/>
                <w:sz w:val="24"/>
                <w:szCs w:val="24"/>
                <w:lang w:eastAsia="en-GB"/>
              </w:rPr>
            </w:pPr>
            <w:r w:rsidRPr="00647396">
              <w:rPr>
                <w:rFonts w:ascii="Arial" w:hAnsi="Arial" w:cs="Arial"/>
                <w:sz w:val="24"/>
                <w:szCs w:val="24"/>
              </w:rPr>
              <w:t>Knowledge and understanding of</w:t>
            </w:r>
            <w:r w:rsidR="00D95DE1">
              <w:rPr>
                <w:rFonts w:ascii="Arial" w:hAnsi="Arial" w:cs="Arial"/>
                <w:sz w:val="24"/>
                <w:szCs w:val="24"/>
              </w:rPr>
              <w:t xml:space="preserve"> assessment and/or</w:t>
            </w:r>
            <w:r w:rsidRPr="00647396">
              <w:rPr>
                <w:rFonts w:ascii="Arial" w:hAnsi="Arial" w:cs="Arial"/>
                <w:sz w:val="24"/>
                <w:szCs w:val="24"/>
              </w:rPr>
              <w:t xml:space="preserve"> England’s assessment, examination</w:t>
            </w:r>
            <w:r w:rsidR="00D95DE1">
              <w:rPr>
                <w:rFonts w:ascii="Arial" w:hAnsi="Arial" w:cs="Arial"/>
                <w:sz w:val="24"/>
                <w:szCs w:val="24"/>
              </w:rPr>
              <w:t>s</w:t>
            </w:r>
            <w:r w:rsidRPr="00647396">
              <w:rPr>
                <w:rFonts w:ascii="Arial" w:hAnsi="Arial" w:cs="Arial"/>
                <w:sz w:val="24"/>
                <w:szCs w:val="24"/>
              </w:rPr>
              <w:t xml:space="preserve"> and qualification</w:t>
            </w:r>
            <w:r w:rsidR="00D95DE1">
              <w:rPr>
                <w:rFonts w:ascii="Arial" w:hAnsi="Arial" w:cs="Arial"/>
                <w:sz w:val="24"/>
                <w:szCs w:val="24"/>
              </w:rPr>
              <w:t>s</w:t>
            </w:r>
            <w:r w:rsidRPr="00647396">
              <w:rPr>
                <w:rFonts w:ascii="Arial" w:hAnsi="Arial" w:cs="Arial"/>
                <w:sz w:val="24"/>
                <w:szCs w:val="24"/>
              </w:rPr>
              <w:t xml:space="preserve"> system</w:t>
            </w:r>
            <w:r>
              <w:rPr>
                <w:rFonts w:ascii="Arial" w:hAnsi="Arial" w:cs="Arial"/>
                <w:sz w:val="24"/>
                <w:szCs w:val="24"/>
              </w:rPr>
              <w:t>.</w:t>
            </w:r>
          </w:p>
        </w:tc>
        <w:tc>
          <w:tcPr>
            <w:tcW w:w="1427" w:type="dxa"/>
            <w:tcBorders>
              <w:top w:val="single" w:sz="4" w:space="0" w:color="auto"/>
              <w:left w:val="single" w:sz="4" w:space="0" w:color="auto"/>
              <w:bottom w:val="single" w:sz="4" w:space="0" w:color="auto"/>
              <w:right w:val="single" w:sz="4" w:space="0" w:color="auto"/>
            </w:tcBorders>
            <w:shd w:val="clear" w:color="auto" w:fill="auto"/>
            <w:vAlign w:val="center"/>
          </w:tcPr>
          <w:p w14:paraId="6039CA89" w14:textId="3C6D835E" w:rsidR="00FF7FEA" w:rsidRPr="005275FA" w:rsidRDefault="002612F3" w:rsidP="00FF7FEA">
            <w:pPr>
              <w:spacing w:before="100" w:after="120" w:line="240" w:lineRule="auto"/>
              <w:jc w:val="center"/>
              <w:rPr>
                <w:rFonts w:ascii="Arial" w:eastAsia="Tahoma" w:hAnsi="Arial" w:cs="Arial"/>
                <w:color w:val="000000" w:themeColor="text1"/>
                <w:lang w:eastAsia="en-GB"/>
              </w:rPr>
            </w:pPr>
            <w:r>
              <w:rPr>
                <w:rFonts w:ascii="Arial" w:eastAsia="Tahoma" w:hAnsi="Arial" w:cs="Arial"/>
                <w:color w:val="000000" w:themeColor="text1"/>
                <w:lang w:eastAsia="en-GB"/>
              </w:rPr>
              <w:t xml:space="preserve">Desirable </w:t>
            </w:r>
          </w:p>
        </w:tc>
      </w:tr>
      <w:tr w:rsidR="00FF7FEA" w:rsidRPr="00F14489" w14:paraId="7023B48F" w14:textId="77777777" w:rsidTr="00B475C2">
        <w:trPr>
          <w:trHeight w:val="360"/>
          <w:tblHeader/>
        </w:trPr>
        <w:tc>
          <w:tcPr>
            <w:tcW w:w="8080" w:type="dxa"/>
            <w:tcBorders>
              <w:top w:val="single" w:sz="4" w:space="0" w:color="auto"/>
              <w:bottom w:val="single" w:sz="4" w:space="0" w:color="auto"/>
            </w:tcBorders>
            <w:shd w:val="clear" w:color="auto" w:fill="92D050"/>
            <w:vAlign w:val="center"/>
          </w:tcPr>
          <w:p w14:paraId="4AA7A5FA" w14:textId="77777777" w:rsidR="00FF7FEA" w:rsidRPr="00F14489" w:rsidRDefault="00FF7FEA" w:rsidP="00FF7FEA">
            <w:pPr>
              <w:spacing w:before="100" w:after="120" w:line="240" w:lineRule="auto"/>
              <w:rPr>
                <w:rFonts w:ascii="Arial" w:eastAsia="Tahoma" w:hAnsi="Arial" w:cs="Arial"/>
                <w:b/>
                <w:color w:val="FFFFFF" w:themeColor="background1"/>
                <w:sz w:val="24"/>
                <w:lang w:eastAsia="en-GB"/>
              </w:rPr>
            </w:pPr>
            <w:r>
              <w:rPr>
                <w:rFonts w:ascii="Arial" w:eastAsia="Tahoma" w:hAnsi="Arial" w:cs="Arial"/>
                <w:b/>
                <w:color w:val="FFFFFF" w:themeColor="background1"/>
                <w:sz w:val="24"/>
                <w:lang w:eastAsia="en-GB"/>
              </w:rPr>
              <w:t>Experience/Ability</w:t>
            </w:r>
          </w:p>
        </w:tc>
        <w:tc>
          <w:tcPr>
            <w:tcW w:w="1427" w:type="dxa"/>
            <w:tcBorders>
              <w:top w:val="single" w:sz="4" w:space="0" w:color="auto"/>
              <w:bottom w:val="single" w:sz="4" w:space="0" w:color="auto"/>
            </w:tcBorders>
            <w:shd w:val="clear" w:color="auto" w:fill="92D050"/>
            <w:vAlign w:val="center"/>
          </w:tcPr>
          <w:p w14:paraId="1C9736F2" w14:textId="77777777" w:rsidR="00FF7FEA" w:rsidRPr="005275FA" w:rsidRDefault="00FF7FEA" w:rsidP="00FF7FEA">
            <w:pPr>
              <w:spacing w:before="100" w:after="120" w:line="240" w:lineRule="auto"/>
              <w:ind w:right="58"/>
              <w:jc w:val="center"/>
              <w:rPr>
                <w:rFonts w:ascii="Arial" w:eastAsia="Tahoma" w:hAnsi="Arial" w:cs="Arial"/>
                <w:b/>
                <w:color w:val="FFFFFF" w:themeColor="background1"/>
                <w:lang w:eastAsia="en-GB"/>
              </w:rPr>
            </w:pPr>
            <w:r w:rsidRPr="005275FA">
              <w:rPr>
                <w:rFonts w:ascii="Arial" w:eastAsia="Tahoma" w:hAnsi="Arial" w:cs="Arial"/>
                <w:b/>
                <w:color w:val="FFFFFF" w:themeColor="background1"/>
                <w:lang w:eastAsia="en-GB"/>
              </w:rPr>
              <w:t>Essential/ Desirable</w:t>
            </w:r>
          </w:p>
        </w:tc>
      </w:tr>
      <w:tr w:rsidR="00E64C41" w:rsidRPr="008F5AB6" w14:paraId="01095AA6" w14:textId="77777777" w:rsidTr="00D53647">
        <w:trPr>
          <w:trHeight w:val="892"/>
        </w:trPr>
        <w:tc>
          <w:tcPr>
            <w:tcW w:w="8080" w:type="dxa"/>
            <w:vAlign w:val="center"/>
          </w:tcPr>
          <w:p w14:paraId="24D2B934" w14:textId="01BB6DF8" w:rsidR="00E64C41" w:rsidRPr="008F5AB6" w:rsidRDefault="00E64C41" w:rsidP="00E64C41">
            <w:pPr>
              <w:spacing w:before="100" w:after="120" w:line="240" w:lineRule="auto"/>
              <w:rPr>
                <w:rFonts w:ascii="Arial" w:eastAsia="Tahoma" w:hAnsi="Arial" w:cs="Arial"/>
                <w:b/>
                <w:color w:val="FFFFFF"/>
                <w:sz w:val="24"/>
                <w:szCs w:val="24"/>
                <w:lang w:eastAsia="en-GB"/>
              </w:rPr>
            </w:pPr>
            <w:r>
              <w:rPr>
                <w:rFonts w:ascii="Arial" w:hAnsi="Arial" w:cs="Arial"/>
                <w:bCs/>
                <w:sz w:val="24"/>
                <w:szCs w:val="24"/>
                <w:lang w:eastAsia="en-GB"/>
              </w:rPr>
              <w:t>E</w:t>
            </w:r>
            <w:r w:rsidRPr="00B96B74">
              <w:rPr>
                <w:rFonts w:ascii="Arial" w:hAnsi="Arial" w:cs="Arial"/>
                <w:bCs/>
                <w:sz w:val="24"/>
                <w:szCs w:val="24"/>
                <w:lang w:eastAsia="en-GB"/>
              </w:rPr>
              <w:t>xperience of analysing large data sets using computational sta</w:t>
            </w:r>
            <w:r>
              <w:rPr>
                <w:rFonts w:ascii="Arial" w:hAnsi="Arial" w:cs="Arial"/>
                <w:bCs/>
                <w:sz w:val="24"/>
                <w:szCs w:val="24"/>
                <w:lang w:eastAsia="en-GB"/>
              </w:rPr>
              <w:t xml:space="preserve">tistical software tools such as </w:t>
            </w:r>
            <w:r w:rsidR="00D95DE1">
              <w:rPr>
                <w:rFonts w:ascii="Arial" w:hAnsi="Arial" w:cs="Arial"/>
                <w:bCs/>
                <w:lang w:eastAsia="en-GB"/>
              </w:rPr>
              <w:t>R, Python, SAS, SPSS (syntax)</w:t>
            </w:r>
            <w:r w:rsidRPr="00B96B74">
              <w:rPr>
                <w:rFonts w:ascii="Arial" w:hAnsi="Arial" w:cs="Arial"/>
                <w:bCs/>
                <w:sz w:val="24"/>
                <w:szCs w:val="24"/>
                <w:lang w:eastAsia="en-GB"/>
              </w:rPr>
              <w:t>.</w:t>
            </w:r>
          </w:p>
        </w:tc>
        <w:tc>
          <w:tcPr>
            <w:tcW w:w="1427" w:type="dxa"/>
            <w:tcBorders>
              <w:top w:val="single" w:sz="4" w:space="0" w:color="auto"/>
              <w:left w:val="single" w:sz="4" w:space="0" w:color="auto"/>
              <w:bottom w:val="single" w:sz="4" w:space="0" w:color="auto"/>
              <w:right w:val="single" w:sz="4" w:space="0" w:color="auto"/>
            </w:tcBorders>
            <w:shd w:val="clear" w:color="auto" w:fill="auto"/>
            <w:vAlign w:val="center"/>
          </w:tcPr>
          <w:p w14:paraId="4317BF0E" w14:textId="26075060" w:rsidR="00E64C41" w:rsidRPr="005275FA" w:rsidRDefault="00E64C41" w:rsidP="00E64C41">
            <w:pPr>
              <w:spacing w:before="100" w:after="120" w:line="240" w:lineRule="auto"/>
              <w:jc w:val="center"/>
              <w:rPr>
                <w:rFonts w:ascii="Arial" w:eastAsia="Tahoma" w:hAnsi="Arial" w:cs="Arial"/>
                <w:lang w:eastAsia="en-GB"/>
              </w:rPr>
            </w:pPr>
            <w:r w:rsidRPr="005275FA">
              <w:rPr>
                <w:rFonts w:ascii="Arial" w:eastAsia="Tahoma" w:hAnsi="Arial" w:cs="Arial"/>
                <w:lang w:eastAsia="en-GB"/>
              </w:rPr>
              <w:t>Essential</w:t>
            </w:r>
          </w:p>
        </w:tc>
      </w:tr>
      <w:tr w:rsidR="00E64C41" w:rsidRPr="008F5AB6" w14:paraId="1B74CF73" w14:textId="77777777" w:rsidTr="00D53647">
        <w:trPr>
          <w:trHeight w:val="892"/>
        </w:trPr>
        <w:tc>
          <w:tcPr>
            <w:tcW w:w="8080" w:type="dxa"/>
            <w:vAlign w:val="center"/>
          </w:tcPr>
          <w:p w14:paraId="07B84EF3" w14:textId="16AD68BF" w:rsidR="00E64C41" w:rsidRPr="008F5AB6" w:rsidRDefault="00E64C41" w:rsidP="00E64C41">
            <w:pPr>
              <w:spacing w:before="100" w:after="120" w:line="240" w:lineRule="auto"/>
              <w:rPr>
                <w:rFonts w:ascii="Arial" w:eastAsia="Tahoma" w:hAnsi="Arial" w:cs="Arial"/>
                <w:b/>
                <w:color w:val="FFFFFF"/>
                <w:sz w:val="24"/>
                <w:szCs w:val="24"/>
                <w:lang w:eastAsia="en-GB"/>
              </w:rPr>
            </w:pPr>
            <w:r>
              <w:rPr>
                <w:rFonts w:ascii="Arial" w:hAnsi="Arial" w:cs="Arial"/>
                <w:bCs/>
                <w:sz w:val="24"/>
                <w:szCs w:val="24"/>
                <w:lang w:eastAsia="en-GB"/>
              </w:rPr>
              <w:t xml:space="preserve">Experience of preparing </w:t>
            </w:r>
            <w:r w:rsidRPr="00B96B74">
              <w:rPr>
                <w:rFonts w:ascii="Arial" w:hAnsi="Arial" w:cs="Arial"/>
                <w:bCs/>
                <w:sz w:val="24"/>
                <w:szCs w:val="24"/>
                <w:lang w:eastAsia="en-GB"/>
              </w:rPr>
              <w:t>statistical</w:t>
            </w:r>
            <w:r>
              <w:rPr>
                <w:rFonts w:ascii="Arial" w:hAnsi="Arial" w:cs="Arial"/>
                <w:bCs/>
                <w:sz w:val="24"/>
                <w:szCs w:val="24"/>
                <w:lang w:eastAsia="en-GB"/>
              </w:rPr>
              <w:t>/research</w:t>
            </w:r>
            <w:r w:rsidRPr="00B96B74">
              <w:rPr>
                <w:rFonts w:ascii="Arial" w:hAnsi="Arial" w:cs="Arial"/>
                <w:bCs/>
                <w:sz w:val="24"/>
                <w:szCs w:val="24"/>
                <w:lang w:eastAsia="en-GB"/>
              </w:rPr>
              <w:t xml:space="preserve"> publications.</w:t>
            </w:r>
          </w:p>
        </w:tc>
        <w:tc>
          <w:tcPr>
            <w:tcW w:w="1427" w:type="dxa"/>
            <w:tcBorders>
              <w:top w:val="single" w:sz="4" w:space="0" w:color="auto"/>
              <w:left w:val="single" w:sz="4" w:space="0" w:color="auto"/>
              <w:bottom w:val="single" w:sz="4" w:space="0" w:color="auto"/>
              <w:right w:val="single" w:sz="4" w:space="0" w:color="auto"/>
            </w:tcBorders>
            <w:shd w:val="clear" w:color="auto" w:fill="auto"/>
            <w:vAlign w:val="center"/>
          </w:tcPr>
          <w:p w14:paraId="44B9801E" w14:textId="7714BBDE" w:rsidR="00E64C41" w:rsidRPr="005275FA" w:rsidRDefault="00E64C41" w:rsidP="00E64C41">
            <w:pPr>
              <w:spacing w:before="100" w:after="120" w:line="240" w:lineRule="auto"/>
              <w:jc w:val="center"/>
              <w:rPr>
                <w:rFonts w:ascii="Arial" w:eastAsia="Tahoma" w:hAnsi="Arial" w:cs="Arial"/>
                <w:lang w:eastAsia="en-GB"/>
              </w:rPr>
            </w:pPr>
            <w:r>
              <w:rPr>
                <w:rFonts w:ascii="Arial" w:eastAsia="Tahoma" w:hAnsi="Arial" w:cs="Arial"/>
                <w:lang w:eastAsia="en-GB"/>
              </w:rPr>
              <w:t xml:space="preserve">Essential </w:t>
            </w:r>
          </w:p>
        </w:tc>
      </w:tr>
      <w:tr w:rsidR="00E64C41" w:rsidRPr="008F5AB6" w14:paraId="55E135A7" w14:textId="77777777" w:rsidTr="00ED31E5">
        <w:trPr>
          <w:trHeight w:val="892"/>
        </w:trPr>
        <w:tc>
          <w:tcPr>
            <w:tcW w:w="8080" w:type="dxa"/>
          </w:tcPr>
          <w:p w14:paraId="63F33E34" w14:textId="505EBF11" w:rsidR="00E64C41" w:rsidRPr="008F5AB6" w:rsidRDefault="00E64C41" w:rsidP="00E64C41">
            <w:pPr>
              <w:spacing w:before="100" w:after="120" w:line="240" w:lineRule="auto"/>
              <w:rPr>
                <w:rFonts w:ascii="Arial" w:eastAsia="Tahoma" w:hAnsi="Arial" w:cs="Arial"/>
                <w:b/>
                <w:color w:val="FFFFFF"/>
                <w:sz w:val="24"/>
                <w:szCs w:val="24"/>
                <w:lang w:eastAsia="en-GB"/>
              </w:rPr>
            </w:pPr>
            <w:r w:rsidRPr="00211A05">
              <w:rPr>
                <w:rFonts w:ascii="Arial" w:hAnsi="Arial" w:cs="Arial"/>
                <w:color w:val="000000"/>
                <w:sz w:val="24"/>
                <w:szCs w:val="24"/>
              </w:rPr>
              <w:t>Experience of performing quantitative and qualitative research using a range of methodologies.</w:t>
            </w:r>
          </w:p>
        </w:tc>
        <w:tc>
          <w:tcPr>
            <w:tcW w:w="1427" w:type="dxa"/>
            <w:tcBorders>
              <w:top w:val="single" w:sz="4" w:space="0" w:color="auto"/>
              <w:left w:val="single" w:sz="4" w:space="0" w:color="auto"/>
              <w:bottom w:val="single" w:sz="4" w:space="0" w:color="auto"/>
              <w:right w:val="single" w:sz="4" w:space="0" w:color="auto"/>
            </w:tcBorders>
            <w:shd w:val="clear" w:color="auto" w:fill="auto"/>
            <w:vAlign w:val="center"/>
          </w:tcPr>
          <w:p w14:paraId="05A63F90" w14:textId="10ED21E5" w:rsidR="00E64C41" w:rsidRPr="005275FA" w:rsidRDefault="003B7226" w:rsidP="00E64C41">
            <w:pPr>
              <w:spacing w:before="100" w:after="120" w:line="240" w:lineRule="auto"/>
              <w:jc w:val="center"/>
              <w:rPr>
                <w:rFonts w:ascii="Arial" w:eastAsia="Tahoma" w:hAnsi="Arial" w:cs="Arial"/>
                <w:lang w:eastAsia="en-GB"/>
              </w:rPr>
            </w:pPr>
            <w:r>
              <w:rPr>
                <w:rFonts w:ascii="Arial" w:eastAsia="Tahoma" w:hAnsi="Arial" w:cs="Arial"/>
                <w:lang w:eastAsia="en-GB"/>
              </w:rPr>
              <w:t xml:space="preserve">Essential </w:t>
            </w:r>
          </w:p>
        </w:tc>
      </w:tr>
      <w:tr w:rsidR="00E64C41" w:rsidRPr="008F5AB6" w14:paraId="5E1FD970" w14:textId="77777777" w:rsidTr="00ED31E5">
        <w:trPr>
          <w:trHeight w:val="892"/>
        </w:trPr>
        <w:tc>
          <w:tcPr>
            <w:tcW w:w="8080" w:type="dxa"/>
          </w:tcPr>
          <w:p w14:paraId="529206F1" w14:textId="0A3C8014" w:rsidR="00E64C41" w:rsidRPr="008F5AB6" w:rsidRDefault="00E64C41" w:rsidP="00E64C41">
            <w:pPr>
              <w:spacing w:before="100" w:after="120" w:line="240" w:lineRule="auto"/>
              <w:rPr>
                <w:rFonts w:ascii="Arial" w:eastAsia="Tahoma" w:hAnsi="Arial" w:cs="Arial"/>
                <w:b/>
                <w:color w:val="FFFFFF"/>
                <w:sz w:val="24"/>
                <w:szCs w:val="24"/>
                <w:lang w:eastAsia="en-GB"/>
              </w:rPr>
            </w:pPr>
            <w:r w:rsidRPr="00647396">
              <w:rPr>
                <w:rFonts w:ascii="Arial" w:hAnsi="Arial" w:cs="Arial"/>
                <w:color w:val="000000"/>
                <w:sz w:val="24"/>
                <w:szCs w:val="24"/>
              </w:rPr>
              <w:t>Experience of analysing quantitative data from a range of sources</w:t>
            </w:r>
            <w:r>
              <w:rPr>
                <w:rFonts w:ascii="Arial" w:hAnsi="Arial" w:cs="Arial"/>
                <w:color w:val="000000"/>
                <w:sz w:val="24"/>
                <w:szCs w:val="24"/>
              </w:rPr>
              <w:t>.</w:t>
            </w:r>
          </w:p>
        </w:tc>
        <w:tc>
          <w:tcPr>
            <w:tcW w:w="1427" w:type="dxa"/>
            <w:tcBorders>
              <w:top w:val="single" w:sz="4" w:space="0" w:color="auto"/>
              <w:left w:val="single" w:sz="4" w:space="0" w:color="auto"/>
              <w:bottom w:val="single" w:sz="4" w:space="0" w:color="auto"/>
              <w:right w:val="single" w:sz="4" w:space="0" w:color="auto"/>
            </w:tcBorders>
            <w:shd w:val="clear" w:color="auto" w:fill="auto"/>
            <w:vAlign w:val="center"/>
          </w:tcPr>
          <w:p w14:paraId="4721289D" w14:textId="4AF35782" w:rsidR="00E64C41" w:rsidRPr="005275FA" w:rsidRDefault="00E64C41" w:rsidP="00E64C41">
            <w:pPr>
              <w:spacing w:before="100" w:after="120" w:line="240" w:lineRule="auto"/>
              <w:jc w:val="center"/>
              <w:rPr>
                <w:rFonts w:ascii="Arial" w:eastAsia="Tahoma" w:hAnsi="Arial" w:cs="Arial"/>
                <w:lang w:eastAsia="en-GB"/>
              </w:rPr>
            </w:pPr>
            <w:r>
              <w:rPr>
                <w:rFonts w:ascii="Arial" w:eastAsia="Tahoma" w:hAnsi="Arial" w:cs="Arial"/>
                <w:lang w:eastAsia="en-GB"/>
              </w:rPr>
              <w:t xml:space="preserve">Essential </w:t>
            </w:r>
          </w:p>
        </w:tc>
      </w:tr>
      <w:tr w:rsidR="00E64C41" w:rsidRPr="008F5AB6" w14:paraId="36F88F7F" w14:textId="77777777" w:rsidTr="00ED31E5">
        <w:trPr>
          <w:trHeight w:val="892"/>
        </w:trPr>
        <w:tc>
          <w:tcPr>
            <w:tcW w:w="8080" w:type="dxa"/>
          </w:tcPr>
          <w:p w14:paraId="3E071270" w14:textId="4E0A2CBF" w:rsidR="00E64C41" w:rsidRPr="008F5AB6" w:rsidRDefault="00E64C41" w:rsidP="00E64C41">
            <w:pPr>
              <w:spacing w:before="100" w:after="120" w:line="240" w:lineRule="auto"/>
              <w:rPr>
                <w:rFonts w:ascii="Arial" w:eastAsia="Tahoma" w:hAnsi="Arial" w:cs="Arial"/>
                <w:b/>
                <w:color w:val="FFFFFF"/>
                <w:sz w:val="24"/>
                <w:szCs w:val="24"/>
                <w:lang w:eastAsia="en-GB"/>
              </w:rPr>
            </w:pPr>
            <w:r w:rsidRPr="00647396">
              <w:rPr>
                <w:rFonts w:ascii="Arial" w:hAnsi="Arial" w:cs="Arial"/>
                <w:sz w:val="24"/>
                <w:szCs w:val="24"/>
              </w:rPr>
              <w:t>Experience of reviewing and interpreting research literature</w:t>
            </w:r>
            <w:r>
              <w:rPr>
                <w:rFonts w:ascii="Arial" w:hAnsi="Arial" w:cs="Arial"/>
                <w:sz w:val="24"/>
                <w:szCs w:val="24"/>
              </w:rPr>
              <w:t>.</w:t>
            </w:r>
          </w:p>
        </w:tc>
        <w:tc>
          <w:tcPr>
            <w:tcW w:w="1427" w:type="dxa"/>
            <w:tcBorders>
              <w:top w:val="single" w:sz="4" w:space="0" w:color="auto"/>
              <w:left w:val="single" w:sz="4" w:space="0" w:color="auto"/>
              <w:bottom w:val="single" w:sz="4" w:space="0" w:color="auto"/>
              <w:right w:val="single" w:sz="4" w:space="0" w:color="auto"/>
            </w:tcBorders>
            <w:shd w:val="clear" w:color="auto" w:fill="auto"/>
            <w:vAlign w:val="center"/>
          </w:tcPr>
          <w:p w14:paraId="305B3B24" w14:textId="1999C993" w:rsidR="00E64C41" w:rsidRPr="005275FA" w:rsidRDefault="00E64C41" w:rsidP="00E64C41">
            <w:pPr>
              <w:spacing w:before="100" w:after="120" w:line="240" w:lineRule="auto"/>
              <w:jc w:val="center"/>
              <w:rPr>
                <w:rFonts w:ascii="Arial" w:eastAsia="Tahoma" w:hAnsi="Arial" w:cs="Arial"/>
                <w:lang w:eastAsia="en-GB"/>
              </w:rPr>
            </w:pPr>
            <w:r>
              <w:rPr>
                <w:rFonts w:ascii="Arial" w:eastAsia="Tahoma" w:hAnsi="Arial" w:cs="Arial"/>
                <w:lang w:eastAsia="en-GB"/>
              </w:rPr>
              <w:t xml:space="preserve">Essential </w:t>
            </w:r>
          </w:p>
        </w:tc>
      </w:tr>
      <w:tr w:rsidR="00211A05" w:rsidRPr="008F5AB6" w14:paraId="1EF044FE" w14:textId="77777777" w:rsidTr="00ED31E5">
        <w:trPr>
          <w:trHeight w:val="892"/>
        </w:trPr>
        <w:tc>
          <w:tcPr>
            <w:tcW w:w="8080" w:type="dxa"/>
          </w:tcPr>
          <w:p w14:paraId="4EFF1DEB" w14:textId="5F2125CB" w:rsidR="00211A05" w:rsidRPr="00647396" w:rsidRDefault="00211A05" w:rsidP="00211A05">
            <w:pPr>
              <w:spacing w:before="100" w:after="120" w:line="240" w:lineRule="auto"/>
              <w:rPr>
                <w:rFonts w:ascii="Arial" w:hAnsi="Arial" w:cs="Arial"/>
                <w:sz w:val="24"/>
                <w:szCs w:val="24"/>
              </w:rPr>
            </w:pPr>
            <w:r w:rsidRPr="00647396">
              <w:rPr>
                <w:rFonts w:ascii="Arial" w:hAnsi="Arial" w:cs="Arial"/>
                <w:sz w:val="24"/>
                <w:szCs w:val="24"/>
              </w:rPr>
              <w:t>Ability to analyse quantitative data and to apply inferential statistical approaches</w:t>
            </w:r>
            <w:r>
              <w:rPr>
                <w:rFonts w:ascii="Arial" w:hAnsi="Arial" w:cs="Arial"/>
                <w:sz w:val="24"/>
                <w:szCs w:val="24"/>
              </w:rPr>
              <w:t>.</w:t>
            </w:r>
          </w:p>
        </w:tc>
        <w:tc>
          <w:tcPr>
            <w:tcW w:w="1427" w:type="dxa"/>
            <w:tcBorders>
              <w:top w:val="single" w:sz="4" w:space="0" w:color="auto"/>
              <w:left w:val="single" w:sz="4" w:space="0" w:color="auto"/>
              <w:bottom w:val="single" w:sz="4" w:space="0" w:color="auto"/>
              <w:right w:val="single" w:sz="4" w:space="0" w:color="auto"/>
            </w:tcBorders>
            <w:shd w:val="clear" w:color="auto" w:fill="auto"/>
            <w:vAlign w:val="center"/>
          </w:tcPr>
          <w:p w14:paraId="2C2B9498" w14:textId="15B3BBD5" w:rsidR="00211A05" w:rsidRDefault="00211A05" w:rsidP="00211A05">
            <w:pPr>
              <w:spacing w:before="100" w:after="120" w:line="240" w:lineRule="auto"/>
              <w:jc w:val="center"/>
              <w:rPr>
                <w:rFonts w:ascii="Arial" w:eastAsia="Tahoma" w:hAnsi="Arial" w:cs="Arial"/>
                <w:lang w:eastAsia="en-GB"/>
              </w:rPr>
            </w:pPr>
            <w:r>
              <w:rPr>
                <w:rFonts w:ascii="Arial" w:eastAsia="Tahoma" w:hAnsi="Arial" w:cs="Arial"/>
                <w:lang w:eastAsia="en-GB"/>
              </w:rPr>
              <w:t>Essential</w:t>
            </w:r>
          </w:p>
        </w:tc>
      </w:tr>
      <w:tr w:rsidR="00211A05" w:rsidRPr="008F5AB6" w14:paraId="77D6C4EB" w14:textId="77777777" w:rsidTr="00ED31E5">
        <w:trPr>
          <w:trHeight w:val="892"/>
        </w:trPr>
        <w:tc>
          <w:tcPr>
            <w:tcW w:w="8080" w:type="dxa"/>
          </w:tcPr>
          <w:p w14:paraId="7937EFC1" w14:textId="2B39A11D" w:rsidR="00211A05" w:rsidRPr="00647396" w:rsidRDefault="00211A05" w:rsidP="00211A05">
            <w:pPr>
              <w:spacing w:before="100" w:after="120" w:line="240" w:lineRule="auto"/>
              <w:rPr>
                <w:rFonts w:ascii="Arial" w:hAnsi="Arial" w:cs="Arial"/>
                <w:sz w:val="24"/>
                <w:szCs w:val="24"/>
              </w:rPr>
            </w:pPr>
            <w:r w:rsidRPr="00647396">
              <w:rPr>
                <w:rFonts w:ascii="Arial" w:hAnsi="Arial" w:cs="Arial"/>
                <w:sz w:val="24"/>
                <w:szCs w:val="24"/>
              </w:rPr>
              <w:t>Ability to perform thorough literature searches and produce written reviews</w:t>
            </w:r>
            <w:r>
              <w:rPr>
                <w:rFonts w:ascii="Arial" w:hAnsi="Arial" w:cs="Arial"/>
                <w:sz w:val="24"/>
                <w:szCs w:val="24"/>
              </w:rPr>
              <w:t>.</w:t>
            </w:r>
          </w:p>
        </w:tc>
        <w:tc>
          <w:tcPr>
            <w:tcW w:w="1427" w:type="dxa"/>
            <w:tcBorders>
              <w:top w:val="single" w:sz="4" w:space="0" w:color="auto"/>
              <w:left w:val="single" w:sz="4" w:space="0" w:color="auto"/>
              <w:bottom w:val="single" w:sz="4" w:space="0" w:color="auto"/>
              <w:right w:val="single" w:sz="4" w:space="0" w:color="auto"/>
            </w:tcBorders>
            <w:shd w:val="clear" w:color="auto" w:fill="auto"/>
            <w:vAlign w:val="center"/>
          </w:tcPr>
          <w:p w14:paraId="71F5A563" w14:textId="5CE69AFE" w:rsidR="00211A05" w:rsidRDefault="00211A05" w:rsidP="00211A05">
            <w:pPr>
              <w:spacing w:before="100" w:after="120" w:line="240" w:lineRule="auto"/>
              <w:jc w:val="center"/>
              <w:rPr>
                <w:rFonts w:ascii="Arial" w:eastAsia="Tahoma" w:hAnsi="Arial" w:cs="Arial"/>
                <w:lang w:eastAsia="en-GB"/>
              </w:rPr>
            </w:pPr>
            <w:r w:rsidRPr="005275FA">
              <w:rPr>
                <w:rFonts w:ascii="Arial" w:eastAsia="Tahoma" w:hAnsi="Arial" w:cs="Arial"/>
                <w:lang w:eastAsia="en-GB"/>
              </w:rPr>
              <w:t>Essential</w:t>
            </w:r>
          </w:p>
        </w:tc>
      </w:tr>
      <w:tr w:rsidR="00211A05" w:rsidRPr="008F5AB6" w14:paraId="26B0984D" w14:textId="77777777" w:rsidTr="00ED31E5">
        <w:trPr>
          <w:trHeight w:val="892"/>
        </w:trPr>
        <w:tc>
          <w:tcPr>
            <w:tcW w:w="8080" w:type="dxa"/>
          </w:tcPr>
          <w:p w14:paraId="00E3B637" w14:textId="15D4EABA" w:rsidR="00211A05" w:rsidRPr="00647396" w:rsidRDefault="00211A05" w:rsidP="00211A05">
            <w:pPr>
              <w:spacing w:before="100" w:after="120" w:line="240" w:lineRule="auto"/>
              <w:rPr>
                <w:rFonts w:ascii="Arial" w:hAnsi="Arial" w:cs="Arial"/>
                <w:sz w:val="24"/>
                <w:szCs w:val="24"/>
              </w:rPr>
            </w:pPr>
            <w:r w:rsidRPr="00647396">
              <w:rPr>
                <w:rFonts w:ascii="Arial" w:hAnsi="Arial" w:cs="Arial"/>
                <w:color w:val="000000"/>
                <w:sz w:val="24"/>
                <w:szCs w:val="24"/>
              </w:rPr>
              <w:lastRenderedPageBreak/>
              <w:t>Excellent written and oral communication skills and the ability to communicate clearly and effectively to the audience</w:t>
            </w:r>
            <w:r>
              <w:rPr>
                <w:rFonts w:ascii="Arial" w:hAnsi="Arial" w:cs="Arial"/>
                <w:color w:val="000000"/>
                <w:sz w:val="24"/>
                <w:szCs w:val="24"/>
              </w:rPr>
              <w:t>.</w:t>
            </w:r>
          </w:p>
        </w:tc>
        <w:tc>
          <w:tcPr>
            <w:tcW w:w="1427" w:type="dxa"/>
            <w:tcBorders>
              <w:top w:val="single" w:sz="4" w:space="0" w:color="auto"/>
              <w:left w:val="single" w:sz="4" w:space="0" w:color="auto"/>
              <w:bottom w:val="single" w:sz="4" w:space="0" w:color="auto"/>
              <w:right w:val="single" w:sz="4" w:space="0" w:color="auto"/>
            </w:tcBorders>
            <w:shd w:val="clear" w:color="auto" w:fill="auto"/>
            <w:vAlign w:val="center"/>
          </w:tcPr>
          <w:p w14:paraId="3AD20903" w14:textId="243D9CFE" w:rsidR="00211A05" w:rsidRDefault="00211A05" w:rsidP="00211A05">
            <w:pPr>
              <w:spacing w:before="100" w:after="120" w:line="240" w:lineRule="auto"/>
              <w:jc w:val="center"/>
              <w:rPr>
                <w:rFonts w:ascii="Arial" w:eastAsia="Tahoma" w:hAnsi="Arial" w:cs="Arial"/>
                <w:lang w:eastAsia="en-GB"/>
              </w:rPr>
            </w:pPr>
            <w:r w:rsidRPr="005275FA">
              <w:rPr>
                <w:rFonts w:ascii="Arial" w:eastAsia="Tahoma" w:hAnsi="Arial" w:cs="Arial"/>
                <w:lang w:eastAsia="en-GB"/>
              </w:rPr>
              <w:t>Essential</w:t>
            </w:r>
          </w:p>
        </w:tc>
      </w:tr>
      <w:tr w:rsidR="00211A05" w:rsidRPr="008F5AB6" w14:paraId="4A8E983E" w14:textId="77777777" w:rsidTr="00ED31E5">
        <w:trPr>
          <w:trHeight w:val="892"/>
        </w:trPr>
        <w:tc>
          <w:tcPr>
            <w:tcW w:w="8080" w:type="dxa"/>
          </w:tcPr>
          <w:p w14:paraId="7DCB4932" w14:textId="6ABC7152" w:rsidR="00211A05" w:rsidRPr="00647396" w:rsidRDefault="00211A05" w:rsidP="00211A05">
            <w:pPr>
              <w:spacing w:before="100" w:after="120" w:line="240" w:lineRule="auto"/>
              <w:rPr>
                <w:rFonts w:ascii="Arial" w:hAnsi="Arial" w:cs="Arial"/>
                <w:sz w:val="24"/>
                <w:szCs w:val="24"/>
              </w:rPr>
            </w:pPr>
            <w:r w:rsidRPr="00647396">
              <w:rPr>
                <w:rFonts w:ascii="Arial" w:hAnsi="Arial" w:cs="Arial"/>
                <w:color w:val="000000"/>
                <w:sz w:val="24"/>
                <w:szCs w:val="24"/>
              </w:rPr>
              <w:t>Ability to think creatively to solve numerical problems</w:t>
            </w:r>
            <w:r>
              <w:rPr>
                <w:rFonts w:ascii="Arial" w:hAnsi="Arial" w:cs="Arial"/>
                <w:color w:val="000000"/>
                <w:sz w:val="24"/>
                <w:szCs w:val="24"/>
              </w:rPr>
              <w:t>.</w:t>
            </w:r>
          </w:p>
        </w:tc>
        <w:tc>
          <w:tcPr>
            <w:tcW w:w="1427" w:type="dxa"/>
            <w:tcBorders>
              <w:top w:val="single" w:sz="4" w:space="0" w:color="auto"/>
              <w:left w:val="single" w:sz="4" w:space="0" w:color="auto"/>
              <w:bottom w:val="single" w:sz="4" w:space="0" w:color="auto"/>
              <w:right w:val="single" w:sz="4" w:space="0" w:color="auto"/>
            </w:tcBorders>
            <w:shd w:val="clear" w:color="auto" w:fill="auto"/>
            <w:vAlign w:val="center"/>
          </w:tcPr>
          <w:p w14:paraId="7AC3F4AD" w14:textId="5A5447B4" w:rsidR="00211A05" w:rsidRDefault="00211A05" w:rsidP="00211A05">
            <w:pPr>
              <w:spacing w:before="100" w:after="120" w:line="240" w:lineRule="auto"/>
              <w:jc w:val="center"/>
              <w:rPr>
                <w:rFonts w:ascii="Arial" w:eastAsia="Tahoma" w:hAnsi="Arial" w:cs="Arial"/>
                <w:lang w:eastAsia="en-GB"/>
              </w:rPr>
            </w:pPr>
            <w:r>
              <w:rPr>
                <w:rFonts w:ascii="Arial" w:eastAsia="Tahoma" w:hAnsi="Arial" w:cs="Arial"/>
                <w:lang w:eastAsia="en-GB"/>
              </w:rPr>
              <w:t>Essential</w:t>
            </w:r>
          </w:p>
        </w:tc>
      </w:tr>
      <w:tr w:rsidR="00211A05" w:rsidRPr="008F5AB6" w14:paraId="61A15331" w14:textId="77777777" w:rsidTr="00ED31E5">
        <w:trPr>
          <w:trHeight w:val="892"/>
        </w:trPr>
        <w:tc>
          <w:tcPr>
            <w:tcW w:w="8080" w:type="dxa"/>
          </w:tcPr>
          <w:p w14:paraId="30C19B1F" w14:textId="7CE597BE" w:rsidR="00211A05" w:rsidRPr="00647396" w:rsidRDefault="00211A05" w:rsidP="00211A05">
            <w:pPr>
              <w:spacing w:before="100" w:after="120" w:line="240" w:lineRule="auto"/>
              <w:rPr>
                <w:rFonts w:ascii="Arial" w:hAnsi="Arial" w:cs="Arial"/>
                <w:sz w:val="24"/>
                <w:szCs w:val="24"/>
              </w:rPr>
            </w:pPr>
            <w:r w:rsidRPr="00647396">
              <w:rPr>
                <w:rFonts w:ascii="Arial" w:hAnsi="Arial" w:cs="Arial"/>
                <w:color w:val="000000"/>
                <w:sz w:val="24"/>
                <w:szCs w:val="24"/>
              </w:rPr>
              <w:t>Able to build effective working relationships with internal and external stakeholders to work collaboratively to achieve objectives</w:t>
            </w:r>
            <w:r>
              <w:rPr>
                <w:rFonts w:ascii="Arial" w:hAnsi="Arial" w:cs="Arial"/>
                <w:color w:val="000000"/>
                <w:sz w:val="24"/>
                <w:szCs w:val="24"/>
              </w:rPr>
              <w:t>.</w:t>
            </w:r>
          </w:p>
        </w:tc>
        <w:tc>
          <w:tcPr>
            <w:tcW w:w="1427" w:type="dxa"/>
            <w:tcBorders>
              <w:top w:val="single" w:sz="4" w:space="0" w:color="auto"/>
              <w:left w:val="single" w:sz="4" w:space="0" w:color="auto"/>
              <w:bottom w:val="single" w:sz="4" w:space="0" w:color="auto"/>
              <w:right w:val="single" w:sz="4" w:space="0" w:color="auto"/>
            </w:tcBorders>
            <w:shd w:val="clear" w:color="auto" w:fill="auto"/>
            <w:vAlign w:val="center"/>
          </w:tcPr>
          <w:p w14:paraId="0E68B2D5" w14:textId="0EFB5820" w:rsidR="00211A05" w:rsidRDefault="00211A05" w:rsidP="00211A05">
            <w:pPr>
              <w:spacing w:before="100" w:after="120" w:line="240" w:lineRule="auto"/>
              <w:jc w:val="center"/>
              <w:rPr>
                <w:rFonts w:ascii="Arial" w:eastAsia="Tahoma" w:hAnsi="Arial" w:cs="Arial"/>
                <w:lang w:eastAsia="en-GB"/>
              </w:rPr>
            </w:pPr>
            <w:r w:rsidRPr="005275FA">
              <w:rPr>
                <w:rFonts w:ascii="Arial" w:eastAsia="Tahoma" w:hAnsi="Arial" w:cs="Arial"/>
                <w:lang w:eastAsia="en-GB"/>
              </w:rPr>
              <w:t>Essential</w:t>
            </w:r>
          </w:p>
        </w:tc>
      </w:tr>
      <w:tr w:rsidR="00211A05" w:rsidRPr="008F5AB6" w14:paraId="48C01F21" w14:textId="77777777" w:rsidTr="00ED31E5">
        <w:trPr>
          <w:trHeight w:val="892"/>
        </w:trPr>
        <w:tc>
          <w:tcPr>
            <w:tcW w:w="8080" w:type="dxa"/>
          </w:tcPr>
          <w:p w14:paraId="78537545" w14:textId="5B708017" w:rsidR="00211A05" w:rsidRPr="00647396" w:rsidRDefault="00211A05" w:rsidP="00211A05">
            <w:pPr>
              <w:spacing w:before="100" w:after="120" w:line="240" w:lineRule="auto"/>
              <w:rPr>
                <w:rFonts w:ascii="Arial" w:hAnsi="Arial" w:cs="Arial"/>
                <w:sz w:val="24"/>
                <w:szCs w:val="24"/>
              </w:rPr>
            </w:pPr>
            <w:r w:rsidRPr="00647396">
              <w:rPr>
                <w:rFonts w:ascii="Arial" w:hAnsi="Arial" w:cs="Arial"/>
                <w:color w:val="000000"/>
                <w:sz w:val="24"/>
                <w:szCs w:val="24"/>
              </w:rPr>
              <w:t>Skills in analysing written and numeric evidence and drawing appropriate conclusions</w:t>
            </w:r>
            <w:r>
              <w:rPr>
                <w:rFonts w:ascii="Arial" w:hAnsi="Arial" w:cs="Arial"/>
                <w:color w:val="000000"/>
                <w:sz w:val="24"/>
                <w:szCs w:val="24"/>
              </w:rPr>
              <w:t>.</w:t>
            </w:r>
            <w:r w:rsidRPr="00647396" w:rsidDel="00EC1DDD">
              <w:rPr>
                <w:rFonts w:ascii="Arial" w:hAnsi="Arial" w:cs="Arial"/>
                <w:sz w:val="24"/>
                <w:szCs w:val="24"/>
              </w:rPr>
              <w:t xml:space="preserve"> </w:t>
            </w:r>
          </w:p>
        </w:tc>
        <w:tc>
          <w:tcPr>
            <w:tcW w:w="1427" w:type="dxa"/>
            <w:tcBorders>
              <w:top w:val="single" w:sz="4" w:space="0" w:color="auto"/>
              <w:left w:val="single" w:sz="4" w:space="0" w:color="auto"/>
              <w:bottom w:val="single" w:sz="4" w:space="0" w:color="auto"/>
              <w:right w:val="single" w:sz="4" w:space="0" w:color="auto"/>
            </w:tcBorders>
            <w:shd w:val="clear" w:color="auto" w:fill="auto"/>
            <w:vAlign w:val="center"/>
          </w:tcPr>
          <w:p w14:paraId="34C6C6A9" w14:textId="05EEE29A" w:rsidR="00211A05" w:rsidRDefault="00211A05" w:rsidP="00211A05">
            <w:pPr>
              <w:spacing w:before="100" w:after="120" w:line="240" w:lineRule="auto"/>
              <w:jc w:val="center"/>
              <w:rPr>
                <w:rFonts w:ascii="Arial" w:eastAsia="Tahoma" w:hAnsi="Arial" w:cs="Arial"/>
                <w:lang w:eastAsia="en-GB"/>
              </w:rPr>
            </w:pPr>
            <w:r>
              <w:rPr>
                <w:rFonts w:ascii="Arial" w:eastAsia="Tahoma" w:hAnsi="Arial" w:cs="Arial"/>
                <w:lang w:eastAsia="en-GB"/>
              </w:rPr>
              <w:t xml:space="preserve">Essential </w:t>
            </w:r>
          </w:p>
        </w:tc>
      </w:tr>
      <w:tr w:rsidR="00211A05" w:rsidRPr="008F5AB6" w14:paraId="4D861415" w14:textId="77777777" w:rsidTr="00ED31E5">
        <w:trPr>
          <w:trHeight w:val="892"/>
        </w:trPr>
        <w:tc>
          <w:tcPr>
            <w:tcW w:w="8080" w:type="dxa"/>
          </w:tcPr>
          <w:p w14:paraId="196F18F9" w14:textId="77637F0A" w:rsidR="00211A05" w:rsidRPr="008F5AB6" w:rsidRDefault="00211A05" w:rsidP="00211A05">
            <w:pPr>
              <w:spacing w:before="100" w:after="120" w:line="240" w:lineRule="auto"/>
              <w:rPr>
                <w:rFonts w:ascii="Arial" w:eastAsia="Tahoma" w:hAnsi="Arial" w:cs="Arial"/>
                <w:b/>
                <w:color w:val="FFFFFF"/>
                <w:sz w:val="24"/>
                <w:szCs w:val="24"/>
                <w:lang w:eastAsia="en-GB"/>
              </w:rPr>
            </w:pPr>
            <w:r w:rsidRPr="00647396">
              <w:rPr>
                <w:rFonts w:ascii="Arial" w:hAnsi="Arial" w:cs="Arial"/>
                <w:color w:val="000000"/>
                <w:sz w:val="24"/>
                <w:szCs w:val="24"/>
              </w:rPr>
              <w:t>Experience of dealing with enquiries using a range of communication methods</w:t>
            </w:r>
            <w:r>
              <w:rPr>
                <w:rFonts w:ascii="Arial" w:hAnsi="Arial" w:cs="Arial"/>
                <w:color w:val="000000"/>
                <w:sz w:val="24"/>
                <w:szCs w:val="24"/>
              </w:rPr>
              <w:t>.</w:t>
            </w:r>
          </w:p>
        </w:tc>
        <w:tc>
          <w:tcPr>
            <w:tcW w:w="1427" w:type="dxa"/>
            <w:tcBorders>
              <w:top w:val="single" w:sz="4" w:space="0" w:color="auto"/>
              <w:left w:val="single" w:sz="4" w:space="0" w:color="auto"/>
              <w:bottom w:val="single" w:sz="4" w:space="0" w:color="auto"/>
              <w:right w:val="single" w:sz="4" w:space="0" w:color="auto"/>
            </w:tcBorders>
            <w:shd w:val="clear" w:color="auto" w:fill="auto"/>
            <w:vAlign w:val="center"/>
          </w:tcPr>
          <w:p w14:paraId="561DBA6F" w14:textId="25A80C4C" w:rsidR="00211A05" w:rsidRPr="005275FA" w:rsidRDefault="00211A05" w:rsidP="00211A05">
            <w:pPr>
              <w:spacing w:before="100" w:after="120" w:line="240" w:lineRule="auto"/>
              <w:jc w:val="center"/>
              <w:rPr>
                <w:rFonts w:ascii="Arial" w:eastAsia="Tahoma" w:hAnsi="Arial" w:cs="Arial"/>
                <w:lang w:eastAsia="en-GB"/>
              </w:rPr>
            </w:pPr>
            <w:r>
              <w:rPr>
                <w:rFonts w:ascii="Arial" w:eastAsia="Tahoma" w:hAnsi="Arial" w:cs="Arial"/>
                <w:lang w:eastAsia="en-GB"/>
              </w:rPr>
              <w:t xml:space="preserve">Desirable </w:t>
            </w:r>
          </w:p>
        </w:tc>
      </w:tr>
      <w:tr w:rsidR="00211A05" w:rsidRPr="008F5AB6" w14:paraId="1538889B" w14:textId="77777777" w:rsidTr="00ED31E5">
        <w:trPr>
          <w:trHeight w:val="892"/>
        </w:trPr>
        <w:tc>
          <w:tcPr>
            <w:tcW w:w="8080" w:type="dxa"/>
          </w:tcPr>
          <w:p w14:paraId="49B54303" w14:textId="3F0D92CD" w:rsidR="00211A05" w:rsidRPr="008F5AB6" w:rsidRDefault="00211A05" w:rsidP="00211A05">
            <w:pPr>
              <w:spacing w:before="100" w:after="120" w:line="240" w:lineRule="auto"/>
              <w:rPr>
                <w:rFonts w:ascii="Arial" w:eastAsia="Tahoma" w:hAnsi="Arial" w:cs="Arial"/>
                <w:b/>
                <w:color w:val="FFFFFF"/>
                <w:sz w:val="24"/>
                <w:szCs w:val="24"/>
                <w:lang w:eastAsia="en-GB"/>
              </w:rPr>
            </w:pPr>
            <w:r w:rsidRPr="00647396">
              <w:rPr>
                <w:rFonts w:ascii="Arial" w:hAnsi="Arial" w:cs="Arial"/>
                <w:color w:val="000000"/>
                <w:sz w:val="24"/>
                <w:szCs w:val="24"/>
              </w:rPr>
              <w:t>Experience of critically reviewing and supporting improvements to written research papers/reports</w:t>
            </w:r>
            <w:r>
              <w:rPr>
                <w:rFonts w:ascii="Arial" w:hAnsi="Arial" w:cs="Arial"/>
                <w:color w:val="000000"/>
                <w:sz w:val="24"/>
                <w:szCs w:val="24"/>
              </w:rPr>
              <w:t>.</w:t>
            </w:r>
          </w:p>
        </w:tc>
        <w:tc>
          <w:tcPr>
            <w:tcW w:w="1427" w:type="dxa"/>
            <w:tcBorders>
              <w:top w:val="single" w:sz="4" w:space="0" w:color="auto"/>
              <w:left w:val="single" w:sz="4" w:space="0" w:color="auto"/>
              <w:bottom w:val="single" w:sz="4" w:space="0" w:color="auto"/>
              <w:right w:val="single" w:sz="4" w:space="0" w:color="auto"/>
            </w:tcBorders>
            <w:shd w:val="clear" w:color="auto" w:fill="auto"/>
            <w:vAlign w:val="center"/>
          </w:tcPr>
          <w:p w14:paraId="49D8977E" w14:textId="52F9F07C" w:rsidR="00211A05" w:rsidRPr="005275FA" w:rsidRDefault="00211A05" w:rsidP="00211A05">
            <w:pPr>
              <w:spacing w:before="100" w:after="120" w:line="240" w:lineRule="auto"/>
              <w:jc w:val="center"/>
              <w:rPr>
                <w:rFonts w:ascii="Arial" w:eastAsia="Tahoma" w:hAnsi="Arial" w:cs="Arial"/>
                <w:lang w:eastAsia="en-GB"/>
              </w:rPr>
            </w:pPr>
            <w:r>
              <w:rPr>
                <w:rFonts w:ascii="Arial" w:eastAsia="Tahoma" w:hAnsi="Arial" w:cs="Arial"/>
                <w:lang w:eastAsia="en-GB"/>
              </w:rPr>
              <w:t xml:space="preserve">Desirable </w:t>
            </w:r>
          </w:p>
        </w:tc>
      </w:tr>
    </w:tbl>
    <w:p w14:paraId="5D335996" w14:textId="702361D5" w:rsidR="004B51BB" w:rsidRDefault="004B51BB" w:rsidP="0056065E">
      <w:pPr>
        <w:spacing w:after="0" w:line="240" w:lineRule="auto"/>
        <w:rPr>
          <w:rFonts w:ascii="Arial" w:hAnsi="Arial" w:cs="Arial"/>
          <w:bCs/>
          <w:sz w:val="24"/>
          <w:szCs w:val="24"/>
          <w:lang w:eastAsia="en-GB"/>
        </w:rPr>
      </w:pPr>
    </w:p>
    <w:p w14:paraId="186D2AFB" w14:textId="77777777" w:rsidR="004B51BB" w:rsidRDefault="004B51BB">
      <w:pPr>
        <w:spacing w:after="0" w:line="240" w:lineRule="auto"/>
        <w:rPr>
          <w:rFonts w:ascii="Arial" w:hAnsi="Arial" w:cs="Arial"/>
          <w:bCs/>
          <w:sz w:val="24"/>
          <w:szCs w:val="24"/>
          <w:lang w:eastAsia="en-GB"/>
        </w:rPr>
      </w:pPr>
      <w:r>
        <w:rPr>
          <w:rFonts w:ascii="Arial" w:hAnsi="Arial" w:cs="Arial"/>
          <w:bCs/>
          <w:sz w:val="24"/>
          <w:szCs w:val="24"/>
          <w:lang w:eastAsia="en-GB"/>
        </w:rPr>
        <w:br w:type="page"/>
      </w:r>
    </w:p>
    <w:p w14:paraId="742FFDAA" w14:textId="77777777" w:rsidR="0056065E" w:rsidRDefault="0056065E" w:rsidP="0056065E">
      <w:pPr>
        <w:spacing w:after="0" w:line="240" w:lineRule="auto"/>
        <w:rPr>
          <w:rFonts w:ascii="Arial" w:hAnsi="Arial" w:cs="Arial"/>
          <w:bCs/>
          <w:sz w:val="24"/>
          <w:szCs w:val="24"/>
          <w:lang w:eastAsia="en-GB"/>
        </w:rPr>
      </w:pPr>
    </w:p>
    <w:p w14:paraId="2AC647F7" w14:textId="77777777" w:rsidR="005275FA" w:rsidRPr="00803A2E" w:rsidRDefault="005275FA" w:rsidP="0056065E">
      <w:pPr>
        <w:spacing w:after="0" w:line="240" w:lineRule="auto"/>
        <w:rPr>
          <w:rFonts w:ascii="Arial" w:hAnsi="Arial" w:cs="Arial"/>
          <w:bCs/>
          <w:sz w:val="24"/>
          <w:szCs w:val="24"/>
          <w:lang w:eastAsia="en-GB"/>
        </w:rPr>
      </w:pPr>
    </w:p>
    <w:tbl>
      <w:tblPr>
        <w:tblStyle w:val="TableGrid1"/>
        <w:tblpPr w:leftFromText="180" w:rightFromText="180" w:vertAnchor="text" w:tblpX="122" w:tblpY="1"/>
        <w:tblOverlap w:val="never"/>
        <w:tblW w:w="8080"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34" w:type="dxa"/>
          <w:left w:w="103" w:type="dxa"/>
          <w:bottom w:w="81" w:type="dxa"/>
          <w:right w:w="43" w:type="dxa"/>
        </w:tblCellMar>
        <w:tblLook w:val="04A0" w:firstRow="1" w:lastRow="0" w:firstColumn="1" w:lastColumn="0" w:noHBand="0" w:noVBand="1"/>
      </w:tblPr>
      <w:tblGrid>
        <w:gridCol w:w="8080"/>
      </w:tblGrid>
      <w:tr w:rsidR="00D85EE5" w:rsidRPr="00B70D2A" w14:paraId="61B49B38" w14:textId="77777777" w:rsidTr="00D85EE5">
        <w:trPr>
          <w:trHeight w:val="565"/>
        </w:trPr>
        <w:tc>
          <w:tcPr>
            <w:tcW w:w="8080" w:type="dxa"/>
            <w:shd w:val="clear" w:color="auto" w:fill="92D050"/>
            <w:vAlign w:val="center"/>
          </w:tcPr>
          <w:p w14:paraId="1600A6DD" w14:textId="75B9669F" w:rsidR="00D85EE5" w:rsidRPr="00B70D2A" w:rsidRDefault="00D85EE5" w:rsidP="00D85EE5">
            <w:pPr>
              <w:spacing w:after="0" w:line="240" w:lineRule="auto"/>
              <w:rPr>
                <w:rFonts w:ascii="Arial" w:eastAsia="Tahoma" w:hAnsi="Arial" w:cs="Arial"/>
                <w:color w:val="000000"/>
                <w:sz w:val="24"/>
                <w:lang w:eastAsia="en-GB"/>
              </w:rPr>
            </w:pPr>
            <w:r>
              <w:rPr>
                <w:rFonts w:ascii="Arial" w:eastAsia="Tahoma" w:hAnsi="Arial" w:cs="Arial"/>
                <w:b/>
                <w:color w:val="FFFFFF"/>
                <w:sz w:val="24"/>
                <w:lang w:eastAsia="en-GB"/>
              </w:rPr>
              <w:t>B</w:t>
            </w:r>
            <w:r w:rsidRPr="00B70D2A">
              <w:rPr>
                <w:rFonts w:ascii="Arial" w:eastAsia="Tahoma" w:hAnsi="Arial" w:cs="Arial"/>
                <w:b/>
                <w:color w:val="FFFFFF"/>
                <w:sz w:val="24"/>
                <w:lang w:eastAsia="en-GB"/>
              </w:rPr>
              <w:t xml:space="preserve">ehaviours </w:t>
            </w:r>
            <w:r>
              <w:rPr>
                <w:rFonts w:ascii="Arial" w:eastAsia="Tahoma" w:hAnsi="Arial" w:cs="Arial"/>
                <w:b/>
                <w:color w:val="FFFFFF"/>
                <w:sz w:val="24"/>
                <w:lang w:eastAsia="en-GB"/>
              </w:rPr>
              <w:t xml:space="preserve">– </w:t>
            </w:r>
            <w:r w:rsidR="00F86082">
              <w:rPr>
                <w:rFonts w:ascii="Arial" w:eastAsia="Tahoma" w:hAnsi="Arial" w:cs="Arial"/>
                <w:b/>
                <w:color w:val="FFFFFF"/>
                <w:sz w:val="24"/>
                <w:lang w:eastAsia="en-GB"/>
              </w:rPr>
              <w:t>GRADE HEO</w:t>
            </w:r>
          </w:p>
        </w:tc>
      </w:tr>
    </w:tbl>
    <w:p w14:paraId="23C88EBB" w14:textId="776278F2" w:rsidR="00F27CB7" w:rsidRDefault="00F27CB7">
      <w:pPr>
        <w:spacing w:after="0" w:line="240" w:lineRule="auto"/>
      </w:pPr>
    </w:p>
    <w:tbl>
      <w:tblPr>
        <w:tblStyle w:val="TableGrid1"/>
        <w:tblpPr w:leftFromText="180" w:rightFromText="180" w:vertAnchor="text" w:tblpX="-15" w:tblpY="1"/>
        <w:tblOverlap w:val="never"/>
        <w:tblW w:w="7933"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tblCellMar>
        <w:tblLook w:val="04A0" w:firstRow="1" w:lastRow="0" w:firstColumn="1" w:lastColumn="0" w:noHBand="0" w:noVBand="1"/>
      </w:tblPr>
      <w:tblGrid>
        <w:gridCol w:w="7933"/>
      </w:tblGrid>
      <w:tr w:rsidR="0018274B" w:rsidRPr="00B70D2A" w14:paraId="73D087A5" w14:textId="77777777" w:rsidTr="0018274B">
        <w:trPr>
          <w:trHeight w:val="2330"/>
        </w:trPr>
        <w:tc>
          <w:tcPr>
            <w:tcW w:w="7933" w:type="dxa"/>
            <w:vAlign w:val="center"/>
          </w:tcPr>
          <w:p w14:paraId="397F1462" w14:textId="77777777" w:rsidR="0018274B" w:rsidRPr="00D53647" w:rsidRDefault="0018274B" w:rsidP="00D53647">
            <w:pPr>
              <w:spacing w:before="120" w:after="120" w:line="240" w:lineRule="auto"/>
              <w:rPr>
                <w:rFonts w:ascii="Arial" w:eastAsia="Tahoma" w:hAnsi="Arial" w:cs="Arial"/>
                <w:b/>
                <w:color w:val="70AD47"/>
                <w:lang w:eastAsia="en-GB"/>
              </w:rPr>
            </w:pPr>
            <w:r w:rsidRPr="00D53647">
              <w:rPr>
                <w:rFonts w:ascii="Arial" w:eastAsia="Tahoma" w:hAnsi="Arial" w:cs="Arial"/>
                <w:b/>
                <w:color w:val="70AD47"/>
                <w:lang w:eastAsia="en-GB"/>
              </w:rPr>
              <w:t>Working Together</w:t>
            </w:r>
          </w:p>
          <w:p w14:paraId="1FE2F585" w14:textId="7496E5D7" w:rsidR="0018274B" w:rsidRPr="00BB55AF" w:rsidRDefault="0018274B" w:rsidP="00D53647">
            <w:pPr>
              <w:pStyle w:val="BodyText"/>
              <w:spacing w:before="251" w:line="247" w:lineRule="auto"/>
              <w:ind w:left="33"/>
              <w:rPr>
                <w:rFonts w:eastAsia="Arial" w:cs="Arial"/>
                <w:sz w:val="20"/>
                <w:lang w:eastAsia="en-GB" w:bidi="en-GB"/>
              </w:rPr>
            </w:pPr>
            <w:r w:rsidRPr="00B253F3">
              <w:rPr>
                <w:rFonts w:eastAsia="Arial" w:cs="Arial"/>
                <w:sz w:val="20"/>
                <w:lang w:eastAsia="en-GB" w:bidi="en-GB"/>
              </w:rPr>
              <w:t xml:space="preserve">Encourage joined up </w:t>
            </w:r>
            <w:r w:rsidR="00D85EE5" w:rsidRPr="00B253F3">
              <w:rPr>
                <w:rFonts w:eastAsia="Arial" w:cs="Arial"/>
                <w:sz w:val="20"/>
                <w:lang w:eastAsia="en-GB" w:bidi="en-GB"/>
              </w:rPr>
              <w:t>teamwork</w:t>
            </w:r>
            <w:r w:rsidRPr="00B253F3">
              <w:rPr>
                <w:rFonts w:eastAsia="Arial" w:cs="Arial"/>
                <w:sz w:val="20"/>
                <w:lang w:eastAsia="en-GB" w:bidi="en-GB"/>
              </w:rPr>
              <w:t xml:space="preserve"> within own team and across other groups. Establish professional relationships with a range of stakeholders. Collaborate with these to share information, </w:t>
            </w:r>
            <w:r w:rsidR="00D85EE5" w:rsidRPr="00B253F3">
              <w:rPr>
                <w:rFonts w:eastAsia="Arial" w:cs="Arial"/>
                <w:sz w:val="20"/>
                <w:lang w:eastAsia="en-GB" w:bidi="en-GB"/>
              </w:rPr>
              <w:t>resources,</w:t>
            </w:r>
            <w:r w:rsidRPr="00B253F3">
              <w:rPr>
                <w:rFonts w:eastAsia="Arial" w:cs="Arial"/>
                <w:sz w:val="20"/>
                <w:lang w:eastAsia="en-GB" w:bidi="en-GB"/>
              </w:rPr>
              <w:t xml:space="preserve"> and support. Invest time to develop a common focus and genuine positive team spirit where colleagues feel valued and respect one another. Put in place support for the wellbeing of individuals within the team, including consideration of your own needs. Make it clear to all team members that bullying, harassment and discrimination are unacceptable. Actively seek and consider input of people from diverse backgrounds and perspectives.</w:t>
            </w:r>
          </w:p>
        </w:tc>
      </w:tr>
      <w:tr w:rsidR="0018274B" w:rsidRPr="00B70D2A" w14:paraId="0F5F27D2" w14:textId="77777777" w:rsidTr="0018274B">
        <w:trPr>
          <w:trHeight w:val="2526"/>
        </w:trPr>
        <w:tc>
          <w:tcPr>
            <w:tcW w:w="7933" w:type="dxa"/>
            <w:vAlign w:val="center"/>
          </w:tcPr>
          <w:p w14:paraId="3C54D8D3" w14:textId="77777777" w:rsidR="0018274B" w:rsidRPr="00D53647" w:rsidRDefault="0018274B" w:rsidP="00D53647">
            <w:pPr>
              <w:spacing w:before="120" w:after="120" w:line="240" w:lineRule="auto"/>
              <w:rPr>
                <w:rFonts w:ascii="Arial" w:eastAsia="Tahoma" w:hAnsi="Arial" w:cs="Arial"/>
                <w:b/>
                <w:color w:val="70AD47"/>
                <w:lang w:eastAsia="en-GB"/>
              </w:rPr>
            </w:pPr>
            <w:r w:rsidRPr="00D53647">
              <w:rPr>
                <w:rFonts w:ascii="Arial" w:eastAsia="Tahoma" w:hAnsi="Arial" w:cs="Arial"/>
                <w:b/>
                <w:color w:val="70AD47"/>
                <w:lang w:eastAsia="en-GB"/>
              </w:rPr>
              <w:t>Delivering at Pace</w:t>
            </w:r>
          </w:p>
          <w:p w14:paraId="1EFE1DFC" w14:textId="6F2F9846" w:rsidR="0018274B" w:rsidRPr="00C11173" w:rsidRDefault="0018274B" w:rsidP="00D53647">
            <w:pPr>
              <w:spacing w:before="120" w:after="120" w:line="240" w:lineRule="auto"/>
              <w:rPr>
                <w:rFonts w:ascii="Arial" w:eastAsia="Tahoma" w:hAnsi="Arial" w:cs="Arial"/>
                <w:bCs/>
                <w:color w:val="70AD47"/>
                <w:sz w:val="20"/>
                <w:szCs w:val="20"/>
                <w:lang w:eastAsia="en-GB"/>
              </w:rPr>
            </w:pPr>
            <w:r w:rsidRPr="00C11173">
              <w:rPr>
                <w:rFonts w:ascii="Arial" w:eastAsia="Tahoma" w:hAnsi="Arial" w:cs="Arial"/>
                <w:bCs/>
                <w:sz w:val="20"/>
                <w:szCs w:val="20"/>
                <w:lang w:eastAsia="en-GB"/>
              </w:rPr>
              <w:t>Show a positive approach to keeping the whole team’s efforts focused on the top priorities. Promote a culture of following the appropriate procedures to ensure results are achieved on time whilst still enabling innovation. Ensure the most appropriate resources are available for colleagues to use to do their job effectively. Regularly monitor your own and team’s work against milestones ensuring individual needs are considered when setting tasks. Act promptly to reassess workloads and priorities when there are conflicting demands to maintain performance. Allow individuals the space and authority to meet objectives, providing additional support where necessary, whilst keeping overall responsibility.</w:t>
            </w:r>
          </w:p>
        </w:tc>
      </w:tr>
    </w:tbl>
    <w:p w14:paraId="11F3B82D" w14:textId="77777777" w:rsidR="00F27CB7" w:rsidRDefault="00F27CB7" w:rsidP="00AF20B6"/>
    <w:sectPr w:rsidR="00F27CB7" w:rsidSect="00AF20B6">
      <w:headerReference w:type="default" r:id="rId11"/>
      <w:footerReference w:type="default" r:id="rId12"/>
      <w:pgSz w:w="11906" w:h="16838"/>
      <w:pgMar w:top="1276" w:right="1440" w:bottom="993"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63DD47" w14:textId="77777777" w:rsidR="00E948D5" w:rsidRDefault="00E948D5" w:rsidP="001A45EC">
      <w:pPr>
        <w:spacing w:after="0" w:line="240" w:lineRule="auto"/>
      </w:pPr>
      <w:r>
        <w:separator/>
      </w:r>
    </w:p>
  </w:endnote>
  <w:endnote w:type="continuationSeparator" w:id="0">
    <w:p w14:paraId="07CB2BB7" w14:textId="77777777" w:rsidR="00E948D5" w:rsidRDefault="00E948D5" w:rsidP="001A45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D5F2A0" w14:textId="094B8642" w:rsidR="00E961A4" w:rsidRPr="000823E4" w:rsidRDefault="00F86082" w:rsidP="007E4A01">
    <w:pPr>
      <w:pStyle w:val="Footer"/>
      <w:tabs>
        <w:tab w:val="left" w:pos="3402"/>
      </w:tabs>
      <w:rPr>
        <w:rFonts w:ascii="Arial" w:hAnsi="Arial" w:cs="Arial"/>
        <w:sz w:val="16"/>
        <w:szCs w:val="16"/>
      </w:rPr>
    </w:pPr>
    <w:r>
      <w:rPr>
        <w:rFonts w:ascii="Arial" w:hAnsi="Arial" w:cs="Arial"/>
        <w:sz w:val="16"/>
        <w:szCs w:val="16"/>
      </w:rPr>
      <w:t>Research and Data Analyst 2.3.1.3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21D9D3" w14:textId="77777777" w:rsidR="00E948D5" w:rsidRDefault="00E948D5" w:rsidP="001A45EC">
      <w:pPr>
        <w:spacing w:after="0" w:line="240" w:lineRule="auto"/>
      </w:pPr>
      <w:r>
        <w:separator/>
      </w:r>
    </w:p>
  </w:footnote>
  <w:footnote w:type="continuationSeparator" w:id="0">
    <w:p w14:paraId="068BF92E" w14:textId="77777777" w:rsidR="00E948D5" w:rsidRDefault="00E948D5" w:rsidP="001A45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4422D7" w14:textId="201C2098" w:rsidR="00D53647" w:rsidRDefault="00D53647" w:rsidP="00D53647">
    <w:pPr>
      <w:pStyle w:val="Header"/>
      <w:jc w:val="right"/>
    </w:pPr>
    <w:r>
      <w:rPr>
        <w:noProof/>
      </w:rPr>
      <w:drawing>
        <wp:inline distT="0" distB="0" distL="0" distR="0" wp14:anchorId="721B3BCF" wp14:editId="48084AB3">
          <wp:extent cx="1180952" cy="409524"/>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fqual Logo.png"/>
                  <pic:cNvPicPr/>
                </pic:nvPicPr>
                <pic:blipFill>
                  <a:blip r:embed="rId1"/>
                  <a:stretch>
                    <a:fillRect/>
                  </a:stretch>
                </pic:blipFill>
                <pic:spPr>
                  <a:xfrm>
                    <a:off x="0" y="0"/>
                    <a:ext cx="1180952" cy="40952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58868C90"/>
    <w:lvl w:ilvl="0">
      <w:start w:val="8"/>
      <w:numFmt w:val="decimal"/>
      <w:pStyle w:val="Heading5"/>
      <w:lvlText w:val="%1"/>
      <w:legacy w:legacy="1" w:legacySpace="120" w:legacyIndent="360"/>
      <w:lvlJc w:val="left"/>
      <w:pPr>
        <w:ind w:left="928" w:hanging="360"/>
      </w:pPr>
      <w:rPr>
        <w:rFonts w:cs="Times New Roman"/>
      </w:rPr>
    </w:lvl>
    <w:lvl w:ilvl="1">
      <w:numFmt w:val="none"/>
      <w:lvlText w:val=""/>
      <w:lvlJc w:val="left"/>
      <w:rPr>
        <w:rFonts w:cs="Times New Roman"/>
      </w:rPr>
    </w:lvl>
    <w:lvl w:ilvl="2">
      <w:numFmt w:val="none"/>
      <w:lvlText w:val=""/>
      <w:lvlJc w:val="left"/>
      <w:rPr>
        <w:rFonts w:cs="Times New Roman"/>
      </w:rPr>
    </w:lvl>
    <w:lvl w:ilvl="3">
      <w:numFmt w:val="none"/>
      <w:lvlText w:val=""/>
      <w:lvlJc w:val="left"/>
      <w:rPr>
        <w:rFonts w:cs="Times New Roman"/>
      </w:rPr>
    </w:lvl>
    <w:lvl w:ilvl="4">
      <w:numFmt w:val="none"/>
      <w:lvlText w:val=""/>
      <w:lvlJc w:val="left"/>
      <w:rPr>
        <w:rFonts w:cs="Times New Roman"/>
      </w:rPr>
    </w:lvl>
    <w:lvl w:ilvl="5">
      <w:numFmt w:val="none"/>
      <w:lvlText w:val=""/>
      <w:lvlJc w:val="left"/>
      <w:rPr>
        <w:rFonts w:cs="Times New Roman"/>
      </w:rPr>
    </w:lvl>
    <w:lvl w:ilvl="6">
      <w:numFmt w:val="none"/>
      <w:lvlText w:val=""/>
      <w:lvlJc w:val="left"/>
      <w:rPr>
        <w:rFonts w:cs="Times New Roman"/>
      </w:rPr>
    </w:lvl>
    <w:lvl w:ilvl="7">
      <w:numFmt w:val="none"/>
      <w:lvlText w:val=""/>
      <w:lvlJc w:val="left"/>
      <w:rPr>
        <w:rFonts w:cs="Times New Roman"/>
      </w:rPr>
    </w:lvl>
    <w:lvl w:ilvl="8">
      <w:numFmt w:val="none"/>
      <w:lvlText w:val=""/>
      <w:lvlJc w:val="left"/>
      <w:rPr>
        <w:rFonts w:cs="Times New Roman"/>
      </w:rPr>
    </w:lvl>
  </w:abstractNum>
  <w:abstractNum w:abstractNumId="1" w15:restartNumberingAfterBreak="0">
    <w:nsid w:val="01640108"/>
    <w:multiLevelType w:val="hybridMultilevel"/>
    <w:tmpl w:val="C116FD50"/>
    <w:lvl w:ilvl="0" w:tplc="9B687A8A">
      <w:start w:val="1"/>
      <w:numFmt w:val="bullet"/>
      <w:pStyle w:val="Docbull"/>
      <w:lvlText w:val="•"/>
      <w:lvlJc w:val="left"/>
      <w:pPr>
        <w:ind w:left="360" w:hanging="360"/>
      </w:pPr>
      <w:rPr>
        <w:rFonts w:ascii="Arial" w:hAnsi="Arial" w:hint="default"/>
        <w:color w:val="6A7AB2"/>
      </w:rPr>
    </w:lvl>
    <w:lvl w:ilvl="1" w:tplc="08090003">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9360014"/>
    <w:multiLevelType w:val="hybridMultilevel"/>
    <w:tmpl w:val="6EEEFBA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26F70AE1"/>
    <w:multiLevelType w:val="hybridMultilevel"/>
    <w:tmpl w:val="1A3E423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2C9D35EB"/>
    <w:multiLevelType w:val="hybridMultilevel"/>
    <w:tmpl w:val="66DC88C2"/>
    <w:lvl w:ilvl="0" w:tplc="A8EABF16">
      <w:numFmt w:val="bullet"/>
      <w:lvlText w:val=""/>
      <w:lvlJc w:val="left"/>
      <w:pPr>
        <w:ind w:left="497" w:hanging="361"/>
      </w:pPr>
      <w:rPr>
        <w:rFonts w:ascii="Symbol" w:eastAsia="Symbol" w:hAnsi="Symbol" w:cs="Symbol" w:hint="default"/>
        <w:w w:val="100"/>
        <w:sz w:val="22"/>
        <w:szCs w:val="22"/>
      </w:rPr>
    </w:lvl>
    <w:lvl w:ilvl="1" w:tplc="CD9EAF2A">
      <w:start w:val="1"/>
      <w:numFmt w:val="bullet"/>
      <w:lvlText w:val=""/>
      <w:lvlJc w:val="left"/>
      <w:pPr>
        <w:ind w:left="857" w:hanging="360"/>
      </w:pPr>
      <w:rPr>
        <w:rFonts w:ascii="Wingdings" w:eastAsia="Wingdings" w:hAnsi="Wingdings" w:cs="Wingdings" w:hint="default"/>
        <w:b w:val="0"/>
        <w:i w:val="0"/>
        <w:strike w:val="0"/>
        <w:dstrike w:val="0"/>
        <w:color w:val="000000"/>
        <w:w w:val="100"/>
        <w:sz w:val="24"/>
        <w:szCs w:val="24"/>
        <w:u w:val="none" w:color="000000"/>
        <w:bdr w:val="none" w:sz="0" w:space="0" w:color="auto"/>
        <w:shd w:val="clear" w:color="auto" w:fill="auto"/>
        <w:vertAlign w:val="baseline"/>
      </w:rPr>
    </w:lvl>
    <w:lvl w:ilvl="2" w:tplc="B93CD738">
      <w:numFmt w:val="bullet"/>
      <w:lvlText w:val="•"/>
      <w:lvlJc w:val="left"/>
      <w:pPr>
        <w:ind w:left="1851" w:hanging="360"/>
      </w:pPr>
      <w:rPr>
        <w:rFonts w:hint="default"/>
      </w:rPr>
    </w:lvl>
    <w:lvl w:ilvl="3" w:tplc="3C46C67C">
      <w:numFmt w:val="bullet"/>
      <w:lvlText w:val="•"/>
      <w:lvlJc w:val="left"/>
      <w:pPr>
        <w:ind w:left="2843" w:hanging="360"/>
      </w:pPr>
      <w:rPr>
        <w:rFonts w:hint="default"/>
      </w:rPr>
    </w:lvl>
    <w:lvl w:ilvl="4" w:tplc="08EC81E2">
      <w:numFmt w:val="bullet"/>
      <w:lvlText w:val="•"/>
      <w:lvlJc w:val="left"/>
      <w:pPr>
        <w:ind w:left="3835" w:hanging="360"/>
      </w:pPr>
      <w:rPr>
        <w:rFonts w:hint="default"/>
      </w:rPr>
    </w:lvl>
    <w:lvl w:ilvl="5" w:tplc="27F2EEBC">
      <w:numFmt w:val="bullet"/>
      <w:lvlText w:val="•"/>
      <w:lvlJc w:val="left"/>
      <w:pPr>
        <w:ind w:left="4827" w:hanging="360"/>
      </w:pPr>
      <w:rPr>
        <w:rFonts w:hint="default"/>
      </w:rPr>
    </w:lvl>
    <w:lvl w:ilvl="6" w:tplc="27705748">
      <w:numFmt w:val="bullet"/>
      <w:lvlText w:val="•"/>
      <w:lvlJc w:val="left"/>
      <w:pPr>
        <w:ind w:left="5819" w:hanging="360"/>
      </w:pPr>
      <w:rPr>
        <w:rFonts w:hint="default"/>
      </w:rPr>
    </w:lvl>
    <w:lvl w:ilvl="7" w:tplc="C6F8A716">
      <w:numFmt w:val="bullet"/>
      <w:lvlText w:val="•"/>
      <w:lvlJc w:val="left"/>
      <w:pPr>
        <w:ind w:left="6810" w:hanging="360"/>
      </w:pPr>
      <w:rPr>
        <w:rFonts w:hint="default"/>
      </w:rPr>
    </w:lvl>
    <w:lvl w:ilvl="8" w:tplc="9064BC4C">
      <w:numFmt w:val="bullet"/>
      <w:lvlText w:val="•"/>
      <w:lvlJc w:val="left"/>
      <w:pPr>
        <w:ind w:left="7802" w:hanging="360"/>
      </w:pPr>
      <w:rPr>
        <w:rFonts w:hint="default"/>
      </w:rPr>
    </w:lvl>
  </w:abstractNum>
  <w:abstractNum w:abstractNumId="5" w15:restartNumberingAfterBreak="0">
    <w:nsid w:val="335B6BAC"/>
    <w:multiLevelType w:val="hybridMultilevel"/>
    <w:tmpl w:val="F790EC90"/>
    <w:lvl w:ilvl="0" w:tplc="CD9EAF2A">
      <w:start w:val="1"/>
      <w:numFmt w:val="bullet"/>
      <w:lvlText w:val=""/>
      <w:lvlJc w:val="left"/>
      <w:pPr>
        <w:ind w:left="114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5C7ECF56">
      <w:start w:val="1"/>
      <w:numFmt w:val="bullet"/>
      <w:lvlText w:val="o"/>
      <w:lvlJc w:val="left"/>
      <w:pPr>
        <w:ind w:left="17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A686CE20">
      <w:start w:val="1"/>
      <w:numFmt w:val="bullet"/>
      <w:lvlText w:val="▪"/>
      <w:lvlJc w:val="left"/>
      <w:pPr>
        <w:ind w:left="24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4120BD16">
      <w:start w:val="1"/>
      <w:numFmt w:val="bullet"/>
      <w:lvlText w:val="•"/>
      <w:lvlJc w:val="left"/>
      <w:pPr>
        <w:ind w:left="32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6A6DF3C">
      <w:start w:val="1"/>
      <w:numFmt w:val="bullet"/>
      <w:lvlText w:val="o"/>
      <w:lvlJc w:val="left"/>
      <w:pPr>
        <w:ind w:left="39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BF363426">
      <w:start w:val="1"/>
      <w:numFmt w:val="bullet"/>
      <w:lvlText w:val="▪"/>
      <w:lvlJc w:val="left"/>
      <w:pPr>
        <w:ind w:left="46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0E448C36">
      <w:start w:val="1"/>
      <w:numFmt w:val="bullet"/>
      <w:lvlText w:val="•"/>
      <w:lvlJc w:val="left"/>
      <w:pPr>
        <w:ind w:left="53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66181D68">
      <w:start w:val="1"/>
      <w:numFmt w:val="bullet"/>
      <w:lvlText w:val="o"/>
      <w:lvlJc w:val="left"/>
      <w:pPr>
        <w:ind w:left="60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7E8C39E0">
      <w:start w:val="1"/>
      <w:numFmt w:val="bullet"/>
      <w:lvlText w:val="▪"/>
      <w:lvlJc w:val="left"/>
      <w:pPr>
        <w:ind w:left="68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B4E5677"/>
    <w:multiLevelType w:val="hybridMultilevel"/>
    <w:tmpl w:val="92B48D1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5D443315"/>
    <w:multiLevelType w:val="hybridMultilevel"/>
    <w:tmpl w:val="F334C3D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72590539"/>
    <w:multiLevelType w:val="hybridMultilevel"/>
    <w:tmpl w:val="277040B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76EB68AD"/>
    <w:multiLevelType w:val="hybridMultilevel"/>
    <w:tmpl w:val="0F84ADC4"/>
    <w:lvl w:ilvl="0" w:tplc="A8EABF16">
      <w:numFmt w:val="bullet"/>
      <w:lvlText w:val=""/>
      <w:lvlJc w:val="left"/>
      <w:pPr>
        <w:ind w:left="497" w:hanging="361"/>
      </w:pPr>
      <w:rPr>
        <w:rFonts w:ascii="Symbol" w:eastAsia="Symbol" w:hAnsi="Symbol" w:cs="Symbol" w:hint="default"/>
        <w:w w:val="100"/>
        <w:sz w:val="22"/>
        <w:szCs w:val="22"/>
      </w:rPr>
    </w:lvl>
    <w:lvl w:ilvl="1" w:tplc="65BE9236">
      <w:numFmt w:val="bullet"/>
      <w:lvlText w:val=""/>
      <w:lvlJc w:val="left"/>
      <w:pPr>
        <w:ind w:left="857" w:hanging="360"/>
      </w:pPr>
      <w:rPr>
        <w:rFonts w:ascii="Symbol" w:eastAsia="Symbol" w:hAnsi="Symbol" w:cs="Symbol" w:hint="default"/>
        <w:w w:val="100"/>
        <w:sz w:val="24"/>
        <w:szCs w:val="24"/>
      </w:rPr>
    </w:lvl>
    <w:lvl w:ilvl="2" w:tplc="B93CD738">
      <w:numFmt w:val="bullet"/>
      <w:lvlText w:val="•"/>
      <w:lvlJc w:val="left"/>
      <w:pPr>
        <w:ind w:left="1851" w:hanging="360"/>
      </w:pPr>
      <w:rPr>
        <w:rFonts w:hint="default"/>
      </w:rPr>
    </w:lvl>
    <w:lvl w:ilvl="3" w:tplc="3C46C67C">
      <w:numFmt w:val="bullet"/>
      <w:lvlText w:val="•"/>
      <w:lvlJc w:val="left"/>
      <w:pPr>
        <w:ind w:left="2843" w:hanging="360"/>
      </w:pPr>
      <w:rPr>
        <w:rFonts w:hint="default"/>
      </w:rPr>
    </w:lvl>
    <w:lvl w:ilvl="4" w:tplc="08EC81E2">
      <w:numFmt w:val="bullet"/>
      <w:lvlText w:val="•"/>
      <w:lvlJc w:val="left"/>
      <w:pPr>
        <w:ind w:left="3835" w:hanging="360"/>
      </w:pPr>
      <w:rPr>
        <w:rFonts w:hint="default"/>
      </w:rPr>
    </w:lvl>
    <w:lvl w:ilvl="5" w:tplc="27F2EEBC">
      <w:numFmt w:val="bullet"/>
      <w:lvlText w:val="•"/>
      <w:lvlJc w:val="left"/>
      <w:pPr>
        <w:ind w:left="4827" w:hanging="360"/>
      </w:pPr>
      <w:rPr>
        <w:rFonts w:hint="default"/>
      </w:rPr>
    </w:lvl>
    <w:lvl w:ilvl="6" w:tplc="27705748">
      <w:numFmt w:val="bullet"/>
      <w:lvlText w:val="•"/>
      <w:lvlJc w:val="left"/>
      <w:pPr>
        <w:ind w:left="5819" w:hanging="360"/>
      </w:pPr>
      <w:rPr>
        <w:rFonts w:hint="default"/>
      </w:rPr>
    </w:lvl>
    <w:lvl w:ilvl="7" w:tplc="C6F8A716">
      <w:numFmt w:val="bullet"/>
      <w:lvlText w:val="•"/>
      <w:lvlJc w:val="left"/>
      <w:pPr>
        <w:ind w:left="6810" w:hanging="360"/>
      </w:pPr>
      <w:rPr>
        <w:rFonts w:hint="default"/>
      </w:rPr>
    </w:lvl>
    <w:lvl w:ilvl="8" w:tplc="9064BC4C">
      <w:numFmt w:val="bullet"/>
      <w:lvlText w:val="•"/>
      <w:lvlJc w:val="left"/>
      <w:pPr>
        <w:ind w:left="7802" w:hanging="360"/>
      </w:pPr>
      <w:rPr>
        <w:rFonts w:hint="default"/>
      </w:rPr>
    </w:lvl>
  </w:abstractNum>
  <w:num w:numId="1">
    <w:abstractNumId w:val="1"/>
  </w:num>
  <w:num w:numId="2">
    <w:abstractNumId w:val="0"/>
  </w:num>
  <w:num w:numId="3">
    <w:abstractNumId w:val="5"/>
  </w:num>
  <w:num w:numId="4">
    <w:abstractNumId w:val="9"/>
  </w:num>
  <w:num w:numId="5">
    <w:abstractNumId w:val="4"/>
  </w:num>
  <w:num w:numId="6">
    <w:abstractNumId w:val="1"/>
  </w:num>
  <w:num w:numId="7">
    <w:abstractNumId w:val="3"/>
  </w:num>
  <w:num w:numId="8">
    <w:abstractNumId w:val="8"/>
  </w:num>
  <w:num w:numId="9">
    <w:abstractNumId w:val="6"/>
  </w:num>
  <w:num w:numId="10">
    <w:abstractNumId w:val="7"/>
  </w:num>
  <w:num w:numId="11">
    <w:abstractNumId w:val="2"/>
  </w:num>
  <w:num w:numId="12">
    <w:abstractNumId w:val="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1C40"/>
    <w:rsid w:val="00003DBB"/>
    <w:rsid w:val="00011B03"/>
    <w:rsid w:val="0002273E"/>
    <w:rsid w:val="000374E4"/>
    <w:rsid w:val="00043BA7"/>
    <w:rsid w:val="00044001"/>
    <w:rsid w:val="00053F6E"/>
    <w:rsid w:val="000579C2"/>
    <w:rsid w:val="00065ABE"/>
    <w:rsid w:val="00074E3C"/>
    <w:rsid w:val="00077EAE"/>
    <w:rsid w:val="000823E4"/>
    <w:rsid w:val="0008699B"/>
    <w:rsid w:val="0009728F"/>
    <w:rsid w:val="000A2B7D"/>
    <w:rsid w:val="000A3005"/>
    <w:rsid w:val="000B1677"/>
    <w:rsid w:val="000B262B"/>
    <w:rsid w:val="000B31C9"/>
    <w:rsid w:val="000B4828"/>
    <w:rsid w:val="000B63D4"/>
    <w:rsid w:val="000C4C80"/>
    <w:rsid w:val="000F46C2"/>
    <w:rsid w:val="000F6E7D"/>
    <w:rsid w:val="001007B7"/>
    <w:rsid w:val="00114551"/>
    <w:rsid w:val="001147B9"/>
    <w:rsid w:val="00115411"/>
    <w:rsid w:val="00121534"/>
    <w:rsid w:val="0012457A"/>
    <w:rsid w:val="00152EEA"/>
    <w:rsid w:val="001644A9"/>
    <w:rsid w:val="00167AA9"/>
    <w:rsid w:val="00174EE1"/>
    <w:rsid w:val="00180063"/>
    <w:rsid w:val="001801B0"/>
    <w:rsid w:val="00180317"/>
    <w:rsid w:val="00181DD4"/>
    <w:rsid w:val="0018274B"/>
    <w:rsid w:val="0018277E"/>
    <w:rsid w:val="00182DDF"/>
    <w:rsid w:val="0019233E"/>
    <w:rsid w:val="0019244E"/>
    <w:rsid w:val="001A1519"/>
    <w:rsid w:val="001A3BDD"/>
    <w:rsid w:val="001A45EC"/>
    <w:rsid w:val="001A4C48"/>
    <w:rsid w:val="001A754C"/>
    <w:rsid w:val="001B701D"/>
    <w:rsid w:val="001B722F"/>
    <w:rsid w:val="001C2EB2"/>
    <w:rsid w:val="001C5DAC"/>
    <w:rsid w:val="001D1C86"/>
    <w:rsid w:val="001D6470"/>
    <w:rsid w:val="001D7414"/>
    <w:rsid w:val="001E3035"/>
    <w:rsid w:val="00205D0C"/>
    <w:rsid w:val="00210F1B"/>
    <w:rsid w:val="00211A05"/>
    <w:rsid w:val="00214564"/>
    <w:rsid w:val="00220105"/>
    <w:rsid w:val="00220AB5"/>
    <w:rsid w:val="0023087F"/>
    <w:rsid w:val="00232686"/>
    <w:rsid w:val="00244DEE"/>
    <w:rsid w:val="002473AC"/>
    <w:rsid w:val="00247F9D"/>
    <w:rsid w:val="00260218"/>
    <w:rsid w:val="002612F3"/>
    <w:rsid w:val="002645C8"/>
    <w:rsid w:val="00286560"/>
    <w:rsid w:val="002867D4"/>
    <w:rsid w:val="00286F95"/>
    <w:rsid w:val="00295317"/>
    <w:rsid w:val="002A00B4"/>
    <w:rsid w:val="002B1E41"/>
    <w:rsid w:val="002B6A38"/>
    <w:rsid w:val="002B7800"/>
    <w:rsid w:val="002C05E7"/>
    <w:rsid w:val="002C2987"/>
    <w:rsid w:val="002E5DDB"/>
    <w:rsid w:val="002E67AB"/>
    <w:rsid w:val="002F4528"/>
    <w:rsid w:val="002F47A1"/>
    <w:rsid w:val="002F653C"/>
    <w:rsid w:val="0031481B"/>
    <w:rsid w:val="003221B7"/>
    <w:rsid w:val="003222E2"/>
    <w:rsid w:val="00333B7F"/>
    <w:rsid w:val="003449DA"/>
    <w:rsid w:val="00351C40"/>
    <w:rsid w:val="00355DA4"/>
    <w:rsid w:val="003566F9"/>
    <w:rsid w:val="003578D1"/>
    <w:rsid w:val="0036558A"/>
    <w:rsid w:val="003669EA"/>
    <w:rsid w:val="003727CE"/>
    <w:rsid w:val="003729B5"/>
    <w:rsid w:val="003750E8"/>
    <w:rsid w:val="00380BA0"/>
    <w:rsid w:val="00382E84"/>
    <w:rsid w:val="00383B38"/>
    <w:rsid w:val="00386CE5"/>
    <w:rsid w:val="003A43C2"/>
    <w:rsid w:val="003A563F"/>
    <w:rsid w:val="003B6C6A"/>
    <w:rsid w:val="003B7226"/>
    <w:rsid w:val="003C24B6"/>
    <w:rsid w:val="003D0D65"/>
    <w:rsid w:val="003D7040"/>
    <w:rsid w:val="003E3A1C"/>
    <w:rsid w:val="003E3AB3"/>
    <w:rsid w:val="003E3BB5"/>
    <w:rsid w:val="003F76E0"/>
    <w:rsid w:val="004023EB"/>
    <w:rsid w:val="00403ED4"/>
    <w:rsid w:val="00404EFC"/>
    <w:rsid w:val="00416D67"/>
    <w:rsid w:val="00432112"/>
    <w:rsid w:val="00433ED1"/>
    <w:rsid w:val="00434B84"/>
    <w:rsid w:val="0043522F"/>
    <w:rsid w:val="004449B0"/>
    <w:rsid w:val="00451D93"/>
    <w:rsid w:val="00451F03"/>
    <w:rsid w:val="004539C5"/>
    <w:rsid w:val="00457507"/>
    <w:rsid w:val="0046014D"/>
    <w:rsid w:val="004614A9"/>
    <w:rsid w:val="00465D10"/>
    <w:rsid w:val="00484323"/>
    <w:rsid w:val="00484B34"/>
    <w:rsid w:val="00484E0B"/>
    <w:rsid w:val="00486E41"/>
    <w:rsid w:val="004A1AE4"/>
    <w:rsid w:val="004B178A"/>
    <w:rsid w:val="004B1E71"/>
    <w:rsid w:val="004B237E"/>
    <w:rsid w:val="004B3D30"/>
    <w:rsid w:val="004B51BB"/>
    <w:rsid w:val="004C4442"/>
    <w:rsid w:val="004C6C03"/>
    <w:rsid w:val="004D2649"/>
    <w:rsid w:val="004E1F67"/>
    <w:rsid w:val="004F3D81"/>
    <w:rsid w:val="004F4CAC"/>
    <w:rsid w:val="00502D24"/>
    <w:rsid w:val="00511028"/>
    <w:rsid w:val="00511C44"/>
    <w:rsid w:val="00522185"/>
    <w:rsid w:val="005269EC"/>
    <w:rsid w:val="005275FA"/>
    <w:rsid w:val="00532717"/>
    <w:rsid w:val="0053408A"/>
    <w:rsid w:val="00551745"/>
    <w:rsid w:val="00553C8F"/>
    <w:rsid w:val="0056065E"/>
    <w:rsid w:val="00561BC2"/>
    <w:rsid w:val="00561DA5"/>
    <w:rsid w:val="00566BAE"/>
    <w:rsid w:val="00571868"/>
    <w:rsid w:val="00586B64"/>
    <w:rsid w:val="00592D77"/>
    <w:rsid w:val="005932DF"/>
    <w:rsid w:val="00596391"/>
    <w:rsid w:val="005A03A9"/>
    <w:rsid w:val="005A5281"/>
    <w:rsid w:val="005A5599"/>
    <w:rsid w:val="005A6D91"/>
    <w:rsid w:val="005B3657"/>
    <w:rsid w:val="005B3865"/>
    <w:rsid w:val="005B496C"/>
    <w:rsid w:val="005B78AD"/>
    <w:rsid w:val="005B7E37"/>
    <w:rsid w:val="005C7844"/>
    <w:rsid w:val="005D10E9"/>
    <w:rsid w:val="005D1E5F"/>
    <w:rsid w:val="005E0CA0"/>
    <w:rsid w:val="005E4A5A"/>
    <w:rsid w:val="005F02EA"/>
    <w:rsid w:val="005F10E6"/>
    <w:rsid w:val="006013E8"/>
    <w:rsid w:val="00604A2E"/>
    <w:rsid w:val="00617BD3"/>
    <w:rsid w:val="00620B9A"/>
    <w:rsid w:val="006230BA"/>
    <w:rsid w:val="00625B58"/>
    <w:rsid w:val="00645546"/>
    <w:rsid w:val="00647A8A"/>
    <w:rsid w:val="00652A5A"/>
    <w:rsid w:val="00654F2E"/>
    <w:rsid w:val="0065615B"/>
    <w:rsid w:val="00660991"/>
    <w:rsid w:val="0066275C"/>
    <w:rsid w:val="006635EC"/>
    <w:rsid w:val="00671B83"/>
    <w:rsid w:val="00691054"/>
    <w:rsid w:val="00691E6A"/>
    <w:rsid w:val="00695935"/>
    <w:rsid w:val="006C20CA"/>
    <w:rsid w:val="006C3D01"/>
    <w:rsid w:val="006E07D1"/>
    <w:rsid w:val="006E4E6F"/>
    <w:rsid w:val="006E7035"/>
    <w:rsid w:val="006F175F"/>
    <w:rsid w:val="006F1E5F"/>
    <w:rsid w:val="006F4D4C"/>
    <w:rsid w:val="006F62DA"/>
    <w:rsid w:val="00702235"/>
    <w:rsid w:val="00712987"/>
    <w:rsid w:val="007143A0"/>
    <w:rsid w:val="0071622B"/>
    <w:rsid w:val="0072204E"/>
    <w:rsid w:val="007259F1"/>
    <w:rsid w:val="00727F8A"/>
    <w:rsid w:val="00731EA4"/>
    <w:rsid w:val="007376A4"/>
    <w:rsid w:val="00752300"/>
    <w:rsid w:val="00756331"/>
    <w:rsid w:val="007627C6"/>
    <w:rsid w:val="0076378E"/>
    <w:rsid w:val="007722C9"/>
    <w:rsid w:val="0077314F"/>
    <w:rsid w:val="0077508C"/>
    <w:rsid w:val="007879C9"/>
    <w:rsid w:val="00791518"/>
    <w:rsid w:val="0079402A"/>
    <w:rsid w:val="007966F3"/>
    <w:rsid w:val="007A7222"/>
    <w:rsid w:val="007A7581"/>
    <w:rsid w:val="007B46C7"/>
    <w:rsid w:val="007C6AE6"/>
    <w:rsid w:val="007C7D15"/>
    <w:rsid w:val="007D41C5"/>
    <w:rsid w:val="007E19E2"/>
    <w:rsid w:val="007E4A01"/>
    <w:rsid w:val="007F1979"/>
    <w:rsid w:val="00812CA0"/>
    <w:rsid w:val="00821955"/>
    <w:rsid w:val="008251EE"/>
    <w:rsid w:val="008363EF"/>
    <w:rsid w:val="00836A2D"/>
    <w:rsid w:val="0083756F"/>
    <w:rsid w:val="0084510A"/>
    <w:rsid w:val="00851A22"/>
    <w:rsid w:val="0086248F"/>
    <w:rsid w:val="0086776A"/>
    <w:rsid w:val="00867F97"/>
    <w:rsid w:val="0089259C"/>
    <w:rsid w:val="00895AAE"/>
    <w:rsid w:val="008A04D6"/>
    <w:rsid w:val="008A1753"/>
    <w:rsid w:val="008A2FE0"/>
    <w:rsid w:val="008A6B97"/>
    <w:rsid w:val="008B60EB"/>
    <w:rsid w:val="008B6D42"/>
    <w:rsid w:val="008D0059"/>
    <w:rsid w:val="008F55E9"/>
    <w:rsid w:val="00902B63"/>
    <w:rsid w:val="009042F9"/>
    <w:rsid w:val="00911CB5"/>
    <w:rsid w:val="009120BE"/>
    <w:rsid w:val="00915FF2"/>
    <w:rsid w:val="009213E6"/>
    <w:rsid w:val="0092560A"/>
    <w:rsid w:val="009261E1"/>
    <w:rsid w:val="009534DE"/>
    <w:rsid w:val="00963413"/>
    <w:rsid w:val="0096569E"/>
    <w:rsid w:val="00965DA6"/>
    <w:rsid w:val="0098229C"/>
    <w:rsid w:val="00990BD7"/>
    <w:rsid w:val="009A30BC"/>
    <w:rsid w:val="009B324C"/>
    <w:rsid w:val="009B53F2"/>
    <w:rsid w:val="009C00A9"/>
    <w:rsid w:val="009D1FBE"/>
    <w:rsid w:val="009D5892"/>
    <w:rsid w:val="009F1EF6"/>
    <w:rsid w:val="009F6405"/>
    <w:rsid w:val="00A503A6"/>
    <w:rsid w:val="00A52891"/>
    <w:rsid w:val="00A6013E"/>
    <w:rsid w:val="00A73757"/>
    <w:rsid w:val="00A870F9"/>
    <w:rsid w:val="00A91B44"/>
    <w:rsid w:val="00A91FC6"/>
    <w:rsid w:val="00A928C5"/>
    <w:rsid w:val="00A942BA"/>
    <w:rsid w:val="00AA0E0F"/>
    <w:rsid w:val="00AA1165"/>
    <w:rsid w:val="00AA57E5"/>
    <w:rsid w:val="00AA7DC4"/>
    <w:rsid w:val="00AB291C"/>
    <w:rsid w:val="00AB61C3"/>
    <w:rsid w:val="00AB74C7"/>
    <w:rsid w:val="00AB7F08"/>
    <w:rsid w:val="00AC099D"/>
    <w:rsid w:val="00AD0906"/>
    <w:rsid w:val="00AD0DB3"/>
    <w:rsid w:val="00AD1CEF"/>
    <w:rsid w:val="00AE3403"/>
    <w:rsid w:val="00AE5A20"/>
    <w:rsid w:val="00AF20B6"/>
    <w:rsid w:val="00AF4A51"/>
    <w:rsid w:val="00AF5593"/>
    <w:rsid w:val="00AF6A1B"/>
    <w:rsid w:val="00B159FD"/>
    <w:rsid w:val="00B2469A"/>
    <w:rsid w:val="00B253F3"/>
    <w:rsid w:val="00B34F2A"/>
    <w:rsid w:val="00B434C3"/>
    <w:rsid w:val="00B4388D"/>
    <w:rsid w:val="00B4725A"/>
    <w:rsid w:val="00B475C2"/>
    <w:rsid w:val="00B50EEE"/>
    <w:rsid w:val="00B65B0D"/>
    <w:rsid w:val="00B70D2A"/>
    <w:rsid w:val="00B7119A"/>
    <w:rsid w:val="00B7171B"/>
    <w:rsid w:val="00B85188"/>
    <w:rsid w:val="00BA028F"/>
    <w:rsid w:val="00BB13AA"/>
    <w:rsid w:val="00BB2317"/>
    <w:rsid w:val="00BB2445"/>
    <w:rsid w:val="00BB55AF"/>
    <w:rsid w:val="00BD1F2E"/>
    <w:rsid w:val="00BD6D14"/>
    <w:rsid w:val="00BE16BA"/>
    <w:rsid w:val="00BE28C8"/>
    <w:rsid w:val="00BE2EE0"/>
    <w:rsid w:val="00BE68F2"/>
    <w:rsid w:val="00BF5AFD"/>
    <w:rsid w:val="00C11173"/>
    <w:rsid w:val="00C2285E"/>
    <w:rsid w:val="00C404F5"/>
    <w:rsid w:val="00C44924"/>
    <w:rsid w:val="00C56540"/>
    <w:rsid w:val="00C57CB3"/>
    <w:rsid w:val="00C62A38"/>
    <w:rsid w:val="00C843A1"/>
    <w:rsid w:val="00C864EF"/>
    <w:rsid w:val="00C9244C"/>
    <w:rsid w:val="00C9470F"/>
    <w:rsid w:val="00CB79A0"/>
    <w:rsid w:val="00CB7D13"/>
    <w:rsid w:val="00CC04F5"/>
    <w:rsid w:val="00CC1C99"/>
    <w:rsid w:val="00CC2517"/>
    <w:rsid w:val="00CD3158"/>
    <w:rsid w:val="00CD6CA5"/>
    <w:rsid w:val="00CF068B"/>
    <w:rsid w:val="00CF0E95"/>
    <w:rsid w:val="00CF25A6"/>
    <w:rsid w:val="00D00DF8"/>
    <w:rsid w:val="00D02DBA"/>
    <w:rsid w:val="00D20003"/>
    <w:rsid w:val="00D22973"/>
    <w:rsid w:val="00D23496"/>
    <w:rsid w:val="00D32B00"/>
    <w:rsid w:val="00D43D2E"/>
    <w:rsid w:val="00D44123"/>
    <w:rsid w:val="00D5237D"/>
    <w:rsid w:val="00D53647"/>
    <w:rsid w:val="00D60E39"/>
    <w:rsid w:val="00D6155C"/>
    <w:rsid w:val="00D615E1"/>
    <w:rsid w:val="00D61B7C"/>
    <w:rsid w:val="00D7271A"/>
    <w:rsid w:val="00D76561"/>
    <w:rsid w:val="00D85645"/>
    <w:rsid w:val="00D85EE5"/>
    <w:rsid w:val="00D92062"/>
    <w:rsid w:val="00D938E1"/>
    <w:rsid w:val="00D95DE1"/>
    <w:rsid w:val="00DA26A4"/>
    <w:rsid w:val="00DA5C67"/>
    <w:rsid w:val="00DA7291"/>
    <w:rsid w:val="00DB0119"/>
    <w:rsid w:val="00DD0B2D"/>
    <w:rsid w:val="00DD60C9"/>
    <w:rsid w:val="00DE59B3"/>
    <w:rsid w:val="00DF1667"/>
    <w:rsid w:val="00DF2E60"/>
    <w:rsid w:val="00DF512A"/>
    <w:rsid w:val="00DF7D92"/>
    <w:rsid w:val="00E0360F"/>
    <w:rsid w:val="00E11F96"/>
    <w:rsid w:val="00E25002"/>
    <w:rsid w:val="00E3258D"/>
    <w:rsid w:val="00E42AFF"/>
    <w:rsid w:val="00E45901"/>
    <w:rsid w:val="00E6436B"/>
    <w:rsid w:val="00E64C41"/>
    <w:rsid w:val="00E6611C"/>
    <w:rsid w:val="00E70E23"/>
    <w:rsid w:val="00E80428"/>
    <w:rsid w:val="00E837E5"/>
    <w:rsid w:val="00E852EA"/>
    <w:rsid w:val="00E94256"/>
    <w:rsid w:val="00E948D5"/>
    <w:rsid w:val="00E961A4"/>
    <w:rsid w:val="00EC3D8A"/>
    <w:rsid w:val="00ED465B"/>
    <w:rsid w:val="00EF4E50"/>
    <w:rsid w:val="00EF5D2C"/>
    <w:rsid w:val="00F00CF5"/>
    <w:rsid w:val="00F0474B"/>
    <w:rsid w:val="00F07813"/>
    <w:rsid w:val="00F121A3"/>
    <w:rsid w:val="00F14489"/>
    <w:rsid w:val="00F1771C"/>
    <w:rsid w:val="00F17F0F"/>
    <w:rsid w:val="00F27CB7"/>
    <w:rsid w:val="00F46E93"/>
    <w:rsid w:val="00F54B86"/>
    <w:rsid w:val="00F5559D"/>
    <w:rsid w:val="00F85922"/>
    <w:rsid w:val="00F86082"/>
    <w:rsid w:val="00F91A94"/>
    <w:rsid w:val="00F91EA0"/>
    <w:rsid w:val="00FA21D7"/>
    <w:rsid w:val="00FA680C"/>
    <w:rsid w:val="00FA704E"/>
    <w:rsid w:val="00FB405C"/>
    <w:rsid w:val="00FB4972"/>
    <w:rsid w:val="00FB75B3"/>
    <w:rsid w:val="00FC330A"/>
    <w:rsid w:val="00FC6010"/>
    <w:rsid w:val="00FD2D59"/>
    <w:rsid w:val="00FF6CE6"/>
    <w:rsid w:val="00FF7F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186EA6F5"/>
  <w15:docId w15:val="{F8F6C8B6-DD4C-4E5F-955A-AFF7B3CC9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sz w:val="22"/>
        <w:szCs w:val="22"/>
        <w:lang w:val="en-GB" w:eastAsia="en-GB"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uiPriority="0"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51BB"/>
    <w:pPr>
      <w:spacing w:after="200" w:line="276" w:lineRule="auto"/>
    </w:pPr>
    <w:rPr>
      <w:lang w:eastAsia="en-US"/>
    </w:rPr>
  </w:style>
  <w:style w:type="paragraph" w:styleId="Heading5">
    <w:name w:val="heading 5"/>
    <w:basedOn w:val="Normal"/>
    <w:next w:val="Normal"/>
    <w:link w:val="Heading5Char"/>
    <w:uiPriority w:val="99"/>
    <w:qFormat/>
    <w:rsid w:val="00077EAE"/>
    <w:pPr>
      <w:keepNext/>
      <w:numPr>
        <w:numId w:val="2"/>
      </w:numPr>
      <w:tabs>
        <w:tab w:val="left" w:pos="720"/>
      </w:tabs>
      <w:overflowPunct w:val="0"/>
      <w:autoSpaceDE w:val="0"/>
      <w:autoSpaceDN w:val="0"/>
      <w:adjustRightInd w:val="0"/>
      <w:spacing w:after="0" w:line="240" w:lineRule="auto"/>
      <w:jc w:val="both"/>
      <w:textAlignment w:val="baseline"/>
      <w:outlineLvl w:val="4"/>
    </w:pPr>
    <w:rPr>
      <w:rFonts w:ascii="Arial" w:eastAsia="Times New Roman" w:hAnsi="Arial"/>
      <w:b/>
      <w:sz w:val="24"/>
      <w:szCs w:val="20"/>
    </w:rPr>
  </w:style>
  <w:style w:type="paragraph" w:styleId="Heading6">
    <w:name w:val="heading 6"/>
    <w:basedOn w:val="Normal"/>
    <w:next w:val="Normal"/>
    <w:link w:val="Heading6Char"/>
    <w:unhideWhenUsed/>
    <w:qFormat/>
    <w:locked/>
    <w:rsid w:val="004614A9"/>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9"/>
    <w:locked/>
    <w:rsid w:val="00077EAE"/>
    <w:rPr>
      <w:rFonts w:ascii="Arial" w:eastAsia="Times New Roman" w:hAnsi="Arial"/>
      <w:b/>
      <w:sz w:val="24"/>
      <w:szCs w:val="20"/>
      <w:lang w:eastAsia="en-US"/>
    </w:rPr>
  </w:style>
  <w:style w:type="paragraph" w:customStyle="1" w:styleId="Docbull">
    <w:name w:val="Doc bull"/>
    <w:basedOn w:val="Normal"/>
    <w:link w:val="DocbullChar"/>
    <w:qFormat/>
    <w:rsid w:val="0098229C"/>
    <w:pPr>
      <w:widowControl w:val="0"/>
      <w:numPr>
        <w:numId w:val="1"/>
      </w:numPr>
      <w:overflowPunct w:val="0"/>
      <w:autoSpaceDE w:val="0"/>
      <w:autoSpaceDN w:val="0"/>
      <w:adjustRightInd w:val="0"/>
      <w:spacing w:after="120" w:line="240" w:lineRule="auto"/>
      <w:textAlignment w:val="baseline"/>
    </w:pPr>
    <w:rPr>
      <w:rFonts w:ascii="Arial" w:eastAsia="MS Mincho" w:hAnsi="Arial"/>
      <w:szCs w:val="20"/>
      <w:lang w:eastAsia="ja-JP"/>
    </w:rPr>
  </w:style>
  <w:style w:type="paragraph" w:styleId="BodyText">
    <w:name w:val="Body Text"/>
    <w:basedOn w:val="Normal"/>
    <w:link w:val="BodyTextChar"/>
    <w:uiPriority w:val="99"/>
    <w:rsid w:val="00077EAE"/>
    <w:pPr>
      <w:overflowPunct w:val="0"/>
      <w:autoSpaceDE w:val="0"/>
      <w:autoSpaceDN w:val="0"/>
      <w:adjustRightInd w:val="0"/>
      <w:spacing w:after="240" w:line="240" w:lineRule="auto"/>
      <w:textAlignment w:val="baseline"/>
    </w:pPr>
    <w:rPr>
      <w:rFonts w:ascii="Arial" w:eastAsia="Times New Roman" w:hAnsi="Arial"/>
      <w:sz w:val="24"/>
      <w:szCs w:val="20"/>
    </w:rPr>
  </w:style>
  <w:style w:type="character" w:customStyle="1" w:styleId="BodyTextChar">
    <w:name w:val="Body Text Char"/>
    <w:basedOn w:val="DefaultParagraphFont"/>
    <w:link w:val="BodyText"/>
    <w:uiPriority w:val="99"/>
    <w:locked/>
    <w:rsid w:val="00077EAE"/>
    <w:rPr>
      <w:rFonts w:ascii="Arial" w:hAnsi="Arial" w:cs="Times New Roman"/>
      <w:sz w:val="20"/>
      <w:szCs w:val="20"/>
    </w:rPr>
  </w:style>
  <w:style w:type="character" w:customStyle="1" w:styleId="Numbercharstyle">
    <w:name w:val="Number char style"/>
    <w:basedOn w:val="DefaultParagraphFont"/>
    <w:uiPriority w:val="99"/>
    <w:rsid w:val="00077EAE"/>
    <w:rPr>
      <w:rFonts w:ascii="Arial" w:hAnsi="Arial" w:cs="Arial"/>
      <w:b/>
      <w:color w:val="008B95"/>
      <w:sz w:val="24"/>
      <w:szCs w:val="24"/>
    </w:rPr>
  </w:style>
  <w:style w:type="paragraph" w:customStyle="1" w:styleId="JDHeading">
    <w:name w:val="JD Heading"/>
    <w:basedOn w:val="Normal"/>
    <w:link w:val="JDHeadingChar"/>
    <w:autoRedefine/>
    <w:uiPriority w:val="99"/>
    <w:rsid w:val="0019244E"/>
    <w:pPr>
      <w:widowControl w:val="0"/>
      <w:overflowPunct w:val="0"/>
      <w:autoSpaceDE w:val="0"/>
      <w:autoSpaceDN w:val="0"/>
      <w:adjustRightInd w:val="0"/>
      <w:spacing w:before="120" w:after="120" w:line="240" w:lineRule="auto"/>
      <w:jc w:val="both"/>
      <w:textAlignment w:val="baseline"/>
    </w:pPr>
    <w:rPr>
      <w:rFonts w:ascii="Arial" w:eastAsia="MS Mincho" w:hAnsi="Arial"/>
      <w:b/>
      <w:color w:val="92D050"/>
      <w:sz w:val="24"/>
      <w:lang w:eastAsia="ja-JP"/>
    </w:rPr>
  </w:style>
  <w:style w:type="character" w:customStyle="1" w:styleId="JDHeadingChar">
    <w:name w:val="JD Heading Char"/>
    <w:link w:val="JDHeading"/>
    <w:uiPriority w:val="99"/>
    <w:locked/>
    <w:rsid w:val="0019244E"/>
    <w:rPr>
      <w:rFonts w:ascii="Arial" w:eastAsia="MS Mincho" w:hAnsi="Arial"/>
      <w:b/>
      <w:color w:val="92D050"/>
      <w:sz w:val="24"/>
      <w:lang w:eastAsia="ja-JP"/>
    </w:rPr>
  </w:style>
  <w:style w:type="paragraph" w:styleId="ListParagraph">
    <w:name w:val="List Paragraph"/>
    <w:basedOn w:val="Normal"/>
    <w:uiPriority w:val="99"/>
    <w:qFormat/>
    <w:rsid w:val="006E07D1"/>
    <w:pPr>
      <w:ind w:left="720"/>
      <w:contextualSpacing/>
    </w:pPr>
  </w:style>
  <w:style w:type="paragraph" w:styleId="Header">
    <w:name w:val="header"/>
    <w:basedOn w:val="Normal"/>
    <w:link w:val="HeaderChar"/>
    <w:uiPriority w:val="99"/>
    <w:rsid w:val="001A45EC"/>
    <w:pPr>
      <w:tabs>
        <w:tab w:val="center" w:pos="4513"/>
        <w:tab w:val="right" w:pos="9026"/>
      </w:tabs>
      <w:spacing w:after="0" w:line="240" w:lineRule="auto"/>
    </w:pPr>
  </w:style>
  <w:style w:type="character" w:customStyle="1" w:styleId="HeaderChar">
    <w:name w:val="Header Char"/>
    <w:basedOn w:val="DefaultParagraphFont"/>
    <w:link w:val="Header"/>
    <w:uiPriority w:val="99"/>
    <w:locked/>
    <w:rsid w:val="001A45EC"/>
    <w:rPr>
      <w:rFonts w:cs="Times New Roman"/>
    </w:rPr>
  </w:style>
  <w:style w:type="paragraph" w:styleId="Footer">
    <w:name w:val="footer"/>
    <w:basedOn w:val="Normal"/>
    <w:link w:val="FooterChar"/>
    <w:uiPriority w:val="99"/>
    <w:rsid w:val="001A45EC"/>
    <w:pPr>
      <w:tabs>
        <w:tab w:val="center" w:pos="4513"/>
        <w:tab w:val="right" w:pos="9026"/>
      </w:tabs>
      <w:spacing w:after="0" w:line="240" w:lineRule="auto"/>
    </w:pPr>
  </w:style>
  <w:style w:type="character" w:customStyle="1" w:styleId="FooterChar">
    <w:name w:val="Footer Char"/>
    <w:basedOn w:val="DefaultParagraphFont"/>
    <w:link w:val="Footer"/>
    <w:uiPriority w:val="99"/>
    <w:locked/>
    <w:rsid w:val="001A45EC"/>
    <w:rPr>
      <w:rFonts w:cs="Times New Roman"/>
    </w:rPr>
  </w:style>
  <w:style w:type="table" w:styleId="TableGrid">
    <w:name w:val="Table Grid"/>
    <w:basedOn w:val="TableNormal"/>
    <w:uiPriority w:val="99"/>
    <w:rsid w:val="006F1E5F"/>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99"/>
    <w:rsid w:val="006F1E5F"/>
    <w:rPr>
      <w:color w:val="00000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paragraph" w:styleId="BalloonText">
    <w:name w:val="Balloon Text"/>
    <w:basedOn w:val="Normal"/>
    <w:link w:val="BalloonTextChar"/>
    <w:uiPriority w:val="99"/>
    <w:semiHidden/>
    <w:rsid w:val="00D938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D938E1"/>
    <w:rPr>
      <w:rFonts w:ascii="Tahoma" w:hAnsi="Tahoma" w:cs="Tahoma"/>
      <w:sz w:val="16"/>
      <w:szCs w:val="16"/>
    </w:rPr>
  </w:style>
  <w:style w:type="character" w:styleId="CommentReference">
    <w:name w:val="annotation reference"/>
    <w:basedOn w:val="DefaultParagraphFont"/>
    <w:uiPriority w:val="99"/>
    <w:semiHidden/>
    <w:rsid w:val="00383B38"/>
    <w:rPr>
      <w:rFonts w:cs="Times New Roman"/>
      <w:sz w:val="16"/>
      <w:szCs w:val="16"/>
    </w:rPr>
  </w:style>
  <w:style w:type="paragraph" w:styleId="CommentText">
    <w:name w:val="annotation text"/>
    <w:basedOn w:val="Normal"/>
    <w:link w:val="CommentTextChar"/>
    <w:uiPriority w:val="99"/>
    <w:semiHidden/>
    <w:rsid w:val="00383B38"/>
    <w:pPr>
      <w:spacing w:line="240" w:lineRule="auto"/>
    </w:pPr>
    <w:rPr>
      <w:sz w:val="20"/>
      <w:szCs w:val="20"/>
    </w:rPr>
  </w:style>
  <w:style w:type="character" w:customStyle="1" w:styleId="CommentTextChar">
    <w:name w:val="Comment Text Char"/>
    <w:basedOn w:val="DefaultParagraphFont"/>
    <w:link w:val="CommentText"/>
    <w:uiPriority w:val="99"/>
    <w:semiHidden/>
    <w:locked/>
    <w:rsid w:val="00383B38"/>
    <w:rPr>
      <w:rFonts w:cs="Times New Roman"/>
      <w:sz w:val="20"/>
      <w:szCs w:val="20"/>
    </w:rPr>
  </w:style>
  <w:style w:type="paragraph" w:styleId="CommentSubject">
    <w:name w:val="annotation subject"/>
    <w:basedOn w:val="CommentText"/>
    <w:next w:val="CommentText"/>
    <w:link w:val="CommentSubjectChar"/>
    <w:uiPriority w:val="99"/>
    <w:semiHidden/>
    <w:rsid w:val="00383B38"/>
    <w:rPr>
      <w:b/>
      <w:bCs/>
    </w:rPr>
  </w:style>
  <w:style w:type="character" w:customStyle="1" w:styleId="CommentSubjectChar">
    <w:name w:val="Comment Subject Char"/>
    <w:basedOn w:val="CommentTextChar"/>
    <w:link w:val="CommentSubject"/>
    <w:uiPriority w:val="99"/>
    <w:semiHidden/>
    <w:locked/>
    <w:rsid w:val="00383B38"/>
    <w:rPr>
      <w:rFonts w:cs="Times New Roman"/>
      <w:b/>
      <w:bCs/>
      <w:sz w:val="20"/>
      <w:szCs w:val="20"/>
    </w:rPr>
  </w:style>
  <w:style w:type="paragraph" w:customStyle="1" w:styleId="default">
    <w:name w:val="default"/>
    <w:basedOn w:val="Normal"/>
    <w:uiPriority w:val="99"/>
    <w:rsid w:val="00432112"/>
    <w:pPr>
      <w:autoSpaceDE w:val="0"/>
      <w:autoSpaceDN w:val="0"/>
      <w:spacing w:after="0" w:line="240" w:lineRule="auto"/>
    </w:pPr>
    <w:rPr>
      <w:rFonts w:ascii="Arial" w:hAnsi="Arial" w:cs="Arial"/>
      <w:color w:val="000000"/>
      <w:sz w:val="24"/>
      <w:szCs w:val="24"/>
      <w:lang w:eastAsia="en-GB"/>
    </w:rPr>
  </w:style>
  <w:style w:type="character" w:styleId="Emphasis">
    <w:name w:val="Emphasis"/>
    <w:basedOn w:val="DefaultParagraphFont"/>
    <w:uiPriority w:val="99"/>
    <w:qFormat/>
    <w:locked/>
    <w:rsid w:val="00432112"/>
    <w:rPr>
      <w:rFonts w:ascii="Arial" w:hAnsi="Arial" w:cs="Arial"/>
      <w:b/>
      <w:bCs/>
    </w:rPr>
  </w:style>
  <w:style w:type="character" w:customStyle="1" w:styleId="DocbullChar">
    <w:name w:val="Doc bull Char"/>
    <w:basedOn w:val="DefaultParagraphFont"/>
    <w:link w:val="Docbull"/>
    <w:locked/>
    <w:rsid w:val="00432112"/>
    <w:rPr>
      <w:rFonts w:ascii="Arial" w:eastAsia="MS Mincho" w:hAnsi="Arial"/>
      <w:szCs w:val="20"/>
      <w:lang w:eastAsia="ja-JP"/>
    </w:rPr>
  </w:style>
  <w:style w:type="paragraph" w:styleId="Revision">
    <w:name w:val="Revision"/>
    <w:hidden/>
    <w:uiPriority w:val="99"/>
    <w:semiHidden/>
    <w:rsid w:val="00F85922"/>
    <w:rPr>
      <w:lang w:eastAsia="en-US"/>
    </w:rPr>
  </w:style>
  <w:style w:type="table" w:customStyle="1" w:styleId="TableGrid0">
    <w:name w:val="TableGrid"/>
    <w:rsid w:val="001D1C86"/>
    <w:rPr>
      <w:rFonts w:eastAsia="Times New Roman"/>
    </w:rPr>
    <w:tblPr>
      <w:tblCellMar>
        <w:top w:w="0" w:type="dxa"/>
        <w:left w:w="0" w:type="dxa"/>
        <w:bottom w:w="0" w:type="dxa"/>
        <w:right w:w="0" w:type="dxa"/>
      </w:tblCellMar>
    </w:tblPr>
  </w:style>
  <w:style w:type="table" w:customStyle="1" w:styleId="TableGrid1">
    <w:name w:val="TableGrid1"/>
    <w:rsid w:val="00B70D2A"/>
    <w:rPr>
      <w:rFonts w:eastAsia="Times New Roman"/>
    </w:rPr>
    <w:tblPr>
      <w:tblCellMar>
        <w:top w:w="0" w:type="dxa"/>
        <w:left w:w="0" w:type="dxa"/>
        <w:bottom w:w="0" w:type="dxa"/>
        <w:right w:w="0" w:type="dxa"/>
      </w:tblCellMar>
    </w:tblPr>
  </w:style>
  <w:style w:type="paragraph" w:styleId="NormalWeb">
    <w:name w:val="Normal (Web)"/>
    <w:basedOn w:val="Normal"/>
    <w:uiPriority w:val="99"/>
    <w:semiHidden/>
    <w:unhideWhenUsed/>
    <w:rsid w:val="00FB75B3"/>
    <w:pPr>
      <w:spacing w:before="100" w:beforeAutospacing="1" w:after="100" w:afterAutospacing="1" w:line="240" w:lineRule="auto"/>
    </w:pPr>
    <w:rPr>
      <w:rFonts w:ascii="Times New Roman" w:eastAsia="Times New Roman" w:hAnsi="Times New Roman"/>
      <w:sz w:val="24"/>
      <w:szCs w:val="24"/>
      <w:lang w:eastAsia="en-GB"/>
    </w:rPr>
  </w:style>
  <w:style w:type="character" w:customStyle="1" w:styleId="Heading6Char">
    <w:name w:val="Heading 6 Char"/>
    <w:basedOn w:val="DefaultParagraphFont"/>
    <w:link w:val="Heading6"/>
    <w:rsid w:val="004614A9"/>
    <w:rPr>
      <w:rFonts w:asciiTheme="majorHAnsi" w:eastAsiaTheme="majorEastAsia" w:hAnsiTheme="majorHAnsi" w:cstheme="majorBidi"/>
      <w:color w:val="243F60" w:themeColor="accent1" w:themeShade="7F"/>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2825322">
      <w:bodyDiv w:val="1"/>
      <w:marLeft w:val="0"/>
      <w:marRight w:val="0"/>
      <w:marTop w:val="0"/>
      <w:marBottom w:val="0"/>
      <w:divBdr>
        <w:top w:val="none" w:sz="0" w:space="0" w:color="auto"/>
        <w:left w:val="none" w:sz="0" w:space="0" w:color="auto"/>
        <w:bottom w:val="none" w:sz="0" w:space="0" w:color="auto"/>
        <w:right w:val="none" w:sz="0" w:space="0" w:color="auto"/>
      </w:divBdr>
    </w:div>
    <w:div w:id="459424501">
      <w:bodyDiv w:val="1"/>
      <w:marLeft w:val="0"/>
      <w:marRight w:val="0"/>
      <w:marTop w:val="0"/>
      <w:marBottom w:val="0"/>
      <w:divBdr>
        <w:top w:val="none" w:sz="0" w:space="0" w:color="auto"/>
        <w:left w:val="none" w:sz="0" w:space="0" w:color="auto"/>
        <w:bottom w:val="none" w:sz="0" w:space="0" w:color="auto"/>
        <w:right w:val="none" w:sz="0" w:space="0" w:color="auto"/>
      </w:divBdr>
    </w:div>
    <w:div w:id="704839968">
      <w:marLeft w:val="0"/>
      <w:marRight w:val="0"/>
      <w:marTop w:val="0"/>
      <w:marBottom w:val="0"/>
      <w:divBdr>
        <w:top w:val="none" w:sz="0" w:space="0" w:color="auto"/>
        <w:left w:val="none" w:sz="0" w:space="0" w:color="auto"/>
        <w:bottom w:val="none" w:sz="0" w:space="0" w:color="auto"/>
        <w:right w:val="none" w:sz="0" w:space="0" w:color="auto"/>
      </w:divBdr>
    </w:div>
    <w:div w:id="704839969">
      <w:marLeft w:val="0"/>
      <w:marRight w:val="0"/>
      <w:marTop w:val="0"/>
      <w:marBottom w:val="0"/>
      <w:divBdr>
        <w:top w:val="none" w:sz="0" w:space="0" w:color="auto"/>
        <w:left w:val="none" w:sz="0" w:space="0" w:color="auto"/>
        <w:bottom w:val="none" w:sz="0" w:space="0" w:color="auto"/>
        <w:right w:val="none" w:sz="0" w:space="0" w:color="auto"/>
      </w:divBdr>
    </w:div>
    <w:div w:id="704839970">
      <w:marLeft w:val="0"/>
      <w:marRight w:val="0"/>
      <w:marTop w:val="0"/>
      <w:marBottom w:val="0"/>
      <w:divBdr>
        <w:top w:val="none" w:sz="0" w:space="0" w:color="auto"/>
        <w:left w:val="none" w:sz="0" w:space="0" w:color="auto"/>
        <w:bottom w:val="none" w:sz="0" w:space="0" w:color="auto"/>
        <w:right w:val="none" w:sz="0" w:space="0" w:color="auto"/>
      </w:divBdr>
    </w:div>
    <w:div w:id="704839971">
      <w:marLeft w:val="0"/>
      <w:marRight w:val="0"/>
      <w:marTop w:val="0"/>
      <w:marBottom w:val="0"/>
      <w:divBdr>
        <w:top w:val="none" w:sz="0" w:space="0" w:color="auto"/>
        <w:left w:val="none" w:sz="0" w:space="0" w:color="auto"/>
        <w:bottom w:val="none" w:sz="0" w:space="0" w:color="auto"/>
        <w:right w:val="none" w:sz="0" w:space="0" w:color="auto"/>
      </w:divBdr>
    </w:div>
    <w:div w:id="704839972">
      <w:marLeft w:val="0"/>
      <w:marRight w:val="0"/>
      <w:marTop w:val="0"/>
      <w:marBottom w:val="0"/>
      <w:divBdr>
        <w:top w:val="none" w:sz="0" w:space="0" w:color="auto"/>
        <w:left w:val="none" w:sz="0" w:space="0" w:color="auto"/>
        <w:bottom w:val="none" w:sz="0" w:space="0" w:color="auto"/>
        <w:right w:val="none" w:sz="0" w:space="0" w:color="auto"/>
      </w:divBdr>
    </w:div>
    <w:div w:id="704839973">
      <w:marLeft w:val="0"/>
      <w:marRight w:val="0"/>
      <w:marTop w:val="0"/>
      <w:marBottom w:val="0"/>
      <w:divBdr>
        <w:top w:val="none" w:sz="0" w:space="0" w:color="auto"/>
        <w:left w:val="none" w:sz="0" w:space="0" w:color="auto"/>
        <w:bottom w:val="none" w:sz="0" w:space="0" w:color="auto"/>
        <w:right w:val="none" w:sz="0" w:space="0" w:color="auto"/>
      </w:divBdr>
    </w:div>
    <w:div w:id="704839974">
      <w:marLeft w:val="0"/>
      <w:marRight w:val="0"/>
      <w:marTop w:val="0"/>
      <w:marBottom w:val="0"/>
      <w:divBdr>
        <w:top w:val="none" w:sz="0" w:space="0" w:color="auto"/>
        <w:left w:val="none" w:sz="0" w:space="0" w:color="auto"/>
        <w:bottom w:val="none" w:sz="0" w:space="0" w:color="auto"/>
        <w:right w:val="none" w:sz="0" w:space="0" w:color="auto"/>
      </w:divBdr>
    </w:div>
    <w:div w:id="704839975">
      <w:marLeft w:val="0"/>
      <w:marRight w:val="0"/>
      <w:marTop w:val="0"/>
      <w:marBottom w:val="0"/>
      <w:divBdr>
        <w:top w:val="none" w:sz="0" w:space="0" w:color="auto"/>
        <w:left w:val="none" w:sz="0" w:space="0" w:color="auto"/>
        <w:bottom w:val="none" w:sz="0" w:space="0" w:color="auto"/>
        <w:right w:val="none" w:sz="0" w:space="0" w:color="auto"/>
      </w:divBdr>
    </w:div>
    <w:div w:id="704839976">
      <w:marLeft w:val="0"/>
      <w:marRight w:val="0"/>
      <w:marTop w:val="0"/>
      <w:marBottom w:val="0"/>
      <w:divBdr>
        <w:top w:val="none" w:sz="0" w:space="0" w:color="auto"/>
        <w:left w:val="none" w:sz="0" w:space="0" w:color="auto"/>
        <w:bottom w:val="none" w:sz="0" w:space="0" w:color="auto"/>
        <w:right w:val="none" w:sz="0" w:space="0" w:color="auto"/>
      </w:divBdr>
    </w:div>
    <w:div w:id="704839977">
      <w:marLeft w:val="0"/>
      <w:marRight w:val="0"/>
      <w:marTop w:val="0"/>
      <w:marBottom w:val="0"/>
      <w:divBdr>
        <w:top w:val="none" w:sz="0" w:space="0" w:color="auto"/>
        <w:left w:val="none" w:sz="0" w:space="0" w:color="auto"/>
        <w:bottom w:val="none" w:sz="0" w:space="0" w:color="auto"/>
        <w:right w:val="none" w:sz="0" w:space="0" w:color="auto"/>
      </w:divBdr>
    </w:div>
    <w:div w:id="704839978">
      <w:marLeft w:val="0"/>
      <w:marRight w:val="0"/>
      <w:marTop w:val="0"/>
      <w:marBottom w:val="0"/>
      <w:divBdr>
        <w:top w:val="none" w:sz="0" w:space="0" w:color="auto"/>
        <w:left w:val="none" w:sz="0" w:space="0" w:color="auto"/>
        <w:bottom w:val="none" w:sz="0" w:space="0" w:color="auto"/>
        <w:right w:val="none" w:sz="0" w:space="0" w:color="auto"/>
      </w:divBdr>
    </w:div>
    <w:div w:id="704839979">
      <w:marLeft w:val="0"/>
      <w:marRight w:val="0"/>
      <w:marTop w:val="0"/>
      <w:marBottom w:val="0"/>
      <w:divBdr>
        <w:top w:val="none" w:sz="0" w:space="0" w:color="auto"/>
        <w:left w:val="none" w:sz="0" w:space="0" w:color="auto"/>
        <w:bottom w:val="none" w:sz="0" w:space="0" w:color="auto"/>
        <w:right w:val="none" w:sz="0" w:space="0" w:color="auto"/>
      </w:divBdr>
    </w:div>
    <w:div w:id="704839980">
      <w:marLeft w:val="0"/>
      <w:marRight w:val="0"/>
      <w:marTop w:val="0"/>
      <w:marBottom w:val="0"/>
      <w:divBdr>
        <w:top w:val="none" w:sz="0" w:space="0" w:color="auto"/>
        <w:left w:val="none" w:sz="0" w:space="0" w:color="auto"/>
        <w:bottom w:val="none" w:sz="0" w:space="0" w:color="auto"/>
        <w:right w:val="none" w:sz="0" w:space="0" w:color="auto"/>
      </w:divBdr>
    </w:div>
    <w:div w:id="704839981">
      <w:marLeft w:val="0"/>
      <w:marRight w:val="0"/>
      <w:marTop w:val="0"/>
      <w:marBottom w:val="0"/>
      <w:divBdr>
        <w:top w:val="none" w:sz="0" w:space="0" w:color="auto"/>
        <w:left w:val="none" w:sz="0" w:space="0" w:color="auto"/>
        <w:bottom w:val="none" w:sz="0" w:space="0" w:color="auto"/>
        <w:right w:val="none" w:sz="0" w:space="0" w:color="auto"/>
      </w:divBdr>
    </w:div>
    <w:div w:id="704839982">
      <w:marLeft w:val="0"/>
      <w:marRight w:val="0"/>
      <w:marTop w:val="0"/>
      <w:marBottom w:val="0"/>
      <w:divBdr>
        <w:top w:val="none" w:sz="0" w:space="0" w:color="auto"/>
        <w:left w:val="none" w:sz="0" w:space="0" w:color="auto"/>
        <w:bottom w:val="none" w:sz="0" w:space="0" w:color="auto"/>
        <w:right w:val="none" w:sz="0" w:space="0" w:color="auto"/>
      </w:divBdr>
    </w:div>
    <w:div w:id="704839983">
      <w:marLeft w:val="0"/>
      <w:marRight w:val="0"/>
      <w:marTop w:val="0"/>
      <w:marBottom w:val="0"/>
      <w:divBdr>
        <w:top w:val="none" w:sz="0" w:space="0" w:color="auto"/>
        <w:left w:val="none" w:sz="0" w:space="0" w:color="auto"/>
        <w:bottom w:val="none" w:sz="0" w:space="0" w:color="auto"/>
        <w:right w:val="none" w:sz="0" w:space="0" w:color="auto"/>
      </w:divBdr>
    </w:div>
    <w:div w:id="704839984">
      <w:marLeft w:val="0"/>
      <w:marRight w:val="0"/>
      <w:marTop w:val="0"/>
      <w:marBottom w:val="0"/>
      <w:divBdr>
        <w:top w:val="none" w:sz="0" w:space="0" w:color="auto"/>
        <w:left w:val="none" w:sz="0" w:space="0" w:color="auto"/>
        <w:bottom w:val="none" w:sz="0" w:space="0" w:color="auto"/>
        <w:right w:val="none" w:sz="0" w:space="0" w:color="auto"/>
      </w:divBdr>
    </w:div>
    <w:div w:id="704839985">
      <w:marLeft w:val="0"/>
      <w:marRight w:val="0"/>
      <w:marTop w:val="0"/>
      <w:marBottom w:val="0"/>
      <w:divBdr>
        <w:top w:val="none" w:sz="0" w:space="0" w:color="auto"/>
        <w:left w:val="none" w:sz="0" w:space="0" w:color="auto"/>
        <w:bottom w:val="none" w:sz="0" w:space="0" w:color="auto"/>
        <w:right w:val="none" w:sz="0" w:space="0" w:color="auto"/>
      </w:divBdr>
    </w:div>
    <w:div w:id="704839986">
      <w:marLeft w:val="0"/>
      <w:marRight w:val="0"/>
      <w:marTop w:val="0"/>
      <w:marBottom w:val="0"/>
      <w:divBdr>
        <w:top w:val="none" w:sz="0" w:space="0" w:color="auto"/>
        <w:left w:val="none" w:sz="0" w:space="0" w:color="auto"/>
        <w:bottom w:val="none" w:sz="0" w:space="0" w:color="auto"/>
        <w:right w:val="none" w:sz="0" w:space="0" w:color="auto"/>
      </w:divBdr>
    </w:div>
    <w:div w:id="704839987">
      <w:marLeft w:val="0"/>
      <w:marRight w:val="0"/>
      <w:marTop w:val="0"/>
      <w:marBottom w:val="0"/>
      <w:divBdr>
        <w:top w:val="none" w:sz="0" w:space="0" w:color="auto"/>
        <w:left w:val="none" w:sz="0" w:space="0" w:color="auto"/>
        <w:bottom w:val="none" w:sz="0" w:space="0" w:color="auto"/>
        <w:right w:val="none" w:sz="0" w:space="0" w:color="auto"/>
      </w:divBdr>
    </w:div>
    <w:div w:id="704839988">
      <w:marLeft w:val="0"/>
      <w:marRight w:val="0"/>
      <w:marTop w:val="0"/>
      <w:marBottom w:val="0"/>
      <w:divBdr>
        <w:top w:val="none" w:sz="0" w:space="0" w:color="auto"/>
        <w:left w:val="none" w:sz="0" w:space="0" w:color="auto"/>
        <w:bottom w:val="none" w:sz="0" w:space="0" w:color="auto"/>
        <w:right w:val="none" w:sz="0" w:space="0" w:color="auto"/>
      </w:divBdr>
    </w:div>
    <w:div w:id="704839989">
      <w:marLeft w:val="0"/>
      <w:marRight w:val="0"/>
      <w:marTop w:val="0"/>
      <w:marBottom w:val="0"/>
      <w:divBdr>
        <w:top w:val="none" w:sz="0" w:space="0" w:color="auto"/>
        <w:left w:val="none" w:sz="0" w:space="0" w:color="auto"/>
        <w:bottom w:val="none" w:sz="0" w:space="0" w:color="auto"/>
        <w:right w:val="none" w:sz="0" w:space="0" w:color="auto"/>
      </w:divBdr>
    </w:div>
    <w:div w:id="704839990">
      <w:marLeft w:val="0"/>
      <w:marRight w:val="0"/>
      <w:marTop w:val="0"/>
      <w:marBottom w:val="0"/>
      <w:divBdr>
        <w:top w:val="none" w:sz="0" w:space="0" w:color="auto"/>
        <w:left w:val="none" w:sz="0" w:space="0" w:color="auto"/>
        <w:bottom w:val="none" w:sz="0" w:space="0" w:color="auto"/>
        <w:right w:val="none" w:sz="0" w:space="0" w:color="auto"/>
      </w:divBdr>
    </w:div>
    <w:div w:id="921790299">
      <w:bodyDiv w:val="1"/>
      <w:marLeft w:val="0"/>
      <w:marRight w:val="0"/>
      <w:marTop w:val="0"/>
      <w:marBottom w:val="0"/>
      <w:divBdr>
        <w:top w:val="none" w:sz="0" w:space="0" w:color="auto"/>
        <w:left w:val="none" w:sz="0" w:space="0" w:color="auto"/>
        <w:bottom w:val="none" w:sz="0" w:space="0" w:color="auto"/>
        <w:right w:val="none" w:sz="0" w:space="0" w:color="auto"/>
      </w:divBdr>
    </w:div>
    <w:div w:id="1308318464">
      <w:bodyDiv w:val="1"/>
      <w:marLeft w:val="0"/>
      <w:marRight w:val="0"/>
      <w:marTop w:val="0"/>
      <w:marBottom w:val="0"/>
      <w:divBdr>
        <w:top w:val="none" w:sz="0" w:space="0" w:color="auto"/>
        <w:left w:val="none" w:sz="0" w:space="0" w:color="auto"/>
        <w:bottom w:val="none" w:sz="0" w:space="0" w:color="auto"/>
        <w:right w:val="none" w:sz="0" w:space="0" w:color="auto"/>
      </w:divBdr>
    </w:div>
    <w:div w:id="1576626623">
      <w:bodyDiv w:val="1"/>
      <w:marLeft w:val="0"/>
      <w:marRight w:val="0"/>
      <w:marTop w:val="0"/>
      <w:marBottom w:val="0"/>
      <w:divBdr>
        <w:top w:val="none" w:sz="0" w:space="0" w:color="auto"/>
        <w:left w:val="none" w:sz="0" w:space="0" w:color="auto"/>
        <w:bottom w:val="none" w:sz="0" w:space="0" w:color="auto"/>
        <w:right w:val="none" w:sz="0" w:space="0" w:color="auto"/>
      </w:divBdr>
    </w:div>
    <w:div w:id="1605527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Description0 xmlns="119f4f26-4b84-43c6-8a65-cf0489a44a2a" xsi:nil="true"/>
    <IconOverlay xmlns="http://schemas.microsoft.com/sharepoint/v4" xsi:nil="true"/>
    <_ip_UnifiedCompliancePolicyProperties xmlns="http://schemas.microsoft.com/sharepoint/v3" xsi:nil="true"/>
    <lcf76f155ced4ddcb4097134ff3c332f xmlns="119f4f26-4b84-43c6-8a65-cf0489a44a2a">
      <Terms xmlns="http://schemas.microsoft.com/office/infopath/2007/PartnerControls"/>
    </lcf76f155ced4ddcb4097134ff3c332f>
    <TaxCatchAll xmlns="846dc9c6-5521-46ab-b805-f4031810b26c"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582B2AF1C98764DA8875717A51A94A6" ma:contentTypeVersion="27" ma:contentTypeDescription="Create a new document." ma:contentTypeScope="" ma:versionID="eaeb94868d4acf27a077d7a92a9594d7">
  <xsd:schema xmlns:xsd="http://www.w3.org/2001/XMLSchema" xmlns:xs="http://www.w3.org/2001/XMLSchema" xmlns:p="http://schemas.microsoft.com/office/2006/metadata/properties" xmlns:ns1="http://schemas.microsoft.com/sharepoint/v3" xmlns:ns2="119f4f26-4b84-43c6-8a65-cf0489a44a2a" xmlns:ns3="a4a87f12-a67a-4444-9ef2-9205ec373cbf" xmlns:ns4="a1ec63a3-afdb-478c-96bc-cd5b572b27eb" xmlns:ns5="http://schemas.microsoft.com/sharepoint/v4" xmlns:ns6="846dc9c6-5521-46ab-b805-f4031810b26c" targetNamespace="http://schemas.microsoft.com/office/2006/metadata/properties" ma:root="true" ma:fieldsID="fe9336e0ae96ebe0f93ccb66c0aa11aa" ns1:_="" ns2:_="" ns3:_="" ns4:_="" ns5:_="" ns6:_="">
    <xsd:import namespace="http://schemas.microsoft.com/sharepoint/v3"/>
    <xsd:import namespace="119f4f26-4b84-43c6-8a65-cf0489a44a2a"/>
    <xsd:import namespace="a4a87f12-a67a-4444-9ef2-9205ec373cbf"/>
    <xsd:import namespace="a1ec63a3-afdb-478c-96bc-cd5b572b27eb"/>
    <xsd:import namespace="http://schemas.microsoft.com/sharepoint/v4"/>
    <xsd:import namespace="846dc9c6-5521-46ab-b805-f4031810b26c"/>
    <xsd:element name="properties">
      <xsd:complexType>
        <xsd:sequence>
          <xsd:element name="documentManagement">
            <xsd:complexType>
              <xsd:all>
                <xsd:element ref="ns2:Description0" minOccurs="0"/>
                <xsd:element ref="ns3:SharedWithUsers" minOccurs="0"/>
                <xsd:element ref="ns3:SharedWithDetails" minOccurs="0"/>
                <xsd:element ref="ns4:LastSharedByUser" minOccurs="0"/>
                <xsd:element ref="ns4:LastSharedByTime" minOccurs="0"/>
                <xsd:element ref="ns2:MediaServiceMetadata" minOccurs="0"/>
                <xsd:element ref="ns2:MediaServiceFastMetadata" minOccurs="0"/>
                <xsd:element ref="ns5:IconOverlay" minOccurs="0"/>
                <xsd:element ref="ns2:MediaServiceAutoTags" minOccurs="0"/>
                <xsd:element ref="ns2:MediaServiceDateTaken" minOccurs="0"/>
                <xsd:element ref="ns2:MediaServiceEventHashCode" minOccurs="0"/>
                <xsd:element ref="ns2:MediaServiceGenerationTime" minOccurs="0"/>
                <xsd:element ref="ns2:MediaServiceOCR" minOccurs="0"/>
                <xsd:element ref="ns1:_ip_UnifiedCompliancePolicyProperties" minOccurs="0"/>
                <xsd:element ref="ns1:_ip_UnifiedCompliancePolicyUIAction" minOccurs="0"/>
                <xsd:element ref="ns2:MediaServiceAutoKeyPoints" minOccurs="0"/>
                <xsd:element ref="ns2:MediaServiceKeyPoints" minOccurs="0"/>
                <xsd:element ref="ns2:MediaServiceLocation" minOccurs="0"/>
                <xsd:element ref="ns2:MediaLengthInSeconds" minOccurs="0"/>
                <xsd:element ref="ns2:lcf76f155ced4ddcb4097134ff3c332f" minOccurs="0"/>
                <xsd:element ref="ns6: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1" nillable="true" ma:displayName="Unified Compliance Policy Properties" ma:hidden="true" ma:internalName="_ip_UnifiedCompliancePolicyProperties">
      <xsd:simpleType>
        <xsd:restriction base="dms:Note"/>
      </xsd:simpleType>
    </xsd:element>
    <xsd:element name="_ip_UnifiedCompliancePolicyUIAction" ma:index="2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19f4f26-4b84-43c6-8a65-cf0489a44a2a" elementFormDefault="qualified">
    <xsd:import namespace="http://schemas.microsoft.com/office/2006/documentManagement/types"/>
    <xsd:import namespace="http://schemas.microsoft.com/office/infopath/2007/PartnerControls"/>
    <xsd:element name="Description0" ma:index="4" nillable="true" ma:displayName="Description" ma:internalName="Description0" ma:readOnly="false">
      <xsd:simpleType>
        <xsd:restriction base="dms:Note">
          <xsd:maxLength value="255"/>
        </xsd:restriction>
      </xsd:simpleType>
    </xsd:element>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Tags" ma:index="16" nillable="true" ma:displayName="MediaServiceAutoTags" ma:description="" ma:internalName="MediaServiceAutoTags"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internalName="MediaServiceKeyPoints" ma:readOnly="true">
      <xsd:simpleType>
        <xsd:restriction base="dms:Note">
          <xsd:maxLength value="255"/>
        </xsd:restriction>
      </xsd:simpleType>
    </xsd:element>
    <xsd:element name="MediaServiceLocation" ma:index="25" nillable="true" ma:displayName="Location" ma:internalName="MediaServiceLocation" ma:readOnly="true">
      <xsd:simpleType>
        <xsd:restriction base="dms:Text"/>
      </xsd:simpleType>
    </xsd:element>
    <xsd:element name="MediaLengthInSeconds" ma:index="26" nillable="true" ma:displayName="MediaLengthInSeconds" ma:hidden="true" ma:internalName="MediaLengthInSeconds" ma:readOnly="true">
      <xsd:simpleType>
        <xsd:restriction base="dms:Unknown"/>
      </xsd:simpleType>
    </xsd:element>
    <xsd:element name="lcf76f155ced4ddcb4097134ff3c332f" ma:index="28" nillable="true" ma:taxonomy="true" ma:internalName="lcf76f155ced4ddcb4097134ff3c332f" ma:taxonomyFieldName="MediaServiceImageTags" ma:displayName="Image Tags" ma:readOnly="false" ma:fieldId="{5cf76f15-5ced-4ddc-b409-7134ff3c332f}" ma:taxonomyMulti="true" ma:sspId="1a0b4880-92f1-4278-a089-8b0ac32e71e8"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30"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4a87f12-a67a-4444-9ef2-9205ec373cbf"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1ec63a3-afdb-478c-96bc-cd5b572b27eb" elementFormDefault="qualified">
    <xsd:import namespace="http://schemas.microsoft.com/office/2006/documentManagement/types"/>
    <xsd:import namespace="http://schemas.microsoft.com/office/infopath/2007/PartnerControls"/>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5"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46dc9c6-5521-46ab-b805-f4031810b26c" elementFormDefault="qualified">
    <xsd:import namespace="http://schemas.microsoft.com/office/2006/documentManagement/types"/>
    <xsd:import namespace="http://schemas.microsoft.com/office/infopath/2007/PartnerControls"/>
    <xsd:element name="TaxCatchAll" ma:index="29" nillable="true" ma:displayName="Taxonomy Catch All Column" ma:hidden="true" ma:list="{c679ebdc-dc10-430e-bce6-d9bd7790a9b1}" ma:internalName="TaxCatchAll" ma:showField="CatchAllData" ma:web="a4a87f12-a67a-4444-9ef2-9205ec373cb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60F749D-3CBD-4A20-9E02-F443240067B2}">
  <ds:schemaRefs>
    <ds:schemaRef ds:uri="http://schemas.openxmlformats.org/officeDocument/2006/bibliography"/>
  </ds:schemaRefs>
</ds:datastoreItem>
</file>

<file path=customXml/itemProps2.xml><?xml version="1.0" encoding="utf-8"?>
<ds:datastoreItem xmlns:ds="http://schemas.openxmlformats.org/officeDocument/2006/customXml" ds:itemID="{4F5F71FA-993C-4516-B415-9842C2F9E986}">
  <ds:schemaRefs>
    <ds:schemaRef ds:uri="http://schemas.microsoft.com/sharepoint/v3/contenttype/forms"/>
  </ds:schemaRefs>
</ds:datastoreItem>
</file>

<file path=customXml/itemProps3.xml><?xml version="1.0" encoding="utf-8"?>
<ds:datastoreItem xmlns:ds="http://schemas.openxmlformats.org/officeDocument/2006/customXml" ds:itemID="{06B675CE-CCAC-4537-80A4-18E579CBC0B4}">
  <ds:schemaRefs>
    <ds:schemaRef ds:uri="http://schemas.microsoft.com/office/2006/metadata/properties"/>
    <ds:schemaRef ds:uri="http://schemas.microsoft.com/office/infopath/2007/PartnerControls"/>
    <ds:schemaRef ds:uri="http://schemas.microsoft.com/sharepoint/v3"/>
    <ds:schemaRef ds:uri="119f4f26-4b84-43c6-8a65-cf0489a44a2a"/>
    <ds:schemaRef ds:uri="http://schemas.microsoft.com/sharepoint/v4"/>
  </ds:schemaRefs>
</ds:datastoreItem>
</file>

<file path=customXml/itemProps4.xml><?xml version="1.0" encoding="utf-8"?>
<ds:datastoreItem xmlns:ds="http://schemas.openxmlformats.org/officeDocument/2006/customXml" ds:itemID="{622CF48D-C596-4048-A65B-1708483A4281}"/>
</file>

<file path=docProps/app.xml><?xml version="1.0" encoding="utf-8"?>
<Properties xmlns="http://schemas.openxmlformats.org/officeDocument/2006/extended-properties" xmlns:vt="http://schemas.openxmlformats.org/officeDocument/2006/docPropsVTypes">
  <Template>Normal.dotm</Template>
  <TotalTime>12</TotalTime>
  <Pages>5</Pages>
  <Words>913</Words>
  <Characters>5796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Ofqual</Company>
  <LinksUpToDate>false</LinksUpToDate>
  <CharactersWithSpaces>6696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Liz.Reed</dc:creator>
  <cp:lastModifiedBy>Amanda Donegan</cp:lastModifiedBy>
  <cp:revision>7</cp:revision>
  <cp:lastPrinted>2019-10-30T09:56:00Z</cp:lastPrinted>
  <dcterms:created xsi:type="dcterms:W3CDTF">2022-01-06T12:55:00Z</dcterms:created>
  <dcterms:modified xsi:type="dcterms:W3CDTF">2022-01-11T08:41:00Z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scription0">
    <vt:lpwstr/>
  </property>
  <property fmtid="{D5CDD505-2E9C-101B-9397-08002B2CF9AE}" pid="3" name="ContentTypeId">
    <vt:lpwstr>0x010100A582B2AF1C98764DA8875717A51A94A6</vt:lpwstr>
  </property>
  <property fmtid="{D5CDD505-2E9C-101B-9397-08002B2CF9AE}" pid="4" name="_dlc_DocIdItemGuid">
    <vt:lpwstr>55094982-f418-45fa-b961-b10f13f4a339</vt:lpwstr>
  </property>
  <property fmtid="{D5CDD505-2E9C-101B-9397-08002B2CF9AE}" pid="5" name="MediaServiceImageTags">
    <vt:lpwstr/>
  </property>
</Properties>
</file>