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A2C5" w14:textId="77777777" w:rsidR="003B0691" w:rsidRPr="003B0691" w:rsidRDefault="003B0691" w:rsidP="003B0691">
      <w:pPr>
        <w:pStyle w:val="Heading1"/>
      </w:pPr>
      <w:r w:rsidRPr="003B0691">
        <w:t>Phase 8: Data Management &amp; Deployment</w:t>
      </w:r>
    </w:p>
    <w:p w14:paraId="1D7122BA" w14:textId="77777777" w:rsidR="00994606" w:rsidRPr="00994606" w:rsidRDefault="00994606" w:rsidP="00994606">
      <w:pPr>
        <w:pStyle w:val="ListParagraph"/>
        <w:numPr>
          <w:ilvl w:val="0"/>
          <w:numId w:val="1"/>
        </w:numPr>
        <w:rPr>
          <w:b/>
          <w:bCs/>
        </w:rPr>
      </w:pPr>
      <w:r w:rsidRPr="00994606">
        <w:rPr>
          <w:b/>
          <w:bCs/>
        </w:rPr>
        <w:t>Data Import Wizard</w:t>
      </w:r>
      <w:r w:rsidRPr="00994606">
        <w:rPr>
          <w:b/>
          <w:bCs/>
        </w:rPr>
        <w:br/>
        <w:t>Step 1 – Prepare Your CSV File</w:t>
      </w:r>
    </w:p>
    <w:p w14:paraId="184E0A7F" w14:textId="77777777" w:rsidR="00994606" w:rsidRPr="00994606" w:rsidRDefault="00994606" w:rsidP="00994606">
      <w:pPr>
        <w:ind w:left="720"/>
      </w:pPr>
      <w:r w:rsidRPr="00994606">
        <w:t xml:space="preserve">Create a CSV with </w:t>
      </w:r>
      <w:r w:rsidRPr="00994606">
        <w:rPr>
          <w:b/>
          <w:bCs/>
        </w:rPr>
        <w:t>50 demo Grievance Case records</w:t>
      </w:r>
      <w:r w:rsidRPr="00994606">
        <w:t>.</w:t>
      </w:r>
    </w:p>
    <w:p w14:paraId="099DA726" w14:textId="77777777" w:rsidR="00994606" w:rsidRPr="00994606" w:rsidRDefault="00994606" w:rsidP="00994606">
      <w:pPr>
        <w:rPr>
          <w:b/>
          <w:bCs/>
        </w:rPr>
      </w:pPr>
      <w:r w:rsidRPr="00994606">
        <w:rPr>
          <w:b/>
          <w:bCs/>
        </w:rPr>
        <w:t>Step 2 – Open Data Import Wizard</w:t>
      </w:r>
    </w:p>
    <w:p w14:paraId="00222171" w14:textId="77777777" w:rsidR="00994606" w:rsidRPr="00994606" w:rsidRDefault="00994606" w:rsidP="00994606">
      <w:pPr>
        <w:numPr>
          <w:ilvl w:val="0"/>
          <w:numId w:val="2"/>
        </w:numPr>
      </w:pPr>
      <w:r w:rsidRPr="00994606">
        <w:rPr>
          <w:b/>
          <w:bCs/>
        </w:rPr>
        <w:t>Setup → Quick Find → Data Import Wizard</w:t>
      </w:r>
    </w:p>
    <w:p w14:paraId="3869AE37" w14:textId="77777777" w:rsidR="00994606" w:rsidRPr="00994606" w:rsidRDefault="00994606" w:rsidP="00994606">
      <w:pPr>
        <w:numPr>
          <w:ilvl w:val="0"/>
          <w:numId w:val="2"/>
        </w:numPr>
      </w:pPr>
      <w:r w:rsidRPr="00994606">
        <w:t xml:space="preserve">Click </w:t>
      </w:r>
      <w:r w:rsidRPr="00994606">
        <w:rPr>
          <w:b/>
          <w:bCs/>
        </w:rPr>
        <w:t>Launch Wizard</w:t>
      </w:r>
    </w:p>
    <w:p w14:paraId="494D365E" w14:textId="77777777" w:rsidR="00994606" w:rsidRPr="00994606" w:rsidRDefault="00994606" w:rsidP="00994606">
      <w:r w:rsidRPr="00994606">
        <w:pict w14:anchorId="0238932E">
          <v:rect id="_x0000_i1037" style="width:0;height:1.5pt" o:hralign="center" o:hrstd="t" o:hr="t" fillcolor="#a0a0a0" stroked="f"/>
        </w:pict>
      </w:r>
    </w:p>
    <w:p w14:paraId="322B99D4" w14:textId="77777777" w:rsidR="00994606" w:rsidRPr="00994606" w:rsidRDefault="00994606" w:rsidP="00994606">
      <w:pPr>
        <w:rPr>
          <w:b/>
          <w:bCs/>
        </w:rPr>
      </w:pPr>
      <w:r w:rsidRPr="00994606">
        <w:rPr>
          <w:b/>
          <w:bCs/>
        </w:rPr>
        <w:t>Step 3 – Select Object</w:t>
      </w:r>
    </w:p>
    <w:p w14:paraId="4DB92026" w14:textId="77777777" w:rsidR="00994606" w:rsidRPr="00994606" w:rsidRDefault="00994606" w:rsidP="00994606">
      <w:pPr>
        <w:numPr>
          <w:ilvl w:val="0"/>
          <w:numId w:val="3"/>
        </w:numPr>
      </w:pPr>
      <w:r w:rsidRPr="00994606">
        <w:t xml:space="preserve">Choose </w:t>
      </w:r>
      <w:r w:rsidRPr="00994606">
        <w:rPr>
          <w:b/>
          <w:bCs/>
        </w:rPr>
        <w:t>Grievance Case (Custom Object)</w:t>
      </w:r>
    </w:p>
    <w:p w14:paraId="52132C3E" w14:textId="77777777" w:rsidR="00994606" w:rsidRPr="00994606" w:rsidRDefault="00994606" w:rsidP="00994606">
      <w:pPr>
        <w:numPr>
          <w:ilvl w:val="0"/>
          <w:numId w:val="3"/>
        </w:numPr>
      </w:pPr>
      <w:r w:rsidRPr="00994606">
        <w:t xml:space="preserve">Select </w:t>
      </w:r>
      <w:r w:rsidRPr="00994606">
        <w:rPr>
          <w:b/>
          <w:bCs/>
        </w:rPr>
        <w:t>Add New Records</w:t>
      </w:r>
    </w:p>
    <w:p w14:paraId="44952994" w14:textId="77777777" w:rsidR="00994606" w:rsidRPr="00994606" w:rsidRDefault="00994606" w:rsidP="00994606">
      <w:r w:rsidRPr="00994606">
        <w:pict w14:anchorId="4F72FE96">
          <v:rect id="_x0000_i1038" style="width:0;height:1.5pt" o:hralign="center" o:hrstd="t" o:hr="t" fillcolor="#a0a0a0" stroked="f"/>
        </w:pict>
      </w:r>
    </w:p>
    <w:p w14:paraId="2968F18D" w14:textId="77777777" w:rsidR="00994606" w:rsidRPr="00994606" w:rsidRDefault="00994606" w:rsidP="00994606">
      <w:pPr>
        <w:rPr>
          <w:b/>
          <w:bCs/>
        </w:rPr>
      </w:pPr>
      <w:r w:rsidRPr="00994606">
        <w:rPr>
          <w:b/>
          <w:bCs/>
        </w:rPr>
        <w:t>Step 4 – Upload CSV File</w:t>
      </w:r>
    </w:p>
    <w:p w14:paraId="3A077F72" w14:textId="77777777" w:rsidR="00994606" w:rsidRPr="00994606" w:rsidRDefault="00994606" w:rsidP="00994606">
      <w:pPr>
        <w:numPr>
          <w:ilvl w:val="0"/>
          <w:numId w:val="4"/>
        </w:numPr>
      </w:pPr>
      <w:r w:rsidRPr="00994606">
        <w:t xml:space="preserve">Click </w:t>
      </w:r>
      <w:r w:rsidRPr="00994606">
        <w:rPr>
          <w:b/>
          <w:bCs/>
        </w:rPr>
        <w:t>Choose File</w:t>
      </w:r>
      <w:r w:rsidRPr="00994606">
        <w:t xml:space="preserve"> → select your CSV</w:t>
      </w:r>
    </w:p>
    <w:p w14:paraId="4CB10E5B" w14:textId="77777777" w:rsidR="00994606" w:rsidRPr="00994606" w:rsidRDefault="00994606" w:rsidP="00994606">
      <w:pPr>
        <w:numPr>
          <w:ilvl w:val="0"/>
          <w:numId w:val="4"/>
        </w:numPr>
      </w:pPr>
      <w:r w:rsidRPr="00994606">
        <w:t xml:space="preserve">Click </w:t>
      </w:r>
      <w:r w:rsidRPr="00994606">
        <w:rPr>
          <w:b/>
          <w:bCs/>
        </w:rPr>
        <w:t>Next</w:t>
      </w:r>
    </w:p>
    <w:p w14:paraId="2F133794" w14:textId="77777777" w:rsidR="00994606" w:rsidRPr="00994606" w:rsidRDefault="00994606" w:rsidP="00994606">
      <w:pPr>
        <w:rPr>
          <w:b/>
          <w:bCs/>
        </w:rPr>
      </w:pPr>
      <w:r w:rsidRPr="00994606">
        <w:rPr>
          <w:b/>
          <w:bCs/>
        </w:rPr>
        <w:t>Step 5 – Map Fields</w:t>
      </w:r>
    </w:p>
    <w:p w14:paraId="0F47F4E5" w14:textId="77777777" w:rsidR="00994606" w:rsidRPr="00994606" w:rsidRDefault="00994606" w:rsidP="00994606">
      <w:pPr>
        <w:numPr>
          <w:ilvl w:val="0"/>
          <w:numId w:val="5"/>
        </w:numPr>
      </w:pPr>
      <w:r w:rsidRPr="00994606">
        <w:t xml:space="preserve">Map </w:t>
      </w:r>
      <w:r w:rsidRPr="00994606">
        <w:rPr>
          <w:b/>
          <w:bCs/>
        </w:rPr>
        <w:t>CSV columns to Salesforce fields</w:t>
      </w:r>
      <w:r w:rsidRPr="00994606">
        <w:t>:</w:t>
      </w:r>
    </w:p>
    <w:p w14:paraId="568ABDA5" w14:textId="77777777" w:rsidR="00994606" w:rsidRPr="00994606" w:rsidRDefault="00994606" w:rsidP="00994606">
      <w:pPr>
        <w:numPr>
          <w:ilvl w:val="1"/>
          <w:numId w:val="5"/>
        </w:numPr>
      </w:pPr>
      <w:proofErr w:type="spellStart"/>
      <w:r w:rsidRPr="00994606">
        <w:t>Grievance_Case_Name</w:t>
      </w:r>
      <w:proofErr w:type="spellEnd"/>
      <w:r w:rsidRPr="00994606">
        <w:t xml:space="preserve"> → </w:t>
      </w:r>
      <w:proofErr w:type="spellStart"/>
      <w:r w:rsidRPr="00994606">
        <w:t>Grievance_Case_Name__c</w:t>
      </w:r>
      <w:proofErr w:type="spellEnd"/>
    </w:p>
    <w:p w14:paraId="239A5595" w14:textId="77777777" w:rsidR="00994606" w:rsidRPr="00994606" w:rsidRDefault="00994606" w:rsidP="00994606">
      <w:pPr>
        <w:numPr>
          <w:ilvl w:val="1"/>
          <w:numId w:val="5"/>
        </w:numPr>
      </w:pPr>
      <w:r w:rsidRPr="00994606">
        <w:t xml:space="preserve">Priority → </w:t>
      </w:r>
      <w:proofErr w:type="spellStart"/>
      <w:r w:rsidRPr="00994606">
        <w:t>Priority__c</w:t>
      </w:r>
      <w:proofErr w:type="spellEnd"/>
    </w:p>
    <w:p w14:paraId="72D20B85" w14:textId="77777777" w:rsidR="00994606" w:rsidRPr="00994606" w:rsidRDefault="00994606" w:rsidP="00994606">
      <w:pPr>
        <w:numPr>
          <w:ilvl w:val="1"/>
          <w:numId w:val="5"/>
        </w:numPr>
      </w:pPr>
      <w:proofErr w:type="spellStart"/>
      <w:r w:rsidRPr="00994606">
        <w:t>Complaint_Type</w:t>
      </w:r>
      <w:proofErr w:type="spellEnd"/>
      <w:r w:rsidRPr="00994606">
        <w:t xml:space="preserve"> → </w:t>
      </w:r>
      <w:proofErr w:type="spellStart"/>
      <w:r w:rsidRPr="00994606">
        <w:t>Complaint_Type__c</w:t>
      </w:r>
      <w:proofErr w:type="spellEnd"/>
    </w:p>
    <w:p w14:paraId="7F10D7B6" w14:textId="77777777" w:rsidR="00994606" w:rsidRPr="00994606" w:rsidRDefault="00994606" w:rsidP="00994606">
      <w:pPr>
        <w:numPr>
          <w:ilvl w:val="1"/>
          <w:numId w:val="5"/>
        </w:numPr>
      </w:pPr>
      <w:r w:rsidRPr="00994606">
        <w:t xml:space="preserve">Citizen → </w:t>
      </w:r>
      <w:proofErr w:type="spellStart"/>
      <w:r w:rsidRPr="00994606">
        <w:t>Citizen__c</w:t>
      </w:r>
      <w:proofErr w:type="spellEnd"/>
      <w:r w:rsidRPr="00994606">
        <w:t xml:space="preserve"> (lookup to Contact)</w:t>
      </w:r>
    </w:p>
    <w:p w14:paraId="44305E9F" w14:textId="77777777" w:rsidR="00994606" w:rsidRPr="00994606" w:rsidRDefault="00994606" w:rsidP="00994606">
      <w:pPr>
        <w:numPr>
          <w:ilvl w:val="0"/>
          <w:numId w:val="5"/>
        </w:numPr>
      </w:pPr>
      <w:r w:rsidRPr="00994606">
        <w:t xml:space="preserve">Verify all </w:t>
      </w:r>
      <w:r w:rsidRPr="00994606">
        <w:rPr>
          <w:b/>
          <w:bCs/>
        </w:rPr>
        <w:t>required fields are mapped</w:t>
      </w:r>
    </w:p>
    <w:p w14:paraId="0EAADD32" w14:textId="77777777" w:rsidR="00994606" w:rsidRPr="00994606" w:rsidRDefault="00994606" w:rsidP="00994606">
      <w:r w:rsidRPr="00994606">
        <w:pict w14:anchorId="0B612626">
          <v:rect id="_x0000_i1053" style="width:0;height:1.5pt" o:hralign="center" o:hrstd="t" o:hr="t" fillcolor="#a0a0a0" stroked="f"/>
        </w:pict>
      </w:r>
    </w:p>
    <w:p w14:paraId="4BF47C10" w14:textId="77777777" w:rsidR="00994606" w:rsidRPr="00994606" w:rsidRDefault="00994606" w:rsidP="00994606">
      <w:pPr>
        <w:rPr>
          <w:b/>
          <w:bCs/>
        </w:rPr>
      </w:pPr>
      <w:r w:rsidRPr="00994606">
        <w:rPr>
          <w:b/>
          <w:bCs/>
        </w:rPr>
        <w:t>Step 6 – Start Import</w:t>
      </w:r>
    </w:p>
    <w:p w14:paraId="7D4854CA" w14:textId="77777777" w:rsidR="00994606" w:rsidRPr="00994606" w:rsidRDefault="00994606" w:rsidP="00994606">
      <w:pPr>
        <w:numPr>
          <w:ilvl w:val="0"/>
          <w:numId w:val="6"/>
        </w:numPr>
      </w:pPr>
      <w:r w:rsidRPr="00994606">
        <w:t xml:space="preserve">Click </w:t>
      </w:r>
      <w:r w:rsidRPr="00994606">
        <w:rPr>
          <w:b/>
          <w:bCs/>
        </w:rPr>
        <w:t>Start Import</w:t>
      </w:r>
    </w:p>
    <w:p w14:paraId="5AE9C790" w14:textId="77777777" w:rsidR="00994606" w:rsidRPr="00994606" w:rsidRDefault="00994606" w:rsidP="00994606">
      <w:pPr>
        <w:numPr>
          <w:ilvl w:val="0"/>
          <w:numId w:val="6"/>
        </w:numPr>
      </w:pPr>
      <w:r w:rsidRPr="00994606">
        <w:t>Wait for confirmation</w:t>
      </w:r>
    </w:p>
    <w:p w14:paraId="5599B4A8" w14:textId="77777777" w:rsidR="00994606" w:rsidRPr="00994606" w:rsidRDefault="00994606" w:rsidP="00994606">
      <w:pPr>
        <w:numPr>
          <w:ilvl w:val="0"/>
          <w:numId w:val="6"/>
        </w:numPr>
      </w:pPr>
      <w:r w:rsidRPr="00994606">
        <w:t xml:space="preserve">Check import status in </w:t>
      </w:r>
      <w:r w:rsidRPr="00994606">
        <w:rPr>
          <w:b/>
          <w:bCs/>
        </w:rPr>
        <w:t>Bulk Data Load Jobs</w:t>
      </w:r>
    </w:p>
    <w:p w14:paraId="04B4669A" w14:textId="77777777" w:rsidR="00994606" w:rsidRPr="00994606" w:rsidRDefault="00994606" w:rsidP="00994606">
      <w:r w:rsidRPr="00994606">
        <w:lastRenderedPageBreak/>
        <w:pict w14:anchorId="290139CD">
          <v:rect id="_x0000_i1054" style="width:0;height:1.5pt" o:hralign="center" o:hrstd="t" o:hr="t" fillcolor="#a0a0a0" stroked="f"/>
        </w:pict>
      </w:r>
    </w:p>
    <w:p w14:paraId="17D0E60F" w14:textId="77777777" w:rsidR="00994606" w:rsidRPr="00994606" w:rsidRDefault="00994606" w:rsidP="00994606">
      <w:pPr>
        <w:rPr>
          <w:b/>
          <w:bCs/>
        </w:rPr>
      </w:pPr>
      <w:r w:rsidRPr="00994606">
        <w:rPr>
          <w:b/>
          <w:bCs/>
        </w:rPr>
        <w:t>Step 7 – Verify Imported Records</w:t>
      </w:r>
    </w:p>
    <w:p w14:paraId="44168532" w14:textId="77777777" w:rsidR="00994606" w:rsidRPr="00994606" w:rsidRDefault="00994606" w:rsidP="00994606">
      <w:pPr>
        <w:numPr>
          <w:ilvl w:val="0"/>
          <w:numId w:val="7"/>
        </w:numPr>
      </w:pPr>
      <w:r w:rsidRPr="00994606">
        <w:t xml:space="preserve">Go to </w:t>
      </w:r>
      <w:r w:rsidRPr="00994606">
        <w:rPr>
          <w:b/>
          <w:bCs/>
        </w:rPr>
        <w:t>App Launcher → Grievance Cases</w:t>
      </w:r>
    </w:p>
    <w:p w14:paraId="2F00AE66" w14:textId="77777777" w:rsidR="00994606" w:rsidRPr="00994606" w:rsidRDefault="00994606" w:rsidP="00994606">
      <w:pPr>
        <w:numPr>
          <w:ilvl w:val="0"/>
          <w:numId w:val="7"/>
        </w:numPr>
      </w:pPr>
      <w:r w:rsidRPr="00994606">
        <w:t xml:space="preserve">You should see all </w:t>
      </w:r>
      <w:r w:rsidRPr="00994606">
        <w:rPr>
          <w:b/>
          <w:bCs/>
        </w:rPr>
        <w:t>50 demo cases</w:t>
      </w:r>
    </w:p>
    <w:p w14:paraId="482F53B9" w14:textId="77777777" w:rsidR="00994606" w:rsidRPr="00994606" w:rsidRDefault="00994606" w:rsidP="00994606">
      <w:pPr>
        <w:numPr>
          <w:ilvl w:val="0"/>
          <w:numId w:val="7"/>
        </w:numPr>
      </w:pPr>
      <w:r w:rsidRPr="00994606">
        <w:t xml:space="preserve">Optionally, create a </w:t>
      </w:r>
      <w:r w:rsidRPr="00994606">
        <w:rPr>
          <w:b/>
          <w:bCs/>
        </w:rPr>
        <w:t>list view</w:t>
      </w:r>
      <w:r w:rsidRPr="00994606">
        <w:t xml:space="preserve"> to filter by priority or type</w:t>
      </w:r>
    </w:p>
    <w:p w14:paraId="42C73D51" w14:textId="40F2E192" w:rsidR="003B0691" w:rsidRDefault="00994606" w:rsidP="003B0691">
      <w:r w:rsidRPr="00994606">
        <w:drawing>
          <wp:inline distT="0" distB="0" distL="0" distR="0" wp14:anchorId="40C47B53" wp14:editId="39963201">
            <wp:extent cx="5731510" cy="1810385"/>
            <wp:effectExtent l="0" t="0" r="2540" b="0"/>
            <wp:docPr id="10688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0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B0C7" w14:textId="77777777" w:rsidR="00556D64" w:rsidRDefault="00556D64" w:rsidP="003B0691"/>
    <w:p w14:paraId="308F6981" w14:textId="7586A1DD" w:rsidR="00556D64" w:rsidRPr="00AC72DC" w:rsidRDefault="00556D64" w:rsidP="00556D64">
      <w:pPr>
        <w:numPr>
          <w:ilvl w:val="0"/>
          <w:numId w:val="8"/>
        </w:numPr>
      </w:pPr>
      <w:r w:rsidRPr="00556D64">
        <w:rPr>
          <w:b/>
          <w:bCs/>
        </w:rPr>
        <w:t>Duplicate Rules</w:t>
      </w:r>
      <w:r w:rsidRPr="00556D64">
        <w:rPr>
          <w:b/>
          <w:bCs/>
        </w:rPr>
        <w:br/>
      </w:r>
    </w:p>
    <w:p w14:paraId="0CFF134D" w14:textId="77777777" w:rsidR="00AC72DC" w:rsidRPr="00AC72DC" w:rsidRDefault="00AC72DC" w:rsidP="00AC72DC">
      <w:pPr>
        <w:numPr>
          <w:ilvl w:val="0"/>
          <w:numId w:val="8"/>
        </w:numPr>
        <w:rPr>
          <w:b/>
          <w:bCs/>
        </w:rPr>
      </w:pPr>
      <w:r w:rsidRPr="00AC72DC">
        <w:rPr>
          <w:b/>
          <w:bCs/>
        </w:rPr>
        <w:t xml:space="preserve">Duplicate Rules for </w:t>
      </w:r>
      <w:proofErr w:type="spellStart"/>
      <w:r w:rsidRPr="00AC72DC">
        <w:rPr>
          <w:b/>
          <w:bCs/>
        </w:rPr>
        <w:t>GrievEase</w:t>
      </w:r>
      <w:proofErr w:type="spellEnd"/>
      <w:r w:rsidRPr="00AC72DC">
        <w:rPr>
          <w:b/>
          <w:bCs/>
        </w:rPr>
        <w:t xml:space="preserve"> Cases</w:t>
      </w:r>
    </w:p>
    <w:p w14:paraId="30943888" w14:textId="77777777" w:rsidR="00AC72DC" w:rsidRPr="00AC72DC" w:rsidRDefault="00AC72DC" w:rsidP="00AC72DC">
      <w:pPr>
        <w:numPr>
          <w:ilvl w:val="0"/>
          <w:numId w:val="8"/>
        </w:numPr>
        <w:rPr>
          <w:b/>
          <w:bCs/>
        </w:rPr>
      </w:pPr>
      <w:r w:rsidRPr="00AC72DC">
        <w:rPr>
          <w:b/>
          <w:bCs/>
        </w:rPr>
        <w:t>1. Create a Matching Rule</w:t>
      </w:r>
    </w:p>
    <w:p w14:paraId="41497ECA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 xml:space="preserve">Go to </w:t>
      </w:r>
      <w:r w:rsidRPr="00AC72DC">
        <w:rPr>
          <w:b/>
          <w:bCs/>
        </w:rPr>
        <w:t>Setup</w:t>
      </w:r>
      <w:r w:rsidRPr="00AC72DC">
        <w:t xml:space="preserve"> → </w:t>
      </w:r>
      <w:r w:rsidRPr="00AC72DC">
        <w:rPr>
          <w:b/>
          <w:bCs/>
        </w:rPr>
        <w:t>Matching Rules</w:t>
      </w:r>
      <w:r w:rsidRPr="00AC72DC">
        <w:t xml:space="preserve"> → </w:t>
      </w:r>
      <w:r w:rsidRPr="00AC72DC">
        <w:rPr>
          <w:b/>
          <w:bCs/>
        </w:rPr>
        <w:t>New Rule</w:t>
      </w:r>
      <w:r w:rsidRPr="00AC72DC">
        <w:t>.</w:t>
      </w:r>
    </w:p>
    <w:p w14:paraId="3B91ECDD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rPr>
          <w:b/>
          <w:bCs/>
        </w:rPr>
        <w:t>Object</w:t>
      </w:r>
      <w:r w:rsidRPr="00AC72DC">
        <w:t xml:space="preserve">: </w:t>
      </w:r>
      <w:proofErr w:type="spellStart"/>
      <w:r w:rsidRPr="00AC72DC">
        <w:t>Grievance_Case__c</w:t>
      </w:r>
      <w:proofErr w:type="spellEnd"/>
      <w:r w:rsidRPr="00AC72DC">
        <w:t>.</w:t>
      </w:r>
    </w:p>
    <w:p w14:paraId="6838C02F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>Matching Fields (examples):</w:t>
      </w:r>
    </w:p>
    <w:p w14:paraId="6431CC79" w14:textId="77777777" w:rsidR="00AC72DC" w:rsidRPr="00AC72DC" w:rsidRDefault="00AC72DC" w:rsidP="00AC72DC">
      <w:pPr>
        <w:numPr>
          <w:ilvl w:val="0"/>
          <w:numId w:val="8"/>
        </w:numPr>
      </w:pPr>
      <w:proofErr w:type="spellStart"/>
      <w:r w:rsidRPr="00AC72DC">
        <w:rPr>
          <w:b/>
          <w:bCs/>
        </w:rPr>
        <w:t>Citizen__c</w:t>
      </w:r>
      <w:proofErr w:type="spellEnd"/>
      <w:r w:rsidRPr="00AC72DC">
        <w:t xml:space="preserve"> (Lookup to Contact) → Exact Match.</w:t>
      </w:r>
    </w:p>
    <w:p w14:paraId="657E3265" w14:textId="77777777" w:rsidR="00AC72DC" w:rsidRPr="00AC72DC" w:rsidRDefault="00AC72DC" w:rsidP="00AC72DC">
      <w:pPr>
        <w:numPr>
          <w:ilvl w:val="0"/>
          <w:numId w:val="8"/>
        </w:numPr>
      </w:pPr>
      <w:proofErr w:type="spellStart"/>
      <w:r w:rsidRPr="00AC72DC">
        <w:rPr>
          <w:b/>
          <w:bCs/>
        </w:rPr>
        <w:t>Grievance_Case_Name__c</w:t>
      </w:r>
      <w:proofErr w:type="spellEnd"/>
      <w:r w:rsidRPr="00AC72DC">
        <w:t xml:space="preserve"> (Text) → Fuzzy Match (so “Streetlight issue” and “Street light issue” are treated as duplicate).</w:t>
      </w:r>
    </w:p>
    <w:p w14:paraId="356030DF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 xml:space="preserve">Save → </w:t>
      </w:r>
      <w:r w:rsidRPr="00AC72DC">
        <w:rPr>
          <w:b/>
          <w:bCs/>
        </w:rPr>
        <w:t>Activate</w:t>
      </w:r>
      <w:r w:rsidRPr="00AC72DC">
        <w:t>.</w:t>
      </w:r>
    </w:p>
    <w:p w14:paraId="463FAF3B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pict w14:anchorId="6003CDE7">
          <v:rect id="_x0000_i1063" style="width:0;height:1.5pt" o:hralign="center" o:hrstd="t" o:hr="t" fillcolor="#a0a0a0" stroked="f"/>
        </w:pict>
      </w:r>
    </w:p>
    <w:p w14:paraId="14324A92" w14:textId="77777777" w:rsidR="00AC72DC" w:rsidRPr="00AC72DC" w:rsidRDefault="00AC72DC" w:rsidP="00AC72DC">
      <w:pPr>
        <w:numPr>
          <w:ilvl w:val="0"/>
          <w:numId w:val="8"/>
        </w:numPr>
        <w:rPr>
          <w:b/>
          <w:bCs/>
        </w:rPr>
      </w:pPr>
      <w:r w:rsidRPr="00AC72DC">
        <w:rPr>
          <w:b/>
          <w:bCs/>
        </w:rPr>
        <w:t>2. Create a Duplicate Rule</w:t>
      </w:r>
    </w:p>
    <w:p w14:paraId="6863783C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 xml:space="preserve">Go to </w:t>
      </w:r>
      <w:r w:rsidRPr="00AC72DC">
        <w:rPr>
          <w:b/>
          <w:bCs/>
        </w:rPr>
        <w:t>Setup</w:t>
      </w:r>
      <w:r w:rsidRPr="00AC72DC">
        <w:t xml:space="preserve"> → </w:t>
      </w:r>
      <w:r w:rsidRPr="00AC72DC">
        <w:rPr>
          <w:b/>
          <w:bCs/>
        </w:rPr>
        <w:t>Duplicate Rules</w:t>
      </w:r>
      <w:r w:rsidRPr="00AC72DC">
        <w:t xml:space="preserve"> → </w:t>
      </w:r>
      <w:r w:rsidRPr="00AC72DC">
        <w:rPr>
          <w:b/>
          <w:bCs/>
        </w:rPr>
        <w:t>New Rule</w:t>
      </w:r>
      <w:r w:rsidRPr="00AC72DC">
        <w:t>.</w:t>
      </w:r>
    </w:p>
    <w:p w14:paraId="4B0894A6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 xml:space="preserve">Select </w:t>
      </w:r>
      <w:r w:rsidRPr="00AC72DC">
        <w:rPr>
          <w:b/>
          <w:bCs/>
        </w:rPr>
        <w:t xml:space="preserve">Object = </w:t>
      </w:r>
      <w:proofErr w:type="spellStart"/>
      <w:r w:rsidRPr="00AC72DC">
        <w:rPr>
          <w:b/>
          <w:bCs/>
        </w:rPr>
        <w:t>Grievance_Case__c</w:t>
      </w:r>
      <w:proofErr w:type="spellEnd"/>
      <w:r w:rsidRPr="00AC72DC">
        <w:t>.</w:t>
      </w:r>
    </w:p>
    <w:p w14:paraId="233B9200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>Fill in:</w:t>
      </w:r>
    </w:p>
    <w:p w14:paraId="3F5CE0D8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rPr>
          <w:b/>
          <w:bCs/>
        </w:rPr>
        <w:lastRenderedPageBreak/>
        <w:t>Rule Name</w:t>
      </w:r>
      <w:r w:rsidRPr="00AC72DC">
        <w:t>: Prevent Duplicate Grievance Cases.</w:t>
      </w:r>
    </w:p>
    <w:p w14:paraId="692A85F3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rPr>
          <w:b/>
          <w:bCs/>
        </w:rPr>
        <w:t>Action on Create</w:t>
      </w:r>
      <w:r w:rsidRPr="00AC72DC">
        <w:t>: Block (stop duplicates) or Allow + Alert (warn users).</w:t>
      </w:r>
    </w:p>
    <w:p w14:paraId="1F61A00F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rPr>
          <w:b/>
          <w:bCs/>
        </w:rPr>
        <w:t>Action on Edit</w:t>
      </w:r>
      <w:r w:rsidRPr="00AC72DC">
        <w:t>: Allow (so updates don’t get blocked).</w:t>
      </w:r>
    </w:p>
    <w:p w14:paraId="7F461EAF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 xml:space="preserve">Under </w:t>
      </w:r>
      <w:r w:rsidRPr="00AC72DC">
        <w:rPr>
          <w:b/>
          <w:bCs/>
        </w:rPr>
        <w:t>Matching Rule</w:t>
      </w:r>
      <w:r w:rsidRPr="00AC72DC">
        <w:t>, choose the one you just made.</w:t>
      </w:r>
    </w:p>
    <w:p w14:paraId="40142B77" w14:textId="77777777" w:rsidR="00AC72DC" w:rsidRPr="00AC72DC" w:rsidRDefault="00AC72DC" w:rsidP="00AC72DC">
      <w:pPr>
        <w:numPr>
          <w:ilvl w:val="0"/>
          <w:numId w:val="8"/>
        </w:numPr>
      </w:pPr>
      <w:r w:rsidRPr="00AC72DC">
        <w:t xml:space="preserve">Save → </w:t>
      </w:r>
      <w:r w:rsidRPr="00AC72DC">
        <w:rPr>
          <w:b/>
          <w:bCs/>
        </w:rPr>
        <w:t>Activate</w:t>
      </w:r>
      <w:r w:rsidRPr="00AC72DC">
        <w:t>.</w:t>
      </w:r>
    </w:p>
    <w:p w14:paraId="1BEBF2EC" w14:textId="1F80FC12" w:rsidR="00AC72DC" w:rsidRDefault="00AC72DC" w:rsidP="00AC72DC">
      <w:pPr>
        <w:ind w:left="360"/>
      </w:pPr>
      <w:r w:rsidRPr="00AC72DC">
        <w:drawing>
          <wp:inline distT="0" distB="0" distL="0" distR="0" wp14:anchorId="32530473" wp14:editId="72DD3DC4">
            <wp:extent cx="5731510" cy="4953635"/>
            <wp:effectExtent l="0" t="0" r="2540" b="0"/>
            <wp:docPr id="649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8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D8B5" w14:textId="77777777" w:rsidR="00AC72DC" w:rsidRDefault="00AC72DC" w:rsidP="00AC72DC">
      <w:pPr>
        <w:ind w:left="360"/>
      </w:pPr>
    </w:p>
    <w:p w14:paraId="37DAF8EF" w14:textId="77777777" w:rsidR="005F1814" w:rsidRPr="005F1814" w:rsidRDefault="00BE0A5E" w:rsidP="005F1814">
      <w:pPr>
        <w:ind w:left="360"/>
      </w:pPr>
      <w:r w:rsidRPr="00BE0A5E">
        <w:rPr>
          <w:b/>
          <w:bCs/>
        </w:rPr>
        <w:t>VS Code &amp; SFDX</w:t>
      </w:r>
      <w:r w:rsidRPr="00BE0A5E">
        <w:rPr>
          <w:b/>
          <w:bCs/>
        </w:rPr>
        <w:br/>
      </w:r>
      <w:r w:rsidR="005F1814" w:rsidRPr="005F1814">
        <w:t xml:space="preserve">Advantages for </w:t>
      </w:r>
      <w:proofErr w:type="spellStart"/>
      <w:r w:rsidR="005F1814" w:rsidRPr="005F1814">
        <w:t>GrievEase</w:t>
      </w:r>
      <w:proofErr w:type="spellEnd"/>
    </w:p>
    <w:p w14:paraId="668CB22D" w14:textId="77777777" w:rsidR="005F1814" w:rsidRPr="005F1814" w:rsidRDefault="005F1814" w:rsidP="005F1814">
      <w:pPr>
        <w:ind w:left="360"/>
      </w:pPr>
      <w:r w:rsidRPr="005F1814">
        <w:t>Modern DevOps-friendly deployment</w:t>
      </w:r>
    </w:p>
    <w:p w14:paraId="3E9C61E2" w14:textId="77777777" w:rsidR="005F1814" w:rsidRPr="005F1814" w:rsidRDefault="005F1814" w:rsidP="005F1814">
      <w:pPr>
        <w:ind w:left="360"/>
      </w:pPr>
      <w:r w:rsidRPr="005F1814">
        <w:t>Works with version control (Git)</w:t>
      </w:r>
    </w:p>
    <w:p w14:paraId="1063E668" w14:textId="77777777" w:rsidR="005F1814" w:rsidRPr="005F1814" w:rsidRDefault="005F1814" w:rsidP="005F1814">
      <w:pPr>
        <w:ind w:left="360"/>
      </w:pPr>
      <w:r w:rsidRPr="005F1814">
        <w:t>Automates testing and CI/CD pipelines</w:t>
      </w:r>
    </w:p>
    <w:p w14:paraId="638AEC4F" w14:textId="77777777" w:rsidR="005F1814" w:rsidRPr="005F1814" w:rsidRDefault="005F1814" w:rsidP="005F1814">
      <w:pPr>
        <w:ind w:left="360"/>
        <w:rPr>
          <w:b/>
          <w:bCs/>
        </w:rPr>
      </w:pPr>
      <w:r w:rsidRPr="005F1814">
        <w:t>Ideal for teams working on multiple orgs</w:t>
      </w:r>
    </w:p>
    <w:p w14:paraId="495434F3" w14:textId="40CA8C59" w:rsidR="00AC72DC" w:rsidRPr="005F1814" w:rsidRDefault="005F1814" w:rsidP="005F1814">
      <w:pPr>
        <w:rPr>
          <w:b/>
          <w:bCs/>
        </w:rPr>
      </w:pPr>
      <w:r w:rsidRPr="005F1814">
        <w:rPr>
          <w:b/>
          <w:bCs/>
        </w:rPr>
        <w:lastRenderedPageBreak/>
        <w:drawing>
          <wp:inline distT="0" distB="0" distL="0" distR="0" wp14:anchorId="35770940" wp14:editId="33D65864">
            <wp:extent cx="5731510" cy="2983865"/>
            <wp:effectExtent l="0" t="0" r="2540" b="6985"/>
            <wp:docPr id="68715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5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FF83" w14:textId="77777777" w:rsidR="00556D64" w:rsidRPr="00556D64" w:rsidRDefault="00556D64" w:rsidP="00556D64"/>
    <w:p w14:paraId="5D9718D1" w14:textId="77777777" w:rsidR="00556D64" w:rsidRPr="003B0691" w:rsidRDefault="00556D64" w:rsidP="003B0691"/>
    <w:sectPr w:rsidR="00556D64" w:rsidRPr="003B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E51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F2FE4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338D9"/>
    <w:multiLevelType w:val="multilevel"/>
    <w:tmpl w:val="44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C0F89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E28B5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37E5"/>
    <w:multiLevelType w:val="multilevel"/>
    <w:tmpl w:val="FB62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A4AA3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716CE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851A2"/>
    <w:multiLevelType w:val="multilevel"/>
    <w:tmpl w:val="13D6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B44AC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97DC0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165F0"/>
    <w:multiLevelType w:val="multilevel"/>
    <w:tmpl w:val="FF48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04940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5354">
    <w:abstractNumId w:val="6"/>
  </w:num>
  <w:num w:numId="2" w16cid:durableId="1754469885">
    <w:abstractNumId w:val="8"/>
  </w:num>
  <w:num w:numId="3" w16cid:durableId="164370087">
    <w:abstractNumId w:val="7"/>
  </w:num>
  <w:num w:numId="4" w16cid:durableId="1126118682">
    <w:abstractNumId w:val="5"/>
  </w:num>
  <w:num w:numId="5" w16cid:durableId="1609197733">
    <w:abstractNumId w:val="12"/>
  </w:num>
  <w:num w:numId="6" w16cid:durableId="785123797">
    <w:abstractNumId w:val="9"/>
  </w:num>
  <w:num w:numId="7" w16cid:durableId="20328123">
    <w:abstractNumId w:val="10"/>
  </w:num>
  <w:num w:numId="8" w16cid:durableId="1673416065">
    <w:abstractNumId w:val="1"/>
  </w:num>
  <w:num w:numId="9" w16cid:durableId="1843663482">
    <w:abstractNumId w:val="11"/>
  </w:num>
  <w:num w:numId="10" w16cid:durableId="1462260739">
    <w:abstractNumId w:val="2"/>
  </w:num>
  <w:num w:numId="11" w16cid:durableId="1151559894">
    <w:abstractNumId w:val="4"/>
  </w:num>
  <w:num w:numId="12" w16cid:durableId="629022198">
    <w:abstractNumId w:val="3"/>
  </w:num>
  <w:num w:numId="13" w16cid:durableId="6755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91"/>
    <w:rsid w:val="003B0691"/>
    <w:rsid w:val="00556D64"/>
    <w:rsid w:val="005F1814"/>
    <w:rsid w:val="00994606"/>
    <w:rsid w:val="00AC72DC"/>
    <w:rsid w:val="00BE0A5E"/>
    <w:rsid w:val="00D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1606"/>
  <w15:chartTrackingRefBased/>
  <w15:docId w15:val="{655C77E3-D662-4E87-9C34-C98596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9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06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9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06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06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KUMARI</dc:creator>
  <cp:keywords/>
  <dc:description/>
  <cp:lastModifiedBy>MANVI KUMARI</cp:lastModifiedBy>
  <cp:revision>1</cp:revision>
  <dcterms:created xsi:type="dcterms:W3CDTF">2025-09-26T12:29:00Z</dcterms:created>
  <dcterms:modified xsi:type="dcterms:W3CDTF">2025-09-26T13:39:00Z</dcterms:modified>
</cp:coreProperties>
</file>