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365C" w14:textId="77777777" w:rsidR="00A27359" w:rsidRPr="00A27359" w:rsidRDefault="00A27359" w:rsidP="00A27359">
      <w:pPr>
        <w:rPr>
          <w:rFonts w:ascii="Times New Roman" w:hAnsi="Times New Roman" w:cs="Times New Roman"/>
          <w:sz w:val="36"/>
          <w:szCs w:val="36"/>
        </w:rPr>
      </w:pPr>
      <w:r w:rsidRPr="00A27359">
        <w:rPr>
          <w:rFonts w:ascii="Times New Roman" w:hAnsi="Times New Roman" w:cs="Times New Roman"/>
          <w:b/>
          <w:bCs/>
          <w:sz w:val="36"/>
          <w:szCs w:val="36"/>
        </w:rPr>
        <w:t>Abstract</w:t>
      </w:r>
    </w:p>
    <w:p w14:paraId="653760BB" w14:textId="7338BB10" w:rsidR="00A27359" w:rsidRPr="00A27359" w:rsidRDefault="00A27359" w:rsidP="00A27359">
      <w:pPr>
        <w:rPr>
          <w:rFonts w:ascii="Times New Roman" w:hAnsi="Times New Roman" w:cs="Times New Roman"/>
          <w:sz w:val="32"/>
          <w:szCs w:val="32"/>
        </w:rPr>
      </w:pPr>
      <w:r w:rsidRPr="00A27359">
        <w:rPr>
          <w:rFonts w:ascii="Times New Roman" w:hAnsi="Times New Roman" w:cs="Times New Roman"/>
          <w:sz w:val="32"/>
          <w:szCs w:val="32"/>
        </w:rPr>
        <w:t xml:space="preserve">In today’s rapidly evolving world, students are exposed to a vast array of career opportunities, making the process of choosing the right career path increasingly complex and overwhelming. Many young students lack proper guidance, awareness, and access to reliable resources, which often leads to confusion, poor decision-making, and dissatisfaction in their professional lives. To address this critical issue, </w:t>
      </w:r>
      <w:r w:rsidRPr="00A27359">
        <w:rPr>
          <w:rFonts w:ascii="Times New Roman" w:hAnsi="Times New Roman" w:cs="Times New Roman"/>
          <w:b/>
          <w:bCs/>
          <w:i/>
          <w:iCs/>
          <w:sz w:val="32"/>
          <w:szCs w:val="32"/>
        </w:rPr>
        <w:t>PROROUTE</w:t>
      </w:r>
      <w:r w:rsidRPr="00A27359">
        <w:rPr>
          <w:rFonts w:ascii="Times New Roman" w:hAnsi="Times New Roman" w:cs="Times New Roman"/>
          <w:sz w:val="32"/>
          <w:szCs w:val="32"/>
        </w:rPr>
        <w:t xml:space="preserve"> is developed as a comprehensive web-based platform aimed at guiding students in selecting suitable career development paths based on their individual profiles.</w:t>
      </w:r>
    </w:p>
    <w:p w14:paraId="1886C2C6" w14:textId="139A97DC" w:rsidR="00A27359" w:rsidRPr="00A27359" w:rsidRDefault="00A27359" w:rsidP="00A27359">
      <w:pPr>
        <w:rPr>
          <w:rFonts w:ascii="Times New Roman" w:hAnsi="Times New Roman" w:cs="Times New Roman"/>
          <w:sz w:val="32"/>
          <w:szCs w:val="32"/>
        </w:rPr>
      </w:pPr>
      <w:proofErr w:type="spellStart"/>
      <w:r w:rsidRPr="00A27359">
        <w:rPr>
          <w:rFonts w:ascii="Times New Roman" w:hAnsi="Times New Roman" w:cs="Times New Roman"/>
          <w:sz w:val="32"/>
          <w:szCs w:val="32"/>
        </w:rPr>
        <w:t>ProRout</w:t>
      </w:r>
      <w:r>
        <w:rPr>
          <w:rFonts w:ascii="Times New Roman" w:hAnsi="Times New Roman" w:cs="Times New Roman"/>
          <w:sz w:val="32"/>
          <w:szCs w:val="32"/>
        </w:rPr>
        <w:t>e</w:t>
      </w:r>
      <w:proofErr w:type="spellEnd"/>
      <w:r w:rsidRPr="00A27359">
        <w:rPr>
          <w:rFonts w:ascii="Times New Roman" w:hAnsi="Times New Roman" w:cs="Times New Roman"/>
          <w:sz w:val="32"/>
          <w:szCs w:val="32"/>
        </w:rPr>
        <w:t xml:space="preserve"> is designed to provide personalized career recommendations by </w:t>
      </w:r>
      <w:proofErr w:type="spellStart"/>
      <w:r w:rsidRPr="00A27359">
        <w:rPr>
          <w:rFonts w:ascii="Times New Roman" w:hAnsi="Times New Roman" w:cs="Times New Roman"/>
          <w:sz w:val="32"/>
          <w:szCs w:val="32"/>
        </w:rPr>
        <w:t>analyzing</w:t>
      </w:r>
      <w:proofErr w:type="spellEnd"/>
      <w:r w:rsidRPr="00A27359">
        <w:rPr>
          <w:rFonts w:ascii="Times New Roman" w:hAnsi="Times New Roman" w:cs="Times New Roman"/>
          <w:sz w:val="32"/>
          <w:szCs w:val="32"/>
        </w:rPr>
        <w:t xml:space="preserve"> users’ interests, skills, academic performance, and preferences. The system incorporates interactive aptitude assessments, skill evaluation tests, and interest-based questionnaires to gather meaningful insights about the user. Based on this data, the platform suggests relevant career options along with detailed descriptions, including educational requirements, necessary skills, job roles, salary expectations, and future growth opportunities.</w:t>
      </w:r>
    </w:p>
    <w:p w14:paraId="04EADB6F" w14:textId="77777777" w:rsidR="00A27359" w:rsidRPr="00A27359" w:rsidRDefault="00A27359" w:rsidP="00A27359">
      <w:pPr>
        <w:rPr>
          <w:rFonts w:ascii="Times New Roman" w:hAnsi="Times New Roman" w:cs="Times New Roman"/>
          <w:sz w:val="32"/>
          <w:szCs w:val="32"/>
        </w:rPr>
      </w:pPr>
      <w:r w:rsidRPr="00A27359">
        <w:rPr>
          <w:rFonts w:ascii="Times New Roman" w:hAnsi="Times New Roman" w:cs="Times New Roman"/>
          <w:sz w:val="32"/>
          <w:szCs w:val="32"/>
        </w:rPr>
        <w:t xml:space="preserve">In addition to career recommendations, </w:t>
      </w:r>
      <w:proofErr w:type="spellStart"/>
      <w:r w:rsidRPr="00A27359">
        <w:rPr>
          <w:rFonts w:ascii="Times New Roman" w:hAnsi="Times New Roman" w:cs="Times New Roman"/>
          <w:sz w:val="32"/>
          <w:szCs w:val="32"/>
        </w:rPr>
        <w:t>ProRoute</w:t>
      </w:r>
      <w:proofErr w:type="spellEnd"/>
      <w:r w:rsidRPr="00A27359">
        <w:rPr>
          <w:rFonts w:ascii="Times New Roman" w:hAnsi="Times New Roman" w:cs="Times New Roman"/>
          <w:sz w:val="32"/>
          <w:szCs w:val="32"/>
        </w:rPr>
        <w:t xml:space="preserve"> offers structured learning pathways that guide students on the steps required to achieve their desired career goals. It provides access to curated resources such as online courses, certifications, and skill development programs that help users enhance their competencies. The platform also includes features like career comparison tools, industry trends, and expert guidance, enabling students to make well-informed decisions.</w:t>
      </w:r>
    </w:p>
    <w:p w14:paraId="40F0D8F6" w14:textId="77777777" w:rsidR="00A27359" w:rsidRPr="00A27359" w:rsidRDefault="00A27359" w:rsidP="00A27359">
      <w:pPr>
        <w:rPr>
          <w:rFonts w:ascii="Times New Roman" w:hAnsi="Times New Roman" w:cs="Times New Roman"/>
          <w:sz w:val="32"/>
          <w:szCs w:val="32"/>
        </w:rPr>
      </w:pPr>
      <w:r w:rsidRPr="00A27359">
        <w:rPr>
          <w:rFonts w:ascii="Times New Roman" w:hAnsi="Times New Roman" w:cs="Times New Roman"/>
          <w:sz w:val="32"/>
          <w:szCs w:val="32"/>
        </w:rPr>
        <w:t xml:space="preserve">The system is built using modern web technologies, ensuring a responsive and user-friendly interface that can be accessed across devices. Its intuitive design makes it easy for students from diverse educational and socio-economic backgrounds to navigate and utilize the platform effectively. Furthermore, </w:t>
      </w:r>
      <w:proofErr w:type="spellStart"/>
      <w:r w:rsidRPr="00A27359">
        <w:rPr>
          <w:rFonts w:ascii="Times New Roman" w:hAnsi="Times New Roman" w:cs="Times New Roman"/>
          <w:sz w:val="32"/>
          <w:szCs w:val="32"/>
        </w:rPr>
        <w:t>ProRoute</w:t>
      </w:r>
      <w:proofErr w:type="spellEnd"/>
      <w:r w:rsidRPr="00A27359">
        <w:rPr>
          <w:rFonts w:ascii="Times New Roman" w:hAnsi="Times New Roman" w:cs="Times New Roman"/>
          <w:sz w:val="32"/>
          <w:szCs w:val="32"/>
        </w:rPr>
        <w:t xml:space="preserve"> aims to bridge the gap between theoretical education and practical career requirements by aligning student capabilities with real-world opportunities.</w:t>
      </w:r>
    </w:p>
    <w:p w14:paraId="72C03293" w14:textId="77777777" w:rsidR="00A27359" w:rsidRPr="00A27359" w:rsidRDefault="00A27359" w:rsidP="00A27359">
      <w:pPr>
        <w:rPr>
          <w:rFonts w:ascii="Times New Roman" w:hAnsi="Times New Roman" w:cs="Times New Roman"/>
          <w:sz w:val="32"/>
          <w:szCs w:val="32"/>
        </w:rPr>
      </w:pPr>
      <w:r w:rsidRPr="00A27359">
        <w:rPr>
          <w:rFonts w:ascii="Times New Roman" w:hAnsi="Times New Roman" w:cs="Times New Roman"/>
          <w:sz w:val="32"/>
          <w:szCs w:val="32"/>
        </w:rPr>
        <w:lastRenderedPageBreak/>
        <w:t xml:space="preserve">Overall, </w:t>
      </w:r>
      <w:proofErr w:type="spellStart"/>
      <w:r w:rsidRPr="00A27359">
        <w:rPr>
          <w:rFonts w:ascii="Times New Roman" w:hAnsi="Times New Roman" w:cs="Times New Roman"/>
          <w:sz w:val="32"/>
          <w:szCs w:val="32"/>
        </w:rPr>
        <w:t>ProRoute</w:t>
      </w:r>
      <w:proofErr w:type="spellEnd"/>
      <w:r w:rsidRPr="00A27359">
        <w:rPr>
          <w:rFonts w:ascii="Times New Roman" w:hAnsi="Times New Roman" w:cs="Times New Roman"/>
          <w:sz w:val="32"/>
          <w:szCs w:val="32"/>
        </w:rPr>
        <w:t xml:space="preserve"> serves as a smart career guidance solution that empowers students with knowledge, clarity, and confidence. By providing structured guidance and reliable information, the platform helps reduce uncertainty and supports students in making strategic career choices that align with their goals and aspirations. This contributes not only to individual success but also to the development of a skilled and future-ready workforce.</w:t>
      </w:r>
    </w:p>
    <w:p w14:paraId="7C7FA7E1" w14:textId="77777777" w:rsidR="00C81FEB" w:rsidRPr="00A27359" w:rsidRDefault="00C81FEB">
      <w:pPr>
        <w:rPr>
          <w:rFonts w:ascii="Times New Roman" w:hAnsi="Times New Roman" w:cs="Times New Roman"/>
          <w:sz w:val="32"/>
          <w:szCs w:val="32"/>
        </w:rPr>
      </w:pPr>
    </w:p>
    <w:sectPr w:rsidR="00C81FEB" w:rsidRPr="00A27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59"/>
    <w:rsid w:val="00220F76"/>
    <w:rsid w:val="003C7FE0"/>
    <w:rsid w:val="00A27359"/>
    <w:rsid w:val="00C81FE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9EB5"/>
  <w15:chartTrackingRefBased/>
  <w15:docId w15:val="{7CD628E4-145A-4C5D-BBFB-E16E9CC9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273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273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273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3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273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273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273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3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59"/>
    <w:rPr>
      <w:rFonts w:eastAsiaTheme="majorEastAsia" w:cstheme="majorBidi"/>
      <w:color w:val="272727" w:themeColor="text1" w:themeTint="D8"/>
    </w:rPr>
  </w:style>
  <w:style w:type="paragraph" w:styleId="Title">
    <w:name w:val="Title"/>
    <w:basedOn w:val="Normal"/>
    <w:next w:val="Normal"/>
    <w:link w:val="TitleChar"/>
    <w:uiPriority w:val="10"/>
    <w:qFormat/>
    <w:rsid w:val="00A273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73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73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73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7359"/>
    <w:pPr>
      <w:spacing w:before="160"/>
      <w:jc w:val="center"/>
    </w:pPr>
    <w:rPr>
      <w:i/>
      <w:iCs/>
      <w:color w:val="404040" w:themeColor="text1" w:themeTint="BF"/>
    </w:rPr>
  </w:style>
  <w:style w:type="character" w:customStyle="1" w:styleId="QuoteChar">
    <w:name w:val="Quote Char"/>
    <w:basedOn w:val="DefaultParagraphFont"/>
    <w:link w:val="Quote"/>
    <w:uiPriority w:val="29"/>
    <w:rsid w:val="00A27359"/>
    <w:rPr>
      <w:i/>
      <w:iCs/>
      <w:color w:val="404040" w:themeColor="text1" w:themeTint="BF"/>
    </w:rPr>
  </w:style>
  <w:style w:type="paragraph" w:styleId="ListParagraph">
    <w:name w:val="List Paragraph"/>
    <w:basedOn w:val="Normal"/>
    <w:uiPriority w:val="34"/>
    <w:qFormat/>
    <w:rsid w:val="00A27359"/>
    <w:pPr>
      <w:ind w:left="720"/>
      <w:contextualSpacing/>
    </w:pPr>
  </w:style>
  <w:style w:type="character" w:styleId="IntenseEmphasis">
    <w:name w:val="Intense Emphasis"/>
    <w:basedOn w:val="DefaultParagraphFont"/>
    <w:uiPriority w:val="21"/>
    <w:qFormat/>
    <w:rsid w:val="00A27359"/>
    <w:rPr>
      <w:i/>
      <w:iCs/>
      <w:color w:val="2F5496" w:themeColor="accent1" w:themeShade="BF"/>
    </w:rPr>
  </w:style>
  <w:style w:type="paragraph" w:styleId="IntenseQuote">
    <w:name w:val="Intense Quote"/>
    <w:basedOn w:val="Normal"/>
    <w:next w:val="Normal"/>
    <w:link w:val="IntenseQuoteChar"/>
    <w:uiPriority w:val="30"/>
    <w:qFormat/>
    <w:rsid w:val="00A27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359"/>
    <w:rPr>
      <w:i/>
      <w:iCs/>
      <w:color w:val="2F5496" w:themeColor="accent1" w:themeShade="BF"/>
    </w:rPr>
  </w:style>
  <w:style w:type="character" w:styleId="IntenseReference">
    <w:name w:val="Intense Reference"/>
    <w:basedOn w:val="DefaultParagraphFont"/>
    <w:uiPriority w:val="32"/>
    <w:qFormat/>
    <w:rsid w:val="00A273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MANVITHA PALAKURTHY</dc:creator>
  <cp:keywords/>
  <dc:description/>
  <cp:lastModifiedBy>MANVITHA PALAKURTHY</cp:lastModifiedBy>
  <cp:revision>1</cp:revision>
  <dcterms:created xsi:type="dcterms:W3CDTF">2026-04-23T07:17:00Z</dcterms:created>
  <dcterms:modified xsi:type="dcterms:W3CDTF">2026-04-23T07:19:00Z</dcterms:modified>
</cp:coreProperties>
</file>