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60CE" w14:textId="114A6ED2" w:rsidR="00132EB0" w:rsidRPr="003D3DC2" w:rsidRDefault="00132EB0">
      <w:pPr>
        <w:rPr>
          <w:rFonts w:asciiTheme="majorHAnsi" w:hAnsiTheme="majorHAnsi" w:cstheme="majorHAnsi"/>
          <w:sz w:val="28"/>
          <w:szCs w:val="28"/>
        </w:rPr>
      </w:pPr>
      <w:r w:rsidRPr="003D3DC2">
        <w:rPr>
          <w:rFonts w:asciiTheme="majorHAnsi" w:hAnsiTheme="majorHAnsi" w:cstheme="majorHAnsi"/>
          <w:sz w:val="28"/>
          <w:szCs w:val="28"/>
        </w:rPr>
        <w:t>ORACLE 11g INTRODUCTION</w:t>
      </w:r>
    </w:p>
    <w:p w14:paraId="20441921" w14:textId="3BEA76C3" w:rsidR="00132EB0" w:rsidRDefault="00132EB0">
      <w:r>
        <w:t>1.</w:t>
      </w:r>
      <w:r w:rsidR="00D6728D">
        <w:t>Connection Establishment</w:t>
      </w:r>
    </w:p>
    <w:p w14:paraId="1C3AB083" w14:textId="0BF3A5E3" w:rsidR="00132EB0" w:rsidRDefault="00132EB0">
      <w:r>
        <w:rPr>
          <w:noProof/>
        </w:rPr>
        <w:drawing>
          <wp:inline distT="0" distB="0" distL="0" distR="0" wp14:anchorId="6B5C0E5A" wp14:editId="17DDDCC9">
            <wp:extent cx="5731510" cy="3370580"/>
            <wp:effectExtent l="0" t="0" r="2540" b="1270"/>
            <wp:docPr id="41428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BE03B" w14:textId="77777777" w:rsidR="003D3DC2" w:rsidRDefault="003D3DC2"/>
    <w:p w14:paraId="4D348155" w14:textId="77777777" w:rsidR="003D3DC2" w:rsidRDefault="003D3DC2"/>
    <w:p w14:paraId="340AB1BE" w14:textId="0E309EE4" w:rsidR="00A07390" w:rsidRDefault="00A07390">
      <w:r>
        <w:t>2.</w:t>
      </w:r>
      <w:r w:rsidR="00D6728D">
        <w:t xml:space="preserve">Expanded </w:t>
      </w:r>
      <w:r w:rsidR="00AE0F3C">
        <w:t>Connection with Hr data</w:t>
      </w:r>
    </w:p>
    <w:p w14:paraId="553F64ED" w14:textId="782738ED" w:rsidR="00A07390" w:rsidRDefault="00A07390">
      <w:r w:rsidRPr="00A07390">
        <w:drawing>
          <wp:inline distT="0" distB="0" distL="0" distR="0" wp14:anchorId="13BFCF0A" wp14:editId="53A6E096">
            <wp:extent cx="5731510" cy="3392805"/>
            <wp:effectExtent l="0" t="0" r="2540" b="0"/>
            <wp:docPr id="1510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C089" w14:textId="77777777" w:rsidR="000C1FDF" w:rsidRDefault="000C1FDF"/>
    <w:p w14:paraId="30FD6D32" w14:textId="4A0DB1BF" w:rsidR="003D3DC2" w:rsidRDefault="003D3DC2">
      <w:r>
        <w:lastRenderedPageBreak/>
        <w:t>3.</w:t>
      </w:r>
      <w:r w:rsidR="00332C3B">
        <w:t>Query Execution</w:t>
      </w:r>
    </w:p>
    <w:p w14:paraId="7C601EA4" w14:textId="5AB6D6D8" w:rsidR="00332C3B" w:rsidRDefault="000C1FDF">
      <w:r w:rsidRPr="000C1FDF">
        <w:drawing>
          <wp:inline distT="0" distB="0" distL="0" distR="0" wp14:anchorId="335CFE1A" wp14:editId="118B2E6A">
            <wp:extent cx="5731510" cy="3388995"/>
            <wp:effectExtent l="0" t="0" r="2540" b="1905"/>
            <wp:docPr id="193139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94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6871" w14:textId="69CB36F3" w:rsidR="00CD544C" w:rsidRDefault="00CD544C">
      <w:r w:rsidRPr="00CD544C">
        <w:drawing>
          <wp:inline distT="0" distB="0" distL="0" distR="0" wp14:anchorId="3408087B" wp14:editId="6DA022E0">
            <wp:extent cx="5731510" cy="3285490"/>
            <wp:effectExtent l="0" t="0" r="2540" b="0"/>
            <wp:docPr id="54879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92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EB0"/>
    <w:rsid w:val="000C1FDF"/>
    <w:rsid w:val="00132EB0"/>
    <w:rsid w:val="00332C3B"/>
    <w:rsid w:val="003D3DC2"/>
    <w:rsid w:val="00A07390"/>
    <w:rsid w:val="00A27C16"/>
    <w:rsid w:val="00AE0F3C"/>
    <w:rsid w:val="00CD544C"/>
    <w:rsid w:val="00D6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E6177"/>
  <w15:chartTrackingRefBased/>
  <w15:docId w15:val="{ABD8BA79-14F7-4B41-8B62-9E13CB1FE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Anandini</dc:creator>
  <cp:keywords/>
  <dc:description/>
  <cp:lastModifiedBy>Manvitha Anandini</cp:lastModifiedBy>
  <cp:revision>8</cp:revision>
  <dcterms:created xsi:type="dcterms:W3CDTF">2026-08-03T08:55:00Z</dcterms:created>
  <dcterms:modified xsi:type="dcterms:W3CDTF">2026-08-03T09:55:00Z</dcterms:modified>
</cp:coreProperties>
</file>