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2C4B" w:rsidRPr="00A52C4B" w:rsidRDefault="00A52C4B" w:rsidP="00A5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VISION TECH INTERNATIONAL – FULL WEBSITE COPY (FINAL VERSION)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HOME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Hero Section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Engineering a Connected, Intelligent &amp; Sustainable Digital Future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 xml:space="preserve">Delivering advanced ICT, </w:t>
      </w: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>, telecommunications, and software engineering solutions across Africa.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Partner </w:t>
      </w:r>
      <w:proofErr w:type="gramStart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gramEnd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 →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83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Who We Are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Vision Tech International is a registered South African technology company specializing in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telecommunications infrastructure, ICT solutions, </w:t>
      </w:r>
      <w:proofErr w:type="spellStart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technologies, smart automation, and software engineering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Previously known as </w:t>
      </w:r>
      <w:proofErr w:type="spellStart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Fibre</w:t>
      </w:r>
      <w:proofErr w:type="spellEnd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Direct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, we have been operating since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2015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>, with strong expertise in network rollouts, digital transformation, and integrated technology solutions across both commercial and industrial sectors.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84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Main Areas of Expertise</w:t>
      </w:r>
    </w:p>
    <w:p w:rsidR="00A52C4B" w:rsidRPr="00A52C4B" w:rsidRDefault="00A52C4B" w:rsidP="00A52C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Telecommunications Infrastructure (GPON, FTTX, LTE/Microwave)</w:t>
      </w:r>
    </w:p>
    <w:p w:rsidR="00A52C4B" w:rsidRPr="00A52C4B" w:rsidRDefault="00A52C4B" w:rsidP="00A52C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Information Technology &amp; LAN Services</w:t>
      </w:r>
    </w:p>
    <w:p w:rsidR="00A52C4B" w:rsidRPr="00A52C4B" w:rsidRDefault="00A52C4B" w:rsidP="00A52C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Core Technologies &amp; Smart Automation</w:t>
      </w:r>
    </w:p>
    <w:p w:rsidR="00A52C4B" w:rsidRPr="00A52C4B" w:rsidRDefault="00A52C4B" w:rsidP="00A52C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Engineering &amp; Cloud Services</w:t>
      </w:r>
    </w:p>
    <w:p w:rsid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Explore Our Solutions →</w:t>
      </w:r>
    </w:p>
    <w:p w:rsidR="00473FAC" w:rsidRDefault="00473FAC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73FAC" w:rsidRPr="00A52C4B" w:rsidRDefault="00473FAC" w:rsidP="00473F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OUR </w:t>
      </w:r>
      <w:r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PARTNERS &amp; AFFILIATIONS</w:t>
      </w:r>
    </w:p>
    <w:p w:rsidR="00473FAC" w:rsidRPr="00A52C4B" w:rsidRDefault="00473FAC" w:rsidP="00473F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lastRenderedPageBreak/>
        <w:t>We work closely with global and regional partners to deliver advanced technology solutions.</w:t>
      </w:r>
    </w:p>
    <w:p w:rsidR="00473FAC" w:rsidRDefault="00473FAC" w:rsidP="00473F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Our collaboration with a key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Chinese technology provider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strengthens our capacity to expand across Southern and Central Africa with reliable, scalable, and affordable solutions.</w:t>
      </w:r>
    </w:p>
    <w:p w:rsidR="00473FAC" w:rsidRDefault="00473FAC" w:rsidP="00473F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73FAC" w:rsidRPr="00A52C4B" w:rsidRDefault="00473FAC" w:rsidP="00473F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(Partners Logos)</w:t>
      </w:r>
    </w:p>
    <w:p w:rsidR="00473FAC" w:rsidRPr="00A52C4B" w:rsidRDefault="00473FAC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85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ABOUT US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Who We Are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Vision Tech International is a future-focused ICT and telecommunications engineering company based in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Centurion, Pretoria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>, South Africa.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 xml:space="preserve">Since our beginnings in 2015 as </w:t>
      </w: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Fibre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Direct, our business has grown from </w:t>
      </w: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fibre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network deployment to a diversified provider of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telecom infrastructure, </w:t>
      </w:r>
      <w:proofErr w:type="spellStart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solutions, software engineering, and smart digital technologies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We combine African market experience with global technology standards to deliver reliable, scalable, and intelligent solutions for enterprises, homes, municipalities, and regional telecom operators.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2C4B">
        <w:rPr>
          <w:rFonts w:ascii="Times New Roman" w:eastAsia="Times New Roman" w:hAnsi="Times New Roman" w:cs="Times New Roman"/>
          <w:sz w:val="24"/>
          <w:szCs w:val="24"/>
        </w:rPr>
        <w:t>Our</w:t>
      </w:r>
      <w:proofErr w:type="gramEnd"/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rebrand reflects our broadened capabilities and our commitment to innovation, sustainability, and next-generation infrastructure development.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86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Vision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To be the leading architect of a future where technology and energy infrastructure unlock human potential across Africa and beyond.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87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Mission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To deliver innovative, reliable, and sustainable ICT and telecommunication solutions that transform operations, empower communities, and enhance customer experience.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88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Our Values</w:t>
      </w:r>
    </w:p>
    <w:p w:rsidR="00A52C4B" w:rsidRPr="00A52C4B" w:rsidRDefault="00A52C4B" w:rsidP="00A52C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Innovation: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Driving progress through emerging technologies.</w:t>
      </w:r>
    </w:p>
    <w:p w:rsidR="00A52C4B" w:rsidRPr="00A52C4B" w:rsidRDefault="00A52C4B" w:rsidP="00A52C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Sustainability: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Solutions built with long-term environmental and operational responsibility.</w:t>
      </w:r>
    </w:p>
    <w:p w:rsidR="00A52C4B" w:rsidRPr="00A52C4B" w:rsidRDefault="00A52C4B" w:rsidP="00A52C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Integrity &amp; Trust: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Transparent, dependable, and ethical service delivery.</w:t>
      </w:r>
    </w:p>
    <w:p w:rsidR="00A52C4B" w:rsidRPr="00A52C4B" w:rsidRDefault="00A52C4B" w:rsidP="00A52C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Excellence: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Quality engineering, professional management, and meticulous execution.</w:t>
      </w:r>
    </w:p>
    <w:p w:rsidR="00A52C4B" w:rsidRPr="00A52C4B" w:rsidRDefault="00A52C4B" w:rsidP="00A52C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Client-Centric: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Tailored services that meet the unique needs of every partner.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89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Regional Expansion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Working in partnership with a leading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Chinese technology company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>, Vision Tech International is expanding into regional African markets including:</w:t>
      </w:r>
    </w:p>
    <w:p w:rsidR="00A52C4B" w:rsidRPr="00A52C4B" w:rsidRDefault="00A52C4B" w:rsidP="00A52C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Zimbabwe</w:t>
      </w:r>
    </w:p>
    <w:p w:rsidR="00A52C4B" w:rsidRPr="00A52C4B" w:rsidRDefault="00A52C4B" w:rsidP="00A52C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Botswana</w:t>
      </w:r>
    </w:p>
    <w:p w:rsidR="00A52C4B" w:rsidRPr="00A52C4B" w:rsidRDefault="00A52C4B" w:rsidP="00A52C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Namibia</w:t>
      </w:r>
    </w:p>
    <w:p w:rsidR="00A52C4B" w:rsidRPr="00A52C4B" w:rsidRDefault="00A52C4B" w:rsidP="00A52C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Zambia</w:t>
      </w:r>
    </w:p>
    <w:p w:rsidR="00A52C4B" w:rsidRPr="00A52C4B" w:rsidRDefault="00A52C4B" w:rsidP="00A52C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Democratic Republic of Congo (DRC)</w:t>
      </w:r>
    </w:p>
    <w:p w:rsid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Our goal is to support the continent’s digital evolution with world-class infrastructure and intelligent technologies.</w:t>
      </w:r>
    </w:p>
    <w:p w:rsidR="005A2DA2" w:rsidRDefault="005A2DA2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A2DA2" w:rsidRPr="00A52C4B" w:rsidRDefault="005A2DA2" w:rsidP="005A2D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48"/>
        </w:rPr>
      </w:pPr>
      <w:r w:rsidRPr="005A2DA2">
        <w:rPr>
          <w:rFonts w:ascii="Times New Roman" w:eastAsia="Times New Roman" w:hAnsi="Times New Roman" w:cs="Times New Roman"/>
          <w:b/>
          <w:bCs/>
          <w:kern w:val="36"/>
          <w:sz w:val="32"/>
          <w:szCs w:val="48"/>
        </w:rPr>
        <w:t>INDUSTRIES WE SERVE</w:t>
      </w:r>
    </w:p>
    <w:p w:rsidR="005A2DA2" w:rsidRPr="00A52C4B" w:rsidRDefault="005A2DA2" w:rsidP="005A2D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Telecommunications &amp; ISP sectors</w:t>
      </w:r>
    </w:p>
    <w:p w:rsidR="005A2DA2" w:rsidRPr="00A52C4B" w:rsidRDefault="005A2DA2" w:rsidP="005A2D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Government, municipalities &amp; smart cities</w:t>
      </w:r>
    </w:p>
    <w:p w:rsidR="005A2DA2" w:rsidRPr="00A52C4B" w:rsidRDefault="005A2DA2" w:rsidP="005A2D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Corporate enterprises</w:t>
      </w:r>
    </w:p>
    <w:p w:rsidR="005A2DA2" w:rsidRPr="00A52C4B" w:rsidRDefault="005A2DA2" w:rsidP="005A2D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Engineering &amp; technology companies</w:t>
      </w:r>
    </w:p>
    <w:p w:rsidR="005A2DA2" w:rsidRPr="00A52C4B" w:rsidRDefault="005A2DA2" w:rsidP="005A2D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Manufacturing &amp; industrial sectors</w:t>
      </w:r>
    </w:p>
    <w:p w:rsidR="005A2DA2" w:rsidRPr="00A52C4B" w:rsidRDefault="005A2DA2" w:rsidP="005A2D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Commercial properties (smart office solutions)</w:t>
      </w:r>
    </w:p>
    <w:p w:rsidR="005A2DA2" w:rsidRPr="00A52C4B" w:rsidRDefault="005A2DA2" w:rsidP="005A2D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Residential &amp; smart home users</w:t>
      </w:r>
    </w:p>
    <w:p w:rsidR="005A2DA2" w:rsidRPr="00A52C4B" w:rsidRDefault="005A2DA2" w:rsidP="005A2D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Green energy &amp; environmental monitoring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90" style="width:0;height:1.5pt" o:hralign="center" o:hrstd="t" o:hr="t" fillcolor="#a0a0a0" stroked="f"/>
        </w:pict>
      </w:r>
    </w:p>
    <w:p w:rsidR="00A52C4B" w:rsidRPr="00A52C4B" w:rsidRDefault="00A52C4B" w:rsidP="005A2D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3. </w:t>
      </w:r>
      <w:r w:rsidR="005A2DA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</w:t>
      </w:r>
      <w:r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ERVICES</w:t>
      </w:r>
      <w:r w:rsidR="005A2DA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and </w:t>
      </w:r>
      <w:r w:rsidR="005A2DA2"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SOLUTIONS</w:t>
      </w:r>
    </w:p>
    <w:p w:rsidR="00A52C4B" w:rsidRPr="00A52C4B" w:rsidRDefault="005A2DA2" w:rsidP="00A52C4B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A2DA2">
        <w:rPr>
          <w:b/>
          <w:noProof/>
          <w:sz w:val="44"/>
        </w:rPr>
        <w:lastRenderedPageBreak/>
        <w:pict>
          <v:rect id="_x0000_s1026" style="position:absolute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>
        <w:rPr>
          <w:rFonts w:ascii="Times New Roman" w:eastAsia="Times New Roman" w:hAnsi="Times New Roman" w:cs="Times New Roman"/>
          <w:b/>
          <w:sz w:val="48"/>
          <w:szCs w:val="24"/>
        </w:rPr>
        <w:t>3.</w:t>
      </w:r>
      <w:proofErr w:type="spellStart"/>
      <w:r>
        <w:rPr>
          <w:rFonts w:ascii="Times New Roman" w:eastAsia="Times New Roman" w:hAnsi="Times New Roman" w:cs="Times New Roman"/>
          <w:b/>
          <w:sz w:val="48"/>
          <w:szCs w:val="24"/>
        </w:rPr>
        <w:t>a</w:t>
      </w:r>
      <w:proofErr w:type="spellEnd"/>
      <w:r>
        <w:rPr>
          <w:rFonts w:ascii="Times New Roman" w:eastAsia="Times New Roman" w:hAnsi="Times New Roman" w:cs="Times New Roman"/>
          <w:b/>
          <w:sz w:val="48"/>
          <w:szCs w:val="24"/>
        </w:rPr>
        <w:t xml:space="preserve"> </w:t>
      </w:r>
      <w:r w:rsidRPr="005A2DA2">
        <w:rPr>
          <w:rFonts w:ascii="Times New Roman" w:eastAsia="Times New Roman" w:hAnsi="Times New Roman" w:cs="Times New Roman"/>
          <w:b/>
          <w:sz w:val="48"/>
          <w:szCs w:val="24"/>
        </w:rPr>
        <w:t>OUR SERVICES</w:t>
      </w:r>
      <w:r w:rsidRPr="005A2DA2">
        <w:rPr>
          <w:rFonts w:ascii="Times New Roman" w:eastAsia="Times New Roman" w:hAnsi="Times New Roman" w:cs="Times New Roman"/>
          <w:b/>
          <w:sz w:val="24"/>
          <w:szCs w:val="24"/>
        </w:rPr>
        <w:br w:type="textWrapping" w:clear="all"/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52C4B">
        <w:rPr>
          <w:rFonts w:ascii="Times New Roman" w:eastAsia="Times New Roman" w:hAnsi="Times New Roman" w:cs="Times New Roman"/>
          <w:b/>
          <w:bCs/>
          <w:sz w:val="36"/>
          <w:szCs w:val="36"/>
        </w:rPr>
        <w:t>3.1 Telecommunications Infrastructure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Building Africa’s Next-Generation Networks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With over a decade of experience, Vision Tech International specializes in the deployment, maintenance, and upgrade of high-performance telecom networks.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Our Telecom Capabilities</w:t>
      </w:r>
    </w:p>
    <w:p w:rsidR="00A52C4B" w:rsidRPr="00A52C4B" w:rsidRDefault="00A52C4B" w:rsidP="00A52C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Optic </w:t>
      </w:r>
      <w:proofErr w:type="spellStart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Fibre</w:t>
      </w:r>
      <w:proofErr w:type="spellEnd"/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Network Rollout (GPON/FTTH/FTTB)</w:t>
      </w:r>
    </w:p>
    <w:p w:rsidR="00A52C4B" w:rsidRPr="00A52C4B" w:rsidRDefault="00A52C4B" w:rsidP="00A52C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Microwave (LTE) Network Deployment</w:t>
      </w:r>
    </w:p>
    <w:p w:rsidR="00A52C4B" w:rsidRPr="00A52C4B" w:rsidRDefault="00A52C4B" w:rsidP="00A52C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Non-disruptive Cut-over from Copper to GPON &amp; LTE</w:t>
      </w:r>
    </w:p>
    <w:p w:rsidR="00A52C4B" w:rsidRPr="00A52C4B" w:rsidRDefault="00A52C4B" w:rsidP="00A52C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Greenfield Survey, Planning &amp; Consultancy</w:t>
      </w:r>
    </w:p>
    <w:p w:rsidR="00A52C4B" w:rsidRPr="00A52C4B" w:rsidRDefault="00A52C4B" w:rsidP="00A52C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FTTB/FTTH Project Management &amp; Maintenance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We enable telecom operators, ISPs, and infrastructure companies to expand coverage, improve reliability, and deliver better customer experiences.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92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52C4B">
        <w:rPr>
          <w:rFonts w:ascii="Times New Roman" w:eastAsia="Times New Roman" w:hAnsi="Times New Roman" w:cs="Times New Roman"/>
          <w:b/>
          <w:bCs/>
          <w:sz w:val="36"/>
          <w:szCs w:val="36"/>
        </w:rPr>
        <w:t>3.2 Information Technology Services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Modern IT Infrastructure for Modern Businesses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We design, deploy, and maintain secure and scalable IT systems that enhance efficiency and productivity.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IT Services Include:</w:t>
      </w:r>
    </w:p>
    <w:p w:rsidR="00A52C4B" w:rsidRPr="00A52C4B" w:rsidRDefault="00A52C4B" w:rsidP="00A52C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LAN Services Design &amp; Implementation</w:t>
      </w:r>
    </w:p>
    <w:p w:rsidR="00A52C4B" w:rsidRPr="00A52C4B" w:rsidRDefault="00A52C4B" w:rsidP="00A52C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IT Network Maintenance &amp; Management</w:t>
      </w:r>
    </w:p>
    <w:p w:rsidR="00A52C4B" w:rsidRPr="00A52C4B" w:rsidRDefault="00A52C4B" w:rsidP="00A52C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IT Security Monitoring &amp; Reporting</w:t>
      </w:r>
    </w:p>
    <w:p w:rsidR="00A52C4B" w:rsidRPr="00A52C4B" w:rsidRDefault="00A52C4B" w:rsidP="00A52C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Outsourced IT Management &amp; Support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Your infrastructure becomes our responsibility—so you can focus on growth.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93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52C4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3.3 </w:t>
      </w:r>
      <w:proofErr w:type="spellStart"/>
      <w:r w:rsidRPr="00A52C4B">
        <w:rPr>
          <w:rFonts w:ascii="Times New Roman" w:eastAsia="Times New Roman" w:hAnsi="Times New Roman" w:cs="Times New Roman"/>
          <w:b/>
          <w:bCs/>
          <w:sz w:val="36"/>
          <w:szCs w:val="36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Core Technologies &amp; Smart Solutions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Unlocking the Power of Intelligent Connectivity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We provide complete </w:t>
      </w: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solutions built on robust, scalable, and secure enabling technologies.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Core Enabling Technologies</w:t>
      </w:r>
    </w:p>
    <w:p w:rsidR="00A52C4B" w:rsidRPr="00A52C4B" w:rsidRDefault="00A52C4B" w:rsidP="00A52C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Wireless Sensor Networks (WSNs)</w:t>
      </w:r>
    </w:p>
    <w:p w:rsidR="00A52C4B" w:rsidRPr="00A52C4B" w:rsidRDefault="00A52C4B" w:rsidP="00A52C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Cloud Computing</w:t>
      </w:r>
    </w:p>
    <w:p w:rsidR="00A52C4B" w:rsidRPr="00A52C4B" w:rsidRDefault="00A52C4B" w:rsidP="00A52C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Big Data Analytics</w:t>
      </w:r>
    </w:p>
    <w:p w:rsidR="00A52C4B" w:rsidRPr="00A52C4B" w:rsidRDefault="00A52C4B" w:rsidP="00A52C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Embedded Systems</w:t>
      </w:r>
    </w:p>
    <w:p w:rsidR="00A52C4B" w:rsidRPr="00A52C4B" w:rsidRDefault="00A52C4B" w:rsidP="00A52C4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 Protocols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Smart Home &amp; Smart Office Solutions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A fully integrated smart ecosystem powered by </w:t>
      </w: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52C4B" w:rsidRPr="00A52C4B" w:rsidRDefault="00A52C4B" w:rsidP="00A52C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Installation &amp; integration of </w:t>
      </w: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devices</w:t>
      </w:r>
    </w:p>
    <w:p w:rsidR="00A52C4B" w:rsidRPr="00A52C4B" w:rsidRDefault="00A52C4B" w:rsidP="00A52C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Monitoring &amp; analytics dashboards</w:t>
      </w:r>
    </w:p>
    <w:p w:rsidR="00A52C4B" w:rsidRPr="00A52C4B" w:rsidRDefault="00A52C4B" w:rsidP="00A52C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Automation &amp; workflow management</w:t>
      </w:r>
    </w:p>
    <w:p w:rsidR="00A52C4B" w:rsidRPr="00A52C4B" w:rsidRDefault="00A52C4B" w:rsidP="00A52C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Cloud management &amp; data security</w:t>
      </w:r>
    </w:p>
    <w:p w:rsidR="00A52C4B" w:rsidRPr="00A52C4B" w:rsidRDefault="00A52C4B" w:rsidP="00A52C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Continuous technical support &amp; maintenance</w:t>
      </w:r>
    </w:p>
    <w:p w:rsidR="00A52C4B" w:rsidRPr="00A52C4B" w:rsidRDefault="00A52C4B" w:rsidP="00A52C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Custom consulting &amp; solution design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Retail </w:t>
      </w:r>
      <w:proofErr w:type="spellStart"/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Products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We supply a wide range of connected smart devices:</w:t>
      </w:r>
    </w:p>
    <w:p w:rsidR="00A52C4B" w:rsidRPr="00A52C4B" w:rsidRDefault="00A52C4B" w:rsidP="00A52C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Smart furniture</w:t>
      </w:r>
    </w:p>
    <w:p w:rsidR="00A52C4B" w:rsidRPr="00A52C4B" w:rsidRDefault="00A52C4B" w:rsidP="00A52C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Networking &amp; connectivity systems</w:t>
      </w:r>
    </w:p>
    <w:p w:rsidR="00A52C4B" w:rsidRPr="00A52C4B" w:rsidRDefault="00A52C4B" w:rsidP="00A52C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Communication &amp; collaboration tools</w:t>
      </w:r>
    </w:p>
    <w:p w:rsidR="00A52C4B" w:rsidRPr="00A52C4B" w:rsidRDefault="00A52C4B" w:rsidP="00A52C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IP surveillance cameras &amp; access control</w:t>
      </w:r>
    </w:p>
    <w:p w:rsidR="00A52C4B" w:rsidRPr="00A52C4B" w:rsidRDefault="00A52C4B" w:rsidP="00A52C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Climate control systems</w:t>
      </w:r>
    </w:p>
    <w:p w:rsidR="00A52C4B" w:rsidRPr="00A52C4B" w:rsidRDefault="00A52C4B" w:rsidP="00A52C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Green energy monitoring tools</w:t>
      </w: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94" style="width:0;height:1.5pt" o:hralign="center" o:hrstd="t" o:hr="t" fillcolor="#a0a0a0" stroked="f"/>
        </w:pic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52C4B">
        <w:rPr>
          <w:rFonts w:ascii="Times New Roman" w:eastAsia="Times New Roman" w:hAnsi="Times New Roman" w:cs="Times New Roman"/>
          <w:b/>
          <w:bCs/>
          <w:sz w:val="36"/>
          <w:szCs w:val="36"/>
        </w:rPr>
        <w:t>3.4 Software Engineering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Powerful, Scalable, and Future-Ready Software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Our software engineering division builds custom applications and platforms tailored to your business needs.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Software Engineering Services</w:t>
      </w:r>
    </w:p>
    <w:p w:rsidR="00A52C4B" w:rsidRPr="00A52C4B" w:rsidRDefault="00A52C4B" w:rsidP="00A52C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Application Development</w:t>
      </w:r>
    </w:p>
    <w:p w:rsidR="00A52C4B" w:rsidRPr="00A52C4B" w:rsidRDefault="00A52C4B" w:rsidP="00A52C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Cloud Services &amp; Infrastructure</w:t>
      </w:r>
    </w:p>
    <w:p w:rsidR="00A52C4B" w:rsidRPr="00A52C4B" w:rsidRDefault="00A52C4B" w:rsidP="00A52C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Testing &amp; Quality Assurance</w:t>
      </w:r>
    </w:p>
    <w:p w:rsidR="00A52C4B" w:rsidRPr="00A52C4B" w:rsidRDefault="00A52C4B" w:rsidP="00A52C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Technology Consulting &amp; IT Strategy</w:t>
      </w:r>
    </w:p>
    <w:p w:rsidR="00A52C4B" w:rsidRPr="00A52C4B" w:rsidRDefault="00A52C4B" w:rsidP="00A52C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System Integration &amp; Modernization</w:t>
      </w:r>
    </w:p>
    <w:p w:rsid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We help businesses transition into the future with smart, integrated, cloud-driven software.</w:t>
      </w:r>
    </w:p>
    <w:p w:rsidR="005A2DA2" w:rsidRDefault="005A2DA2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A2DA2" w:rsidRPr="00797DDB" w:rsidRDefault="005A2DA2" w:rsidP="005A2DA2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52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52"/>
          <w:szCs w:val="27"/>
        </w:rPr>
        <w:t xml:space="preserve">3.b </w:t>
      </w:r>
      <w:r w:rsidRPr="005A2DA2">
        <w:rPr>
          <w:rFonts w:ascii="Times New Roman" w:eastAsia="Times New Roman" w:hAnsi="Times New Roman" w:cs="Times New Roman"/>
          <w:b/>
          <w:bCs/>
          <w:sz w:val="52"/>
          <w:szCs w:val="27"/>
        </w:rPr>
        <w:t>Smart Solutions</w:t>
      </w:r>
    </w:p>
    <w:p w:rsidR="005A2DA2" w:rsidRPr="00797DDB" w:rsidRDefault="005A2DA2" w:rsidP="005A2DA2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7DDB">
        <w:rPr>
          <w:rFonts w:ascii="Times New Roman" w:eastAsia="Times New Roman" w:hAnsi="Times New Roman" w:cs="Times New Roman"/>
          <w:sz w:val="24"/>
          <w:szCs w:val="24"/>
        </w:rPr>
        <w:t>Smart Home Technologies</w:t>
      </w:r>
    </w:p>
    <w:p w:rsidR="005A2DA2" w:rsidRPr="00797DDB" w:rsidRDefault="005A2DA2" w:rsidP="005A2DA2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7DDB">
        <w:rPr>
          <w:rFonts w:ascii="Times New Roman" w:eastAsia="Times New Roman" w:hAnsi="Times New Roman" w:cs="Times New Roman"/>
          <w:sz w:val="24"/>
          <w:szCs w:val="24"/>
        </w:rPr>
        <w:t>Smart Office &amp; Automation</w:t>
      </w:r>
    </w:p>
    <w:p w:rsidR="005A2DA2" w:rsidRPr="00797DDB" w:rsidRDefault="005A2DA2" w:rsidP="005A2DA2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7DDB">
        <w:rPr>
          <w:rFonts w:ascii="Times New Roman" w:eastAsia="Times New Roman" w:hAnsi="Times New Roman" w:cs="Times New Roman"/>
          <w:sz w:val="24"/>
          <w:szCs w:val="24"/>
        </w:rPr>
        <w:t>Green Energy Monitoring</w:t>
      </w:r>
    </w:p>
    <w:p w:rsidR="005A2DA2" w:rsidRPr="00797DDB" w:rsidRDefault="005A2DA2" w:rsidP="005A2DA2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7DDB">
        <w:rPr>
          <w:rFonts w:ascii="Times New Roman" w:eastAsia="Times New Roman" w:hAnsi="Times New Roman" w:cs="Times New Roman"/>
          <w:sz w:val="24"/>
          <w:szCs w:val="24"/>
        </w:rPr>
        <w:t>Surveillance &amp; Access Control</w:t>
      </w:r>
    </w:p>
    <w:p w:rsidR="005A2DA2" w:rsidRPr="00797DDB" w:rsidRDefault="005A2DA2" w:rsidP="005A2DA2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7DDB">
        <w:rPr>
          <w:rFonts w:ascii="Times New Roman" w:eastAsia="Times New Roman" w:hAnsi="Times New Roman" w:cs="Times New Roman"/>
          <w:sz w:val="24"/>
          <w:szCs w:val="24"/>
        </w:rPr>
        <w:t>Climate Control Solutions</w:t>
      </w:r>
    </w:p>
    <w:p w:rsidR="005A2DA2" w:rsidRPr="00797DDB" w:rsidRDefault="005A2DA2" w:rsidP="005A2DA2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7DDB">
        <w:rPr>
          <w:rFonts w:ascii="Times New Roman" w:eastAsia="Times New Roman" w:hAnsi="Times New Roman" w:cs="Times New Roman"/>
          <w:sz w:val="24"/>
          <w:szCs w:val="24"/>
        </w:rPr>
        <w:t>Smart Furniture</w:t>
      </w:r>
    </w:p>
    <w:p w:rsidR="005A2DA2" w:rsidRPr="00797DDB" w:rsidRDefault="005A2DA2" w:rsidP="005A2DA2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7DDB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797DDB">
        <w:rPr>
          <w:rFonts w:ascii="Times New Roman" w:eastAsia="Times New Roman" w:hAnsi="Times New Roman" w:cs="Times New Roman"/>
          <w:sz w:val="24"/>
          <w:szCs w:val="24"/>
        </w:rPr>
        <w:t xml:space="preserve"> Device Retail Store</w:t>
      </w:r>
    </w:p>
    <w:p w:rsidR="00A52C4B" w:rsidRPr="00A52C4B" w:rsidRDefault="00A52C4B" w:rsidP="005A2D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96" style="width:0;height:1.5pt" o:hralign="center" o:hrstd="t" o:hr="t" fillcolor="#a0a0a0" stroked="f"/>
        </w:pict>
      </w:r>
    </w:p>
    <w:p w:rsidR="00A52C4B" w:rsidRPr="00A52C4B" w:rsidRDefault="005A2DA2" w:rsidP="005A2D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</w:t>
      </w:r>
      <w:r w:rsidR="00A52C4B"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PROJECTS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- gallery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Regional GPON Deployment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Design, trenching, installation, and testing of high-capacity </w:t>
      </w: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fibre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networks supporting thousands of users.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Smart Office Automation Rollout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solutions that improved efficiency, reduced energy usage, and enhanced security.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IT Infrastructure Revamp for Corpora</w:t>
      </w:r>
      <w:bookmarkStart w:id="0" w:name="_GoBack"/>
      <w:bookmarkEnd w:id="0"/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te Client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t>Full LAN redesign, security upgrades, and outsourced IT management.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Data-Driven Monitoring System Deployment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52C4B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sensor network enabling real-time analytics and predictive maintenance.</w:t>
      </w:r>
    </w:p>
    <w:p w:rsidR="00A52C4B" w:rsidRPr="00A52C4B" w:rsidRDefault="00A52C4B" w:rsidP="00727D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52C4B" w:rsidRPr="00A52C4B" w:rsidRDefault="00A52C4B" w:rsidP="00A52C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sz w:val="24"/>
          <w:szCs w:val="24"/>
        </w:rPr>
        <w:pict>
          <v:rect id="_x0000_i1099" style="width:0;height:1.5pt" o:hralign="center" o:hrstd="t" o:hr="t" fillcolor="#a0a0a0" stroked="f"/>
        </w:pict>
      </w:r>
    </w:p>
    <w:p w:rsidR="00A52C4B" w:rsidRPr="00A52C4B" w:rsidRDefault="00727D5D" w:rsidP="00A5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5</w:t>
      </w:r>
      <w:r w:rsidR="00A52C4B" w:rsidRPr="00A5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CONTACT US</w:t>
      </w:r>
    </w:p>
    <w:p w:rsidR="00A52C4B" w:rsidRPr="00A52C4B" w:rsidRDefault="00A52C4B" w:rsidP="00A52C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52C4B">
        <w:rPr>
          <w:rFonts w:ascii="Times New Roman" w:eastAsia="Times New Roman" w:hAnsi="Times New Roman" w:cs="Times New Roman"/>
          <w:b/>
          <w:bCs/>
          <w:sz w:val="27"/>
          <w:szCs w:val="27"/>
        </w:rPr>
        <w:t>Let’s Build the Future Together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Segoe UI Symbol" w:eastAsia="Times New Roman" w:hAnsi="Segoe UI Symbol" w:cs="Segoe UI Symbol"/>
          <w:sz w:val="24"/>
          <w:szCs w:val="24"/>
        </w:rPr>
        <w:t>📍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Address: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50 Mulder Street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The Reeds, Centurion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Pretoria, 0061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South Africa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Segoe UI Symbol" w:eastAsia="Times New Roman" w:hAnsi="Segoe UI Symbol" w:cs="Segoe UI Symbol"/>
          <w:sz w:val="24"/>
          <w:szCs w:val="24"/>
        </w:rPr>
        <w:t>📞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Phone: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+27 61 985 8045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+267 74 314 082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Segoe UI Symbol" w:eastAsia="Times New Roman" w:hAnsi="Segoe UI Symbol" w:cs="Segoe UI Symbol"/>
          <w:sz w:val="24"/>
          <w:szCs w:val="24"/>
        </w:rPr>
        <w:t>📧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admin@visiontechinternational.co.za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Business Hours: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Mon–Fri: 08:00 – 17:00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Saturday: 09:00 – 13:00</w:t>
      </w:r>
      <w:r w:rsidRPr="00A52C4B">
        <w:rPr>
          <w:rFonts w:ascii="Times New Roman" w:eastAsia="Times New Roman" w:hAnsi="Times New Roman" w:cs="Times New Roman"/>
          <w:sz w:val="24"/>
          <w:szCs w:val="24"/>
        </w:rPr>
        <w:br/>
        <w:t>Sunday &amp; Holidays: Closed</w:t>
      </w:r>
    </w:p>
    <w:p w:rsidR="00A52C4B" w:rsidRPr="00A52C4B" w:rsidRDefault="00A52C4B" w:rsidP="00A52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C4B">
        <w:rPr>
          <w:rFonts w:ascii="Times New Roman" w:eastAsia="Times New Roman" w:hAnsi="Times New Roman" w:cs="Times New Roman"/>
          <w:b/>
          <w:bCs/>
          <w:sz w:val="24"/>
          <w:szCs w:val="24"/>
        </w:rPr>
        <w:t>Send Us a Message →</w:t>
      </w:r>
    </w:p>
    <w:p w:rsidR="00FC2024" w:rsidRPr="00A52C4B" w:rsidRDefault="00FC2024" w:rsidP="00A52C4B"/>
    <w:sectPr w:rsidR="00FC2024" w:rsidRPr="00A52C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86DFC"/>
    <w:multiLevelType w:val="multilevel"/>
    <w:tmpl w:val="3C0C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C5807"/>
    <w:multiLevelType w:val="multilevel"/>
    <w:tmpl w:val="B43C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F5708"/>
    <w:multiLevelType w:val="multilevel"/>
    <w:tmpl w:val="36F84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97BF1"/>
    <w:multiLevelType w:val="multilevel"/>
    <w:tmpl w:val="31AE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533BF"/>
    <w:multiLevelType w:val="multilevel"/>
    <w:tmpl w:val="AF96C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A5600"/>
    <w:multiLevelType w:val="multilevel"/>
    <w:tmpl w:val="0296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07377"/>
    <w:multiLevelType w:val="multilevel"/>
    <w:tmpl w:val="E7DA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5D1BFA"/>
    <w:multiLevelType w:val="multilevel"/>
    <w:tmpl w:val="0986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873F8"/>
    <w:multiLevelType w:val="multilevel"/>
    <w:tmpl w:val="94F8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67D81"/>
    <w:multiLevelType w:val="multilevel"/>
    <w:tmpl w:val="3FBE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809EE"/>
    <w:multiLevelType w:val="multilevel"/>
    <w:tmpl w:val="26BC4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0D2E1C"/>
    <w:multiLevelType w:val="multilevel"/>
    <w:tmpl w:val="5EB6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1A0EA4"/>
    <w:multiLevelType w:val="multilevel"/>
    <w:tmpl w:val="D368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A558F"/>
    <w:multiLevelType w:val="multilevel"/>
    <w:tmpl w:val="52F6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996BFF"/>
    <w:multiLevelType w:val="multilevel"/>
    <w:tmpl w:val="A9E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A302D1"/>
    <w:multiLevelType w:val="multilevel"/>
    <w:tmpl w:val="99BE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5B28DB"/>
    <w:multiLevelType w:val="multilevel"/>
    <w:tmpl w:val="3654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C05A7E"/>
    <w:multiLevelType w:val="multilevel"/>
    <w:tmpl w:val="D9A42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8E3161"/>
    <w:multiLevelType w:val="multilevel"/>
    <w:tmpl w:val="0924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833F3F"/>
    <w:multiLevelType w:val="multilevel"/>
    <w:tmpl w:val="37AA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C9573C"/>
    <w:multiLevelType w:val="multilevel"/>
    <w:tmpl w:val="DA5C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2E5401"/>
    <w:multiLevelType w:val="multilevel"/>
    <w:tmpl w:val="D0C8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B039BC"/>
    <w:multiLevelType w:val="multilevel"/>
    <w:tmpl w:val="3E26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0D2B66"/>
    <w:multiLevelType w:val="multilevel"/>
    <w:tmpl w:val="2A58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0"/>
  </w:num>
  <w:num w:numId="3">
    <w:abstractNumId w:val="5"/>
  </w:num>
  <w:num w:numId="4">
    <w:abstractNumId w:val="9"/>
  </w:num>
  <w:num w:numId="5">
    <w:abstractNumId w:val="10"/>
  </w:num>
  <w:num w:numId="6">
    <w:abstractNumId w:val="2"/>
  </w:num>
  <w:num w:numId="7">
    <w:abstractNumId w:val="6"/>
  </w:num>
  <w:num w:numId="8">
    <w:abstractNumId w:val="20"/>
  </w:num>
  <w:num w:numId="9">
    <w:abstractNumId w:val="1"/>
  </w:num>
  <w:num w:numId="10">
    <w:abstractNumId w:val="3"/>
  </w:num>
  <w:num w:numId="11">
    <w:abstractNumId w:val="7"/>
  </w:num>
  <w:num w:numId="12">
    <w:abstractNumId w:val="22"/>
  </w:num>
  <w:num w:numId="13">
    <w:abstractNumId w:val="14"/>
  </w:num>
  <w:num w:numId="14">
    <w:abstractNumId w:val="8"/>
  </w:num>
  <w:num w:numId="15">
    <w:abstractNumId w:val="16"/>
  </w:num>
  <w:num w:numId="16">
    <w:abstractNumId w:val="23"/>
  </w:num>
  <w:num w:numId="17">
    <w:abstractNumId w:val="19"/>
  </w:num>
  <w:num w:numId="18">
    <w:abstractNumId w:val="13"/>
  </w:num>
  <w:num w:numId="19">
    <w:abstractNumId w:val="4"/>
  </w:num>
  <w:num w:numId="20">
    <w:abstractNumId w:val="12"/>
  </w:num>
  <w:num w:numId="21">
    <w:abstractNumId w:val="11"/>
  </w:num>
  <w:num w:numId="22">
    <w:abstractNumId w:val="15"/>
  </w:num>
  <w:num w:numId="23">
    <w:abstractNumId w:val="2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2C4B"/>
    <w:rsid w:val="00473FAC"/>
    <w:rsid w:val="005A2DA2"/>
    <w:rsid w:val="00727D5D"/>
    <w:rsid w:val="00A52C4B"/>
    <w:rsid w:val="00FC2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34CA1D1"/>
  <w15:chartTrackingRefBased/>
  <w15:docId w15:val="{6858A9CD-4CD5-41A3-B2A8-6B9FC5F9A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52C4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A52C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52C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52C4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C4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52C4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52C4B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52C4B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A52C4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52C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52C4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11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1022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Manx Media</dc:creator>
  <cp:keywords/>
  <dc:description/>
  <cp:lastModifiedBy>Manx Media</cp:lastModifiedBy>
  <cp:revision>3</cp:revision>
  <dcterms:created xsi:type="dcterms:W3CDTF">2025-11-29T02:22:00Z</dcterms:created>
  <dcterms:modified xsi:type="dcterms:W3CDTF">2025-11-29T02:58:00Z</dcterms:modified>
</cp:coreProperties>
</file>