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A46C" w14:textId="2FC108A4" w:rsidR="002A0B97" w:rsidRPr="002A0B97" w:rsidRDefault="002A0B97" w:rsidP="002A0B97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2"/>
          <w:szCs w:val="32"/>
        </w:rPr>
      </w:pPr>
      <w:r w:rsidRPr="002A0B97">
        <w:rPr>
          <w:rFonts w:ascii="Roboto" w:hAnsi="Roboto"/>
          <w:b/>
          <w:bCs/>
          <w:color w:val="2B2B2B"/>
          <w:sz w:val="32"/>
          <w:szCs w:val="32"/>
        </w:rPr>
        <w:t>Given the provided data, what are three conclusions that we can draw about crowdfunding campaigns?</w:t>
      </w:r>
    </w:p>
    <w:p w14:paraId="2251192E" w14:textId="743DFB73" w:rsidR="006957E1" w:rsidRDefault="006957E1" w:rsidP="006957E1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Among parent category, theater made the most successful outcome, followed by </w:t>
      </w:r>
      <w:proofErr w:type="spellStart"/>
      <w:r>
        <w:rPr>
          <w:rFonts w:ascii="Roboto" w:hAnsi="Roboto"/>
          <w:color w:val="2B2B2B"/>
          <w:sz w:val="30"/>
          <w:szCs w:val="30"/>
        </w:rPr>
        <w:t>film&amp;video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 and music with almost same failed outcome. Technology had lower failed rate than the successful ones.</w:t>
      </w:r>
    </w:p>
    <w:p w14:paraId="5C49ACD8" w14:textId="7BD7769F" w:rsidR="006957E1" w:rsidRDefault="006957E1" w:rsidP="006957E1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Among sub-category, plays made the most successful outcome but also had the most failed outcome so it will have a high risk. </w:t>
      </w:r>
    </w:p>
    <w:p w14:paraId="7D113DC2" w14:textId="7910C012" w:rsidR="006957E1" w:rsidRDefault="006957E1" w:rsidP="006957E1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Over the years, campaigns had the most successful outcomes in July and most failed outcomes in Jan, </w:t>
      </w:r>
      <w:proofErr w:type="gramStart"/>
      <w:r>
        <w:rPr>
          <w:rFonts w:ascii="Roboto" w:hAnsi="Roboto"/>
          <w:color w:val="2B2B2B"/>
          <w:sz w:val="30"/>
          <w:szCs w:val="30"/>
        </w:rPr>
        <w:t>May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and August. Cancelled rate is almost the same during months but August is slightly high. </w:t>
      </w:r>
    </w:p>
    <w:p w14:paraId="79CCEFC0" w14:textId="1D329B5B" w:rsidR="006957E1" w:rsidRDefault="006957E1" w:rsidP="006957E1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2"/>
          <w:szCs w:val="32"/>
        </w:rPr>
      </w:pPr>
      <w:r w:rsidRPr="002A0B97">
        <w:rPr>
          <w:rFonts w:ascii="Roboto" w:hAnsi="Roboto"/>
          <w:b/>
          <w:bCs/>
          <w:color w:val="2B2B2B"/>
          <w:sz w:val="32"/>
          <w:szCs w:val="32"/>
        </w:rPr>
        <w:t>What are some limitations of this dataset?</w:t>
      </w:r>
    </w:p>
    <w:p w14:paraId="397EB891" w14:textId="5E1C9510" w:rsidR="00DA6CA1" w:rsidRPr="00BA4792" w:rsidRDefault="00DA6CA1" w:rsidP="00DA6CA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BA4792">
        <w:rPr>
          <w:rFonts w:ascii="Roboto" w:hAnsi="Roboto"/>
          <w:color w:val="2B2B2B"/>
          <w:sz w:val="30"/>
          <w:szCs w:val="30"/>
        </w:rPr>
        <w:t xml:space="preserve">We cannot evaluate their actual revenue and </w:t>
      </w:r>
      <w:r w:rsidR="00BA4792" w:rsidRPr="00BA4792">
        <w:rPr>
          <w:rFonts w:ascii="Roboto" w:hAnsi="Roboto"/>
          <w:color w:val="2B2B2B"/>
          <w:sz w:val="30"/>
          <w:szCs w:val="30"/>
        </w:rPr>
        <w:t>profit based on the provided data</w:t>
      </w:r>
    </w:p>
    <w:p w14:paraId="4007A765" w14:textId="1E7E41AC" w:rsidR="006957E1" w:rsidRDefault="00742921" w:rsidP="0074292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This data set </w:t>
      </w:r>
      <w:r w:rsidR="0068447B">
        <w:rPr>
          <w:rFonts w:ascii="Roboto" w:hAnsi="Roboto"/>
          <w:color w:val="2B2B2B"/>
          <w:sz w:val="30"/>
          <w:szCs w:val="30"/>
        </w:rPr>
        <w:t>is based on different countr</w:t>
      </w:r>
      <w:r w:rsidR="00766367">
        <w:rPr>
          <w:rFonts w:ascii="Roboto" w:hAnsi="Roboto"/>
          <w:color w:val="2B2B2B"/>
          <w:sz w:val="30"/>
          <w:szCs w:val="30"/>
        </w:rPr>
        <w:t>ies</w:t>
      </w:r>
      <w:r w:rsidR="0068447B">
        <w:rPr>
          <w:rFonts w:ascii="Roboto" w:hAnsi="Roboto"/>
          <w:color w:val="2B2B2B"/>
          <w:sz w:val="30"/>
          <w:szCs w:val="30"/>
        </w:rPr>
        <w:t xml:space="preserve"> using different currencies so it’s not accurate to fully validate information.</w:t>
      </w:r>
    </w:p>
    <w:p w14:paraId="5713E05C" w14:textId="29D54787" w:rsidR="006957E1" w:rsidRDefault="002A0B97" w:rsidP="006957E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goal for each company is too conceptual. We should identify their specific goals and categorize them.</w:t>
      </w:r>
    </w:p>
    <w:p w14:paraId="7625E1C1" w14:textId="485986A9" w:rsidR="00BA4792" w:rsidRPr="00BA4792" w:rsidRDefault="00BA4792" w:rsidP="00BA479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DD120BF" w14:textId="16AD68E7" w:rsidR="00EA3FF7" w:rsidRPr="00BA4792" w:rsidRDefault="006957E1" w:rsidP="00BA4792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2"/>
          <w:szCs w:val="32"/>
        </w:rPr>
      </w:pPr>
      <w:r w:rsidRPr="00BA4792">
        <w:rPr>
          <w:rFonts w:ascii="Roboto" w:hAnsi="Roboto"/>
          <w:b/>
          <w:bCs/>
          <w:color w:val="2B2B2B"/>
          <w:sz w:val="32"/>
          <w:szCs w:val="32"/>
        </w:rPr>
        <w:t>What are some other possible tables and/or graphs that we could create, and what additional value would they provide?</w:t>
      </w:r>
    </w:p>
    <w:p w14:paraId="159E2A7B" w14:textId="77777777" w:rsidR="00BA4792" w:rsidRPr="00BA4792" w:rsidRDefault="00BA4792" w:rsidP="00BA479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2"/>
          <w:szCs w:val="32"/>
        </w:rPr>
      </w:pPr>
    </w:p>
    <w:p w14:paraId="64037F43" w14:textId="06994E03" w:rsidR="006009CD" w:rsidRPr="00BA4792" w:rsidRDefault="006009CD" w:rsidP="00BA4792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BA4792">
        <w:rPr>
          <w:rFonts w:ascii="Roboto" w:hAnsi="Roboto"/>
          <w:color w:val="2B2B2B"/>
          <w:sz w:val="30"/>
          <w:szCs w:val="30"/>
        </w:rPr>
        <w:t>We could create tables to evaluate their goals based on different year and different country</w:t>
      </w:r>
    </w:p>
    <w:p w14:paraId="2051B253" w14:textId="6E0587BA" w:rsidR="006009CD" w:rsidRPr="00BA4792" w:rsidRDefault="0099139D" w:rsidP="00BA4792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BA4792">
        <w:rPr>
          <w:rFonts w:ascii="Roboto" w:hAnsi="Roboto"/>
          <w:color w:val="2B2B2B"/>
          <w:sz w:val="30"/>
          <w:szCs w:val="30"/>
        </w:rPr>
        <w:t>Each company can provide their cashflow after using the platform and the revenues for the new generated products</w:t>
      </w:r>
    </w:p>
    <w:sectPr w:rsidR="006009CD" w:rsidRPr="00BA4792" w:rsidSect="0084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2B84"/>
    <w:multiLevelType w:val="hybridMultilevel"/>
    <w:tmpl w:val="780E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92B3A"/>
    <w:multiLevelType w:val="multilevel"/>
    <w:tmpl w:val="1828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B7EB2"/>
    <w:multiLevelType w:val="hybridMultilevel"/>
    <w:tmpl w:val="21C4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26D4A"/>
    <w:multiLevelType w:val="hybridMultilevel"/>
    <w:tmpl w:val="2850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C622E"/>
    <w:multiLevelType w:val="hybridMultilevel"/>
    <w:tmpl w:val="3ACA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B6278"/>
    <w:multiLevelType w:val="multilevel"/>
    <w:tmpl w:val="ABBE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995909">
    <w:abstractNumId w:val="1"/>
  </w:num>
  <w:num w:numId="2" w16cid:durableId="1629778388">
    <w:abstractNumId w:val="4"/>
  </w:num>
  <w:num w:numId="3" w16cid:durableId="1665282529">
    <w:abstractNumId w:val="0"/>
  </w:num>
  <w:num w:numId="4" w16cid:durableId="347566740">
    <w:abstractNumId w:val="5"/>
  </w:num>
  <w:num w:numId="5" w16cid:durableId="2124784">
    <w:abstractNumId w:val="3"/>
  </w:num>
  <w:num w:numId="6" w16cid:durableId="1698774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E1"/>
    <w:rsid w:val="002A0B97"/>
    <w:rsid w:val="00413B05"/>
    <w:rsid w:val="006009CD"/>
    <w:rsid w:val="0068447B"/>
    <w:rsid w:val="006957E1"/>
    <w:rsid w:val="00742921"/>
    <w:rsid w:val="00766367"/>
    <w:rsid w:val="00845231"/>
    <w:rsid w:val="0099139D"/>
    <w:rsid w:val="00B96627"/>
    <w:rsid w:val="00BA4792"/>
    <w:rsid w:val="00DA6CA1"/>
    <w:rsid w:val="00E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76D45"/>
  <w15:chartTrackingRefBased/>
  <w15:docId w15:val="{2C8790C3-993B-874A-A6DD-7C4AF06A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7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00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Manxuan</dc:creator>
  <cp:keywords/>
  <dc:description/>
  <cp:lastModifiedBy>Zhang, Manxuan</cp:lastModifiedBy>
  <cp:revision>9</cp:revision>
  <cp:lastPrinted>2023-01-28T21:54:00Z</cp:lastPrinted>
  <dcterms:created xsi:type="dcterms:W3CDTF">2023-01-28T21:33:00Z</dcterms:created>
  <dcterms:modified xsi:type="dcterms:W3CDTF">2023-01-28T21:55:00Z</dcterms:modified>
</cp:coreProperties>
</file>