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9F6FF9" w:rsidRDefault="009F6FF9" w14:paraId="177C2671" wp14:textId="77777777">
      <w:pPr>
        <w:pStyle w:val="Title"/>
        <w:rPr>
          <w:rFonts w:ascii="Bookman Old Style" w:hAnsi="Bookman Old Style"/>
          <w:sz w:val="26"/>
        </w:rPr>
      </w:pPr>
      <w:r>
        <w:rPr>
          <w:rFonts w:ascii="Bookman Old Style" w:hAnsi="Bookman Old Style"/>
          <w:sz w:val="26"/>
        </w:rPr>
        <w:t>Non disclosure Agreement</w:t>
      </w:r>
    </w:p>
    <w:p xmlns:wp14="http://schemas.microsoft.com/office/word/2010/wordml" w:rsidR="009F6FF9" w:rsidRDefault="009F6FF9" w14:paraId="672A6659" wp14:textId="77777777">
      <w:pPr>
        <w:rPr>
          <w:rFonts w:ascii="Bookman Old Style" w:hAnsi="Bookman Old Style"/>
          <w:b/>
          <w:sz w:val="18"/>
        </w:rPr>
      </w:pPr>
    </w:p>
    <w:p xmlns:wp14="http://schemas.microsoft.com/office/word/2010/wordml" w:rsidR="009F6FF9" w:rsidP="48964AB9" w:rsidRDefault="009F6FF9" w14:paraId="2C7B218F" wp14:textId="725D9CC8">
      <w:pPr>
        <w:pStyle w:val="BodyText"/>
        <w:jc w:val="both"/>
        <w:rPr>
          <w:rFonts w:ascii="Bookman Old Style" w:hAnsi="Bookman Old Style"/>
          <w:sz w:val="18"/>
          <w:szCs w:val="18"/>
        </w:rPr>
      </w:pPr>
      <w:r w:rsidRPr="48964AB9" w:rsidR="009F6FF9">
        <w:rPr>
          <w:rFonts w:ascii="Bookman Old Style" w:hAnsi="Bookman Old Style"/>
          <w:sz w:val="18"/>
          <w:szCs w:val="18"/>
        </w:rPr>
        <w:t xml:space="preserve">This Agreement is made on this </w:t>
      </w:r>
      <w:r w:rsidRPr="48964AB9" w:rsidR="6FDA9AA9">
        <w:rPr>
          <w:rFonts w:ascii="Bookman Old Style" w:hAnsi="Bookman Old Style"/>
          <w:b w:val="1"/>
          <w:bCs w:val="1"/>
          <w:sz w:val="18"/>
          <w:szCs w:val="18"/>
        </w:rPr>
        <w:t>4</w:t>
      </w:r>
      <w:r w:rsidRPr="48964AB9" w:rsidR="1F1373BE">
        <w:rPr>
          <w:rFonts w:ascii="Bookman Old Style" w:hAnsi="Bookman Old Style"/>
          <w:b w:val="1"/>
          <w:bCs w:val="1"/>
          <w:sz w:val="18"/>
          <w:szCs w:val="18"/>
        </w:rPr>
        <w:t xml:space="preserve"> </w:t>
      </w:r>
      <w:r w:rsidRPr="48964AB9" w:rsidR="009F6FF9">
        <w:rPr>
          <w:rFonts w:ascii="Bookman Old Style" w:hAnsi="Bookman Old Style"/>
          <w:sz w:val="18"/>
          <w:szCs w:val="18"/>
        </w:rPr>
        <w:t>(day)</w:t>
      </w:r>
      <w:r w:rsidRPr="48964AB9" w:rsidR="4E1EF159">
        <w:rPr>
          <w:rFonts w:ascii="Bookman Old Style" w:hAnsi="Bookman Old Style"/>
          <w:sz w:val="18"/>
          <w:szCs w:val="18"/>
        </w:rPr>
        <w:t xml:space="preserve"> </w:t>
      </w:r>
      <w:r w:rsidRPr="48964AB9" w:rsidR="009F6FF9">
        <w:rPr>
          <w:rFonts w:ascii="Bookman Old Style" w:hAnsi="Bookman Old Style"/>
          <w:sz w:val="18"/>
          <w:szCs w:val="18"/>
        </w:rPr>
        <w:t xml:space="preserve">of </w:t>
      </w:r>
      <w:r w:rsidRPr="48964AB9" w:rsidR="51EE3C52">
        <w:rPr>
          <w:rFonts w:ascii="Bookman Old Style" w:hAnsi="Bookman Old Style"/>
          <w:b w:val="1"/>
          <w:bCs w:val="1"/>
          <w:sz w:val="18"/>
          <w:szCs w:val="18"/>
        </w:rPr>
        <w:t>8</w:t>
      </w:r>
      <w:r w:rsidRPr="48964AB9" w:rsidR="692392B0">
        <w:rPr>
          <w:rFonts w:ascii="Bookman Old Style" w:hAnsi="Bookman Old Style"/>
          <w:b w:val="1"/>
          <w:bCs w:val="1"/>
          <w:sz w:val="18"/>
          <w:szCs w:val="18"/>
        </w:rPr>
        <w:t xml:space="preserve"> </w:t>
      </w:r>
      <w:r w:rsidRPr="48964AB9" w:rsidR="009F6FF9">
        <w:rPr>
          <w:rFonts w:ascii="Bookman Old Style" w:hAnsi="Bookman Old Style"/>
          <w:sz w:val="18"/>
          <w:szCs w:val="18"/>
        </w:rPr>
        <w:t>(month),</w:t>
      </w:r>
      <w:r w:rsidRPr="48964AB9" w:rsidR="498D8DD1">
        <w:rPr>
          <w:rFonts w:ascii="Bookman Old Style" w:hAnsi="Bookman Old Style"/>
          <w:sz w:val="18"/>
          <w:szCs w:val="18"/>
        </w:rPr>
        <w:t xml:space="preserve"> </w:t>
      </w:r>
      <w:r w:rsidRPr="48964AB9" w:rsidR="5AC067BA">
        <w:rPr>
          <w:rFonts w:ascii="Bookman Old Style" w:hAnsi="Bookman Old Style"/>
          <w:b w:val="1"/>
          <w:bCs w:val="1"/>
          <w:sz w:val="18"/>
          <w:szCs w:val="18"/>
        </w:rPr>
        <w:t>2026</w:t>
      </w:r>
      <w:r w:rsidRPr="48964AB9" w:rsidR="27EA475C">
        <w:rPr>
          <w:rFonts w:ascii="Bookman Old Style" w:hAnsi="Bookman Old Style"/>
          <w:b w:val="1"/>
          <w:bCs w:val="1"/>
          <w:sz w:val="18"/>
          <w:szCs w:val="18"/>
        </w:rPr>
        <w:t xml:space="preserve"> </w:t>
      </w:r>
      <w:r w:rsidRPr="48964AB9" w:rsidR="009F6FF9">
        <w:rPr>
          <w:rFonts w:ascii="Bookman Old Style" w:hAnsi="Bookman Old Style"/>
          <w:sz w:val="18"/>
          <w:szCs w:val="18"/>
        </w:rPr>
        <w:t xml:space="preserve">(year), by and between </w:t>
      </w:r>
      <w:r w:rsidRPr="48964AB9" w:rsidR="009E5B17">
        <w:rPr>
          <w:rFonts w:ascii="Bookman Old Style" w:hAnsi="Bookman Old Style"/>
          <w:sz w:val="18"/>
          <w:szCs w:val="18"/>
        </w:rPr>
        <w:t>Coforge</w:t>
      </w:r>
      <w:r w:rsidRPr="48964AB9" w:rsidR="009E5B17">
        <w:rPr>
          <w:rFonts w:ascii="Bookman Old Style" w:hAnsi="Bookman Old Style"/>
          <w:sz w:val="18"/>
          <w:szCs w:val="18"/>
        </w:rPr>
        <w:t xml:space="preserve"> </w:t>
      </w:r>
      <w:r w:rsidRPr="48964AB9" w:rsidR="009F6FF9">
        <w:rPr>
          <w:rFonts w:ascii="Bookman Old Style" w:hAnsi="Bookman Old Style"/>
          <w:sz w:val="18"/>
          <w:szCs w:val="18"/>
        </w:rPr>
        <w:t xml:space="preserve">Limited, a company incorporated under the laws of India and having its Corporate Office at </w:t>
      </w:r>
      <w:r w:rsidRPr="48964AB9" w:rsidR="00584C6C">
        <w:rPr>
          <w:rFonts w:ascii="Bookman Old Style" w:hAnsi="Bookman Old Style"/>
          <w:sz w:val="18"/>
          <w:szCs w:val="18"/>
        </w:rPr>
        <w:t>B-1/H-9</w:t>
      </w:r>
      <w:r w:rsidRPr="48964AB9" w:rsidR="009F6FF9">
        <w:rPr>
          <w:rFonts w:ascii="Bookman Old Style" w:hAnsi="Bookman Old Style"/>
          <w:sz w:val="18"/>
          <w:szCs w:val="18"/>
        </w:rPr>
        <w:t xml:space="preserve">, </w:t>
      </w:r>
      <w:r w:rsidRPr="48964AB9" w:rsidR="00743A70">
        <w:rPr>
          <w:rFonts w:ascii="Bookman Old Style" w:hAnsi="Bookman Old Style"/>
          <w:sz w:val="18"/>
          <w:szCs w:val="18"/>
        </w:rPr>
        <w:t>MCIE</w:t>
      </w:r>
      <w:r w:rsidRPr="48964AB9" w:rsidR="00584C6C">
        <w:rPr>
          <w:rFonts w:ascii="Bookman Old Style" w:hAnsi="Bookman Old Style"/>
          <w:sz w:val="18"/>
          <w:szCs w:val="18"/>
        </w:rPr>
        <w:t>, Mathura Road</w:t>
      </w:r>
      <w:r w:rsidRPr="48964AB9" w:rsidR="009F6FF9">
        <w:rPr>
          <w:rFonts w:ascii="Bookman Old Style" w:hAnsi="Bookman Old Style"/>
          <w:sz w:val="18"/>
          <w:szCs w:val="18"/>
        </w:rPr>
        <w:t>, New Delhi 1100</w:t>
      </w:r>
      <w:r w:rsidRPr="48964AB9" w:rsidR="00584C6C">
        <w:rPr>
          <w:rFonts w:ascii="Bookman Old Style" w:hAnsi="Bookman Old Style"/>
          <w:sz w:val="18"/>
          <w:szCs w:val="18"/>
        </w:rPr>
        <w:t>44</w:t>
      </w:r>
      <w:r w:rsidRPr="48964AB9" w:rsidR="009F6FF9">
        <w:rPr>
          <w:rFonts w:ascii="Bookman Old Style" w:hAnsi="Bookman Old Style"/>
          <w:sz w:val="18"/>
          <w:szCs w:val="18"/>
        </w:rPr>
        <w:t xml:space="preserve"> (hereinafter referred to as the Employer, which expression shall include its subsidiaries, group companies, legal heirs, successors and assigns in business) AND </w:t>
      </w:r>
    </w:p>
    <w:p xmlns:wp14="http://schemas.microsoft.com/office/word/2010/wordml" w:rsidR="009F6FF9" w:rsidRDefault="009F6FF9" w14:paraId="0A37501D" wp14:textId="77777777">
      <w:pPr>
        <w:pStyle w:val="BodyText"/>
        <w:jc w:val="both"/>
        <w:rPr>
          <w:rFonts w:ascii="Bookman Old Style" w:hAnsi="Bookman Old Style"/>
          <w:sz w:val="18"/>
        </w:rPr>
      </w:pPr>
    </w:p>
    <w:p xmlns:wp14="http://schemas.microsoft.com/office/word/2010/wordml" w:rsidR="009F6FF9" w:rsidP="48964AB9" w:rsidRDefault="009F6FF9" w14:paraId="43673E38" wp14:textId="41F95E59">
      <w:pPr>
        <w:pStyle w:val="BodyText"/>
        <w:jc w:val="both"/>
        <w:rPr>
          <w:rFonts w:ascii="Bookman Old Style" w:hAnsi="Bookman Old Style"/>
          <w:sz w:val="18"/>
          <w:szCs w:val="18"/>
        </w:rPr>
      </w:pPr>
      <w:r w:rsidRPr="440EFF9E" w:rsidR="6F4DC148">
        <w:rPr>
          <w:rFonts w:ascii="Bookman Old Style" w:hAnsi="Bookman Old Style"/>
          <w:b w:val="1"/>
          <w:bCs w:val="1"/>
          <w:sz w:val="18"/>
          <w:szCs w:val="18"/>
        </w:rPr>
        <w:t>Manya</w:t>
      </w:r>
      <w:r w:rsidRPr="440EFF9E" w:rsidR="59B24051">
        <w:rPr>
          <w:rFonts w:ascii="Bookman Old Style" w:hAnsi="Bookman Old Style"/>
          <w:b w:val="1"/>
          <w:bCs w:val="1"/>
          <w:sz w:val="18"/>
          <w:szCs w:val="18"/>
        </w:rPr>
        <w:t xml:space="preserve"> </w:t>
      </w:r>
      <w:r w:rsidRPr="440EFF9E" w:rsidR="6F4DC148">
        <w:rPr>
          <w:rFonts w:ascii="Bookman Old Style" w:hAnsi="Bookman Old Style"/>
          <w:b w:val="1"/>
          <w:bCs w:val="1"/>
          <w:sz w:val="18"/>
          <w:szCs w:val="18"/>
        </w:rPr>
        <w:t>Juneja</w:t>
      </w:r>
      <w:r w:rsidRPr="440EFF9E" w:rsidR="79F39042">
        <w:rPr>
          <w:rFonts w:ascii="Bookman Old Style" w:hAnsi="Bookman Old Style"/>
          <w:b w:val="1"/>
          <w:bCs w:val="1"/>
          <w:sz w:val="18"/>
          <w:szCs w:val="18"/>
        </w:rPr>
        <w:t xml:space="preserve"> </w:t>
      </w:r>
      <w:r w:rsidRPr="440EFF9E" w:rsidR="79F39042">
        <w:rPr>
          <w:rFonts w:ascii="Bookman Old Style" w:hAnsi="Bookman Old Style"/>
          <w:b w:val="1"/>
          <w:bCs w:val="1"/>
          <w:sz w:val="18"/>
          <w:szCs w:val="18"/>
        </w:rPr>
        <w:t xml:space="preserve">134815 </w:t>
      </w:r>
      <w:r w:rsidRPr="440EFF9E" w:rsidR="009F6FF9">
        <w:rPr>
          <w:rFonts w:ascii="Bookman Old Style" w:hAnsi="Bookman Old Style"/>
          <w:sz w:val="18"/>
          <w:szCs w:val="18"/>
        </w:rPr>
        <w:t>(Name &amp; employee code</w:t>
      </w:r>
      <w:r w:rsidRPr="440EFF9E" w:rsidR="00F807D9">
        <w:rPr>
          <w:rFonts w:ascii="Bookman Old Style" w:hAnsi="Bookman Old Style"/>
          <w:sz w:val="18"/>
          <w:szCs w:val="18"/>
        </w:rPr>
        <w:t xml:space="preserve"> </w:t>
      </w:r>
      <w:r w:rsidRPr="440EFF9E" w:rsidR="009F6FF9">
        <w:rPr>
          <w:rFonts w:ascii="Bookman Old Style" w:hAnsi="Bookman Old Style"/>
          <w:sz w:val="18"/>
          <w:szCs w:val="18"/>
        </w:rPr>
        <w:t xml:space="preserve">of the employee), resident of </w:t>
      </w:r>
      <w:r w:rsidRPr="440EFF9E" w:rsidR="01838F71">
        <w:rPr>
          <w:rFonts w:ascii="Bookman Old Style" w:hAnsi="Bookman Old Style"/>
          <w:b w:val="1"/>
          <w:bCs w:val="1"/>
          <w:sz w:val="18"/>
          <w:szCs w:val="18"/>
        </w:rPr>
        <w:t xml:space="preserve">Gamma 2 </w:t>
      </w:r>
      <w:r w:rsidRPr="440EFF9E" w:rsidR="01838F71">
        <w:rPr>
          <w:rFonts w:ascii="Bookman Old Style" w:hAnsi="Bookman Old Style"/>
          <w:b w:val="1"/>
          <w:bCs w:val="1"/>
          <w:sz w:val="18"/>
          <w:szCs w:val="18"/>
        </w:rPr>
        <w:t xml:space="preserve">Greater </w:t>
      </w:r>
      <w:r w:rsidRPr="440EFF9E" w:rsidR="01838F71">
        <w:rPr>
          <w:rFonts w:ascii="Bookman Old Style" w:hAnsi="Bookman Old Style"/>
          <w:b w:val="1"/>
          <w:bCs w:val="1"/>
          <w:sz w:val="18"/>
          <w:szCs w:val="18"/>
        </w:rPr>
        <w:t>Noida</w:t>
      </w:r>
      <w:r w:rsidRPr="440EFF9E" w:rsidR="01838F71">
        <w:rPr>
          <w:rFonts w:ascii="Bookman Old Style" w:hAnsi="Bookman Old Style"/>
          <w:sz w:val="18"/>
          <w:szCs w:val="18"/>
        </w:rPr>
        <w:t>.</w:t>
      </w:r>
      <w:r w:rsidRPr="440EFF9E" w:rsidR="009F6FF9">
        <w:rPr>
          <w:rFonts w:ascii="Bookman Old Style" w:hAnsi="Bookman Old Style"/>
          <w:sz w:val="18"/>
          <w:szCs w:val="18"/>
        </w:rPr>
        <w:t>_</w:t>
      </w:r>
      <w:r w:rsidRPr="440EFF9E" w:rsidR="009F6FF9">
        <w:rPr>
          <w:rFonts w:ascii="Bookman Old Style" w:hAnsi="Bookman Old Style"/>
          <w:sz w:val="18"/>
          <w:szCs w:val="18"/>
        </w:rPr>
        <w:t xml:space="preserve">___________________________________________________________________________ _____________________________ (Address of employee) (hereinafter referred to as the Employee). </w:t>
      </w:r>
    </w:p>
    <w:p xmlns:wp14="http://schemas.microsoft.com/office/word/2010/wordml" w:rsidR="009F6FF9" w:rsidRDefault="009F6FF9" w14:paraId="5DAB6C7B" wp14:textId="77777777">
      <w:pPr>
        <w:rPr>
          <w:rFonts w:ascii="Bookman Old Style" w:hAnsi="Bookman Old Style"/>
          <w:b/>
          <w:i/>
          <w:sz w:val="18"/>
        </w:rPr>
      </w:pPr>
    </w:p>
    <w:p xmlns:wp14="http://schemas.microsoft.com/office/word/2010/wordml" w:rsidR="009F6FF9" w:rsidRDefault="009F6FF9" w14:paraId="3EB95669"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inter alia engaged in the business of Software Solutions, application development and maintenance, enterprise solutions including managed services, GIS solutions, business process management and other related activities and offers these services, directly or through its subsidiaries, to its clients / customers (“Client”).</w:t>
      </w:r>
    </w:p>
    <w:p xmlns:wp14="http://schemas.microsoft.com/office/word/2010/wordml" w:rsidR="009F6FF9" w:rsidRDefault="009F6FF9" w14:paraId="02EB378F" wp14:textId="77777777">
      <w:pPr>
        <w:rPr>
          <w:rFonts w:ascii="Bookman Old Style" w:hAnsi="Bookman Old Style"/>
          <w:sz w:val="18"/>
        </w:rPr>
      </w:pPr>
    </w:p>
    <w:p xmlns:wp14="http://schemas.microsoft.com/office/word/2010/wordml" w:rsidR="009F6FF9" w:rsidRDefault="009F6FF9" w14:paraId="2E8F8F6E"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has hired the Employee for the purpose of the conduct of the Employer’s business (hereinafter referred to as “employment”); and</w:t>
      </w:r>
    </w:p>
    <w:p xmlns:wp14="http://schemas.microsoft.com/office/word/2010/wordml" w:rsidR="009F6FF9" w:rsidRDefault="009F6FF9" w14:paraId="6A05A809" wp14:textId="77777777">
      <w:pPr>
        <w:rPr>
          <w:rFonts w:ascii="Bookman Old Style" w:hAnsi="Bookman Old Style"/>
          <w:sz w:val="18"/>
        </w:rPr>
      </w:pPr>
    </w:p>
    <w:p xmlns:wp14="http://schemas.microsoft.com/office/word/2010/wordml" w:rsidR="009F6FF9" w:rsidRDefault="009F6FF9" w14:paraId="31963136"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obliged not to disclose any confidential information or other data/ information of the Client to any third party.</w:t>
      </w:r>
    </w:p>
    <w:p xmlns:wp14="http://schemas.microsoft.com/office/word/2010/wordml" w:rsidR="009F6FF9" w:rsidRDefault="009F6FF9" w14:paraId="5A39BBE3" wp14:textId="77777777">
      <w:pPr>
        <w:rPr>
          <w:rFonts w:ascii="Bookman Old Style" w:hAnsi="Bookman Old Style"/>
          <w:sz w:val="18"/>
        </w:rPr>
      </w:pPr>
    </w:p>
    <w:p xmlns:wp14="http://schemas.microsoft.com/office/word/2010/wordml" w:rsidR="009F6FF9" w:rsidRDefault="009F6FF9" w14:paraId="7EEDE0F3"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w:t>
      </w:r>
      <w:r>
        <w:rPr>
          <w:rFonts w:ascii="Bookman Old Style" w:hAnsi="Bookman Old Style"/>
          <w:b/>
          <w:i/>
          <w:sz w:val="18"/>
        </w:rPr>
        <w:t>“</w:t>
      </w:r>
      <w:r>
        <w:rPr>
          <w:rFonts w:ascii="Bookman Old Style" w:hAnsi="Bookman Old Style"/>
          <w:sz w:val="18"/>
        </w:rPr>
        <w:t>period of employment</w:t>
      </w:r>
      <w:r>
        <w:rPr>
          <w:rFonts w:ascii="Bookman Old Style" w:hAnsi="Bookman Old Style"/>
          <w:b/>
          <w:i/>
          <w:sz w:val="18"/>
        </w:rPr>
        <w:t>”</w:t>
      </w:r>
      <w:r>
        <w:rPr>
          <w:rFonts w:ascii="Bookman Old Style" w:hAnsi="Bookman Old Style"/>
          <w:sz w:val="18"/>
        </w:rPr>
        <w:t xml:space="preserve"> the Employer is required to disclose certain confidential information to the Employee; and</w:t>
      </w:r>
    </w:p>
    <w:p xmlns:wp14="http://schemas.microsoft.com/office/word/2010/wordml" w:rsidR="009F6FF9" w:rsidRDefault="009F6FF9" w14:paraId="41C8F396"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755AA804"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period of such employment, the Employee because of his/her duties and position of trust, will have access to trade secrets and other confidential information pertaining to the Employer’s business. </w:t>
      </w:r>
    </w:p>
    <w:p xmlns:wp14="http://schemas.microsoft.com/office/word/2010/wordml" w:rsidR="009F6FF9" w:rsidRDefault="009F6FF9" w14:paraId="72A3D3EC" wp14:textId="77777777">
      <w:pPr>
        <w:rPr>
          <w:rFonts w:ascii="Bookman Old Style" w:hAnsi="Bookman Old Style"/>
          <w:sz w:val="18"/>
        </w:rPr>
      </w:pPr>
    </w:p>
    <w:p xmlns:wp14="http://schemas.microsoft.com/office/word/2010/wordml" w:rsidR="009F6FF9" w:rsidRDefault="009F6FF9" w14:paraId="770BF986" wp14:textId="77777777">
      <w:pPr>
        <w:rPr>
          <w:rFonts w:ascii="Bookman Old Style" w:hAnsi="Bookman Old Style"/>
          <w:sz w:val="18"/>
        </w:rPr>
      </w:pPr>
      <w:r>
        <w:rPr>
          <w:rFonts w:ascii="Bookman Old Style" w:hAnsi="Bookman Old Style"/>
          <w:b/>
          <w:i/>
          <w:sz w:val="18"/>
        </w:rPr>
        <w:t>IN CONSIDERATION</w:t>
      </w:r>
      <w:r>
        <w:rPr>
          <w:rFonts w:ascii="Bookman Old Style" w:hAnsi="Bookman Old Style"/>
          <w:sz w:val="18"/>
        </w:rPr>
        <w:t xml:space="preserve"> of the above, the parties (being the EMPLOYER and the Employee) agree as follows –</w:t>
      </w:r>
    </w:p>
    <w:p xmlns:wp14="http://schemas.microsoft.com/office/word/2010/wordml" w:rsidR="009F6FF9" w:rsidRDefault="009F6FF9" w14:paraId="0D0B940D" wp14:textId="77777777">
      <w:pPr>
        <w:rPr>
          <w:rFonts w:ascii="Bookman Old Style" w:hAnsi="Bookman Old Style"/>
          <w:sz w:val="18"/>
        </w:rPr>
      </w:pPr>
    </w:p>
    <w:p xmlns:wp14="http://schemas.microsoft.com/office/word/2010/wordml" w:rsidR="009F6FF9" w:rsidRDefault="009F6FF9" w14:paraId="0E27B00A" wp14:textId="77777777">
      <w:pPr>
        <w:rPr>
          <w:rFonts w:ascii="Bookman Old Style" w:hAnsi="Bookman Old Style"/>
          <w:sz w:val="18"/>
        </w:rPr>
      </w:pPr>
    </w:p>
    <w:p xmlns:wp14="http://schemas.microsoft.com/office/word/2010/wordml" w:rsidR="009F6FF9" w:rsidRDefault="009F6FF9" w14:paraId="3F67036B" wp14:textId="77777777">
      <w:pPr>
        <w:ind w:left="720" w:hanging="720"/>
        <w:rPr>
          <w:rFonts w:ascii="Bookman Old Style" w:hAnsi="Bookman Old Style"/>
          <w:sz w:val="18"/>
        </w:rPr>
      </w:pPr>
      <w:r>
        <w:rPr>
          <w:rFonts w:ascii="Bookman Old Style" w:hAnsi="Bookman Old Style"/>
          <w:sz w:val="18"/>
        </w:rPr>
        <w:t>1.1</w:t>
      </w:r>
      <w:r>
        <w:rPr>
          <w:rFonts w:ascii="Bookman Old Style" w:hAnsi="Bookman Old Style"/>
          <w:sz w:val="18"/>
        </w:rPr>
        <w:tab/>
      </w:r>
      <w:r>
        <w:rPr>
          <w:rFonts w:ascii="Bookman Old Style" w:hAnsi="Bookman Old Style"/>
          <w:sz w:val="18"/>
        </w:rPr>
        <w:t xml:space="preserve">The Employee appreciate that during the period of employment he/she may produce or obtain trade secrets and other confidential information relating to the Employer’s or Client’s business including but not limited to computer software, algorithms, source code, methods of business, marketing techniques, ideas, inventions, customer lists, trade secrets, etc and the Employee agrees that he/she shall respect the confidences entrusted to him/her by not disclosing or using such information without the Employer’s written permission.     </w:t>
      </w:r>
    </w:p>
    <w:p xmlns:wp14="http://schemas.microsoft.com/office/word/2010/wordml" w:rsidR="009F6FF9" w:rsidRDefault="009F6FF9" w14:paraId="60061E4C" wp14:textId="77777777">
      <w:pPr>
        <w:rPr>
          <w:rFonts w:ascii="Bookman Old Style" w:hAnsi="Bookman Old Style"/>
          <w:sz w:val="18"/>
        </w:rPr>
      </w:pPr>
    </w:p>
    <w:p xmlns:wp14="http://schemas.microsoft.com/office/word/2010/wordml" w:rsidR="009F6FF9" w:rsidRDefault="009F6FF9" w14:paraId="2A970685" wp14:textId="77777777">
      <w:pPr>
        <w:ind w:left="720" w:hanging="720"/>
        <w:rPr>
          <w:rFonts w:hint="eastAsia" w:ascii="Bookman Old Style" w:hAnsi="Bookman Old Style"/>
          <w:sz w:val="18"/>
        </w:rPr>
      </w:pPr>
      <w:r>
        <w:rPr>
          <w:rFonts w:ascii="Bookman Old Style" w:hAnsi="Bookman Old Style"/>
          <w:sz w:val="18"/>
        </w:rPr>
        <w:t>1.2</w:t>
      </w:r>
      <w:r>
        <w:rPr>
          <w:rFonts w:ascii="Bookman Old Style" w:hAnsi="Bookman Old Style"/>
          <w:sz w:val="18"/>
        </w:rPr>
        <w:tab/>
      </w:r>
      <w:r>
        <w:rPr>
          <w:rFonts w:hint="eastAsia" w:ascii="Bookman Old Style" w:hAnsi="Bookman Old Style"/>
          <w:sz w:val="18"/>
        </w:rPr>
        <w:t xml:space="preserve">Confidential Information includes any and all information, directly or indirectly disclosed by </w:t>
      </w:r>
      <w:r>
        <w:rPr>
          <w:rFonts w:ascii="Bookman Old Style" w:hAnsi="Bookman Old Style"/>
          <w:sz w:val="18"/>
        </w:rPr>
        <w:t xml:space="preserve">the Employer </w:t>
      </w:r>
      <w:r>
        <w:rPr>
          <w:rFonts w:hint="eastAsia" w:ascii="Bookman Old Style" w:hAnsi="Bookman Old Style"/>
          <w:sz w:val="18"/>
        </w:rPr>
        <w:t xml:space="preserve">to </w:t>
      </w:r>
      <w:r>
        <w:rPr>
          <w:rFonts w:ascii="Bookman Old Style" w:hAnsi="Bookman Old Style"/>
          <w:sz w:val="18"/>
        </w:rPr>
        <w:t>the Employee</w:t>
      </w:r>
      <w:r>
        <w:rPr>
          <w:rFonts w:hint="eastAsia" w:ascii="Bookman Old Style" w:hAnsi="Bookman Old Style"/>
          <w:sz w:val="18"/>
        </w:rPr>
        <w:t xml:space="preserve">, regardless of the form of such disclosure (whether written, oral, delivery of sample, visual </w:t>
      </w:r>
      <w:r>
        <w:rPr>
          <w:rFonts w:ascii="Bookman Old Style" w:hAnsi="Bookman Old Style"/>
          <w:sz w:val="18"/>
        </w:rPr>
        <w:t>observation</w:t>
      </w:r>
      <w:r>
        <w:rPr>
          <w:rFonts w:hint="eastAsia" w:ascii="Bookman Old Style" w:hAnsi="Bookman Old Style"/>
          <w:sz w:val="18"/>
        </w:rPr>
        <w:t xml:space="preserve"> or in any other form, tangible or intangible), including but not limited to, documents such as drawings and specifications; knowledge and/or information such as ideas, concepts and plans; any and all information regarding technology such as technical information; any and all business information; and any factual information and data </w:t>
      </w:r>
      <w:r>
        <w:rPr>
          <w:rFonts w:ascii="Bookman Old Style" w:hAnsi="Bookman Old Style"/>
          <w:sz w:val="18"/>
        </w:rPr>
        <w:t xml:space="preserve">/ personal data </w:t>
      </w:r>
      <w:r>
        <w:rPr>
          <w:rFonts w:hint="eastAsia" w:ascii="Bookman Old Style" w:hAnsi="Bookman Old Style"/>
          <w:sz w:val="18"/>
        </w:rPr>
        <w:t>in connection with the Development</w:t>
      </w:r>
      <w:r>
        <w:rPr>
          <w:rFonts w:ascii="Bookman Old Style" w:hAnsi="Bookman Old Style"/>
          <w:sz w:val="18"/>
        </w:rPr>
        <w:t xml:space="preserve"> or any information or data or personal data or any protected information without any limitations, of the client(s) of the Employer (including the name or brand of the client)</w:t>
      </w:r>
      <w:r>
        <w:rPr>
          <w:rFonts w:hint="eastAsia" w:ascii="Bookman Old Style" w:hAnsi="Bookman Old Style"/>
          <w:sz w:val="18"/>
        </w:rPr>
        <w:t>.</w:t>
      </w:r>
      <w:r>
        <w:rPr>
          <w:rFonts w:ascii="Bookman Old Style" w:hAnsi="Bookman Old Style"/>
          <w:sz w:val="18"/>
        </w:rPr>
        <w:t xml:space="preserve"> </w:t>
      </w:r>
    </w:p>
    <w:p xmlns:wp14="http://schemas.microsoft.com/office/word/2010/wordml" w:rsidR="009F6FF9" w:rsidRDefault="009F6FF9" w14:paraId="44EAFD9C" wp14:textId="77777777">
      <w:pPr>
        <w:rPr>
          <w:rFonts w:hint="eastAsia" w:ascii="Bookman Old Style" w:hAnsi="Bookman Old Style"/>
          <w:sz w:val="18"/>
        </w:rPr>
      </w:pPr>
    </w:p>
    <w:p xmlns:wp14="http://schemas.microsoft.com/office/word/2010/wordml" w:rsidR="009F6FF9" w:rsidRDefault="009F6FF9" w14:paraId="6E2F4452" wp14:textId="77777777">
      <w:pPr>
        <w:pStyle w:val="BodyText3"/>
        <w:ind w:left="720" w:hanging="720"/>
        <w:rPr>
          <w:rFonts w:hint="eastAsia"/>
          <w:sz w:val="18"/>
        </w:rPr>
      </w:pPr>
      <w:r>
        <w:rPr>
          <w:sz w:val="18"/>
        </w:rPr>
        <w:t>1.3</w:t>
      </w:r>
      <w:r>
        <w:rPr>
          <w:sz w:val="18"/>
        </w:rPr>
        <w:tab/>
      </w:r>
      <w:r>
        <w:rPr>
          <w:rFonts w:hint="eastAsia"/>
          <w:sz w:val="18"/>
        </w:rPr>
        <w:t xml:space="preserve">The obligation specified in this Agreement shall not or no longer apply to such Confidential Information for which </w:t>
      </w:r>
      <w:r>
        <w:rPr>
          <w:sz w:val="18"/>
        </w:rPr>
        <w:t>the Employee</w:t>
      </w:r>
      <w:r>
        <w:rPr>
          <w:rFonts w:hint="eastAsia"/>
          <w:sz w:val="18"/>
        </w:rPr>
        <w:t xml:space="preserve"> can establish:</w:t>
      </w:r>
    </w:p>
    <w:p xmlns:wp14="http://schemas.microsoft.com/office/word/2010/wordml" w:rsidR="009F6FF9" w:rsidRDefault="009F6FF9" w14:paraId="28BCF0AB"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was in </w:t>
      </w:r>
      <w:r>
        <w:rPr>
          <w:rFonts w:ascii="Bookman Old Style" w:hAnsi="Bookman Old Style"/>
          <w:sz w:val="18"/>
        </w:rPr>
        <w:t>the Employee’</w:t>
      </w:r>
      <w:r>
        <w:rPr>
          <w:rFonts w:hint="eastAsia" w:ascii="Bookman Old Style" w:hAnsi="Bookman Old Style"/>
          <w:sz w:val="18"/>
        </w:rPr>
        <w:t xml:space="preserve">s lawful possession prior to the disclosure </w:t>
      </w:r>
      <w:r>
        <w:rPr>
          <w:rFonts w:ascii="Bookman Old Style" w:hAnsi="Bookman Old Style"/>
          <w:sz w:val="18"/>
        </w:rPr>
        <w:t>by the Employer</w:t>
      </w:r>
      <w:r>
        <w:rPr>
          <w:rFonts w:hint="eastAsia" w:ascii="Bookman Old Style" w:hAnsi="Bookman Old Style"/>
          <w:sz w:val="18"/>
        </w:rPr>
        <w:t xml:space="preserve">; </w:t>
      </w:r>
    </w:p>
    <w:p xmlns:wp14="http://schemas.microsoft.com/office/word/2010/wordml" w:rsidR="009F6FF9" w:rsidRDefault="009F6FF9" w14:paraId="21F0CA21"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a part of the public domain prior to the disclosure to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3CEE6103"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or becomes a part of the public domain through no act, fault or omission of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778396A5"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lawfully disclosed to </w:t>
      </w:r>
      <w:r>
        <w:rPr>
          <w:rFonts w:ascii="Bookman Old Style" w:hAnsi="Bookman Old Style"/>
          <w:sz w:val="18"/>
        </w:rPr>
        <w:t xml:space="preserve">the Employee </w:t>
      </w:r>
      <w:r>
        <w:rPr>
          <w:rFonts w:hint="eastAsia" w:ascii="Bookman Old Style" w:hAnsi="Bookman Old Style"/>
          <w:sz w:val="18"/>
        </w:rPr>
        <w:t xml:space="preserve">by a third party without restriction on disclosure; or </w:t>
      </w:r>
    </w:p>
    <w:p xmlns:wp14="http://schemas.microsoft.com/office/word/2010/wordml" w:rsidR="009F6FF9" w:rsidRDefault="009F6FF9" w14:paraId="4B94D5A5" wp14:textId="77777777">
      <w:pPr>
        <w:rPr>
          <w:rFonts w:hint="eastAsia" w:ascii="Bookman Old Style" w:hAnsi="Bookman Old Style"/>
          <w:sz w:val="18"/>
        </w:rPr>
      </w:pPr>
    </w:p>
    <w:p xmlns:wp14="http://schemas.microsoft.com/office/word/2010/wordml" w:rsidR="009F6FF9" w:rsidRDefault="009F6FF9" w14:paraId="58BDDE13" wp14:textId="77777777">
      <w:pPr>
        <w:ind w:left="720" w:hanging="720"/>
        <w:rPr>
          <w:rFonts w:hint="eastAsia" w:ascii="Bookman Old Style" w:hAnsi="Bookman Old Style"/>
          <w:sz w:val="18"/>
        </w:rPr>
      </w:pPr>
      <w:r>
        <w:rPr>
          <w:rFonts w:ascii="Bookman Old Style" w:hAnsi="Bookman Old Style"/>
          <w:sz w:val="18"/>
        </w:rPr>
        <w:t>1.4</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to hold in confidence and not to disclose to any third party, without </w:t>
      </w:r>
      <w:r>
        <w:rPr>
          <w:rFonts w:ascii="Bookman Old Style" w:hAnsi="Bookman Old Style"/>
          <w:sz w:val="18"/>
        </w:rPr>
        <w:t>the Employer’</w:t>
      </w:r>
      <w:r>
        <w:rPr>
          <w:rFonts w:hint="eastAsia" w:ascii="Bookman Old Style" w:hAnsi="Bookman Old Style"/>
          <w:sz w:val="18"/>
        </w:rPr>
        <w:t xml:space="preserve">s prior written consent, any and all Confidential Information. </w:t>
      </w:r>
    </w:p>
    <w:p xmlns:wp14="http://schemas.microsoft.com/office/word/2010/wordml" w:rsidR="009F6FF9" w:rsidRDefault="009F6FF9" w14:paraId="3DEEC669" wp14:textId="77777777">
      <w:pPr>
        <w:rPr>
          <w:rFonts w:ascii="Bookman Old Style" w:hAnsi="Bookman Old Style"/>
          <w:sz w:val="18"/>
        </w:rPr>
      </w:pPr>
    </w:p>
    <w:p xmlns:wp14="http://schemas.microsoft.com/office/word/2010/wordml" w:rsidR="009F6FF9" w:rsidRDefault="009F6FF9" w14:paraId="672521CF" wp14:textId="77777777">
      <w:pPr>
        <w:ind w:left="720" w:hanging="720"/>
        <w:rPr>
          <w:rFonts w:hint="eastAsia" w:ascii="Bookman Old Style" w:hAnsi="Bookman Old Style"/>
          <w:color w:val="FF0000"/>
          <w:sz w:val="18"/>
        </w:rPr>
      </w:pPr>
      <w:r>
        <w:rPr>
          <w:rFonts w:ascii="Bookman Old Style" w:hAnsi="Bookman Old Style"/>
          <w:sz w:val="18"/>
        </w:rPr>
        <w:t>1.5</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it will use the Confidential Information solely for the </w:t>
      </w:r>
      <w:r>
        <w:rPr>
          <w:rFonts w:ascii="Bookman Old Style" w:hAnsi="Bookman Old Style"/>
          <w:sz w:val="18"/>
        </w:rPr>
        <w:t>purpose of execution of the work/job required to be performed due to the employment with the Employer.</w:t>
      </w:r>
      <w:r>
        <w:rPr>
          <w:rFonts w:hint="eastAsia" w:ascii="Bookman Old Style" w:hAnsi="Bookman Old Style"/>
          <w:sz w:val="18"/>
        </w:rPr>
        <w:t xml:space="preserve"> </w:t>
      </w:r>
    </w:p>
    <w:p xmlns:wp14="http://schemas.microsoft.com/office/word/2010/wordml" w:rsidR="009F6FF9" w:rsidRDefault="009F6FF9" w14:paraId="3656B9AB" wp14:textId="77777777">
      <w:pPr>
        <w:rPr>
          <w:rFonts w:ascii="Bookman Old Style" w:hAnsi="Bookman Old Style"/>
          <w:sz w:val="18"/>
        </w:rPr>
      </w:pPr>
    </w:p>
    <w:p xmlns:wp14="http://schemas.microsoft.com/office/word/2010/wordml" w:rsidR="009F6FF9" w:rsidRDefault="009F6FF9" w14:paraId="54FCFBDF" wp14:textId="77777777">
      <w:pPr>
        <w:ind w:left="720" w:hanging="720"/>
        <w:rPr>
          <w:rFonts w:hint="eastAsia" w:ascii="Bookman Old Style" w:hAnsi="Bookman Old Style"/>
          <w:sz w:val="18"/>
        </w:rPr>
      </w:pPr>
      <w:r>
        <w:rPr>
          <w:rFonts w:ascii="Bookman Old Style" w:hAnsi="Bookman Old Style"/>
          <w:sz w:val="18"/>
        </w:rPr>
        <w:t>1.6</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w:t>
      </w:r>
      <w:r>
        <w:rPr>
          <w:rFonts w:ascii="Bookman Old Style" w:hAnsi="Bookman Old Style"/>
          <w:sz w:val="18"/>
        </w:rPr>
        <w:t>it</w:t>
      </w:r>
      <w:r>
        <w:rPr>
          <w:rFonts w:hint="eastAsia" w:ascii="Bookman Old Style" w:hAnsi="Bookman Old Style"/>
          <w:sz w:val="18"/>
        </w:rPr>
        <w:t xml:space="preserve"> will </w:t>
      </w:r>
      <w:r>
        <w:rPr>
          <w:rFonts w:ascii="Bookman Old Style" w:hAnsi="Bookman Old Style"/>
          <w:sz w:val="18"/>
        </w:rPr>
        <w:t>not,</w:t>
      </w:r>
      <w:r>
        <w:rPr>
          <w:rFonts w:hint="eastAsia" w:ascii="Bookman Old Style" w:hAnsi="Bookman Old Style"/>
          <w:sz w:val="18"/>
        </w:rPr>
        <w:t xml:space="preserve"> without the prior written permission of </w:t>
      </w:r>
      <w:r>
        <w:rPr>
          <w:rFonts w:ascii="Bookman Old Style" w:hAnsi="Bookman Old Style"/>
          <w:sz w:val="18"/>
        </w:rPr>
        <w:t>the Employer</w:t>
      </w:r>
      <w:r>
        <w:rPr>
          <w:rFonts w:hint="eastAsia" w:ascii="Bookman Old Style" w:hAnsi="Bookman Old Style"/>
          <w:sz w:val="18"/>
        </w:rPr>
        <w:t xml:space="preserve">, use any invention, device, know-how and so on, included </w:t>
      </w:r>
      <w:r>
        <w:rPr>
          <w:rFonts w:ascii="Bookman Old Style" w:hAnsi="Bookman Old Style"/>
          <w:sz w:val="18"/>
        </w:rPr>
        <w:t>in or</w:t>
      </w:r>
      <w:r>
        <w:rPr>
          <w:rFonts w:hint="eastAsia" w:ascii="Bookman Old Style" w:hAnsi="Bookman Old Style"/>
          <w:sz w:val="18"/>
        </w:rPr>
        <w:t xml:space="preserve"> constituting a </w:t>
      </w:r>
      <w:r>
        <w:rPr>
          <w:rFonts w:ascii="Bookman Old Style" w:hAnsi="Bookman Old Style"/>
          <w:sz w:val="18"/>
        </w:rPr>
        <w:t>part of</w:t>
      </w:r>
      <w:r>
        <w:rPr>
          <w:rFonts w:hint="eastAsia" w:ascii="Bookman Old Style" w:hAnsi="Bookman Old Style"/>
          <w:sz w:val="18"/>
        </w:rPr>
        <w:t xml:space="preserve">, the Confidential Information (such invention, device, know-how and so on, hereinafter called </w:t>
      </w:r>
      <w:r>
        <w:rPr>
          <w:rFonts w:ascii="Bookman Old Style" w:hAnsi="Bookman Old Style"/>
          <w:sz w:val="18"/>
        </w:rPr>
        <w:t>“</w:t>
      </w:r>
      <w:r>
        <w:rPr>
          <w:rFonts w:hint="eastAsia" w:ascii="Bookman Old Style" w:hAnsi="Bookman Old Style"/>
          <w:sz w:val="18"/>
        </w:rPr>
        <w:t>Invention, etc.</w:t>
      </w:r>
      <w:r>
        <w:rPr>
          <w:rFonts w:ascii="Bookman Old Style" w:hAnsi="Bookman Old Style"/>
          <w:sz w:val="18"/>
        </w:rPr>
        <w:t>”</w:t>
      </w:r>
      <w:r>
        <w:rPr>
          <w:rFonts w:hint="eastAsia" w:ascii="Bookman Old Style" w:hAnsi="Bookman Old Style"/>
          <w:sz w:val="18"/>
        </w:rPr>
        <w:t xml:space="preserve">) for any purpose other than </w:t>
      </w:r>
      <w:r>
        <w:rPr>
          <w:rFonts w:ascii="Bookman Old Style" w:hAnsi="Bookman Old Style"/>
          <w:sz w:val="18"/>
        </w:rPr>
        <w:t>execution of the work/job required to be performed due to the employment with the Employer or export or re-export any technical data, any products received from the Employer or its Clients, or the direct product of such technical data to any other country in violation of applicable laws, regulations and rules unless authorized in writing by the Employer/Client.</w:t>
      </w:r>
      <w:r>
        <w:rPr>
          <w:rFonts w:hint="eastAsia" w:ascii="Bookman Old Style" w:hAnsi="Bookman Old Style"/>
          <w:sz w:val="18"/>
        </w:rPr>
        <w:t xml:space="preserve"> </w:t>
      </w:r>
    </w:p>
    <w:p xmlns:wp14="http://schemas.microsoft.com/office/word/2010/wordml" w:rsidR="009F6FF9" w:rsidRDefault="009F6FF9" w14:paraId="45FB0818" wp14:textId="77777777">
      <w:pPr>
        <w:ind w:left="720" w:hanging="720"/>
        <w:rPr>
          <w:rFonts w:ascii="Bookman Old Style" w:hAnsi="Bookman Old Style"/>
          <w:sz w:val="18"/>
        </w:rPr>
      </w:pPr>
    </w:p>
    <w:p xmlns:wp14="http://schemas.microsoft.com/office/word/2010/wordml" w:rsidR="009F6FF9" w:rsidRDefault="009F6FF9" w14:paraId="0BB59C46" wp14:textId="77777777">
      <w:pPr>
        <w:numPr>
          <w:ilvl w:val="1"/>
          <w:numId w:val="24"/>
        </w:numPr>
        <w:rPr>
          <w:rFonts w:ascii="Bookman Old Style" w:hAnsi="Bookman Old Style"/>
          <w:sz w:val="18"/>
        </w:rPr>
      </w:pPr>
      <w:r>
        <w:rPr>
          <w:rFonts w:ascii="Bookman Old Style" w:hAnsi="Bookman Old Style"/>
          <w:sz w:val="18"/>
        </w:rPr>
        <w:t xml:space="preserve">The Employee agrees to unconditionally and irrevocably waive all moral rights in all materials created by the Employee in the course of performing services for the Employer or its Client and consent to the Employer or with the consent / instructions of the Employer its nominated Client to use, deal, reproduce, publish, register, transmit, adapt, change, modify, relocate or destroy any and all materials created by the Employee in connection with the performance of those services. </w:t>
      </w:r>
      <w:r>
        <w:rPr>
          <w:rFonts w:hint="eastAsia" w:ascii="Bookman Old Style" w:hAnsi="Bookman Old Style"/>
          <w:sz w:val="18"/>
        </w:rPr>
        <w:t xml:space="preserve">Any and all inventions, devices, concepts and copyright works containing any part of the Confidential Information or derived from the Confidential Information </w:t>
      </w:r>
      <w:r>
        <w:rPr>
          <w:rFonts w:ascii="Bookman Old Style" w:hAnsi="Bookman Old Style"/>
          <w:sz w:val="18"/>
        </w:rPr>
        <w:t xml:space="preserve">or created while performing services for the Employer or the Client </w:t>
      </w:r>
      <w:r>
        <w:rPr>
          <w:rFonts w:hint="eastAsia" w:ascii="Bookman Old Style" w:hAnsi="Bookman Old Style"/>
          <w:sz w:val="18"/>
        </w:rPr>
        <w:t xml:space="preserve">shall be owned by </w:t>
      </w:r>
      <w:r>
        <w:rPr>
          <w:rFonts w:ascii="Bookman Old Style" w:hAnsi="Bookman Old Style"/>
          <w:sz w:val="18"/>
        </w:rPr>
        <w:t>the Employer or at the request of the Employer its nominated Client, as the case may be</w:t>
      </w:r>
      <w:r>
        <w:rPr>
          <w:rFonts w:hint="eastAsia" w:ascii="Bookman Old Style" w:hAnsi="Bookman Old Style"/>
          <w:sz w:val="18"/>
        </w:rPr>
        <w:t xml:space="preserve">.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prepare, execute and deliver to </w:t>
      </w:r>
      <w:r>
        <w:rPr>
          <w:rFonts w:ascii="Bookman Old Style" w:hAnsi="Bookman Old Style"/>
          <w:sz w:val="18"/>
        </w:rPr>
        <w:t>the Employer</w:t>
      </w:r>
      <w:r>
        <w:rPr>
          <w:rFonts w:hint="eastAsia" w:ascii="Bookman Old Style" w:hAnsi="Bookman Old Style"/>
          <w:sz w:val="18"/>
        </w:rPr>
        <w:t xml:space="preserve"> any and all document(s) and the like necessary or beneficial to apply for and/or register any </w:t>
      </w:r>
      <w:r>
        <w:rPr>
          <w:rFonts w:ascii="Bookman Old Style" w:hAnsi="Bookman Old Style"/>
          <w:sz w:val="18"/>
        </w:rPr>
        <w:t>intellectual</w:t>
      </w:r>
      <w:r>
        <w:rPr>
          <w:rFonts w:hint="eastAsia" w:ascii="Bookman Old Style" w:hAnsi="Bookman Old Style"/>
          <w:sz w:val="18"/>
        </w:rPr>
        <w:t xml:space="preserve"> property right(s) (including any industrial property rights) for such inventions, devices, concepts and copyright works. Without the prior written approval of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not make any patent filing and any other filing for any other </w:t>
      </w:r>
      <w:r>
        <w:rPr>
          <w:rFonts w:ascii="Bookman Old Style" w:hAnsi="Bookman Old Style"/>
          <w:sz w:val="18"/>
        </w:rPr>
        <w:t>intellectual</w:t>
      </w:r>
      <w:r>
        <w:rPr>
          <w:rFonts w:hint="eastAsia" w:ascii="Bookman Old Style" w:hAnsi="Bookman Old Style"/>
          <w:sz w:val="18"/>
        </w:rPr>
        <w:t xml:space="preserve"> property right(s) (including any other industrial property rights) for such inventions, devices, concepts and copyright works. </w:t>
      </w:r>
    </w:p>
    <w:p xmlns:wp14="http://schemas.microsoft.com/office/word/2010/wordml" w:rsidR="009F6FF9" w:rsidRDefault="009F6FF9" w14:paraId="049F31CB" wp14:textId="77777777">
      <w:pPr>
        <w:rPr>
          <w:rFonts w:ascii="Bookman Old Style" w:hAnsi="Bookman Old Style"/>
          <w:sz w:val="18"/>
        </w:rPr>
      </w:pPr>
    </w:p>
    <w:p xmlns:wp14="http://schemas.microsoft.com/office/word/2010/wordml" w:rsidR="009F6FF9" w:rsidRDefault="009F6FF9" w14:paraId="2FD8EDF6" wp14:textId="77777777">
      <w:pPr>
        <w:numPr>
          <w:ilvl w:val="1"/>
          <w:numId w:val="24"/>
        </w:numPr>
        <w:rPr>
          <w:rFonts w:ascii="Bookman Old Style" w:hAnsi="Bookman Old Style"/>
          <w:sz w:val="18"/>
        </w:rPr>
      </w:pPr>
      <w:r>
        <w:rPr>
          <w:rFonts w:ascii="Bookman Old Style" w:hAnsi="Bookman Old Style"/>
          <w:sz w:val="18"/>
        </w:rPr>
        <w:t xml:space="preserve">The Employee undertakes that it will abide by any and all Data Protection Legislations, Privacy Laws, Information Security Laws, Employer’s information security policies and other applicable laws and directives as may be stipulated by the Clients of the Employer during his/her performance of services whether at the site of the Employer or its Clients. </w:t>
      </w:r>
    </w:p>
    <w:p xmlns:wp14="http://schemas.microsoft.com/office/word/2010/wordml" w:rsidR="009F6FF9" w:rsidRDefault="009F6FF9" w14:paraId="53128261" wp14:textId="77777777">
      <w:pPr>
        <w:rPr>
          <w:rFonts w:ascii="Bookman Old Style" w:hAnsi="Bookman Old Style"/>
          <w:sz w:val="18"/>
        </w:rPr>
      </w:pPr>
    </w:p>
    <w:p xmlns:wp14="http://schemas.microsoft.com/office/word/2010/wordml" w:rsidR="009F6FF9" w:rsidRDefault="009F6FF9" w14:paraId="62486C05" wp14:textId="77777777">
      <w:pPr>
        <w:ind w:left="720" w:hanging="720"/>
        <w:rPr>
          <w:rFonts w:ascii="Bookman Old Style" w:hAnsi="Bookman Old Style"/>
          <w:sz w:val="18"/>
        </w:rPr>
      </w:pPr>
    </w:p>
    <w:p xmlns:wp14="http://schemas.microsoft.com/office/word/2010/wordml" w:rsidR="009F6FF9" w:rsidRDefault="009F6FF9" w14:paraId="3074AFDF" wp14:textId="77777777">
      <w:pPr>
        <w:ind w:left="720" w:hanging="720"/>
        <w:rPr>
          <w:rFonts w:hint="eastAsia" w:ascii="Bookman Old Style" w:hAnsi="Bookman Old Style"/>
          <w:sz w:val="18"/>
        </w:rPr>
      </w:pPr>
      <w:r>
        <w:rPr>
          <w:rFonts w:ascii="Bookman Old Style" w:hAnsi="Bookman Old Style"/>
          <w:sz w:val="18"/>
        </w:rPr>
        <w:t>1.9</w:t>
      </w:r>
      <w:r>
        <w:rPr>
          <w:rFonts w:ascii="Bookman Old Style" w:hAnsi="Bookman Old Style"/>
          <w:sz w:val="18"/>
        </w:rPr>
        <w:tab/>
      </w:r>
      <w:r>
        <w:rPr>
          <w:rFonts w:ascii="Bookman Old Style" w:hAnsi="Bookman Old Style"/>
          <w:sz w:val="18"/>
        </w:rPr>
        <w:t>U</w:t>
      </w:r>
      <w:r>
        <w:rPr>
          <w:rFonts w:hint="eastAsia" w:ascii="Bookman Old Style" w:hAnsi="Bookman Old Style"/>
          <w:sz w:val="18"/>
        </w:rPr>
        <w:t xml:space="preserve">pon suspension or </w:t>
      </w:r>
      <w:r>
        <w:rPr>
          <w:rFonts w:ascii="Bookman Old Style" w:hAnsi="Bookman Old Style"/>
          <w:sz w:val="18"/>
        </w:rPr>
        <w:t xml:space="preserve">termination </w:t>
      </w:r>
      <w:r>
        <w:rPr>
          <w:rFonts w:hint="eastAsia" w:ascii="Bookman Old Style" w:hAnsi="Bookman Old Style"/>
          <w:sz w:val="18"/>
        </w:rPr>
        <w:t xml:space="preserve">of the </w:t>
      </w:r>
      <w:r>
        <w:rPr>
          <w:rFonts w:ascii="Bookman Old Style" w:hAnsi="Bookman Old Style"/>
          <w:sz w:val="18"/>
        </w:rPr>
        <w:t>Employment</w:t>
      </w:r>
      <w:r>
        <w:rPr>
          <w:rFonts w:hint="eastAsia" w:ascii="Bookman Old Style" w:hAnsi="Bookman Old Style"/>
          <w:sz w:val="18"/>
        </w:rPr>
        <w:t xml:space="preserve"> or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promptly return to </w:t>
      </w:r>
      <w:r>
        <w:rPr>
          <w:rFonts w:ascii="Bookman Old Style" w:hAnsi="Bookman Old Style"/>
          <w:sz w:val="18"/>
        </w:rPr>
        <w:t>the Employer</w:t>
      </w:r>
      <w:r>
        <w:rPr>
          <w:rFonts w:hint="eastAsia" w:ascii="Bookman Old Style" w:hAnsi="Bookman Old Style"/>
          <w:sz w:val="18"/>
        </w:rPr>
        <w:t xml:space="preserve"> any and all Confidential Information and/or destroy any and all materials, media, records and/or items in any form containing Confidential Information in possession of </w:t>
      </w:r>
      <w:r>
        <w:rPr>
          <w:rFonts w:ascii="Bookman Old Style" w:hAnsi="Bookman Old Style"/>
          <w:sz w:val="18"/>
        </w:rPr>
        <w:t>the Employee</w:t>
      </w:r>
      <w:r>
        <w:rPr>
          <w:rFonts w:hint="eastAsia" w:ascii="Bookman Old Style" w:hAnsi="Bookman Old Style"/>
          <w:sz w:val="18"/>
        </w:rPr>
        <w:t>.</w:t>
      </w:r>
    </w:p>
    <w:p xmlns:wp14="http://schemas.microsoft.com/office/word/2010/wordml" w:rsidR="009F6FF9" w:rsidRDefault="009F6FF9" w14:paraId="4101652C" wp14:textId="77777777">
      <w:pPr>
        <w:rPr>
          <w:rFonts w:hint="eastAsia" w:ascii="Bookman Old Style" w:hAnsi="Bookman Old Style"/>
          <w:sz w:val="18"/>
        </w:rPr>
      </w:pPr>
    </w:p>
    <w:p xmlns:wp14="http://schemas.microsoft.com/office/word/2010/wordml" w:rsidR="009F6FF9" w:rsidRDefault="009F6FF9" w14:paraId="2A3AD1ED" wp14:textId="77777777">
      <w:pPr>
        <w:ind w:left="720" w:hanging="720"/>
        <w:rPr>
          <w:rFonts w:ascii="Bookman Old Style" w:hAnsi="Bookman Old Style"/>
          <w:sz w:val="18"/>
        </w:rPr>
      </w:pPr>
      <w:r>
        <w:rPr>
          <w:rFonts w:ascii="Bookman Old Style" w:hAnsi="Bookman Old Style"/>
          <w:sz w:val="18"/>
        </w:rPr>
        <w:t>1.10</w:t>
      </w:r>
      <w:r>
        <w:rPr>
          <w:rFonts w:ascii="Bookman Old Style" w:hAnsi="Bookman Old Style"/>
          <w:sz w:val="18"/>
        </w:rPr>
        <w:tab/>
      </w:r>
      <w:r>
        <w:rPr>
          <w:rFonts w:hint="eastAsia" w:ascii="Bookman Old Style" w:hAnsi="Bookman Old Style"/>
          <w:sz w:val="18"/>
        </w:rPr>
        <w:t xml:space="preserve">If </w:t>
      </w:r>
      <w:r>
        <w:rPr>
          <w:rFonts w:ascii="Bookman Old Style" w:hAnsi="Bookman Old Style"/>
          <w:sz w:val="18"/>
        </w:rPr>
        <w:t xml:space="preserve">the Employee </w:t>
      </w:r>
      <w:r>
        <w:rPr>
          <w:rFonts w:hint="eastAsia" w:ascii="Bookman Old Style" w:hAnsi="Bookman Old Style"/>
          <w:sz w:val="18"/>
        </w:rPr>
        <w:t xml:space="preserve">violate/violates any terms and conditions of this Agreement </w:t>
      </w:r>
      <w:r>
        <w:rPr>
          <w:rFonts w:ascii="Bookman Old Style" w:hAnsi="Bookman Old Style"/>
          <w:sz w:val="18"/>
        </w:rPr>
        <w:t xml:space="preserve">including but not limited to destructing, deleting, tempering or causing harm to the Confidential Information in any way </w:t>
      </w:r>
      <w:r>
        <w:rPr>
          <w:rFonts w:hint="eastAsia" w:ascii="Bookman Old Style" w:hAnsi="Bookman Old Style"/>
          <w:sz w:val="18"/>
        </w:rPr>
        <w:t xml:space="preserve">or if any Confidential Information is disclosed to any third party due to any reason attributable to the </w:t>
      </w:r>
      <w:r>
        <w:rPr>
          <w:rFonts w:ascii="Bookman Old Style" w:hAnsi="Bookman Old Style"/>
          <w:sz w:val="18"/>
        </w:rPr>
        <w:t xml:space="preserve">acts or omission or negligence or breach of obligation </w:t>
      </w:r>
      <w:r>
        <w:rPr>
          <w:rFonts w:hint="eastAsia" w:ascii="Bookman Old Style" w:hAnsi="Bookman Old Style"/>
          <w:sz w:val="18"/>
        </w:rPr>
        <w:t xml:space="preserve">of </w:t>
      </w:r>
      <w:r>
        <w:rPr>
          <w:rFonts w:ascii="Bookman Old Style" w:hAnsi="Bookman Old Style"/>
          <w:sz w:val="18"/>
        </w:rPr>
        <w:t>the Employee</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w:t>
      </w:r>
      <w:r>
        <w:rPr>
          <w:rFonts w:ascii="Bookman Old Style" w:hAnsi="Bookman Old Style"/>
          <w:sz w:val="18"/>
        </w:rPr>
        <w:t xml:space="preserve">fully indemnify and </w:t>
      </w:r>
      <w:r>
        <w:rPr>
          <w:rFonts w:hint="eastAsia" w:ascii="Bookman Old Style" w:hAnsi="Bookman Old Style"/>
          <w:sz w:val="18"/>
        </w:rPr>
        <w:t xml:space="preserve">compensate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or its Client </w:t>
      </w:r>
      <w:r>
        <w:rPr>
          <w:rFonts w:hint="eastAsia" w:ascii="Bookman Old Style" w:hAnsi="Bookman Old Style"/>
          <w:sz w:val="18"/>
        </w:rPr>
        <w:t>for any damage caused there</w:t>
      </w:r>
      <w:r>
        <w:rPr>
          <w:rFonts w:ascii="Bookman Old Style" w:hAnsi="Bookman Old Style"/>
          <w:sz w:val="18"/>
        </w:rPr>
        <w:t>-</w:t>
      </w:r>
      <w:r>
        <w:rPr>
          <w:rFonts w:hint="eastAsia" w:ascii="Bookman Old Style" w:hAnsi="Bookman Old Style"/>
          <w:sz w:val="18"/>
        </w:rPr>
        <w:t>from.</w:t>
      </w:r>
      <w:r>
        <w:rPr>
          <w:rFonts w:ascii="Bookman Old Style" w:hAnsi="Bookman Old Style"/>
          <w:sz w:val="18"/>
        </w:rPr>
        <w:t xml:space="preserve"> The extent such damages will include the consequential damages to the Employer’s and/or Client’s business. In such an event the Employer or its Client, as the case may be, may initiate appropriate proceedings against the Employee for his acts of default or breach, in the court of Law in appropriate jurisdictions, without any restriction/limitation. </w:t>
      </w:r>
    </w:p>
    <w:p xmlns:wp14="http://schemas.microsoft.com/office/word/2010/wordml" w:rsidR="009F6FF9" w:rsidRDefault="009F6FF9" w14:paraId="4B99056E" wp14:textId="77777777">
      <w:pPr>
        <w:tabs>
          <w:tab w:val="left" w:pos="420"/>
        </w:tabs>
        <w:rPr>
          <w:rFonts w:ascii="Bookman Old Style" w:hAnsi="Bookman Old Style"/>
          <w:sz w:val="18"/>
        </w:rPr>
      </w:pPr>
    </w:p>
    <w:p xmlns:wp14="http://schemas.microsoft.com/office/word/2010/wordml" w:rsidR="009F6FF9" w:rsidRDefault="009F6FF9" w14:paraId="4FBEDAB6"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2.</w:t>
      </w:r>
      <w:r>
        <w:rPr>
          <w:rFonts w:ascii="Bookman Old Style" w:hAnsi="Bookman Old Style"/>
          <w:snapToGrid/>
          <w:sz w:val="18"/>
        </w:rPr>
        <w:tab/>
      </w:r>
      <w:r>
        <w:rPr>
          <w:rFonts w:ascii="Bookman Old Style" w:hAnsi="Bookman Old Style"/>
          <w:snapToGrid/>
          <w:sz w:val="18"/>
        </w:rPr>
        <w:t>The Employee hereby agrees to surrender, upon termination of employment or whenever called upon by the Employer so to do, all originals, copies, notes, lists, packages, diagrams, samples, computer memory devices and all other documents or material, containing any proprietary and confidential information, in whole or in part.</w:t>
      </w:r>
    </w:p>
    <w:p xmlns:wp14="http://schemas.microsoft.com/office/word/2010/wordml" w:rsidR="009F6FF9" w:rsidRDefault="009F6FF9" w14:paraId="1299C43A"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318E2ACE"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3.</w:t>
      </w:r>
      <w:r>
        <w:rPr>
          <w:rFonts w:ascii="Bookman Old Style" w:hAnsi="Bookman Old Style"/>
          <w:snapToGrid/>
          <w:sz w:val="18"/>
        </w:rPr>
        <w:tab/>
      </w:r>
      <w:r>
        <w:rPr>
          <w:rFonts w:ascii="Bookman Old Style" w:hAnsi="Bookman Old Style"/>
          <w:snapToGrid/>
          <w:sz w:val="18"/>
        </w:rPr>
        <w:t>The Employee agrees and acknowledges that disclosure of any proprietary confidential information of the Employer would result in grave harm to the Employer and that such harm cannot be adequately compensated by damages. Hence, the Employer shall have the right to prohibit any such disclosure by means of an injunction restraining the Employee from making any disclosure. This remedy shall be in addition to any other remedy that the Employer may have for breach of the confidentiality obligations as above mentioned.</w:t>
      </w:r>
    </w:p>
    <w:p xmlns:wp14="http://schemas.microsoft.com/office/word/2010/wordml" w:rsidR="009F6FF9" w:rsidRDefault="009F6FF9" w14:paraId="4DDBEF00"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4CFEA211" wp14:textId="77777777">
      <w:pPr>
        <w:spacing w:line="280" w:lineRule="exact"/>
        <w:ind w:left="720" w:hanging="720"/>
        <w:rPr>
          <w:rFonts w:ascii="Bookman Old Style" w:hAnsi="Bookman Old Style"/>
          <w:sz w:val="18"/>
        </w:rPr>
      </w:pPr>
      <w:r>
        <w:rPr>
          <w:rFonts w:ascii="Bookman Old Style" w:hAnsi="Bookman Old Style"/>
          <w:sz w:val="18"/>
        </w:rPr>
        <w:t>4.</w:t>
      </w:r>
      <w:r>
        <w:rPr>
          <w:rFonts w:ascii="Bookman Old Style" w:hAnsi="Bookman Old Style"/>
          <w:sz w:val="18"/>
        </w:rPr>
        <w:tab/>
      </w:r>
      <w:r>
        <w:rPr>
          <w:rFonts w:ascii="Bookman Old Style" w:hAnsi="Bookman Old Style"/>
          <w:sz w:val="18"/>
        </w:rPr>
        <w:t xml:space="preserve">This Agreement will be governed by and construed solely in accordance with the laws of </w:t>
      </w:r>
      <w:smartTag w:uri="urn:schemas-microsoft-com:office:smarttags" w:element="country-region">
        <w:r>
          <w:rPr>
            <w:rFonts w:ascii="Bookman Old Style" w:hAnsi="Bookman Old Style"/>
            <w:sz w:val="18"/>
          </w:rPr>
          <w:t>India</w:t>
        </w:r>
      </w:smartTag>
      <w:r>
        <w:rPr>
          <w:rFonts w:ascii="Bookman Old Style" w:hAnsi="Bookman Old Style"/>
          <w:sz w:val="18"/>
        </w:rPr>
        <w:t xml:space="preserve"> and shall be subject to the exclusive jurisdiction of the competent courts in </w:t>
      </w:r>
      <w:smartTag w:uri="urn:schemas-microsoft-com:office:smarttags" w:element="place">
        <w:smartTag w:uri="urn:schemas-microsoft-com:office:smarttags" w:element="City">
          <w:r>
            <w:rPr>
              <w:rFonts w:ascii="Bookman Old Style" w:hAnsi="Bookman Old Style"/>
              <w:sz w:val="18"/>
            </w:rPr>
            <w:t>Delhi</w:t>
          </w:r>
        </w:smartTag>
      </w:smartTag>
      <w:r>
        <w:rPr>
          <w:rFonts w:ascii="Bookman Old Style" w:hAnsi="Bookman Old Style"/>
          <w:sz w:val="18"/>
        </w:rPr>
        <w:t xml:space="preserve">. </w:t>
      </w:r>
    </w:p>
    <w:p xmlns:wp14="http://schemas.microsoft.com/office/word/2010/wordml" w:rsidR="009F6FF9" w:rsidRDefault="009F6FF9" w14:paraId="3461D779" wp14:textId="77777777">
      <w:pPr>
        <w:spacing w:line="280" w:lineRule="exact"/>
        <w:rPr>
          <w:rFonts w:ascii="Bookman Old Style" w:hAnsi="Bookman Old Style"/>
          <w:sz w:val="18"/>
        </w:rPr>
      </w:pPr>
    </w:p>
    <w:p xmlns:wp14="http://schemas.microsoft.com/office/word/2010/wordml" w:rsidR="009F6FF9" w:rsidRDefault="009F6FF9" w14:paraId="5E383102" wp14:textId="77777777">
      <w:pPr>
        <w:spacing w:line="280" w:lineRule="exact"/>
        <w:ind w:left="720" w:hanging="720"/>
        <w:rPr>
          <w:rFonts w:ascii="Bookman Old Style" w:hAnsi="Bookman Old Style"/>
          <w:sz w:val="18"/>
        </w:rPr>
      </w:pPr>
      <w:r>
        <w:rPr>
          <w:rFonts w:ascii="Bookman Old Style" w:hAnsi="Bookman Old Style"/>
          <w:sz w:val="18"/>
        </w:rPr>
        <w:t>5.</w:t>
      </w:r>
      <w:r>
        <w:rPr>
          <w:rFonts w:ascii="Bookman Old Style" w:hAnsi="Bookman Old Style"/>
          <w:sz w:val="18"/>
        </w:rPr>
        <w:tab/>
      </w:r>
      <w:r>
        <w:rPr>
          <w:rFonts w:ascii="Bookman Old Style" w:hAnsi="Bookman Old Style"/>
          <w:sz w:val="18"/>
        </w:rPr>
        <w:t>All obligations created by this Agreement shall survive change or termination of the parties’ employment relationships and /or termination of this Agreement.</w:t>
      </w:r>
    </w:p>
    <w:p xmlns:wp14="http://schemas.microsoft.com/office/word/2010/wordml" w:rsidR="009F6FF9" w:rsidRDefault="009F6FF9" w14:paraId="3CF2D8B6" wp14:textId="77777777">
      <w:pPr>
        <w:spacing w:line="280" w:lineRule="exact"/>
        <w:rPr>
          <w:rFonts w:ascii="Bookman Old Style" w:hAnsi="Bookman Old Style"/>
          <w:sz w:val="18"/>
        </w:rPr>
      </w:pPr>
    </w:p>
    <w:p xmlns:wp14="http://schemas.microsoft.com/office/word/2010/wordml" w:rsidR="009F6FF9" w:rsidRDefault="009F6FF9" w14:paraId="28595926" wp14:textId="77777777">
      <w:pPr>
        <w:spacing w:line="280" w:lineRule="exact"/>
        <w:ind w:left="720" w:hanging="720"/>
        <w:rPr>
          <w:rFonts w:ascii="Bookman Old Style" w:hAnsi="Bookman Old Style"/>
          <w:sz w:val="18"/>
        </w:rPr>
      </w:pPr>
      <w:r>
        <w:rPr>
          <w:rFonts w:ascii="Bookman Old Style" w:hAnsi="Bookman Old Style"/>
          <w:sz w:val="18"/>
        </w:rPr>
        <w:t>6.</w:t>
      </w:r>
      <w:r>
        <w:rPr>
          <w:rFonts w:ascii="Bookman Old Style" w:hAnsi="Bookman Old Style"/>
          <w:sz w:val="18"/>
        </w:rPr>
        <w:tab/>
      </w:r>
      <w:r>
        <w:rPr>
          <w:rFonts w:ascii="Bookman Old Style" w:hAnsi="Bookman Old Style"/>
          <w:sz w:val="18"/>
        </w:rPr>
        <w:t>The Employee acknowledges that he/she has read and understands this Agreement, and further acknowledges that he/she has had the opportunity to obtain legal advice about it.</w:t>
      </w:r>
    </w:p>
    <w:p xmlns:wp14="http://schemas.microsoft.com/office/word/2010/wordml" w:rsidR="009F6FF9" w:rsidRDefault="009F6FF9" w14:paraId="0FB78278" wp14:textId="77777777">
      <w:pPr>
        <w:spacing w:line="280" w:lineRule="exact"/>
        <w:rPr>
          <w:rFonts w:ascii="Bookman Old Style" w:hAnsi="Bookman Old Style"/>
          <w:sz w:val="18"/>
        </w:rPr>
      </w:pPr>
    </w:p>
    <w:p xmlns:wp14="http://schemas.microsoft.com/office/word/2010/wordml" w:rsidR="009F6FF9" w:rsidRDefault="009F6FF9" w14:paraId="6EBD5853" wp14:textId="77777777">
      <w:pPr>
        <w:pStyle w:val="DefaultText"/>
        <w:spacing w:line="280" w:lineRule="exact"/>
        <w:jc w:val="both"/>
        <w:rPr>
          <w:rFonts w:ascii="Bookman Old Style" w:hAnsi="Bookman Old Style"/>
          <w:sz w:val="18"/>
        </w:rPr>
      </w:pPr>
      <w:r>
        <w:rPr>
          <w:rFonts w:ascii="Bookman Old Style" w:hAnsi="Bookman Old Style"/>
          <w:sz w:val="18"/>
        </w:rPr>
        <w:t>IN WITNESS WHEREOF, the parties hereto have executed this Agreement.</w:t>
      </w:r>
    </w:p>
    <w:p xmlns:wp14="http://schemas.microsoft.com/office/word/2010/wordml" w:rsidR="009F6FF9" w:rsidRDefault="009F6FF9" w14:paraId="1FC39945" wp14:textId="77777777">
      <w:pPr>
        <w:pStyle w:val="DefaultText"/>
        <w:spacing w:line="280" w:lineRule="exact"/>
        <w:jc w:val="both"/>
        <w:rPr>
          <w:rFonts w:ascii="Bookman Old Style" w:hAnsi="Bookman Old Style"/>
          <w:sz w:val="18"/>
        </w:rPr>
      </w:pPr>
    </w:p>
    <w:p xmlns:wp14="http://schemas.microsoft.com/office/word/2010/wordml" w:rsidR="009F6FF9" w:rsidRDefault="009F6FF9" w14:paraId="0562CB0E" wp14:textId="77777777">
      <w:pPr>
        <w:pStyle w:val="DefaultText"/>
        <w:spacing w:line="280" w:lineRule="exact"/>
        <w:jc w:val="both"/>
        <w:rPr>
          <w:rFonts w:ascii="Bookman Old Style" w:hAnsi="Bookman Old Style"/>
          <w:sz w:val="18"/>
        </w:rPr>
      </w:pPr>
    </w:p>
    <w:tbl>
      <w:tblPr>
        <w:tblW w:w="0" w:type="auto"/>
        <w:tblInd w:w="108" w:type="dxa"/>
        <w:tblLayout w:type="fixed"/>
        <w:tblLook w:val="0000" w:firstRow="0" w:lastRow="0" w:firstColumn="0" w:lastColumn="0" w:noHBand="0" w:noVBand="0"/>
      </w:tblPr>
      <w:tblGrid>
        <w:gridCol w:w="4680"/>
        <w:gridCol w:w="4680"/>
      </w:tblGrid>
      <w:tr xmlns:wp14="http://schemas.microsoft.com/office/word/2010/wordml" w:rsidR="009F6FF9" w:rsidTr="6D1E9EA9" w14:paraId="75F2C808" wp14:textId="77777777">
        <w:tblPrEx>
          <w:tblCellMar>
            <w:top w:w="0" w:type="dxa"/>
            <w:bottom w:w="0" w:type="dxa"/>
          </w:tblCellMar>
        </w:tblPrEx>
        <w:trPr>
          <w:cantSplit/>
          <w:trHeight w:val="3480"/>
        </w:trPr>
        <w:tc>
          <w:tcPr>
            <w:tcW w:w="4680" w:type="dxa"/>
            <w:tcMar/>
          </w:tcPr>
          <w:p w:rsidR="009F6FF9" w:rsidRDefault="009F6FF9" w14:paraId="51F219EA" wp14:textId="77777777">
            <w:pPr>
              <w:pStyle w:val="DefaultText"/>
              <w:spacing w:line="280" w:lineRule="exact"/>
              <w:rPr>
                <w:rFonts w:ascii="Bookman Old Style" w:hAnsi="Bookman Old Style"/>
                <w:b/>
                <w:sz w:val="18"/>
              </w:rPr>
            </w:pPr>
            <w:r>
              <w:rPr>
                <w:rFonts w:ascii="Bookman Old Style" w:hAnsi="Bookman Old Style"/>
                <w:b/>
                <w:sz w:val="18"/>
              </w:rPr>
              <w:t xml:space="preserve">SIGNED and DELIVERED </w:t>
            </w:r>
          </w:p>
          <w:p w:rsidR="009F6FF9" w:rsidRDefault="009F6FF9" w14:paraId="2A023838" wp14:textId="77777777">
            <w:pPr>
              <w:pStyle w:val="DefaultText"/>
              <w:spacing w:line="280" w:lineRule="exact"/>
              <w:rPr>
                <w:rFonts w:ascii="Bookman Old Style" w:hAnsi="Bookman Old Style"/>
                <w:b/>
                <w:sz w:val="18"/>
              </w:rPr>
            </w:pPr>
            <w:r>
              <w:rPr>
                <w:rFonts w:ascii="Bookman Old Style" w:hAnsi="Bookman Old Style"/>
                <w:b/>
                <w:sz w:val="18"/>
              </w:rPr>
              <w:t xml:space="preserve">by, for and on behalf of </w:t>
            </w:r>
          </w:p>
          <w:p w:rsidR="009F6FF9" w:rsidRDefault="009E5B17" w14:paraId="10C1ED4A" wp14:textId="77777777">
            <w:pPr>
              <w:pStyle w:val="DefaultText"/>
              <w:spacing w:line="280" w:lineRule="exact"/>
              <w:rPr>
                <w:rFonts w:ascii="Bookman Old Style" w:hAnsi="Bookman Old Style"/>
                <w:b/>
                <w:sz w:val="18"/>
              </w:rPr>
            </w:pPr>
            <w:r>
              <w:rPr>
                <w:rFonts w:ascii="Bookman Old Style" w:hAnsi="Bookman Old Style"/>
                <w:b/>
                <w:sz w:val="18"/>
              </w:rPr>
              <w:t>Coforge</w:t>
            </w:r>
            <w:r w:rsidR="009F6FF9">
              <w:rPr>
                <w:rFonts w:ascii="Bookman Old Style" w:hAnsi="Bookman Old Style"/>
                <w:b/>
                <w:sz w:val="18"/>
              </w:rPr>
              <w:t xml:space="preserve"> </w:t>
            </w:r>
            <w:r>
              <w:rPr>
                <w:rFonts w:ascii="Bookman Old Style" w:hAnsi="Bookman Old Style"/>
                <w:b/>
                <w:sz w:val="18"/>
              </w:rPr>
              <w:t xml:space="preserve">Ltd. </w:t>
            </w:r>
            <w:r w:rsidR="009F6FF9">
              <w:rPr>
                <w:rFonts w:ascii="Bookman Old Style" w:hAnsi="Bookman Old Style"/>
                <w:b/>
                <w:sz w:val="18"/>
              </w:rPr>
              <w:t>“Employer”</w:t>
            </w:r>
          </w:p>
          <w:p w:rsidR="009F6FF9" w:rsidRDefault="009F6FF9" w14:paraId="34CE0A41" wp14:textId="77777777">
            <w:pPr>
              <w:pStyle w:val="DefaultText"/>
              <w:spacing w:line="280" w:lineRule="exact"/>
              <w:rPr>
                <w:rFonts w:ascii="Bookman Old Style" w:hAnsi="Bookman Old Style"/>
                <w:b/>
                <w:sz w:val="18"/>
              </w:rPr>
            </w:pPr>
          </w:p>
          <w:p w:rsidR="009F6FF9" w:rsidP="00C156D8" w:rsidRDefault="009F6FF9" w14:paraId="358C817D" wp14:textId="77777777">
            <w:pPr>
              <w:pStyle w:val="DefaultText"/>
              <w:spacing w:line="280" w:lineRule="exact"/>
              <w:rPr>
                <w:rFonts w:ascii="Bookman Old Style" w:hAnsi="Bookman Old Style"/>
                <w:b/>
                <w:sz w:val="18"/>
              </w:rPr>
            </w:pPr>
            <w:r>
              <w:rPr>
                <w:rFonts w:ascii="Bookman Old Style" w:hAnsi="Bookman Old Style"/>
                <w:b/>
                <w:sz w:val="18"/>
              </w:rPr>
              <w:t xml:space="preserve">DELIVERY HEAD: [Name and </w:t>
            </w:r>
            <w:r w:rsidR="00B358C8">
              <w:rPr>
                <w:rFonts w:ascii="Bookman Old Style" w:hAnsi="Bookman Old Style"/>
                <w:b/>
                <w:sz w:val="18"/>
              </w:rPr>
              <w:t>Signature</w:t>
            </w:r>
          </w:p>
        </w:tc>
        <w:tc>
          <w:tcPr>
            <w:tcW w:w="4680" w:type="dxa"/>
            <w:tcMar/>
          </w:tcPr>
          <w:p w:rsidR="00F807D9" w:rsidRDefault="009F6FF9" w14:paraId="2AEC1D41" wp14:textId="72ACBB9A">
            <w:pPr>
              <w:pStyle w:val="DefaultText"/>
              <w:spacing w:line="280" w:lineRule="exact"/>
              <w:jc w:val="both"/>
            </w:pPr>
            <w:r w:rsidRPr="6D1E9EA9" w:rsidR="009F6FF9">
              <w:rPr>
                <w:rFonts w:ascii="Bookman Old Style" w:hAnsi="Bookman Old Style"/>
                <w:b w:val="1"/>
                <w:bCs w:val="1"/>
                <w:sz w:val="18"/>
                <w:szCs w:val="18"/>
              </w:rPr>
              <w:t xml:space="preserve">SIGNED and DELIVERED </w:t>
            </w:r>
            <w:r>
              <w:br/>
            </w:r>
            <w:r w:rsidR="2636B180">
              <w:drawing>
                <wp:inline xmlns:wp14="http://schemas.microsoft.com/office/word/2010/wordprocessingDrawing" wp14:editId="6B0DC4D5" wp14:anchorId="55350978">
                  <wp:extent cx="2645741" cy="1410198"/>
                  <wp:effectExtent l="0" t="0" r="0" b="0"/>
                  <wp:docPr id="80771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71155" name="Picture 80771155"/>
                          <pic:cNvPicPr/>
                        </pic:nvPicPr>
                        <pic:blipFill>
                          <a:blip xmlns:r="http://schemas.openxmlformats.org/officeDocument/2006/relationships" r:embed="rId549095874">
                            <a:extLst>
                              <a:ext uri="{28A0092B-C50C-407E-A947-70E740481C1C}">
                                <a14:useLocalDpi xmlns:a14="http://schemas.microsoft.com/office/drawing/2010/main"/>
                              </a:ext>
                            </a:extLst>
                          </a:blip>
                          <a:stretch>
                            <a:fillRect/>
                          </a:stretch>
                        </pic:blipFill>
                        <pic:spPr>
                          <a:xfrm rot="0">
                            <a:off x="0" y="0"/>
                            <a:ext cx="2645741" cy="1410198"/>
                          </a:xfrm>
                          <a:prstGeom prst="rect">
                            <a:avLst/>
                          </a:prstGeom>
                        </pic:spPr>
                      </pic:pic>
                    </a:graphicData>
                  </a:graphic>
                </wp:inline>
              </w:drawing>
            </w:r>
          </w:p>
        </w:tc>
      </w:tr>
    </w:tbl>
    <w:p xmlns:wp14="http://schemas.microsoft.com/office/word/2010/wordml" w:rsidR="009F6FF9" w:rsidP="00C156D8" w:rsidRDefault="00F807D9" w14:paraId="55A117E8" wp14:textId="77777777">
      <w:pPr>
        <w:pStyle w:val="BodyText21"/>
        <w:widowControl/>
        <w:spacing w:line="480" w:lineRule="auto"/>
      </w:pPr>
      <w:r>
        <w:rPr>
          <w:rFonts w:ascii="Bookman Old Style" w:hAnsi="Bookman Old Style"/>
          <w:b/>
          <w:sz w:val="18"/>
        </w:rPr>
        <w:t xml:space="preserve">                                                                             </w:t>
      </w:r>
    </w:p>
    <w:p xmlns:wp14="http://schemas.microsoft.com/office/word/2010/wordml" w:rsidR="009F6FF9" w:rsidRDefault="009F6FF9" w14:paraId="62EBF3C5" wp14:textId="77777777"/>
    <w:sectPr w:rsidR="009F6FF9">
      <w:headerReference w:type="default" r:id="rId9"/>
      <w:footerReference w:type="default" r:id="rId10"/>
      <w:pgSz w:w="11909" w:h="16834" w:orient="portrait" w:code="9"/>
      <w:pgMar w:top="1440" w:right="1440" w:bottom="1440" w:left="1800" w:header="864" w:footer="864" w:gutter="0"/>
      <w:paperSrc w:first="1" w:other="1"/>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35443" w:rsidRDefault="00035443" w14:paraId="6D98A12B" wp14:textId="77777777">
      <w:r>
        <w:separator/>
      </w:r>
    </w:p>
  </w:endnote>
  <w:endnote w:type="continuationSeparator" w:id="0">
    <w:p xmlns:wp14="http://schemas.microsoft.com/office/word/2010/wordml" w:rsidR="00035443" w:rsidRDefault="00035443"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1258AF" w14:paraId="0A73A211" wp14:textId="77777777">
    <w:pPr>
      <w:pStyle w:val="Footer"/>
      <w:pBdr>
        <w:top w:val="single" w:color="auto" w:sz="6" w:space="1"/>
      </w:pBdr>
      <w:tabs>
        <w:tab w:val="clear" w:pos="4252"/>
        <w:tab w:val="clear" w:pos="8504"/>
      </w:tabs>
    </w:pPr>
    <w:r>
      <w:rPr>
        <w:sz w:val="16"/>
        <w:szCs w:val="16"/>
      </w:rPr>
      <w:t>Coforge</w:t>
    </w:r>
    <w:r w:rsidR="006E29F8">
      <w:rPr>
        <w:sz w:val="16"/>
        <w:szCs w:val="16"/>
      </w:rPr>
      <w:t xml:space="preserve"> Limited</w:t>
    </w:r>
    <w:r w:rsidR="009F6FF9">
      <w:rPr>
        <w:sz w:val="16"/>
        <w:szCs w:val="16"/>
      </w:rPr>
      <w:t xml:space="preserve">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35443" w:rsidRDefault="00035443" w14:paraId="5997CC1D" wp14:textId="77777777">
      <w:r>
        <w:separator/>
      </w:r>
    </w:p>
  </w:footnote>
  <w:footnote w:type="continuationSeparator" w:id="0">
    <w:p xmlns:wp14="http://schemas.microsoft.com/office/word/2010/wordml" w:rsidR="00035443" w:rsidRDefault="00035443" w14:paraId="110FFD3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9F6FF9" w14:paraId="177F67A0" wp14:textId="77777777">
    <w:pPr>
      <w:pStyle w:val="Header"/>
      <w:pBdr>
        <w:bottom w:val="single" w:color="auto" w:sz="6" w:space="1"/>
      </w:pBdr>
      <w:tabs>
        <w:tab w:val="clear" w:pos="4252"/>
        <w:tab w:val="clear" w:pos="8504"/>
      </w:tabs>
      <w:rPr>
        <w:sz w:val="16"/>
        <w:szCs w:val="16"/>
      </w:rPr>
    </w:pPr>
    <w:r>
      <w:rPr>
        <w:sz w:val="16"/>
        <w:szCs w:val="16"/>
      </w:rPr>
      <w:t>Non Disclosure Agreement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 xml:space="preserve">                        NDA - </w:t>
    </w:r>
    <w:r>
      <w:rPr>
        <w:sz w:val="16"/>
        <w:szCs w:val="16"/>
      </w:rPr>
      <w:fldChar w:fldCharType="begin"/>
    </w:r>
    <w:r>
      <w:rPr>
        <w:sz w:val="16"/>
        <w:szCs w:val="16"/>
      </w:rPr>
      <w:instrText>PAGE</w:instrText>
    </w:r>
    <w:r>
      <w:rPr>
        <w:sz w:val="16"/>
        <w:szCs w:val="16"/>
      </w:rPr>
      <w:fldChar w:fldCharType="separate"/>
    </w:r>
    <w:r w:rsidR="00CE2AB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SECTIONPAGES  \* MERGEFORMAT </w:instrText>
    </w:r>
    <w:r>
      <w:rPr>
        <w:sz w:val="16"/>
        <w:szCs w:val="16"/>
      </w:rPr>
      <w:fldChar w:fldCharType="separate"/>
    </w:r>
    <w:r w:rsidR="00CE2AB4">
      <w:rPr>
        <w:noProof/>
        <w:sz w:val="16"/>
        <w:szCs w:val="16"/>
      </w:rPr>
      <w:t>3</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242"/>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82D577C"/>
    <w:multiLevelType w:val="singleLevel"/>
    <w:tmpl w:val="117659E0"/>
    <w:lvl w:ilvl="0">
      <w:start w:val="4"/>
      <w:numFmt w:val="decimal"/>
      <w:lvlText w:val="2.5.%1. "/>
      <w:legacy w:legacy="1" w:legacySpace="0" w:legacyIndent="360"/>
      <w:lvlJc w:val="left"/>
      <w:pPr>
        <w:ind w:left="360" w:hanging="360"/>
      </w:pPr>
      <w:rPr>
        <w:rFonts w:hint="default" w:ascii="Times New Roman" w:hAnsi="Times New Roman" w:cs="Times New Roman"/>
        <w:b/>
        <w:i w:val="0"/>
        <w:sz w:val="22"/>
        <w:szCs w:val="22"/>
      </w:rPr>
    </w:lvl>
  </w:abstractNum>
  <w:abstractNum w:abstractNumId="2" w15:restartNumberingAfterBreak="0">
    <w:nsid w:val="0AF9133C"/>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0647330"/>
    <w:multiLevelType w:val="multilevel"/>
    <w:tmpl w:val="9EE2D8AE"/>
    <w:lvl w:ilvl="0">
      <w:start w:val="1"/>
      <w:numFmt w:val="decimal"/>
      <w:lvlText w:val="%1"/>
      <w:lvlJc w:val="left"/>
      <w:pPr>
        <w:tabs>
          <w:tab w:val="num" w:pos="360"/>
        </w:tabs>
        <w:ind w:left="360" w:hanging="36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1642083D"/>
    <w:multiLevelType w:val="hybridMultilevel"/>
    <w:tmpl w:val="53BA9D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5" w15:restartNumberingAfterBreak="0">
    <w:nsid w:val="1A39354E"/>
    <w:multiLevelType w:val="singleLevel"/>
    <w:tmpl w:val="3F806934"/>
    <w:lvl w:ilvl="0">
      <w:start w:val="1"/>
      <w:numFmt w:val="lowerLetter"/>
      <w:lvlText w:val="(%1)"/>
      <w:lvlJc w:val="left"/>
      <w:pPr>
        <w:tabs>
          <w:tab w:val="num" w:pos="600"/>
        </w:tabs>
        <w:ind w:left="600" w:hanging="330"/>
      </w:pPr>
      <w:rPr>
        <w:rFonts w:hint="eastAsia"/>
      </w:rPr>
    </w:lvl>
  </w:abstractNum>
  <w:abstractNum w:abstractNumId="6" w15:restartNumberingAfterBreak="0">
    <w:nsid w:val="1A962238"/>
    <w:multiLevelType w:val="hybridMultilevel"/>
    <w:tmpl w:val="CA2EC10E"/>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1D01626C"/>
    <w:multiLevelType w:val="singleLevel"/>
    <w:tmpl w:val="31FAABBE"/>
    <w:lvl w:ilvl="0">
      <w:start w:val="5"/>
      <w:numFmt w:val="decimal"/>
      <w:lvlText w:val="2.4.%1. "/>
      <w:legacy w:legacy="1" w:legacySpace="0" w:legacyIndent="360"/>
      <w:lvlJc w:val="left"/>
      <w:pPr>
        <w:ind w:left="360" w:hanging="360"/>
      </w:pPr>
      <w:rPr>
        <w:rFonts w:hint="default" w:ascii="Arial" w:hAnsi="Arial" w:cs="Arial"/>
        <w:b/>
        <w:i w:val="0"/>
        <w:sz w:val="22"/>
        <w:szCs w:val="22"/>
      </w:rPr>
    </w:lvl>
  </w:abstractNum>
  <w:abstractNum w:abstractNumId="8" w15:restartNumberingAfterBreak="0">
    <w:nsid w:val="24271C19"/>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E703072"/>
    <w:multiLevelType w:val="hybridMultilevel"/>
    <w:tmpl w:val="97263CB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0" w15:restartNumberingAfterBreak="0">
    <w:nsid w:val="2ECC035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1320084"/>
    <w:multiLevelType w:val="singleLevel"/>
    <w:tmpl w:val="EA7A003A"/>
    <w:lvl w:ilvl="0">
      <w:start w:val="1"/>
      <w:numFmt w:val="decimal"/>
      <w:lvlText w:val="%1."/>
      <w:lvlJc w:val="left"/>
      <w:pPr>
        <w:tabs>
          <w:tab w:val="num" w:pos="270"/>
        </w:tabs>
        <w:ind w:left="270" w:hanging="270"/>
      </w:pPr>
      <w:rPr>
        <w:rFonts w:hint="eastAsia"/>
      </w:rPr>
    </w:lvl>
  </w:abstractNum>
  <w:abstractNum w:abstractNumId="12" w15:restartNumberingAfterBreak="0">
    <w:nsid w:val="36BB6773"/>
    <w:multiLevelType w:val="hybridMultilevel"/>
    <w:tmpl w:val="0A3013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8BD73CE"/>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3B82055"/>
    <w:multiLevelType w:val="hybridMultilevel"/>
    <w:tmpl w:val="2CEA543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4EA97978"/>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1DD6206"/>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3360643"/>
    <w:multiLevelType w:val="hybridMultilevel"/>
    <w:tmpl w:val="DC564DE2"/>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8" w15:restartNumberingAfterBreak="0">
    <w:nsid w:val="660476C1"/>
    <w:multiLevelType w:val="hybridMultilevel"/>
    <w:tmpl w:val="55A292F0"/>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9" w15:restartNumberingAfterBreak="0">
    <w:nsid w:val="69774482"/>
    <w:multiLevelType w:val="hybridMultilevel"/>
    <w:tmpl w:val="E0C0CE2E"/>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20" w15:restartNumberingAfterBreak="0">
    <w:nsid w:val="6F8D40FE"/>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77750FB7"/>
    <w:multiLevelType w:val="singleLevel"/>
    <w:tmpl w:val="0409000F"/>
    <w:lvl w:ilvl="0">
      <w:start w:val="1"/>
      <w:numFmt w:val="decimal"/>
      <w:lvlText w:val="%1."/>
      <w:legacy w:legacy="1" w:legacySpace="0" w:legacyIndent="360"/>
      <w:lvlJc w:val="left"/>
      <w:pPr>
        <w:ind w:left="360" w:hanging="360"/>
      </w:pPr>
    </w:lvl>
  </w:abstractNum>
  <w:abstractNum w:abstractNumId="22" w15:restartNumberingAfterBreak="0">
    <w:nsid w:val="7900348C"/>
    <w:multiLevelType w:val="hybridMultilevel"/>
    <w:tmpl w:val="27C0549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F0961FF"/>
    <w:multiLevelType w:val="singleLevel"/>
    <w:tmpl w:val="0409000F"/>
    <w:lvl w:ilvl="0">
      <w:start w:val="1"/>
      <w:numFmt w:val="decimal"/>
      <w:lvlText w:val="%1."/>
      <w:lvlJc w:val="left"/>
      <w:pPr>
        <w:tabs>
          <w:tab w:val="num" w:pos="360"/>
        </w:tabs>
        <w:ind w:left="360" w:hanging="360"/>
      </w:pPr>
    </w:lvl>
  </w:abstractNum>
  <w:num w:numId="1" w16cid:durableId="2117869736">
    <w:abstractNumId w:val="21"/>
  </w:num>
  <w:num w:numId="2" w16cid:durableId="237058164">
    <w:abstractNumId w:val="7"/>
  </w:num>
  <w:num w:numId="3" w16cid:durableId="1722054641">
    <w:abstractNumId w:val="1"/>
  </w:num>
  <w:num w:numId="4" w16cid:durableId="868757821">
    <w:abstractNumId w:val="16"/>
  </w:num>
  <w:num w:numId="5" w16cid:durableId="846024326">
    <w:abstractNumId w:val="13"/>
  </w:num>
  <w:num w:numId="6" w16cid:durableId="1056121144">
    <w:abstractNumId w:val="23"/>
  </w:num>
  <w:num w:numId="7" w16cid:durableId="340816269">
    <w:abstractNumId w:val="15"/>
  </w:num>
  <w:num w:numId="8" w16cid:durableId="49699064">
    <w:abstractNumId w:val="2"/>
  </w:num>
  <w:num w:numId="9" w16cid:durableId="1833139140">
    <w:abstractNumId w:val="0"/>
  </w:num>
  <w:num w:numId="10" w16cid:durableId="1822188197">
    <w:abstractNumId w:val="8"/>
  </w:num>
  <w:num w:numId="11" w16cid:durableId="258298875">
    <w:abstractNumId w:val="10"/>
  </w:num>
  <w:num w:numId="12" w16cid:durableId="348802961">
    <w:abstractNumId w:val="20"/>
  </w:num>
  <w:num w:numId="13" w16cid:durableId="1128670642">
    <w:abstractNumId w:val="22"/>
  </w:num>
  <w:num w:numId="14" w16cid:durableId="1566572657">
    <w:abstractNumId w:val="14"/>
  </w:num>
  <w:num w:numId="15" w16cid:durableId="368383373">
    <w:abstractNumId w:val="18"/>
  </w:num>
  <w:num w:numId="16" w16cid:durableId="167137507">
    <w:abstractNumId w:val="17"/>
  </w:num>
  <w:num w:numId="17" w16cid:durableId="1384645728">
    <w:abstractNumId w:val="4"/>
  </w:num>
  <w:num w:numId="18" w16cid:durableId="290064427">
    <w:abstractNumId w:val="19"/>
  </w:num>
  <w:num w:numId="19" w16cid:durableId="126091895">
    <w:abstractNumId w:val="9"/>
  </w:num>
  <w:num w:numId="20" w16cid:durableId="1346980882">
    <w:abstractNumId w:val="12"/>
  </w:num>
  <w:num w:numId="21" w16cid:durableId="571475009">
    <w:abstractNumId w:val="6"/>
  </w:num>
  <w:num w:numId="22" w16cid:durableId="1711763972">
    <w:abstractNumId w:val="11"/>
  </w:num>
  <w:num w:numId="23" w16cid:durableId="1400979079">
    <w:abstractNumId w:val="5"/>
  </w:num>
  <w:num w:numId="24" w16cid:durableId="196445677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intFractionalCharacterWidth/>
  <w:bordersDoNotSurroundHeader/>
  <w:bordersDoNotSurroundFooter/>
  <w:trackRevisions w:val="false"/>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84"/>
    <w:rsid w:val="00035443"/>
    <w:rsid w:val="001258AF"/>
    <w:rsid w:val="001277C5"/>
    <w:rsid w:val="00207A7A"/>
    <w:rsid w:val="002960A3"/>
    <w:rsid w:val="00316F4D"/>
    <w:rsid w:val="00486C46"/>
    <w:rsid w:val="00584C6C"/>
    <w:rsid w:val="0059141E"/>
    <w:rsid w:val="005D67C6"/>
    <w:rsid w:val="006A6AF3"/>
    <w:rsid w:val="006E29F8"/>
    <w:rsid w:val="00743A70"/>
    <w:rsid w:val="00803F84"/>
    <w:rsid w:val="008307FB"/>
    <w:rsid w:val="00865292"/>
    <w:rsid w:val="009526AB"/>
    <w:rsid w:val="009D6EFE"/>
    <w:rsid w:val="009E5B17"/>
    <w:rsid w:val="009F6FF9"/>
    <w:rsid w:val="00A876A6"/>
    <w:rsid w:val="00B358C8"/>
    <w:rsid w:val="00BA0B94"/>
    <w:rsid w:val="00C156D8"/>
    <w:rsid w:val="00CE2AB4"/>
    <w:rsid w:val="00F807D9"/>
    <w:rsid w:val="01838F71"/>
    <w:rsid w:val="07D8D422"/>
    <w:rsid w:val="0982F8BE"/>
    <w:rsid w:val="19D27E47"/>
    <w:rsid w:val="1C8390CA"/>
    <w:rsid w:val="1F1373BE"/>
    <w:rsid w:val="23E95551"/>
    <w:rsid w:val="24B25F79"/>
    <w:rsid w:val="2636B180"/>
    <w:rsid w:val="27836FB0"/>
    <w:rsid w:val="27EA475C"/>
    <w:rsid w:val="2825A088"/>
    <w:rsid w:val="2925355A"/>
    <w:rsid w:val="2A432EE7"/>
    <w:rsid w:val="2C4155A0"/>
    <w:rsid w:val="440EFF9E"/>
    <w:rsid w:val="44DE5D9B"/>
    <w:rsid w:val="4706C60A"/>
    <w:rsid w:val="48964AB9"/>
    <w:rsid w:val="48A14994"/>
    <w:rsid w:val="498D8DD1"/>
    <w:rsid w:val="4E1EF159"/>
    <w:rsid w:val="51EE3C52"/>
    <w:rsid w:val="59B24051"/>
    <w:rsid w:val="5AC067BA"/>
    <w:rsid w:val="5F010537"/>
    <w:rsid w:val="6716F07A"/>
    <w:rsid w:val="68C750EC"/>
    <w:rsid w:val="68C9C447"/>
    <w:rsid w:val="692392B0"/>
    <w:rsid w:val="6D1E9EA9"/>
    <w:rsid w:val="6F4DC148"/>
    <w:rsid w:val="6FDA9AA9"/>
    <w:rsid w:val="72C7DC0A"/>
    <w:rsid w:val="72E5C6AA"/>
    <w:rsid w:val="79F39042"/>
    <w:rsid w:val="7B262C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6727526A"/>
  <w15:chartTrackingRefBased/>
  <w15:docId w15:val="{39889E9F-B908-492A-AA37-0ED25E0F67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autoSpaceDE w:val="0"/>
      <w:autoSpaceDN w:val="0"/>
      <w:jc w:val="both"/>
    </w:pPr>
    <w:rPr>
      <w:rFonts w:ascii="Arial" w:hAnsi="Arial" w:cs="Arial"/>
      <w:sz w:val="22"/>
      <w:szCs w:val="22"/>
      <w:lang w:eastAsia="en-US"/>
    </w:rPr>
  </w:style>
  <w:style w:type="paragraph" w:styleId="Heading1">
    <w:name w:val="heading 1"/>
    <w:basedOn w:val="Normal"/>
    <w:next w:val="Normal"/>
    <w:qFormat/>
    <w:pPr>
      <w:ind w:left="706" w:hanging="706"/>
      <w:outlineLvl w:val="0"/>
    </w:pPr>
    <w:rPr>
      <w:b/>
      <w:bCs/>
      <w:caps/>
      <w:sz w:val="24"/>
      <w:szCs w:val="24"/>
    </w:rPr>
  </w:style>
  <w:style w:type="paragraph" w:styleId="Heading2">
    <w:name w:val="heading 2"/>
    <w:basedOn w:val="Normal"/>
    <w:next w:val="Normal"/>
    <w:qFormat/>
    <w:pPr>
      <w:outlineLvl w:val="1"/>
    </w:pPr>
    <w:rPr>
      <w:b/>
      <w:bCs/>
      <w:caps/>
      <w:sz w:val="24"/>
      <w:szCs w:val="24"/>
    </w:rPr>
  </w:style>
  <w:style w:type="paragraph" w:styleId="Heading3">
    <w:name w:val="heading 3"/>
    <w:basedOn w:val="Normal"/>
    <w:next w:val="NormalIndent"/>
    <w:qFormat/>
    <w:pPr>
      <w:outlineLvl w:val="2"/>
    </w:pPr>
    <w:rPr>
      <w:b/>
      <w:bCs/>
    </w:rPr>
  </w:style>
  <w:style w:type="paragraph" w:styleId="Heading4">
    <w:name w:val="heading 4"/>
    <w:basedOn w:val="Normal"/>
    <w:next w:val="Normal"/>
    <w:qFormat/>
    <w:pPr>
      <w:keepNext/>
      <w:spacing w:before="240" w:after="60"/>
      <w:ind w:left="2832" w:hanging="708"/>
      <w:outlineLvl w:val="3"/>
    </w:pPr>
    <w:rPr>
      <w:b/>
      <w:bCs/>
      <w:sz w:val="24"/>
      <w:szCs w:val="24"/>
    </w:rPr>
  </w:style>
  <w:style w:type="paragraph" w:styleId="Heading5">
    <w:name w:val="heading 5"/>
    <w:basedOn w:val="Normal"/>
    <w:next w:val="Normal"/>
    <w:qFormat/>
    <w:pPr>
      <w:spacing w:before="240" w:after="60"/>
      <w:ind w:left="3540" w:hanging="708"/>
      <w:outlineLvl w:val="4"/>
    </w:pPr>
  </w:style>
  <w:style w:type="paragraph" w:styleId="Heading6">
    <w:name w:val="heading 6"/>
    <w:basedOn w:val="Normal"/>
    <w:next w:val="Normal"/>
    <w:qFormat/>
    <w:pPr>
      <w:spacing w:before="240" w:after="60"/>
      <w:ind w:left="4248" w:hanging="708"/>
      <w:outlineLvl w:val="5"/>
    </w:pPr>
    <w:rPr>
      <w:i/>
      <w:iCs/>
    </w:rPr>
  </w:style>
  <w:style w:type="paragraph" w:styleId="Heading7">
    <w:name w:val="heading 7"/>
    <w:basedOn w:val="Normal"/>
    <w:next w:val="Normal"/>
    <w:qFormat/>
    <w:pPr>
      <w:spacing w:before="240" w:after="60"/>
      <w:ind w:left="4956" w:hanging="708"/>
      <w:outlineLvl w:val="6"/>
    </w:pPr>
    <w:rPr>
      <w:sz w:val="20"/>
      <w:szCs w:val="20"/>
    </w:rPr>
  </w:style>
  <w:style w:type="paragraph" w:styleId="Heading8">
    <w:name w:val="heading 8"/>
    <w:basedOn w:val="Normal"/>
    <w:next w:val="Normal"/>
    <w:qFormat/>
    <w:pPr>
      <w:spacing w:before="240" w:after="60"/>
      <w:ind w:left="5664" w:hanging="708"/>
      <w:outlineLvl w:val="7"/>
    </w:pPr>
    <w:rPr>
      <w:i/>
      <w:iCs/>
      <w:sz w:val="20"/>
      <w:szCs w:val="20"/>
    </w:rPr>
  </w:style>
  <w:style w:type="paragraph" w:styleId="Heading9">
    <w:name w:val="heading 9"/>
    <w:basedOn w:val="Normal"/>
    <w:next w:val="Normal"/>
    <w:qFormat/>
    <w:pPr>
      <w:spacing w:before="240" w:after="60"/>
      <w:ind w:left="6372" w:hanging="708"/>
      <w:outlineLvl w:val="8"/>
    </w:pPr>
    <w:rPr>
      <w:b/>
      <w:bCs/>
      <w:i/>
      <w:iCs/>
      <w:sz w:val="18"/>
      <w:szCs w:val="18"/>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basedOn w:val="Normal"/>
    <w:semiHidden/>
    <w:pPr>
      <w:ind w:left="720"/>
    </w:pPr>
  </w:style>
  <w:style w:type="paragraph" w:styleId="Footer">
    <w:name w:val="footer"/>
    <w:basedOn w:val="Normal"/>
    <w:semiHidden/>
    <w:pPr>
      <w:tabs>
        <w:tab w:val="center" w:pos="4252"/>
        <w:tab w:val="right" w:pos="8504"/>
      </w:tabs>
    </w:pPr>
  </w:style>
  <w:style w:type="paragraph" w:styleId="Header">
    <w:name w:val="header"/>
    <w:basedOn w:val="Normal"/>
    <w:semiHidden/>
    <w:pPr>
      <w:tabs>
        <w:tab w:val="center" w:pos="4252"/>
        <w:tab w:val="right" w:pos="8504"/>
      </w:tabs>
    </w:pPr>
  </w:style>
  <w:style w:type="character" w:styleId="CommentReference">
    <w:name w:val="Comment Reference"/>
    <w:semiHidden/>
    <w:rPr>
      <w:rFonts w:ascii="Arial" w:hAnsi="Arial" w:cs="Arial"/>
      <w:sz w:val="22"/>
      <w:szCs w:val="22"/>
    </w:rPr>
  </w:style>
  <w:style w:type="paragraph" w:styleId="CommentText">
    <w:name w:val="Comment Text"/>
    <w:basedOn w:val="Normal"/>
    <w:semiHidden/>
  </w:style>
  <w:style w:type="paragraph" w:styleId="TOC2">
    <w:name w:val="toc 2"/>
    <w:basedOn w:val="Normal"/>
    <w:next w:val="Normal"/>
    <w:autoRedefine/>
    <w:semiHidden/>
    <w:pPr>
      <w:ind w:left="220"/>
      <w:jc w:val="left"/>
    </w:pPr>
    <w:rPr>
      <w:smallCaps/>
      <w:sz w:val="20"/>
      <w:szCs w:val="20"/>
    </w:rPr>
  </w:style>
  <w:style w:type="paragraph" w:styleId="TOC1">
    <w:name w:val="toc 1"/>
    <w:basedOn w:val="Normal"/>
    <w:next w:val="Normal"/>
    <w:autoRedefine/>
    <w:semiHidden/>
    <w:pPr>
      <w:spacing w:before="120" w:after="120"/>
      <w:jc w:val="left"/>
    </w:pPr>
    <w:rPr>
      <w:b/>
      <w:bCs/>
      <w:caps/>
      <w:sz w:val="20"/>
      <w:szCs w:val="20"/>
    </w:rPr>
  </w:style>
  <w:style w:type="paragraph" w:styleId="TOC4">
    <w:name w:val="toc 4"/>
    <w:basedOn w:val="Normal"/>
    <w:next w:val="Normal"/>
    <w:autoRedefine/>
    <w:semiHidden/>
    <w:pPr>
      <w:ind w:left="660"/>
      <w:jc w:val="left"/>
    </w:pPr>
    <w:rPr>
      <w:sz w:val="18"/>
      <w:szCs w:val="18"/>
    </w:rPr>
  </w:style>
  <w:style w:type="paragraph" w:styleId="TOC3">
    <w:name w:val="toc 3"/>
    <w:basedOn w:val="Normal"/>
    <w:next w:val="Normal"/>
    <w:autoRedefine/>
    <w:semiHidden/>
    <w:pPr>
      <w:ind w:left="440"/>
      <w:jc w:val="left"/>
    </w:pPr>
    <w:rPr>
      <w:i/>
      <w:iCs/>
      <w:sz w:val="20"/>
      <w:szCs w:val="20"/>
    </w:rPr>
  </w:style>
  <w:style w:type="paragraph" w:styleId="TOC5">
    <w:name w:val="toc 5"/>
    <w:basedOn w:val="Normal"/>
    <w:next w:val="Normal"/>
    <w:autoRedefine/>
    <w:semiHidden/>
    <w:pPr>
      <w:ind w:left="880"/>
      <w:jc w:val="left"/>
    </w:pPr>
    <w:rPr>
      <w:sz w:val="18"/>
      <w:szCs w:val="18"/>
    </w:rPr>
  </w:style>
  <w:style w:type="paragraph" w:styleId="TOC6">
    <w:name w:val="toc 6"/>
    <w:basedOn w:val="Normal"/>
    <w:next w:val="Normal"/>
    <w:autoRedefine/>
    <w:semiHidden/>
    <w:pPr>
      <w:ind w:left="1100"/>
      <w:jc w:val="left"/>
    </w:pPr>
    <w:rPr>
      <w:sz w:val="18"/>
      <w:szCs w:val="18"/>
    </w:rPr>
  </w:style>
  <w:style w:type="paragraph" w:styleId="TOC7">
    <w:name w:val="toc 7"/>
    <w:basedOn w:val="Normal"/>
    <w:next w:val="Normal"/>
    <w:autoRedefine/>
    <w:semiHidden/>
    <w:pPr>
      <w:ind w:left="1320"/>
      <w:jc w:val="left"/>
    </w:pPr>
    <w:rPr>
      <w:sz w:val="18"/>
      <w:szCs w:val="18"/>
    </w:rPr>
  </w:style>
  <w:style w:type="paragraph" w:styleId="TOC8">
    <w:name w:val="toc 8"/>
    <w:basedOn w:val="Normal"/>
    <w:next w:val="Normal"/>
    <w:autoRedefine/>
    <w:semiHidden/>
    <w:pPr>
      <w:ind w:left="1540"/>
      <w:jc w:val="left"/>
    </w:pPr>
    <w:rPr>
      <w:sz w:val="18"/>
      <w:szCs w:val="18"/>
    </w:rPr>
  </w:style>
  <w:style w:type="paragraph" w:styleId="TOC9">
    <w:name w:val="toc 9"/>
    <w:basedOn w:val="Normal"/>
    <w:next w:val="Normal"/>
    <w:autoRedefine/>
    <w:semiHidden/>
    <w:pPr>
      <w:ind w:left="1760"/>
      <w:jc w:val="left"/>
    </w:pPr>
    <w:rPr>
      <w:sz w:val="18"/>
      <w:szCs w:val="18"/>
    </w:rPr>
  </w:style>
  <w:style w:type="paragraph" w:styleId="Head2Para" w:customStyle="1">
    <w:name w:val="Head2Para"/>
    <w:basedOn w:val="Normal"/>
    <w:pPr>
      <w:ind w:left="720"/>
      <w:jc w:val="left"/>
    </w:pPr>
    <w:rPr>
      <w:sz w:val="24"/>
      <w:szCs w:val="24"/>
    </w:rPr>
  </w:style>
  <w:style w:type="paragraph" w:styleId="Section" w:customStyle="1">
    <w:name w:val="Section"/>
    <w:basedOn w:val="Normal"/>
    <w:next w:val="Normal"/>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autoSpaceDE w:val="0"/>
      <w:autoSpaceDN w:val="0"/>
      <w:jc w:val="both"/>
    </w:pPr>
    <w:rPr>
      <w:rFonts w:ascii="Courier New" w:hAnsi="Courier New" w:cs="Courier New"/>
      <w:lang w:eastAsia="en-US"/>
    </w:rPr>
  </w:style>
  <w:style w:type="paragraph" w:styleId="Head1Para" w:customStyle="1">
    <w:name w:val="Head1Para"/>
    <w:basedOn w:val="Normal"/>
    <w:pPr>
      <w:ind w:left="720"/>
      <w:jc w:val="left"/>
    </w:pPr>
    <w:rPr>
      <w:sz w:val="24"/>
      <w:szCs w:val="24"/>
    </w:rPr>
  </w:style>
  <w:style w:type="paragraph" w:styleId="FootnoteText">
    <w:name w:val="footnote text"/>
    <w:basedOn w:val="Normal"/>
    <w:semiHidden/>
    <w:pPr>
      <w:jc w:val="left"/>
    </w:pPr>
    <w:rPr>
      <w:sz w:val="20"/>
      <w:szCs w:val="20"/>
    </w:rPr>
  </w:style>
  <w:style w:type="character" w:styleId="FootnoteReference">
    <w:name w:val="footnote reference"/>
    <w:semiHidden/>
    <w:rPr>
      <w:vertAlign w:val="superscript"/>
    </w:rPr>
  </w:style>
  <w:style w:type="paragraph" w:styleId="TableofAuthorities">
    <w:name w:val="table of authorities"/>
    <w:basedOn w:val="Normal"/>
    <w:next w:val="Normal"/>
    <w:semiHidden/>
    <w:pPr>
      <w:tabs>
        <w:tab w:val="right" w:leader="dot" w:pos="8669"/>
      </w:tabs>
      <w:ind w:left="220" w:hanging="220"/>
    </w:pPr>
  </w:style>
  <w:style w:type="paragraph" w:styleId="TOAHeading">
    <w:name w:val="toa heading"/>
    <w:basedOn w:val="Normal"/>
    <w:next w:val="Normal"/>
    <w:semiHidden/>
    <w:pPr>
      <w:spacing w:before="120"/>
    </w:pPr>
    <w:rPr>
      <w:b/>
      <w:bCs/>
      <w:sz w:val="24"/>
      <w:szCs w:val="24"/>
    </w:rPr>
  </w:style>
  <w:style w:type="character" w:styleId="Hyperlink">
    <w:name w:val="Hyperlink"/>
    <w:semiHidden/>
    <w:rPr>
      <w:color w:val="0000FF"/>
      <w:u w:val="single"/>
    </w:rPr>
  </w:style>
  <w:style w:type="paragraph" w:styleId="BalloonText">
    <w:name w:val="Balloon Text"/>
    <w:basedOn w:val="Normal"/>
    <w:semiHidden/>
    <w:rPr>
      <w:rFonts w:ascii="Tahoma" w:hAnsi="Tahoma" w:cs="Tahoma"/>
      <w:sz w:val="16"/>
      <w:szCs w:val="16"/>
    </w:rPr>
  </w:style>
  <w:style w:type="paragraph" w:styleId="Title">
    <w:name w:val="Title"/>
    <w:basedOn w:val="Normal"/>
    <w:qFormat/>
    <w:pPr>
      <w:autoSpaceDE/>
      <w:autoSpaceDN/>
      <w:jc w:val="center"/>
    </w:pPr>
    <w:rPr>
      <w:rFonts w:ascii="Times New Roman" w:hAnsi="Times New Roman" w:cs="Times New Roman"/>
      <w:b/>
      <w:sz w:val="28"/>
      <w:szCs w:val="20"/>
    </w:rPr>
  </w:style>
  <w:style w:type="paragraph" w:styleId="BodyText">
    <w:name w:val="Body Text"/>
    <w:basedOn w:val="Normal"/>
    <w:semiHidden/>
    <w:pPr>
      <w:autoSpaceDE/>
      <w:autoSpaceDN/>
      <w:jc w:val="left"/>
    </w:pPr>
    <w:rPr>
      <w:rFonts w:ascii="Times New Roman" w:hAnsi="Times New Roman" w:cs="Times New Roman"/>
      <w:sz w:val="28"/>
      <w:szCs w:val="20"/>
    </w:rPr>
  </w:style>
  <w:style w:type="paragraph" w:styleId="BodyText21" w:customStyle="1">
    <w:name w:val="Body Text 21"/>
    <w:basedOn w:val="Normal"/>
    <w:pPr>
      <w:widowControl w:val="0"/>
      <w:autoSpaceDE/>
      <w:autoSpaceDN/>
      <w:spacing w:line="360" w:lineRule="auto"/>
    </w:pPr>
    <w:rPr>
      <w:rFonts w:ascii="Times New Roman" w:hAnsi="Times New Roman" w:cs="Times New Roman"/>
      <w:snapToGrid w:val="0"/>
      <w:sz w:val="28"/>
      <w:szCs w:val="20"/>
    </w:rPr>
  </w:style>
  <w:style w:type="paragraph" w:styleId="BodyText3">
    <w:name w:val="Body Text 3"/>
    <w:basedOn w:val="Normal"/>
    <w:semiHidden/>
    <w:pPr>
      <w:autoSpaceDE/>
      <w:autoSpaceDN/>
    </w:pPr>
    <w:rPr>
      <w:rFonts w:ascii="Bookman Old Style" w:hAnsi="Bookman Old Style" w:cs="Times New Roman"/>
      <w:color w:val="000000"/>
      <w:sz w:val="24"/>
      <w:szCs w:val="24"/>
    </w:rPr>
  </w:style>
  <w:style w:type="paragraph" w:styleId="DefaultText" w:customStyle="1">
    <w:name w:val="Default Text"/>
    <w:basedOn w:val="Normal"/>
    <w:pPr>
      <w:autoSpaceDE/>
      <w:autoSpaceDN/>
      <w:jc w:val="left"/>
    </w:pPr>
    <w:rPr>
      <w:rFonts w:ascii="Times New Roman" w:hAnsi="Times New Roman" w:cs="Times New Roman"/>
      <w:sz w:val="24"/>
      <w:szCs w:val="20"/>
    </w:rPr>
  </w:style>
  <w:style w:type="paragraph" w:styleId="Revision">
    <w:name w:val="Revision"/>
    <w:hidden/>
    <w:uiPriority w:val="99"/>
    <w:semiHidden/>
    <w:rsid w:val="00BA0B94"/>
    <w:rPr>
      <w:rFonts w:ascii="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image" Target="/media/image2.png" Id="rId5490958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67027B985B7243AE5B97C6EDF880FB" ma:contentTypeVersion="13" ma:contentTypeDescription="Create a new document." ma:contentTypeScope="" ma:versionID="f68ee9bcbc178e4432c497820ef32358">
  <xsd:schema xmlns:xsd="http://www.w3.org/2001/XMLSchema" xmlns:xs="http://www.w3.org/2001/XMLSchema" xmlns:p="http://schemas.microsoft.com/office/2006/metadata/properties" xmlns:ns3="a6b9d894-d11b-4d5e-b35d-63e27b02e7b3" xmlns:ns4="15958f03-8410-4e4b-bf86-a0c53b2c507d" targetNamespace="http://schemas.microsoft.com/office/2006/metadata/properties" ma:root="true" ma:fieldsID="015ad3baa7aab14f098bb3529e0ba9c2" ns3:_="" ns4:_="">
    <xsd:import namespace="a6b9d894-d11b-4d5e-b35d-63e27b02e7b3"/>
    <xsd:import namespace="15958f03-8410-4e4b-bf86-a0c53b2c507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9d894-d11b-4d5e-b35d-63e27b02e7b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958f03-8410-4e4b-bf86-a0c53b2c507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0C0B23-2B41-41A7-9E71-CDB8FE2D6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9d894-d11b-4d5e-b35d-63e27b02e7b3"/>
    <ds:schemaRef ds:uri="15958f03-8410-4e4b-bf86-a0c53b2c5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8145E6-C005-46E0-B61C-31015637E6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NIIT Technologies Limited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Non disclosure agreement</dc:title>
  <dc:subject/>
  <dc:creator>SEPG</dc:creator>
  <keywords/>
  <dc:description/>
  <lastModifiedBy>Manya Juneja</lastModifiedBy>
  <revision>5</revision>
  <lastPrinted>2018-07-20T17:23:00.0000000Z</lastPrinted>
  <dcterms:created xsi:type="dcterms:W3CDTF">2026-08-03T17:58:00.0000000Z</dcterms:created>
  <dcterms:modified xsi:type="dcterms:W3CDTF">2026-08-06T06:49:11.1407059Z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0x010100A867027B985B7243AE5B97C6EDF880FB</vt:lpwstr>
  </property>
  <property fmtid="{D5CDD505-2E9C-101B-9397-08002B2CF9AE}" pid="3" name="_activity">
    <vt:lpwstr/>
  </property>
</Properties>
</file>