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4CD33" w14:textId="77777777" w:rsidR="00653D76" w:rsidRPr="009D059A" w:rsidRDefault="00653D76" w:rsidP="00653D76">
      <w:pPr>
        <w:jc w:val="center"/>
        <w:rPr>
          <w:b/>
          <w:color w:val="000000" w:themeColor="text1"/>
          <w:sz w:val="20"/>
          <w:szCs w:val="20"/>
        </w:rPr>
      </w:pPr>
      <w:r w:rsidRPr="009D059A">
        <w:rPr>
          <w:b/>
          <w:color w:val="000000" w:themeColor="text1"/>
          <w:sz w:val="20"/>
          <w:szCs w:val="20"/>
        </w:rPr>
        <w:t>Adan Alin</w:t>
      </w:r>
    </w:p>
    <w:p w14:paraId="60D80129" w14:textId="480AEFEC" w:rsidR="00617B62" w:rsidRPr="009D059A" w:rsidRDefault="00653D76" w:rsidP="00653D76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 w:themeColor="text1"/>
          <w:sz w:val="20"/>
          <w:szCs w:val="20"/>
        </w:rPr>
      </w:pPr>
      <w:r w:rsidRPr="009D059A">
        <w:rPr>
          <w:color w:val="000000" w:themeColor="text1"/>
          <w:sz w:val="20"/>
          <w:szCs w:val="20"/>
        </w:rPr>
        <w:t xml:space="preserve">                 337 E</w:t>
      </w:r>
      <w:r w:rsidR="008F4372" w:rsidRPr="009D059A">
        <w:rPr>
          <w:color w:val="000000" w:themeColor="text1"/>
          <w:sz w:val="20"/>
          <w:szCs w:val="20"/>
        </w:rPr>
        <w:t>ast</w:t>
      </w:r>
      <w:r w:rsidRPr="009D059A">
        <w:rPr>
          <w:color w:val="000000" w:themeColor="text1"/>
          <w:sz w:val="20"/>
          <w:szCs w:val="20"/>
        </w:rPr>
        <w:t xml:space="preserve"> 112 S</w:t>
      </w:r>
      <w:r w:rsidR="008F4372" w:rsidRPr="009D059A">
        <w:rPr>
          <w:color w:val="000000" w:themeColor="text1"/>
          <w:sz w:val="20"/>
          <w:szCs w:val="20"/>
        </w:rPr>
        <w:t>treet</w:t>
      </w:r>
      <w:r w:rsidRPr="009D059A">
        <w:rPr>
          <w:color w:val="000000" w:themeColor="text1"/>
          <w:sz w:val="20"/>
          <w:szCs w:val="20"/>
        </w:rPr>
        <w:t xml:space="preserve"> New York, NY 10029 • adanalin113@gmail.com •</w:t>
      </w:r>
      <w:r w:rsidRPr="009D059A">
        <w:rPr>
          <w:rFonts w:ascii="Times" w:hAnsi="Times" w:cs="Times"/>
          <w:color w:val="000000" w:themeColor="text1"/>
          <w:sz w:val="20"/>
          <w:szCs w:val="20"/>
        </w:rPr>
        <w:t xml:space="preserve"> </w:t>
      </w:r>
      <w:r w:rsidRPr="009D059A">
        <w:rPr>
          <w:color w:val="000000" w:themeColor="text1"/>
          <w:sz w:val="20"/>
          <w:szCs w:val="20"/>
        </w:rPr>
        <w:t>(212)-380-3859</w:t>
      </w:r>
      <w:r w:rsidR="00617B62" w:rsidRPr="009D059A">
        <w:rPr>
          <w:color w:val="000000" w:themeColor="text1"/>
          <w:sz w:val="20"/>
          <w:szCs w:val="20"/>
        </w:rPr>
        <w:tab/>
      </w:r>
    </w:p>
    <w:p w14:paraId="59B16878" w14:textId="77777777" w:rsidR="00617B62" w:rsidRPr="009D059A" w:rsidRDefault="00617B62" w:rsidP="00617B62">
      <w:pPr>
        <w:pStyle w:val="ResumeAlignRight"/>
        <w:pBdr>
          <w:bottom w:val="single" w:sz="4" w:space="1" w:color="auto"/>
        </w:pBdr>
        <w:tabs>
          <w:tab w:val="left" w:pos="360"/>
        </w:tabs>
        <w:ind w:left="-720" w:right="-720"/>
        <w:jc w:val="center"/>
        <w:rPr>
          <w:b/>
          <w:color w:val="000000" w:themeColor="text1"/>
          <w:sz w:val="20"/>
          <w:szCs w:val="20"/>
        </w:rPr>
      </w:pPr>
      <w:r w:rsidRPr="009D059A">
        <w:rPr>
          <w:b/>
          <w:color w:val="000000" w:themeColor="text1"/>
          <w:sz w:val="20"/>
          <w:szCs w:val="20"/>
        </w:rPr>
        <w:t>EDUCATION</w:t>
      </w:r>
    </w:p>
    <w:p w14:paraId="0601B6FD" w14:textId="6BFF2B3C" w:rsidR="00617B62" w:rsidRPr="009D059A" w:rsidRDefault="00653D76" w:rsidP="00617B62">
      <w:pPr>
        <w:pStyle w:val="ResumeAlignRight"/>
        <w:tabs>
          <w:tab w:val="clear" w:pos="10080"/>
        </w:tabs>
        <w:ind w:left="-720" w:right="-720"/>
        <w:rPr>
          <w:b/>
          <w:color w:val="000000" w:themeColor="text1"/>
          <w:sz w:val="20"/>
          <w:szCs w:val="20"/>
        </w:rPr>
      </w:pPr>
      <w:r w:rsidRPr="009D059A">
        <w:rPr>
          <w:b/>
          <w:color w:val="000000" w:themeColor="text1"/>
          <w:sz w:val="20"/>
          <w:szCs w:val="20"/>
        </w:rPr>
        <w:t>University at Buffalo</w:t>
      </w:r>
      <w:r w:rsidRPr="009D059A">
        <w:rPr>
          <w:b/>
          <w:color w:val="000000" w:themeColor="text1"/>
          <w:sz w:val="20"/>
          <w:szCs w:val="20"/>
        </w:rPr>
        <w:tab/>
      </w:r>
      <w:r w:rsidR="00617B62" w:rsidRPr="009D059A">
        <w:rPr>
          <w:b/>
          <w:color w:val="000000" w:themeColor="text1"/>
          <w:sz w:val="20"/>
          <w:szCs w:val="20"/>
        </w:rPr>
        <w:tab/>
      </w:r>
      <w:r w:rsidR="00617B62" w:rsidRPr="009D059A">
        <w:rPr>
          <w:b/>
          <w:color w:val="000000" w:themeColor="text1"/>
          <w:sz w:val="20"/>
          <w:szCs w:val="20"/>
        </w:rPr>
        <w:tab/>
        <w:t xml:space="preserve">                  </w:t>
      </w:r>
      <w:r w:rsidRPr="009D059A">
        <w:rPr>
          <w:b/>
          <w:color w:val="000000" w:themeColor="text1"/>
          <w:sz w:val="20"/>
          <w:szCs w:val="20"/>
        </w:rPr>
        <w:tab/>
      </w:r>
      <w:r w:rsidRPr="009D059A">
        <w:rPr>
          <w:b/>
          <w:color w:val="000000" w:themeColor="text1"/>
          <w:sz w:val="20"/>
          <w:szCs w:val="20"/>
        </w:rPr>
        <w:tab/>
      </w:r>
      <w:r w:rsidRPr="009D059A">
        <w:rPr>
          <w:b/>
          <w:color w:val="000000" w:themeColor="text1"/>
          <w:sz w:val="20"/>
          <w:szCs w:val="20"/>
        </w:rPr>
        <w:tab/>
      </w:r>
      <w:r w:rsidRPr="009D059A">
        <w:rPr>
          <w:b/>
          <w:color w:val="000000" w:themeColor="text1"/>
          <w:sz w:val="20"/>
          <w:szCs w:val="20"/>
        </w:rPr>
        <w:tab/>
      </w:r>
      <w:r w:rsidR="00617B62" w:rsidRPr="009D059A">
        <w:rPr>
          <w:color w:val="000000" w:themeColor="text1"/>
          <w:sz w:val="20"/>
          <w:szCs w:val="20"/>
        </w:rPr>
        <w:t xml:space="preserve"> </w:t>
      </w:r>
    </w:p>
    <w:p w14:paraId="0590CED8" w14:textId="6E899F34" w:rsidR="004400D7" w:rsidRDefault="00617B62" w:rsidP="00551EFF">
      <w:pPr>
        <w:pBdr>
          <w:bottom w:val="single" w:sz="4" w:space="1" w:color="auto"/>
        </w:pBdr>
        <w:ind w:left="-720" w:right="-720"/>
        <w:jc w:val="center"/>
        <w:rPr>
          <w:i/>
          <w:color w:val="000000" w:themeColor="text1"/>
          <w:sz w:val="20"/>
          <w:szCs w:val="20"/>
        </w:rPr>
      </w:pPr>
      <w:r w:rsidRPr="009D059A">
        <w:rPr>
          <w:b/>
          <w:color w:val="000000" w:themeColor="text1"/>
          <w:sz w:val="20"/>
          <w:szCs w:val="20"/>
        </w:rPr>
        <w:t>Major:</w:t>
      </w:r>
      <w:r w:rsidRPr="009D059A">
        <w:rPr>
          <w:color w:val="000000" w:themeColor="text1"/>
          <w:sz w:val="20"/>
          <w:szCs w:val="20"/>
        </w:rPr>
        <w:t xml:space="preserve"> </w:t>
      </w:r>
      <w:r w:rsidR="00FE1284" w:rsidRPr="009D059A">
        <w:rPr>
          <w:color w:val="000000" w:themeColor="text1"/>
          <w:sz w:val="20"/>
          <w:szCs w:val="20"/>
        </w:rPr>
        <w:t xml:space="preserve">B.S </w:t>
      </w:r>
      <w:r w:rsidR="00653D76" w:rsidRPr="009D059A">
        <w:rPr>
          <w:color w:val="000000" w:themeColor="text1"/>
          <w:sz w:val="20"/>
          <w:szCs w:val="20"/>
        </w:rPr>
        <w:t>Biological Science Pre-Health Concentration</w:t>
      </w:r>
      <w:r w:rsidRPr="009D059A">
        <w:rPr>
          <w:color w:val="000000" w:themeColor="text1"/>
          <w:sz w:val="20"/>
          <w:szCs w:val="20"/>
        </w:rPr>
        <w:t xml:space="preserve"> </w:t>
      </w:r>
      <w:r w:rsidR="00B92979" w:rsidRPr="009D059A">
        <w:rPr>
          <w:color w:val="000000" w:themeColor="text1"/>
          <w:sz w:val="20"/>
          <w:szCs w:val="20"/>
        </w:rPr>
        <w:tab/>
      </w:r>
      <w:r w:rsidR="00B92979" w:rsidRPr="009D059A">
        <w:rPr>
          <w:color w:val="000000" w:themeColor="text1"/>
          <w:sz w:val="20"/>
          <w:szCs w:val="20"/>
        </w:rPr>
        <w:tab/>
      </w:r>
      <w:r w:rsidR="00B92979" w:rsidRPr="009D059A">
        <w:rPr>
          <w:color w:val="000000" w:themeColor="text1"/>
          <w:sz w:val="20"/>
          <w:szCs w:val="20"/>
        </w:rPr>
        <w:tab/>
      </w:r>
      <w:r w:rsidR="00B92979" w:rsidRPr="009D059A">
        <w:rPr>
          <w:color w:val="000000" w:themeColor="text1"/>
          <w:sz w:val="20"/>
          <w:szCs w:val="20"/>
        </w:rPr>
        <w:tab/>
        <w:t xml:space="preserve">    </w:t>
      </w:r>
      <w:r w:rsidR="005712AC">
        <w:rPr>
          <w:color w:val="000000" w:themeColor="text1"/>
          <w:sz w:val="20"/>
          <w:szCs w:val="20"/>
        </w:rPr>
        <w:t xml:space="preserve">                     </w:t>
      </w:r>
      <w:r w:rsidR="00B92979" w:rsidRPr="009D059A">
        <w:rPr>
          <w:color w:val="000000" w:themeColor="text1"/>
          <w:sz w:val="20"/>
          <w:szCs w:val="20"/>
        </w:rPr>
        <w:t xml:space="preserve"> </w:t>
      </w:r>
      <w:r w:rsidR="00B92979" w:rsidRPr="009D059A">
        <w:rPr>
          <w:i/>
          <w:color w:val="000000" w:themeColor="text1"/>
          <w:sz w:val="20"/>
          <w:szCs w:val="20"/>
        </w:rPr>
        <w:t xml:space="preserve">Graduation Date: May 2019 </w:t>
      </w:r>
    </w:p>
    <w:p w14:paraId="65FF99E4" w14:textId="6C2C9659" w:rsidR="00551EFF" w:rsidRPr="009D059A" w:rsidRDefault="00551EFF" w:rsidP="00551EFF">
      <w:pPr>
        <w:pBdr>
          <w:bottom w:val="single" w:sz="4" w:space="1" w:color="auto"/>
        </w:pBdr>
        <w:ind w:left="-720" w:right="-720"/>
        <w:jc w:val="center"/>
        <w:rPr>
          <w:rFonts w:eastAsia="Times New Roman"/>
          <w:b/>
          <w:color w:val="000000" w:themeColor="text1"/>
          <w:sz w:val="20"/>
          <w:szCs w:val="20"/>
          <w:lang w:eastAsia="en-US"/>
        </w:rPr>
      </w:pPr>
      <w:r w:rsidRPr="009D059A">
        <w:rPr>
          <w:rFonts w:eastAsia="Times New Roman"/>
          <w:b/>
          <w:color w:val="000000" w:themeColor="text1"/>
          <w:sz w:val="20"/>
          <w:szCs w:val="20"/>
          <w:lang w:eastAsia="en-US"/>
        </w:rPr>
        <w:t xml:space="preserve">Key Skills </w:t>
      </w:r>
    </w:p>
    <w:p w14:paraId="02A4E758" w14:textId="43236D3C" w:rsidR="008F4372" w:rsidRPr="009D059A" w:rsidRDefault="00551EFF" w:rsidP="00551EFF">
      <w:pPr>
        <w:numPr>
          <w:ilvl w:val="0"/>
          <w:numId w:val="4"/>
        </w:numPr>
        <w:spacing w:line="270" w:lineRule="atLeast"/>
        <w:ind w:left="-360"/>
        <w:rPr>
          <w:rFonts w:eastAsia="Times New Roman"/>
          <w:color w:val="000000" w:themeColor="text1"/>
          <w:sz w:val="20"/>
          <w:szCs w:val="20"/>
        </w:rPr>
      </w:pPr>
      <w:r w:rsidRPr="009D059A">
        <w:rPr>
          <w:rFonts w:eastAsia="Times New Roman"/>
          <w:b/>
          <w:color w:val="000000" w:themeColor="text1"/>
          <w:sz w:val="20"/>
          <w:szCs w:val="20"/>
        </w:rPr>
        <w:t>Labo</w:t>
      </w:r>
      <w:r w:rsidRPr="009D059A">
        <w:rPr>
          <w:b/>
          <w:color w:val="000000" w:themeColor="text1"/>
          <w:sz w:val="20"/>
          <w:szCs w:val="20"/>
        </w:rPr>
        <w:t>ratory Skills</w:t>
      </w:r>
      <w:r w:rsidRPr="009D059A">
        <w:rPr>
          <w:color w:val="000000" w:themeColor="text1"/>
          <w:sz w:val="20"/>
          <w:szCs w:val="20"/>
        </w:rPr>
        <w:t xml:space="preserve">: </w:t>
      </w:r>
      <w:r w:rsidR="00525EB4" w:rsidRPr="009D059A">
        <w:rPr>
          <w:color w:val="000000" w:themeColor="text1"/>
          <w:sz w:val="20"/>
          <w:szCs w:val="20"/>
        </w:rPr>
        <w:t xml:space="preserve">DNA extraction, PCR, </w:t>
      </w:r>
      <w:r w:rsidRPr="009D059A">
        <w:rPr>
          <w:color w:val="000000" w:themeColor="text1"/>
          <w:sz w:val="20"/>
          <w:szCs w:val="20"/>
        </w:rPr>
        <w:t>Inoculating b</w:t>
      </w:r>
      <w:r w:rsidRPr="009D059A">
        <w:rPr>
          <w:rFonts w:eastAsiaTheme="minorHAnsi"/>
          <w:color w:val="000000" w:themeColor="text1"/>
          <w:sz w:val="20"/>
          <w:szCs w:val="20"/>
        </w:rPr>
        <w:t>roths/agar plates, Plate Counting, Serial Dilutions, ELISA plating, Maxi Preps</w:t>
      </w:r>
      <w:r w:rsidRPr="009D059A">
        <w:rPr>
          <w:rFonts w:eastAsia="Times New Roman"/>
          <w:color w:val="000000" w:themeColor="text1"/>
          <w:sz w:val="20"/>
          <w:szCs w:val="20"/>
        </w:rPr>
        <w:t>, Tissue Cultu</w:t>
      </w:r>
      <w:r w:rsidRPr="009D059A">
        <w:rPr>
          <w:rFonts w:eastAsiaTheme="minorHAnsi"/>
          <w:color w:val="000000" w:themeColor="text1"/>
          <w:sz w:val="20"/>
          <w:szCs w:val="20"/>
        </w:rPr>
        <w:t>re, Vitro Cell work, Weste</w:t>
      </w:r>
      <w:r w:rsidRPr="009D059A">
        <w:rPr>
          <w:rFonts w:eastAsia="Times New Roman"/>
          <w:color w:val="000000" w:themeColor="text1"/>
          <w:sz w:val="20"/>
          <w:szCs w:val="20"/>
        </w:rPr>
        <w:t xml:space="preserve">rn Blot, Cell Imaging, Gel Electrophoresis </w:t>
      </w:r>
    </w:p>
    <w:p w14:paraId="67F9A070" w14:textId="6FC653F0" w:rsidR="008C3020" w:rsidRPr="009D059A" w:rsidRDefault="00617B62" w:rsidP="00A741EC">
      <w:pPr>
        <w:pStyle w:val="ResumeAlignRight"/>
        <w:pBdr>
          <w:bottom w:val="single" w:sz="4" w:space="1" w:color="auto"/>
        </w:pBdr>
        <w:tabs>
          <w:tab w:val="clear" w:pos="10080"/>
        </w:tabs>
        <w:spacing w:line="10" w:lineRule="atLeast"/>
        <w:ind w:left="-720" w:right="-720"/>
        <w:jc w:val="center"/>
        <w:rPr>
          <w:b/>
          <w:color w:val="000000" w:themeColor="text1"/>
          <w:sz w:val="20"/>
          <w:szCs w:val="20"/>
        </w:rPr>
      </w:pPr>
      <w:r w:rsidRPr="009D059A">
        <w:rPr>
          <w:b/>
          <w:color w:val="000000" w:themeColor="text1"/>
          <w:sz w:val="20"/>
          <w:szCs w:val="20"/>
        </w:rPr>
        <w:t>EXPERIENCE</w:t>
      </w:r>
    </w:p>
    <w:p w14:paraId="7A8F3F5E" w14:textId="3435DAE9" w:rsidR="00FA25DD" w:rsidRPr="009D059A" w:rsidRDefault="00FA25DD" w:rsidP="00FA25DD">
      <w:pPr>
        <w:pStyle w:val="ResumeAlignRight"/>
        <w:tabs>
          <w:tab w:val="clear" w:pos="10080"/>
        </w:tabs>
        <w:ind w:left="-720" w:right="-720"/>
        <w:rPr>
          <w:b/>
          <w:color w:val="000000" w:themeColor="text1"/>
          <w:sz w:val="20"/>
          <w:szCs w:val="20"/>
        </w:rPr>
      </w:pPr>
      <w:r w:rsidRPr="009D059A">
        <w:rPr>
          <w:b/>
          <w:color w:val="000000" w:themeColor="text1"/>
          <w:sz w:val="20"/>
          <w:szCs w:val="20"/>
        </w:rPr>
        <w:t>Genetworx, Woodbridge, NJ</w:t>
      </w:r>
    </w:p>
    <w:p w14:paraId="390DE3C9" w14:textId="32DD6819" w:rsidR="00FF37EB" w:rsidRPr="009D059A" w:rsidRDefault="00FA25DD" w:rsidP="00FF37EB">
      <w:pPr>
        <w:pStyle w:val="ResumeAlignRight"/>
        <w:tabs>
          <w:tab w:val="clear" w:pos="10080"/>
        </w:tabs>
        <w:spacing w:line="276" w:lineRule="auto"/>
        <w:ind w:left="-720" w:right="-720"/>
        <w:rPr>
          <w:i/>
          <w:color w:val="000000" w:themeColor="text1"/>
          <w:sz w:val="20"/>
          <w:szCs w:val="20"/>
        </w:rPr>
      </w:pPr>
      <w:r w:rsidRPr="009D059A">
        <w:rPr>
          <w:i/>
          <w:color w:val="000000" w:themeColor="text1"/>
          <w:sz w:val="20"/>
          <w:szCs w:val="20"/>
        </w:rPr>
        <w:t xml:space="preserve">Clinical </w:t>
      </w:r>
      <w:r w:rsidR="00FF37EB" w:rsidRPr="009D059A">
        <w:rPr>
          <w:i/>
          <w:color w:val="000000" w:themeColor="text1"/>
          <w:sz w:val="20"/>
          <w:szCs w:val="20"/>
        </w:rPr>
        <w:t>Technologist</w:t>
      </w:r>
      <w:r w:rsidR="00FF37EB" w:rsidRPr="009D059A">
        <w:rPr>
          <w:color w:val="000000" w:themeColor="text1"/>
          <w:sz w:val="20"/>
          <w:szCs w:val="20"/>
        </w:rPr>
        <w:tab/>
      </w:r>
      <w:r w:rsidR="005C3BB7">
        <w:rPr>
          <w:color w:val="000000" w:themeColor="text1"/>
          <w:sz w:val="20"/>
          <w:szCs w:val="20"/>
        </w:rPr>
        <w:t xml:space="preserve">  </w:t>
      </w:r>
      <w:r w:rsidRPr="009D059A">
        <w:rPr>
          <w:color w:val="000000" w:themeColor="text1"/>
          <w:sz w:val="20"/>
          <w:szCs w:val="20"/>
        </w:rPr>
        <w:tab/>
      </w:r>
      <w:r w:rsidRPr="009D059A">
        <w:rPr>
          <w:color w:val="000000" w:themeColor="text1"/>
          <w:sz w:val="20"/>
          <w:szCs w:val="20"/>
        </w:rPr>
        <w:tab/>
      </w:r>
      <w:r w:rsidRPr="009D059A">
        <w:rPr>
          <w:color w:val="000000" w:themeColor="text1"/>
          <w:sz w:val="20"/>
          <w:szCs w:val="20"/>
        </w:rPr>
        <w:tab/>
      </w:r>
      <w:r w:rsidRPr="009D059A">
        <w:rPr>
          <w:color w:val="000000" w:themeColor="text1"/>
          <w:sz w:val="20"/>
          <w:szCs w:val="20"/>
        </w:rPr>
        <w:tab/>
      </w:r>
      <w:r w:rsidRPr="009D059A">
        <w:rPr>
          <w:color w:val="000000" w:themeColor="text1"/>
          <w:sz w:val="20"/>
          <w:szCs w:val="20"/>
        </w:rPr>
        <w:tab/>
      </w:r>
      <w:r w:rsidRPr="009D059A">
        <w:rPr>
          <w:color w:val="000000" w:themeColor="text1"/>
          <w:sz w:val="20"/>
          <w:szCs w:val="20"/>
        </w:rPr>
        <w:tab/>
        <w:t xml:space="preserve">             </w:t>
      </w:r>
      <w:r w:rsidR="004456AD">
        <w:rPr>
          <w:color w:val="000000" w:themeColor="text1"/>
          <w:sz w:val="20"/>
          <w:szCs w:val="20"/>
        </w:rPr>
        <w:t xml:space="preserve">      </w:t>
      </w:r>
      <w:r w:rsidR="005C3BB7">
        <w:rPr>
          <w:color w:val="000000" w:themeColor="text1"/>
          <w:sz w:val="20"/>
          <w:szCs w:val="20"/>
        </w:rPr>
        <w:t xml:space="preserve">              </w:t>
      </w:r>
      <w:r w:rsidRPr="009D059A">
        <w:rPr>
          <w:color w:val="000000" w:themeColor="text1"/>
          <w:sz w:val="20"/>
          <w:szCs w:val="20"/>
        </w:rPr>
        <w:t xml:space="preserve">  </w:t>
      </w:r>
      <w:r w:rsidRPr="009D059A">
        <w:rPr>
          <w:i/>
          <w:color w:val="000000" w:themeColor="text1"/>
          <w:sz w:val="20"/>
          <w:szCs w:val="20"/>
        </w:rPr>
        <w:t>December 2020-Janurary 2021</w:t>
      </w:r>
    </w:p>
    <w:p w14:paraId="344FBE29" w14:textId="42566AAB" w:rsidR="00FF37EB" w:rsidRPr="009D059A" w:rsidRDefault="00FF37EB" w:rsidP="00FF37EB">
      <w:pPr>
        <w:pStyle w:val="ListParagraph"/>
        <w:numPr>
          <w:ilvl w:val="0"/>
          <w:numId w:val="3"/>
        </w:numPr>
        <w:ind w:left="-360"/>
        <w:rPr>
          <w:color w:val="000000" w:themeColor="text1"/>
          <w:sz w:val="20"/>
          <w:szCs w:val="20"/>
        </w:rPr>
      </w:pPr>
      <w:r w:rsidRPr="009D059A">
        <w:rPr>
          <w:color w:val="000000" w:themeColor="text1"/>
          <w:sz w:val="20"/>
          <w:szCs w:val="20"/>
        </w:rPr>
        <w:t>Lysed, isolated, and analyzed the SARS-COV-2 virus using Luc</w:t>
      </w:r>
      <w:r w:rsidR="009D059A" w:rsidRPr="009D059A">
        <w:rPr>
          <w:color w:val="000000" w:themeColor="text1"/>
          <w:sz w:val="20"/>
          <w:szCs w:val="20"/>
        </w:rPr>
        <w:t>ig</w:t>
      </w:r>
      <w:r w:rsidRPr="009D059A">
        <w:rPr>
          <w:color w:val="000000" w:themeColor="text1"/>
          <w:sz w:val="20"/>
          <w:szCs w:val="20"/>
        </w:rPr>
        <w:t>en p</w:t>
      </w:r>
      <w:r w:rsidR="009D059A" w:rsidRPr="009D059A">
        <w:rPr>
          <w:color w:val="000000" w:themeColor="text1"/>
          <w:sz w:val="20"/>
          <w:szCs w:val="20"/>
        </w:rPr>
        <w:t xml:space="preserve">lated and RT-PCR respectively </w:t>
      </w:r>
    </w:p>
    <w:p w14:paraId="0045631B" w14:textId="60E7B676" w:rsidR="00FF37EB" w:rsidRPr="009D059A" w:rsidRDefault="00FF37EB" w:rsidP="00FF37EB">
      <w:pPr>
        <w:pStyle w:val="ListParagraph"/>
        <w:numPr>
          <w:ilvl w:val="0"/>
          <w:numId w:val="3"/>
        </w:numPr>
        <w:ind w:left="-360"/>
        <w:rPr>
          <w:color w:val="000000" w:themeColor="text1"/>
          <w:sz w:val="20"/>
          <w:szCs w:val="20"/>
        </w:rPr>
      </w:pPr>
      <w:r w:rsidRPr="009D059A">
        <w:rPr>
          <w:color w:val="000000" w:themeColor="text1"/>
          <w:sz w:val="20"/>
          <w:szCs w:val="20"/>
        </w:rPr>
        <w:t>Performed clinical testing of SARS-COV-2 consistently according to established standard operating procedures as described in procedure manuals, quality control specifications, and workflow guidelines.</w:t>
      </w:r>
    </w:p>
    <w:p w14:paraId="69947A99" w14:textId="77777777" w:rsidR="00FF37EB" w:rsidRPr="009D059A" w:rsidRDefault="00FF37EB" w:rsidP="00FF37EB">
      <w:pPr>
        <w:pStyle w:val="ListParagraph"/>
        <w:numPr>
          <w:ilvl w:val="0"/>
          <w:numId w:val="3"/>
        </w:numPr>
        <w:ind w:left="-360"/>
        <w:rPr>
          <w:color w:val="000000" w:themeColor="text1"/>
          <w:sz w:val="20"/>
          <w:szCs w:val="20"/>
        </w:rPr>
      </w:pPr>
      <w:r w:rsidRPr="009D059A">
        <w:rPr>
          <w:color w:val="000000" w:themeColor="text1"/>
          <w:sz w:val="20"/>
          <w:szCs w:val="20"/>
        </w:rPr>
        <w:t>Ensures that all workflow processes are completed within 24 of receiving samples. Monitors TAT report to ensure timely reporting of the results.</w:t>
      </w:r>
    </w:p>
    <w:p w14:paraId="43C5FB5E" w14:textId="77777777" w:rsidR="00FF37EB" w:rsidRPr="009D059A" w:rsidRDefault="00FF37EB" w:rsidP="00FF37EB">
      <w:pPr>
        <w:pStyle w:val="ListParagraph"/>
        <w:numPr>
          <w:ilvl w:val="0"/>
          <w:numId w:val="3"/>
        </w:numPr>
        <w:ind w:left="-360"/>
        <w:rPr>
          <w:color w:val="000000" w:themeColor="text1"/>
          <w:sz w:val="20"/>
          <w:szCs w:val="20"/>
        </w:rPr>
      </w:pPr>
      <w:r w:rsidRPr="009D059A">
        <w:rPr>
          <w:color w:val="000000" w:themeColor="text1"/>
          <w:sz w:val="20"/>
          <w:szCs w:val="20"/>
        </w:rPr>
        <w:t>Completed daily and weekly maintenance along with the organization of all documentation generated by the laboratory or by instrumentation such as QC and calibrations.</w:t>
      </w:r>
    </w:p>
    <w:p w14:paraId="1F971F70" w14:textId="391150CB" w:rsidR="009D059A" w:rsidRPr="004400D7" w:rsidRDefault="00FF37EB" w:rsidP="004400D7">
      <w:pPr>
        <w:pStyle w:val="ListParagraph"/>
        <w:numPr>
          <w:ilvl w:val="0"/>
          <w:numId w:val="3"/>
        </w:numPr>
        <w:ind w:left="-360"/>
        <w:rPr>
          <w:color w:val="000000" w:themeColor="text1"/>
          <w:sz w:val="20"/>
          <w:szCs w:val="20"/>
        </w:rPr>
      </w:pPr>
      <w:r w:rsidRPr="009D059A">
        <w:rPr>
          <w:color w:val="000000" w:themeColor="text1"/>
          <w:sz w:val="20"/>
          <w:szCs w:val="20"/>
        </w:rPr>
        <w:t>Ran RT-PCR tests using a Bio-Rad and analyzed, processed, and reported results to the supervisor.</w:t>
      </w:r>
    </w:p>
    <w:p w14:paraId="48A70ABB" w14:textId="55790A90" w:rsidR="00F07A42" w:rsidRPr="009D059A" w:rsidRDefault="00F07A42" w:rsidP="009D059A">
      <w:pPr>
        <w:ind w:left="-720"/>
        <w:rPr>
          <w:color w:val="000000" w:themeColor="text1"/>
          <w:sz w:val="20"/>
          <w:szCs w:val="20"/>
        </w:rPr>
      </w:pPr>
      <w:r w:rsidRPr="009D059A">
        <w:rPr>
          <w:b/>
          <w:color w:val="000000" w:themeColor="text1"/>
          <w:sz w:val="20"/>
          <w:szCs w:val="20"/>
        </w:rPr>
        <w:t>Bioreference Laboratories, Elmwood Park, NJ</w:t>
      </w:r>
    </w:p>
    <w:p w14:paraId="4B538DFD" w14:textId="50899515" w:rsidR="00F07A42" w:rsidRPr="009D059A" w:rsidRDefault="00F07A42" w:rsidP="00F07A42">
      <w:pPr>
        <w:pStyle w:val="ResumeAlignRight"/>
        <w:tabs>
          <w:tab w:val="clear" w:pos="10080"/>
        </w:tabs>
        <w:spacing w:line="276" w:lineRule="auto"/>
        <w:ind w:left="-720" w:right="-720"/>
        <w:rPr>
          <w:color w:val="000000" w:themeColor="text1"/>
          <w:sz w:val="20"/>
          <w:szCs w:val="20"/>
        </w:rPr>
      </w:pPr>
      <w:r w:rsidRPr="009D059A">
        <w:rPr>
          <w:i/>
          <w:color w:val="000000" w:themeColor="text1"/>
          <w:sz w:val="20"/>
          <w:szCs w:val="20"/>
        </w:rPr>
        <w:t xml:space="preserve">Clinical </w:t>
      </w:r>
      <w:r w:rsidR="00FA25DD" w:rsidRPr="009D059A">
        <w:rPr>
          <w:i/>
          <w:color w:val="000000" w:themeColor="text1"/>
          <w:sz w:val="20"/>
          <w:szCs w:val="20"/>
        </w:rPr>
        <w:t>Technician</w:t>
      </w:r>
      <w:r w:rsidRPr="009D059A">
        <w:rPr>
          <w:rFonts w:hint="eastAsia"/>
          <w:color w:val="000000" w:themeColor="text1"/>
          <w:sz w:val="20"/>
          <w:szCs w:val="20"/>
        </w:rPr>
        <w:t xml:space="preserve">    </w:t>
      </w:r>
      <w:r w:rsidRPr="009D059A">
        <w:rPr>
          <w:color w:val="000000" w:themeColor="text1"/>
          <w:sz w:val="20"/>
          <w:szCs w:val="20"/>
        </w:rPr>
        <w:tab/>
      </w:r>
      <w:r w:rsidRPr="009D059A">
        <w:rPr>
          <w:color w:val="000000" w:themeColor="text1"/>
          <w:sz w:val="20"/>
          <w:szCs w:val="20"/>
        </w:rPr>
        <w:tab/>
      </w:r>
      <w:r w:rsidRPr="009D059A">
        <w:rPr>
          <w:color w:val="000000" w:themeColor="text1"/>
          <w:sz w:val="20"/>
          <w:szCs w:val="20"/>
        </w:rPr>
        <w:tab/>
      </w:r>
      <w:r w:rsidRPr="009D059A">
        <w:rPr>
          <w:color w:val="000000" w:themeColor="text1"/>
          <w:sz w:val="20"/>
          <w:szCs w:val="20"/>
        </w:rPr>
        <w:tab/>
      </w:r>
      <w:r w:rsidRPr="009D059A">
        <w:rPr>
          <w:color w:val="000000" w:themeColor="text1"/>
          <w:sz w:val="20"/>
          <w:szCs w:val="20"/>
        </w:rPr>
        <w:tab/>
      </w:r>
      <w:r w:rsidRPr="009D059A">
        <w:rPr>
          <w:color w:val="000000" w:themeColor="text1"/>
          <w:sz w:val="20"/>
          <w:szCs w:val="20"/>
        </w:rPr>
        <w:tab/>
      </w:r>
      <w:r w:rsidRPr="009D059A">
        <w:rPr>
          <w:color w:val="000000" w:themeColor="text1"/>
          <w:sz w:val="20"/>
          <w:szCs w:val="20"/>
        </w:rPr>
        <w:tab/>
        <w:t xml:space="preserve">                   </w:t>
      </w:r>
      <w:r w:rsidR="00FA25DD" w:rsidRPr="009D059A">
        <w:rPr>
          <w:color w:val="000000" w:themeColor="text1"/>
          <w:sz w:val="20"/>
          <w:szCs w:val="20"/>
        </w:rPr>
        <w:t xml:space="preserve">               </w:t>
      </w:r>
      <w:r w:rsidR="004456AD">
        <w:rPr>
          <w:color w:val="000000" w:themeColor="text1"/>
          <w:sz w:val="20"/>
          <w:szCs w:val="20"/>
        </w:rPr>
        <w:t xml:space="preserve">        </w:t>
      </w:r>
      <w:r w:rsidR="00D838DC" w:rsidRPr="009D059A">
        <w:rPr>
          <w:i/>
          <w:color w:val="000000" w:themeColor="text1"/>
          <w:sz w:val="20"/>
          <w:szCs w:val="20"/>
        </w:rPr>
        <w:t>March 2020</w:t>
      </w:r>
      <w:r w:rsidRPr="009D059A">
        <w:rPr>
          <w:i/>
          <w:color w:val="000000" w:themeColor="text1"/>
          <w:sz w:val="20"/>
          <w:szCs w:val="20"/>
        </w:rPr>
        <w:t xml:space="preserve"> – </w:t>
      </w:r>
      <w:r w:rsidR="0071535F" w:rsidRPr="009D059A">
        <w:rPr>
          <w:i/>
          <w:color w:val="000000" w:themeColor="text1"/>
          <w:sz w:val="20"/>
          <w:szCs w:val="20"/>
        </w:rPr>
        <w:t>August 2020</w:t>
      </w:r>
    </w:p>
    <w:p w14:paraId="6E89FF7D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bookmarkStart w:id="0" w:name="_GoBack"/>
      <w:bookmarkEnd w:id="0"/>
      <w:r w:rsidRPr="009D059A">
        <w:rPr>
          <w:rFonts w:eastAsia="Times New Roman"/>
          <w:color w:val="0E101A"/>
          <w:sz w:val="20"/>
          <w:szCs w:val="20"/>
          <w:lang w:eastAsia="en-US"/>
        </w:rPr>
        <w:t>Using the Panther Fusion, ran COVID samples using RT PCR and reported results to LIS.</w:t>
      </w:r>
    </w:p>
    <w:p w14:paraId="3FBD7E23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Extracted and normalized DNA for clinical myeloid samples using the QIAsymphony and DNA Mini Kits.</w:t>
      </w:r>
    </w:p>
    <w:p w14:paraId="71DB026D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Cleaned up DNA using an AMPure clean-up kit. Afterward, the DNA would be stored in a -80C fridge.</w:t>
      </w:r>
    </w:p>
    <w:p w14:paraId="462A22C9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Calculated and recorded the concentration for DNA samples using the Qubit assay for normalization and FLT3 send-outs.</w:t>
      </w:r>
    </w:p>
    <w:p w14:paraId="794D6B9B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Performed overnight lysis on paraffin-embedded tissue for DNA and TNA extractions. </w:t>
      </w:r>
    </w:p>
    <w:p w14:paraId="673AD939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Requested, mapped, and accessioned all myeloid and solid tumor samples on Exemplar and Brad Live to ensure the proper test is performed.</w:t>
      </w:r>
    </w:p>
    <w:p w14:paraId="0AFFED7B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Assigned and completed such as FLT3 send-outs, test code changes, &amp; AMPure cleanup. </w:t>
      </w:r>
    </w:p>
    <w:p w14:paraId="3EDD339D" w14:textId="77777777" w:rsidR="009D059A" w:rsidRPr="009D059A" w:rsidRDefault="009D059A" w:rsidP="009D059A">
      <w:pPr>
        <w:pStyle w:val="ResumeAlignRight"/>
        <w:tabs>
          <w:tab w:val="clear" w:pos="10080"/>
        </w:tabs>
        <w:ind w:left="-72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b/>
          <w:bCs/>
          <w:color w:val="0E101A"/>
          <w:sz w:val="20"/>
          <w:szCs w:val="20"/>
          <w:lang w:eastAsia="en-US"/>
        </w:rPr>
        <w:t>Jacobs School of Medicine, Buffalo, NY</w:t>
      </w:r>
    </w:p>
    <w:p w14:paraId="5077249D" w14:textId="4E119317" w:rsidR="009D059A" w:rsidRPr="009D059A" w:rsidRDefault="009D059A" w:rsidP="009D059A">
      <w:pPr>
        <w:pStyle w:val="ResumeAlignRight"/>
        <w:tabs>
          <w:tab w:val="clear" w:pos="10080"/>
        </w:tabs>
        <w:ind w:left="-72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i/>
          <w:iCs/>
          <w:color w:val="0E101A"/>
          <w:sz w:val="20"/>
          <w:szCs w:val="20"/>
          <w:lang w:eastAsia="en-US"/>
        </w:rPr>
        <w:t>Research Assistant </w:t>
      </w:r>
      <w:r w:rsidRPr="009D059A">
        <w:rPr>
          <w:rFonts w:eastAsia="Times New Roman"/>
          <w:color w:val="0E101A"/>
          <w:sz w:val="20"/>
          <w:szCs w:val="20"/>
          <w:lang w:eastAsia="en-US"/>
        </w:rPr>
        <w:t xml:space="preserve">                                                                                                          </w:t>
      </w:r>
      <w:r w:rsidR="004456AD">
        <w:rPr>
          <w:rFonts w:eastAsia="Times New Roman"/>
          <w:color w:val="0E101A"/>
          <w:sz w:val="20"/>
          <w:szCs w:val="20"/>
          <w:lang w:eastAsia="en-US"/>
        </w:rPr>
        <w:t xml:space="preserve">                               </w:t>
      </w:r>
      <w:r w:rsidRPr="009D059A">
        <w:rPr>
          <w:rFonts w:eastAsia="Times New Roman"/>
          <w:color w:val="0E101A"/>
          <w:sz w:val="20"/>
          <w:szCs w:val="20"/>
          <w:lang w:eastAsia="en-US"/>
        </w:rPr>
        <w:t>  </w:t>
      </w:r>
      <w:r w:rsidRPr="009D059A">
        <w:rPr>
          <w:rFonts w:eastAsia="Times New Roman"/>
          <w:i/>
          <w:iCs/>
          <w:color w:val="0E101A"/>
          <w:sz w:val="20"/>
          <w:szCs w:val="20"/>
          <w:lang w:eastAsia="en-US"/>
        </w:rPr>
        <w:t>November 2017 – May 2019</w:t>
      </w:r>
    </w:p>
    <w:p w14:paraId="0BBCD2C3" w14:textId="196C9470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Independently ran experiments to gather and analyze data for the faculty researcher and principal investigator.</w:t>
      </w:r>
    </w:p>
    <w:p w14:paraId="38CF1571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Grew, lysis, and extracted the infected fungal cultures using a Qiagen Maxi prep to isolate DNA of the pseudovirus. </w:t>
      </w:r>
    </w:p>
    <w:p w14:paraId="0EDEBB79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Establish and maintained several mammalian cell lines along with counting, and infected cells with an HIV and Ebola pseudotype virus.</w:t>
      </w:r>
    </w:p>
    <w:p w14:paraId="0F315101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Performed several experimental procedures including assays such as PCR, ELISA plating, isolation techniques of both RNA and DNA, and immunohistochemical staining of cells and analysis under a microscope.</w:t>
      </w:r>
    </w:p>
    <w:p w14:paraId="48D2F36B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Used ELISA plating, Western Blotting, and Gel Electrophoresis to identify and quantify DNA and proteins. </w:t>
      </w:r>
    </w:p>
    <w:p w14:paraId="0A697ADB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Collaborated with a Masters’s student to create several project time tables and carried out the outlined objectives.</w:t>
      </w:r>
    </w:p>
    <w:p w14:paraId="6344F8B5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Created data spreadsheets with different computer programs such as Image J, Microsoft Excel, and Biotek Gen 5s’ software.</w:t>
      </w:r>
    </w:p>
    <w:p w14:paraId="73FD45A5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Created PowerPoint presentations for the faculty researcher and principal investigator for updates on research progression. </w:t>
      </w:r>
    </w:p>
    <w:p w14:paraId="3355B299" w14:textId="77777777" w:rsidR="009D059A" w:rsidRPr="009D059A" w:rsidRDefault="009D059A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b/>
          <w:color w:val="000000" w:themeColor="text1"/>
          <w:sz w:val="20"/>
          <w:szCs w:val="20"/>
        </w:rPr>
      </w:pPr>
      <w:r w:rsidRPr="009D059A">
        <w:rPr>
          <w:rFonts w:eastAsia="Times New Roman"/>
          <w:color w:val="0E101A"/>
          <w:sz w:val="20"/>
          <w:szCs w:val="20"/>
          <w:lang w:eastAsia="en-US"/>
        </w:rPr>
        <w:t>Invited to present at the Celebration of Student Academic Excellence, where I displayed the lab’s findings to the attendees.</w:t>
      </w:r>
    </w:p>
    <w:p w14:paraId="06F091EF" w14:textId="4456D860" w:rsidR="009D059A" w:rsidRPr="009D059A" w:rsidRDefault="00A53C00" w:rsidP="009D059A">
      <w:pPr>
        <w:pStyle w:val="ResumeAlignRight"/>
        <w:tabs>
          <w:tab w:val="clear" w:pos="10080"/>
        </w:tabs>
        <w:ind w:left="-720" w:right="-720"/>
        <w:rPr>
          <w:b/>
          <w:color w:val="000000" w:themeColor="text1"/>
          <w:sz w:val="20"/>
          <w:szCs w:val="20"/>
        </w:rPr>
      </w:pPr>
      <w:r>
        <w:rPr>
          <w:rFonts w:eastAsia="Times New Roman"/>
          <w:b/>
          <w:bCs/>
          <w:color w:val="0E101A"/>
          <w:sz w:val="20"/>
          <w:szCs w:val="20"/>
          <w:lang w:eastAsia="en-US"/>
        </w:rPr>
        <w:t>Harlem Hospital, New York, NY</w:t>
      </w:r>
    </w:p>
    <w:p w14:paraId="068B3B79" w14:textId="75CCC8DF" w:rsidR="009D059A" w:rsidRPr="009D059A" w:rsidRDefault="00A53C00" w:rsidP="009D059A">
      <w:pPr>
        <w:pStyle w:val="ResumeAlignRight"/>
        <w:tabs>
          <w:tab w:val="clear" w:pos="10080"/>
        </w:tabs>
        <w:ind w:left="-720" w:right="-720"/>
        <w:rPr>
          <w:b/>
          <w:color w:val="000000" w:themeColor="text1"/>
          <w:sz w:val="20"/>
          <w:szCs w:val="20"/>
        </w:rPr>
      </w:pPr>
      <w:r>
        <w:rPr>
          <w:rFonts w:eastAsia="Times New Roman"/>
          <w:i/>
          <w:iCs/>
          <w:color w:val="0E101A"/>
          <w:sz w:val="20"/>
          <w:szCs w:val="20"/>
          <w:lang w:eastAsia="en-US"/>
        </w:rPr>
        <w:t xml:space="preserve">Pharmacy </w:t>
      </w:r>
      <w:r w:rsidRPr="00A53C00">
        <w:rPr>
          <w:rFonts w:eastAsia="Times New Roman"/>
          <w:i/>
          <w:iCs/>
          <w:color w:val="0E101A"/>
          <w:sz w:val="20"/>
          <w:szCs w:val="20"/>
          <w:lang w:eastAsia="en-US"/>
        </w:rPr>
        <w:t>Technician</w:t>
      </w:r>
      <w:r w:rsidR="009D059A" w:rsidRPr="009D059A">
        <w:rPr>
          <w:rFonts w:eastAsia="Times New Roman"/>
          <w:i/>
          <w:iCs/>
          <w:color w:val="0E101A"/>
          <w:sz w:val="20"/>
          <w:szCs w:val="20"/>
          <w:lang w:eastAsia="en-US"/>
        </w:rPr>
        <w:t xml:space="preserve">    </w:t>
      </w:r>
      <w:r w:rsidR="009D059A" w:rsidRPr="009D059A">
        <w:rPr>
          <w:rFonts w:eastAsia="Times New Roman"/>
          <w:b/>
          <w:bCs/>
          <w:color w:val="0E101A"/>
          <w:sz w:val="20"/>
          <w:szCs w:val="20"/>
          <w:lang w:eastAsia="en-US"/>
        </w:rPr>
        <w:t>           </w:t>
      </w:r>
      <w:r w:rsidR="009D059A" w:rsidRPr="009D059A">
        <w:rPr>
          <w:rFonts w:eastAsia="Times New Roman"/>
          <w:color w:val="0E101A"/>
          <w:sz w:val="20"/>
          <w:szCs w:val="20"/>
          <w:lang w:eastAsia="en-US"/>
        </w:rPr>
        <w:t>                                                                                   </w:t>
      </w:r>
      <w:r w:rsidR="004456AD">
        <w:rPr>
          <w:rFonts w:eastAsia="Times New Roman"/>
          <w:color w:val="0E101A"/>
          <w:sz w:val="20"/>
          <w:szCs w:val="20"/>
          <w:lang w:eastAsia="en-US"/>
        </w:rPr>
        <w:t xml:space="preserve">                           </w:t>
      </w:r>
      <w:r>
        <w:rPr>
          <w:rFonts w:eastAsia="Times New Roman"/>
          <w:color w:val="0E101A"/>
          <w:sz w:val="20"/>
          <w:szCs w:val="20"/>
          <w:lang w:eastAsia="en-US"/>
        </w:rPr>
        <w:t xml:space="preserve">         </w:t>
      </w:r>
      <w:r w:rsidR="004456AD">
        <w:rPr>
          <w:rFonts w:eastAsia="Times New Roman"/>
          <w:color w:val="0E101A"/>
          <w:sz w:val="20"/>
          <w:szCs w:val="20"/>
          <w:lang w:eastAsia="en-US"/>
        </w:rPr>
        <w:t xml:space="preserve"> </w:t>
      </w:r>
      <w:r>
        <w:rPr>
          <w:rFonts w:eastAsia="Times New Roman"/>
          <w:color w:val="0E101A"/>
          <w:sz w:val="20"/>
          <w:szCs w:val="20"/>
          <w:lang w:eastAsia="en-US"/>
        </w:rPr>
        <w:t xml:space="preserve">  </w:t>
      </w:r>
      <w:r>
        <w:rPr>
          <w:rFonts w:eastAsia="Times New Roman"/>
          <w:i/>
          <w:iCs/>
          <w:color w:val="0E101A"/>
          <w:sz w:val="20"/>
          <w:szCs w:val="20"/>
          <w:lang w:eastAsia="en-US"/>
        </w:rPr>
        <w:t xml:space="preserve">July </w:t>
      </w:r>
      <w:r w:rsidRPr="009D059A">
        <w:rPr>
          <w:rFonts w:eastAsia="Times New Roman"/>
          <w:i/>
          <w:iCs/>
          <w:color w:val="0E101A"/>
          <w:sz w:val="20"/>
          <w:szCs w:val="20"/>
          <w:lang w:eastAsia="en-US"/>
        </w:rPr>
        <w:t>2015</w:t>
      </w:r>
      <w:r w:rsidR="009D059A" w:rsidRPr="009D059A">
        <w:rPr>
          <w:rFonts w:eastAsia="Times New Roman"/>
          <w:i/>
          <w:iCs/>
          <w:color w:val="0E101A"/>
          <w:sz w:val="20"/>
          <w:szCs w:val="20"/>
          <w:lang w:eastAsia="en-US"/>
        </w:rPr>
        <w:t xml:space="preserve"> – February 201</w:t>
      </w:r>
      <w:r>
        <w:rPr>
          <w:rFonts w:eastAsia="Times New Roman"/>
          <w:i/>
          <w:iCs/>
          <w:color w:val="0E101A"/>
          <w:sz w:val="20"/>
          <w:szCs w:val="20"/>
          <w:lang w:eastAsia="en-US"/>
        </w:rPr>
        <w:t>7</w:t>
      </w:r>
    </w:p>
    <w:p w14:paraId="25D0ECE4" w14:textId="112CAF61" w:rsidR="00A53C00" w:rsidRPr="00A53C00" w:rsidRDefault="00A53C00" w:rsidP="00A53C00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color w:val="000000" w:themeColor="text1"/>
          <w:sz w:val="20"/>
          <w:szCs w:val="20"/>
        </w:rPr>
      </w:pPr>
      <w:r w:rsidRPr="00A53C00">
        <w:rPr>
          <w:color w:val="000000" w:themeColor="text1"/>
          <w:sz w:val="20"/>
          <w:szCs w:val="20"/>
        </w:rPr>
        <w:t>Measured dosage units of drugs and places units’ doses in appropriate containers for health professionals.</w:t>
      </w:r>
    </w:p>
    <w:p w14:paraId="5DD60696" w14:textId="3DA00E37" w:rsidR="00A53C00" w:rsidRPr="00A53C00" w:rsidRDefault="00A53C00" w:rsidP="00A53C00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color w:val="000000" w:themeColor="text1"/>
          <w:sz w:val="20"/>
          <w:szCs w:val="20"/>
        </w:rPr>
      </w:pPr>
      <w:r w:rsidRPr="00A53C00">
        <w:rPr>
          <w:color w:val="000000" w:themeColor="text1"/>
          <w:sz w:val="20"/>
          <w:szCs w:val="20"/>
        </w:rPr>
        <w:t>Organized written prescriptions, types prescriptions labels and affixes labels on containers.</w:t>
      </w:r>
    </w:p>
    <w:p w14:paraId="34DBFFA3" w14:textId="77777777" w:rsidR="00A53C00" w:rsidRPr="00A53C00" w:rsidRDefault="00A53C00" w:rsidP="00A53C00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color w:val="000000" w:themeColor="text1"/>
          <w:sz w:val="20"/>
          <w:szCs w:val="20"/>
        </w:rPr>
      </w:pPr>
      <w:r w:rsidRPr="00A53C00">
        <w:rPr>
          <w:color w:val="000000" w:themeColor="text1"/>
          <w:sz w:val="20"/>
          <w:szCs w:val="20"/>
        </w:rPr>
        <w:t>Delivered medication to nursing units according to hospital policies &amp; procedures.</w:t>
      </w:r>
    </w:p>
    <w:p w14:paraId="01A9A878" w14:textId="69DE8878" w:rsidR="00A53C00" w:rsidRPr="00A53C00" w:rsidRDefault="00A53C00" w:rsidP="00A53C00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color w:val="000000" w:themeColor="text1"/>
          <w:sz w:val="20"/>
          <w:szCs w:val="20"/>
        </w:rPr>
      </w:pPr>
      <w:r w:rsidRPr="00A53C00">
        <w:rPr>
          <w:color w:val="000000" w:themeColor="text1"/>
          <w:sz w:val="20"/>
          <w:szCs w:val="20"/>
        </w:rPr>
        <w:t xml:space="preserve">Retrieved and reviews prescription data for a </w:t>
      </w:r>
      <w:proofErr w:type="gramStart"/>
      <w:r w:rsidRPr="00A53C00">
        <w:rPr>
          <w:color w:val="000000" w:themeColor="text1"/>
          <w:sz w:val="20"/>
          <w:szCs w:val="20"/>
        </w:rPr>
        <w:t>computer-generated files</w:t>
      </w:r>
      <w:proofErr w:type="gramEnd"/>
      <w:r w:rsidRPr="00A53C00">
        <w:rPr>
          <w:color w:val="000000" w:themeColor="text1"/>
          <w:sz w:val="20"/>
          <w:szCs w:val="20"/>
        </w:rPr>
        <w:t xml:space="preserve"> for review by a pharmacist.</w:t>
      </w:r>
    </w:p>
    <w:p w14:paraId="77021313" w14:textId="4FE75FFA" w:rsidR="00A53C00" w:rsidRPr="00A53C00" w:rsidRDefault="00A53C00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color w:val="000000" w:themeColor="text1"/>
          <w:sz w:val="20"/>
          <w:szCs w:val="20"/>
        </w:rPr>
      </w:pPr>
      <w:r w:rsidRPr="00A53C00">
        <w:rPr>
          <w:color w:val="000000" w:themeColor="text1"/>
          <w:sz w:val="20"/>
          <w:szCs w:val="20"/>
        </w:rPr>
        <w:t>Checked storage bins for expired, expiring, or recalled medications.</w:t>
      </w:r>
    </w:p>
    <w:p w14:paraId="2BDAC73B" w14:textId="7D55374E" w:rsidR="009D059A" w:rsidRPr="00A53C00" w:rsidRDefault="00A53C00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color w:val="000000" w:themeColor="text1"/>
          <w:sz w:val="20"/>
          <w:szCs w:val="20"/>
        </w:rPr>
      </w:pPr>
      <w:r w:rsidRPr="00A53C00">
        <w:rPr>
          <w:color w:val="000000" w:themeColor="text1"/>
          <w:sz w:val="20"/>
          <w:szCs w:val="20"/>
        </w:rPr>
        <w:t>Obtains drugs from stock room to replenish completed/expired medication.</w:t>
      </w:r>
    </w:p>
    <w:p w14:paraId="593D01E8" w14:textId="50A9BC07" w:rsidR="009D059A" w:rsidRPr="00A53C00" w:rsidRDefault="00A53C00" w:rsidP="009D059A">
      <w:pPr>
        <w:pStyle w:val="ResumeAlignRight"/>
        <w:numPr>
          <w:ilvl w:val="0"/>
          <w:numId w:val="2"/>
        </w:numPr>
        <w:tabs>
          <w:tab w:val="clear" w:pos="10080"/>
        </w:tabs>
        <w:ind w:left="-360" w:right="-720"/>
        <w:rPr>
          <w:color w:val="000000" w:themeColor="text1"/>
          <w:sz w:val="20"/>
          <w:szCs w:val="20"/>
        </w:rPr>
      </w:pPr>
      <w:r w:rsidRPr="00A53C00">
        <w:rPr>
          <w:color w:val="000000" w:themeColor="text1"/>
          <w:sz w:val="20"/>
          <w:szCs w:val="20"/>
        </w:rPr>
        <w:t>Delivers unit dose cassettes to nursing unit for exchange.</w:t>
      </w:r>
    </w:p>
    <w:p w14:paraId="271CB0A0" w14:textId="25A73D02" w:rsidR="009D059A" w:rsidRPr="009D059A" w:rsidRDefault="009D059A" w:rsidP="009D059A">
      <w:pPr>
        <w:pStyle w:val="ListParagraph"/>
        <w:jc w:val="center"/>
        <w:rPr>
          <w:rFonts w:eastAsia="Times New Roman"/>
          <w:color w:val="0E101A"/>
          <w:sz w:val="20"/>
          <w:szCs w:val="20"/>
          <w:lang w:eastAsia="en-US"/>
        </w:rPr>
      </w:pPr>
      <w:r w:rsidRPr="009D059A">
        <w:rPr>
          <w:rFonts w:eastAsia="Times New Roman"/>
          <w:b/>
          <w:bCs/>
          <w:color w:val="0E101A"/>
          <w:sz w:val="20"/>
          <w:szCs w:val="20"/>
          <w:lang w:eastAsia="en-US"/>
        </w:rPr>
        <w:t>ACTIVITIES</w:t>
      </w:r>
    </w:p>
    <w:p w14:paraId="6329D2E0" w14:textId="38838B5C" w:rsidR="00617B62" w:rsidRPr="009D059A" w:rsidRDefault="006A2EDC" w:rsidP="00617B62">
      <w:pPr>
        <w:pStyle w:val="ResumeAlignRight"/>
        <w:pBdr>
          <w:top w:val="single" w:sz="4" w:space="1" w:color="auto"/>
        </w:pBdr>
        <w:tabs>
          <w:tab w:val="left" w:pos="360"/>
        </w:tabs>
        <w:ind w:left="-720" w:right="-720"/>
        <w:rPr>
          <w:b/>
          <w:color w:val="000000" w:themeColor="text1"/>
          <w:sz w:val="20"/>
          <w:szCs w:val="20"/>
        </w:rPr>
      </w:pPr>
      <w:r w:rsidRPr="009D059A">
        <w:rPr>
          <w:b/>
          <w:color w:val="000000" w:themeColor="text1"/>
          <w:sz w:val="20"/>
          <w:szCs w:val="20"/>
        </w:rPr>
        <w:t xml:space="preserve">Pre-Pharmacy Club E-board </w:t>
      </w:r>
    </w:p>
    <w:p w14:paraId="7DD853BC" w14:textId="0E7BE629" w:rsidR="00801277" w:rsidRPr="009D059A" w:rsidRDefault="00801277" w:rsidP="00617B62">
      <w:pPr>
        <w:pStyle w:val="ResumeAlignRight"/>
        <w:pBdr>
          <w:top w:val="single" w:sz="4" w:space="1" w:color="auto"/>
        </w:pBdr>
        <w:tabs>
          <w:tab w:val="left" w:pos="360"/>
        </w:tabs>
        <w:ind w:left="-720" w:right="-720"/>
        <w:rPr>
          <w:i/>
          <w:color w:val="000000" w:themeColor="text1"/>
          <w:sz w:val="20"/>
          <w:szCs w:val="20"/>
        </w:rPr>
      </w:pPr>
      <w:r w:rsidRPr="009D059A">
        <w:rPr>
          <w:i/>
          <w:color w:val="000000" w:themeColor="text1"/>
          <w:sz w:val="20"/>
          <w:szCs w:val="20"/>
        </w:rPr>
        <w:t xml:space="preserve">Secretary </w:t>
      </w:r>
      <w:r w:rsidRPr="009D059A">
        <w:rPr>
          <w:i/>
          <w:color w:val="000000" w:themeColor="text1"/>
          <w:sz w:val="20"/>
          <w:szCs w:val="20"/>
        </w:rPr>
        <w:tab/>
      </w:r>
      <w:r w:rsidRPr="009D059A">
        <w:rPr>
          <w:i/>
          <w:color w:val="000000" w:themeColor="text1"/>
          <w:sz w:val="20"/>
          <w:szCs w:val="20"/>
        </w:rPr>
        <w:tab/>
      </w:r>
      <w:r w:rsidRPr="009D059A">
        <w:rPr>
          <w:bCs/>
          <w:i/>
          <w:color w:val="000000" w:themeColor="text1"/>
          <w:sz w:val="20"/>
          <w:szCs w:val="20"/>
        </w:rPr>
        <w:t>August 2015</w:t>
      </w:r>
      <w:r w:rsidRPr="009D059A">
        <w:rPr>
          <w:i/>
          <w:color w:val="000000" w:themeColor="text1"/>
          <w:sz w:val="20"/>
          <w:szCs w:val="20"/>
        </w:rPr>
        <w:t xml:space="preserve"> – May 2018 </w:t>
      </w:r>
    </w:p>
    <w:p w14:paraId="200B0FB5" w14:textId="01954DD8" w:rsidR="00801277" w:rsidRPr="009D059A" w:rsidRDefault="00801277" w:rsidP="00801277">
      <w:pPr>
        <w:pStyle w:val="ResumeAlignRight"/>
        <w:pBdr>
          <w:top w:val="single" w:sz="4" w:space="1" w:color="auto"/>
        </w:pBdr>
        <w:tabs>
          <w:tab w:val="left" w:pos="360"/>
        </w:tabs>
        <w:ind w:left="-720" w:right="-720"/>
        <w:rPr>
          <w:i/>
          <w:color w:val="000000" w:themeColor="text1"/>
          <w:sz w:val="20"/>
          <w:szCs w:val="20"/>
        </w:rPr>
      </w:pPr>
      <w:r w:rsidRPr="009D059A">
        <w:rPr>
          <w:i/>
          <w:color w:val="000000" w:themeColor="text1"/>
          <w:sz w:val="20"/>
          <w:szCs w:val="20"/>
        </w:rPr>
        <w:t>President</w:t>
      </w:r>
      <w:r w:rsidRPr="009D059A">
        <w:rPr>
          <w:i/>
          <w:color w:val="000000" w:themeColor="text1"/>
          <w:sz w:val="20"/>
          <w:szCs w:val="20"/>
        </w:rPr>
        <w:tab/>
      </w:r>
      <w:r w:rsidRPr="009D059A">
        <w:rPr>
          <w:i/>
          <w:color w:val="000000" w:themeColor="text1"/>
          <w:sz w:val="20"/>
          <w:szCs w:val="20"/>
        </w:rPr>
        <w:tab/>
      </w:r>
      <w:r w:rsidRPr="009D059A">
        <w:rPr>
          <w:bCs/>
          <w:i/>
          <w:color w:val="000000" w:themeColor="text1"/>
          <w:sz w:val="20"/>
          <w:szCs w:val="20"/>
        </w:rPr>
        <w:t>August 2018</w:t>
      </w:r>
      <w:r w:rsidRPr="009D059A">
        <w:rPr>
          <w:i/>
          <w:color w:val="000000" w:themeColor="text1"/>
          <w:sz w:val="20"/>
          <w:szCs w:val="20"/>
        </w:rPr>
        <w:t xml:space="preserve"> – May 2019</w:t>
      </w:r>
    </w:p>
    <w:p w14:paraId="57D80A0B" w14:textId="67CDB139" w:rsidR="00D838DC" w:rsidRDefault="00D838DC" w:rsidP="008D1968">
      <w:pPr>
        <w:pStyle w:val="ResumeAlignRight"/>
        <w:pBdr>
          <w:top w:val="single" w:sz="4" w:space="1" w:color="auto"/>
        </w:pBdr>
        <w:tabs>
          <w:tab w:val="left" w:pos="360"/>
        </w:tabs>
        <w:ind w:left="-720" w:right="-720"/>
        <w:rPr>
          <w:i/>
          <w:color w:val="000000" w:themeColor="text1"/>
          <w:sz w:val="20"/>
          <w:szCs w:val="20"/>
        </w:rPr>
      </w:pPr>
      <w:r w:rsidRPr="009D059A">
        <w:rPr>
          <w:color w:val="000000" w:themeColor="text1"/>
          <w:sz w:val="20"/>
          <w:szCs w:val="20"/>
        </w:rPr>
        <w:t>Biology Teaching Assistant</w:t>
      </w:r>
      <w:r w:rsidRPr="009D059A">
        <w:rPr>
          <w:b/>
          <w:color w:val="000000" w:themeColor="text1"/>
          <w:sz w:val="20"/>
          <w:szCs w:val="20"/>
        </w:rPr>
        <w:t xml:space="preserve">                                                  </w:t>
      </w:r>
      <w:r w:rsidR="008D1968" w:rsidRPr="009D059A">
        <w:rPr>
          <w:b/>
          <w:color w:val="000000" w:themeColor="text1"/>
          <w:sz w:val="20"/>
          <w:szCs w:val="20"/>
        </w:rPr>
        <w:t xml:space="preserve">   </w:t>
      </w:r>
      <w:r w:rsidR="004456AD">
        <w:rPr>
          <w:b/>
          <w:color w:val="000000" w:themeColor="text1"/>
          <w:sz w:val="20"/>
          <w:szCs w:val="20"/>
        </w:rPr>
        <w:t xml:space="preserve">                               </w:t>
      </w:r>
      <w:r w:rsidR="003F4F70" w:rsidRPr="009D059A">
        <w:rPr>
          <w:b/>
          <w:color w:val="000000" w:themeColor="text1"/>
          <w:sz w:val="20"/>
          <w:szCs w:val="20"/>
        </w:rPr>
        <w:t xml:space="preserve"> </w:t>
      </w:r>
      <w:r w:rsidRPr="009D059A">
        <w:rPr>
          <w:bCs/>
          <w:i/>
          <w:color w:val="000000" w:themeColor="text1"/>
          <w:sz w:val="20"/>
          <w:szCs w:val="20"/>
        </w:rPr>
        <w:t>January 2017</w:t>
      </w:r>
      <w:r w:rsidRPr="009D059A">
        <w:rPr>
          <w:i/>
          <w:color w:val="000000" w:themeColor="text1"/>
          <w:sz w:val="20"/>
          <w:szCs w:val="20"/>
        </w:rPr>
        <w:t xml:space="preserve"> – May 2018,</w:t>
      </w:r>
      <w:r w:rsidR="008D1968" w:rsidRPr="009D059A">
        <w:rPr>
          <w:i/>
          <w:color w:val="000000" w:themeColor="text1"/>
          <w:sz w:val="20"/>
          <w:szCs w:val="20"/>
        </w:rPr>
        <w:t xml:space="preserve"> </w:t>
      </w:r>
      <w:r w:rsidR="008D1968" w:rsidRPr="009D059A">
        <w:rPr>
          <w:bCs/>
          <w:i/>
          <w:color w:val="000000" w:themeColor="text1"/>
          <w:sz w:val="20"/>
          <w:szCs w:val="20"/>
        </w:rPr>
        <w:t>January 2018</w:t>
      </w:r>
      <w:r w:rsidR="008D1968" w:rsidRPr="009D059A">
        <w:rPr>
          <w:i/>
          <w:color w:val="000000" w:themeColor="text1"/>
          <w:sz w:val="20"/>
          <w:szCs w:val="20"/>
        </w:rPr>
        <w:t xml:space="preserve"> – May 2019</w:t>
      </w:r>
      <w:r w:rsidRPr="009D059A">
        <w:rPr>
          <w:b/>
          <w:color w:val="000000" w:themeColor="text1"/>
          <w:sz w:val="20"/>
          <w:szCs w:val="20"/>
        </w:rPr>
        <w:tab/>
      </w:r>
      <w:r w:rsidRPr="009D059A">
        <w:rPr>
          <w:i/>
          <w:color w:val="000000" w:themeColor="text1"/>
          <w:sz w:val="20"/>
          <w:szCs w:val="20"/>
        </w:rPr>
        <w:t xml:space="preserve"> </w:t>
      </w:r>
    </w:p>
    <w:p w14:paraId="6C5917A0" w14:textId="1A9F41AC" w:rsidR="00E84071" w:rsidRPr="009D059A" w:rsidRDefault="00E84071" w:rsidP="00E84071">
      <w:pPr>
        <w:pStyle w:val="ResumeAlignRight"/>
        <w:pBdr>
          <w:top w:val="single" w:sz="4" w:space="1" w:color="auto"/>
        </w:pBdr>
        <w:tabs>
          <w:tab w:val="left" w:pos="360"/>
        </w:tabs>
        <w:ind w:left="-720" w:right="-720"/>
        <w:rPr>
          <w:b/>
          <w:color w:val="000000" w:themeColor="text1"/>
          <w:sz w:val="20"/>
          <w:szCs w:val="20"/>
        </w:rPr>
      </w:pPr>
      <w:r w:rsidRPr="00E84071">
        <w:rPr>
          <w:b/>
          <w:color w:val="000000" w:themeColor="text1"/>
          <w:sz w:val="20"/>
          <w:szCs w:val="20"/>
        </w:rPr>
        <w:t xml:space="preserve"> </w:t>
      </w:r>
    </w:p>
    <w:sectPr w:rsidR="00E84071" w:rsidRPr="009D059A" w:rsidSect="00935EE3">
      <w:pgSz w:w="12240" w:h="15840"/>
      <w:pgMar w:top="432" w:right="1440" w:bottom="806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F96C4" w14:textId="77777777" w:rsidR="00C04CC8" w:rsidRDefault="00C04CC8" w:rsidP="007B1020">
      <w:r>
        <w:separator/>
      </w:r>
    </w:p>
  </w:endnote>
  <w:endnote w:type="continuationSeparator" w:id="0">
    <w:p w14:paraId="62082B99" w14:textId="77777777" w:rsidR="00C04CC8" w:rsidRDefault="00C04CC8" w:rsidP="007B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8D38F" w14:textId="77777777" w:rsidR="00C04CC8" w:rsidRDefault="00C04CC8" w:rsidP="007B1020">
      <w:r>
        <w:separator/>
      </w:r>
    </w:p>
  </w:footnote>
  <w:footnote w:type="continuationSeparator" w:id="0">
    <w:p w14:paraId="016ECC48" w14:textId="77777777" w:rsidR="00C04CC8" w:rsidRDefault="00C04CC8" w:rsidP="007B1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229"/>
    <w:multiLevelType w:val="multilevel"/>
    <w:tmpl w:val="C438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1837"/>
    <w:multiLevelType w:val="multilevel"/>
    <w:tmpl w:val="61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63A1C"/>
    <w:multiLevelType w:val="multilevel"/>
    <w:tmpl w:val="F47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E1799"/>
    <w:multiLevelType w:val="hybridMultilevel"/>
    <w:tmpl w:val="F99EB8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948AF"/>
    <w:multiLevelType w:val="hybridMultilevel"/>
    <w:tmpl w:val="6B2E27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ADD61F9"/>
    <w:multiLevelType w:val="multilevel"/>
    <w:tmpl w:val="C9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359F1"/>
    <w:multiLevelType w:val="multilevel"/>
    <w:tmpl w:val="6B36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4193D"/>
    <w:multiLevelType w:val="hybridMultilevel"/>
    <w:tmpl w:val="17DC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51361"/>
    <w:multiLevelType w:val="hybridMultilevel"/>
    <w:tmpl w:val="5FCA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73867"/>
    <w:multiLevelType w:val="hybridMultilevel"/>
    <w:tmpl w:val="F622356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3D56127"/>
    <w:multiLevelType w:val="multilevel"/>
    <w:tmpl w:val="B5F4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319AD"/>
    <w:multiLevelType w:val="multilevel"/>
    <w:tmpl w:val="50D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C58B9"/>
    <w:multiLevelType w:val="multilevel"/>
    <w:tmpl w:val="106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14DD2"/>
    <w:multiLevelType w:val="hybridMultilevel"/>
    <w:tmpl w:val="B52E5DC0"/>
    <w:lvl w:ilvl="0" w:tplc="05D4E264">
      <w:start w:val="18"/>
      <w:numFmt w:val="bullet"/>
      <w:lvlText w:val=""/>
      <w:lvlJc w:val="left"/>
      <w:pPr>
        <w:ind w:left="-360" w:hanging="360"/>
      </w:pPr>
      <w:rPr>
        <w:rFonts w:ascii="Symbol" w:eastAsia="SimSu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676084A"/>
    <w:multiLevelType w:val="multilevel"/>
    <w:tmpl w:val="4D9C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98723C"/>
    <w:multiLevelType w:val="multilevel"/>
    <w:tmpl w:val="762E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9243A"/>
    <w:multiLevelType w:val="hybridMultilevel"/>
    <w:tmpl w:val="F15E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06948"/>
    <w:multiLevelType w:val="multilevel"/>
    <w:tmpl w:val="64B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B10B9"/>
    <w:multiLevelType w:val="multilevel"/>
    <w:tmpl w:val="8A66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61651"/>
    <w:multiLevelType w:val="multilevel"/>
    <w:tmpl w:val="CDB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966DE7"/>
    <w:multiLevelType w:val="multilevel"/>
    <w:tmpl w:val="EBA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A5039"/>
    <w:multiLevelType w:val="hybridMultilevel"/>
    <w:tmpl w:val="CB18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E3C7DE8"/>
    <w:multiLevelType w:val="hybridMultilevel"/>
    <w:tmpl w:val="E31A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51FFF"/>
    <w:multiLevelType w:val="multilevel"/>
    <w:tmpl w:val="5490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93E3E"/>
    <w:multiLevelType w:val="multilevel"/>
    <w:tmpl w:val="2406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D606E"/>
    <w:multiLevelType w:val="hybridMultilevel"/>
    <w:tmpl w:val="46826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0C7157"/>
    <w:multiLevelType w:val="multilevel"/>
    <w:tmpl w:val="ECFC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940AD"/>
    <w:multiLevelType w:val="multilevel"/>
    <w:tmpl w:val="CA3A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275C8"/>
    <w:multiLevelType w:val="hybridMultilevel"/>
    <w:tmpl w:val="B1C086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54B0E07"/>
    <w:multiLevelType w:val="multilevel"/>
    <w:tmpl w:val="92AE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50C88"/>
    <w:multiLevelType w:val="multilevel"/>
    <w:tmpl w:val="F44A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5116A"/>
    <w:multiLevelType w:val="multilevel"/>
    <w:tmpl w:val="747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46319D"/>
    <w:multiLevelType w:val="multilevel"/>
    <w:tmpl w:val="0EA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C72A3"/>
    <w:multiLevelType w:val="hybridMultilevel"/>
    <w:tmpl w:val="365A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A2554"/>
    <w:multiLevelType w:val="hybridMultilevel"/>
    <w:tmpl w:val="672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7DBA190A"/>
    <w:multiLevelType w:val="multilevel"/>
    <w:tmpl w:val="97D6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5"/>
  </w:num>
  <w:num w:numId="5">
    <w:abstractNumId w:val="13"/>
  </w:num>
  <w:num w:numId="6">
    <w:abstractNumId w:val="22"/>
  </w:num>
  <w:num w:numId="7">
    <w:abstractNumId w:val="26"/>
  </w:num>
  <w:num w:numId="8">
    <w:abstractNumId w:val="31"/>
  </w:num>
  <w:num w:numId="9">
    <w:abstractNumId w:val="19"/>
  </w:num>
  <w:num w:numId="10">
    <w:abstractNumId w:val="12"/>
  </w:num>
  <w:num w:numId="11">
    <w:abstractNumId w:val="28"/>
  </w:num>
  <w:num w:numId="12">
    <w:abstractNumId w:val="25"/>
  </w:num>
  <w:num w:numId="13">
    <w:abstractNumId w:val="9"/>
  </w:num>
  <w:num w:numId="14">
    <w:abstractNumId w:val="4"/>
  </w:num>
  <w:num w:numId="15">
    <w:abstractNumId w:val="3"/>
  </w:num>
  <w:num w:numId="16">
    <w:abstractNumId w:val="34"/>
  </w:num>
  <w:num w:numId="17">
    <w:abstractNumId w:val="33"/>
  </w:num>
  <w:num w:numId="18">
    <w:abstractNumId w:val="6"/>
  </w:num>
  <w:num w:numId="19">
    <w:abstractNumId w:val="10"/>
  </w:num>
  <w:num w:numId="20">
    <w:abstractNumId w:val="30"/>
  </w:num>
  <w:num w:numId="21">
    <w:abstractNumId w:val="35"/>
  </w:num>
  <w:num w:numId="22">
    <w:abstractNumId w:val="1"/>
  </w:num>
  <w:num w:numId="23">
    <w:abstractNumId w:val="0"/>
  </w:num>
  <w:num w:numId="24">
    <w:abstractNumId w:val="20"/>
  </w:num>
  <w:num w:numId="25">
    <w:abstractNumId w:val="23"/>
  </w:num>
  <w:num w:numId="26">
    <w:abstractNumId w:val="17"/>
  </w:num>
  <w:num w:numId="27">
    <w:abstractNumId w:val="27"/>
  </w:num>
  <w:num w:numId="28">
    <w:abstractNumId w:val="29"/>
  </w:num>
  <w:num w:numId="29">
    <w:abstractNumId w:val="5"/>
  </w:num>
  <w:num w:numId="30">
    <w:abstractNumId w:val="18"/>
  </w:num>
  <w:num w:numId="31">
    <w:abstractNumId w:val="14"/>
  </w:num>
  <w:num w:numId="32">
    <w:abstractNumId w:val="21"/>
  </w:num>
  <w:num w:numId="33">
    <w:abstractNumId w:val="11"/>
  </w:num>
  <w:num w:numId="34">
    <w:abstractNumId w:val="2"/>
  </w:num>
  <w:num w:numId="35">
    <w:abstractNumId w:val="2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B62"/>
    <w:rsid w:val="000206E7"/>
    <w:rsid w:val="00021FB9"/>
    <w:rsid w:val="000535D9"/>
    <w:rsid w:val="000567C7"/>
    <w:rsid w:val="000A7398"/>
    <w:rsid w:val="000D1D9F"/>
    <w:rsid w:val="000D3B50"/>
    <w:rsid w:val="000D4F1E"/>
    <w:rsid w:val="001155DC"/>
    <w:rsid w:val="00136FF4"/>
    <w:rsid w:val="0015132D"/>
    <w:rsid w:val="001A25B0"/>
    <w:rsid w:val="001B0448"/>
    <w:rsid w:val="001C2097"/>
    <w:rsid w:val="001C38D7"/>
    <w:rsid w:val="001E276F"/>
    <w:rsid w:val="001F5295"/>
    <w:rsid w:val="002102C5"/>
    <w:rsid w:val="002147BB"/>
    <w:rsid w:val="00221692"/>
    <w:rsid w:val="00280F77"/>
    <w:rsid w:val="00287BBF"/>
    <w:rsid w:val="002A4A59"/>
    <w:rsid w:val="002C5A21"/>
    <w:rsid w:val="002D31E0"/>
    <w:rsid w:val="00310BBE"/>
    <w:rsid w:val="0031250E"/>
    <w:rsid w:val="00333715"/>
    <w:rsid w:val="0035764D"/>
    <w:rsid w:val="003647DB"/>
    <w:rsid w:val="00372501"/>
    <w:rsid w:val="003829F6"/>
    <w:rsid w:val="00382FD2"/>
    <w:rsid w:val="003873A4"/>
    <w:rsid w:val="003945B8"/>
    <w:rsid w:val="003A3204"/>
    <w:rsid w:val="003A7F78"/>
    <w:rsid w:val="003C2786"/>
    <w:rsid w:val="003D042B"/>
    <w:rsid w:val="003E0C53"/>
    <w:rsid w:val="003F3897"/>
    <w:rsid w:val="003F4414"/>
    <w:rsid w:val="003F4F70"/>
    <w:rsid w:val="0040139F"/>
    <w:rsid w:val="00430A93"/>
    <w:rsid w:val="00434040"/>
    <w:rsid w:val="004400D7"/>
    <w:rsid w:val="004456AD"/>
    <w:rsid w:val="0045318F"/>
    <w:rsid w:val="0046317C"/>
    <w:rsid w:val="0047220A"/>
    <w:rsid w:val="00492A18"/>
    <w:rsid w:val="004B3527"/>
    <w:rsid w:val="004B6EAC"/>
    <w:rsid w:val="004C3A4B"/>
    <w:rsid w:val="004C3ABA"/>
    <w:rsid w:val="004D5B36"/>
    <w:rsid w:val="004F0B03"/>
    <w:rsid w:val="0050335B"/>
    <w:rsid w:val="00525EB4"/>
    <w:rsid w:val="00546161"/>
    <w:rsid w:val="00551EFF"/>
    <w:rsid w:val="00556288"/>
    <w:rsid w:val="00570705"/>
    <w:rsid w:val="005712AC"/>
    <w:rsid w:val="005B171B"/>
    <w:rsid w:val="005C0327"/>
    <w:rsid w:val="005C3BB7"/>
    <w:rsid w:val="005F582B"/>
    <w:rsid w:val="0060422A"/>
    <w:rsid w:val="00604D83"/>
    <w:rsid w:val="00617B62"/>
    <w:rsid w:val="006220EE"/>
    <w:rsid w:val="00644B46"/>
    <w:rsid w:val="00650F06"/>
    <w:rsid w:val="00653D76"/>
    <w:rsid w:val="00661165"/>
    <w:rsid w:val="00661F33"/>
    <w:rsid w:val="00691FEC"/>
    <w:rsid w:val="006A2EDC"/>
    <w:rsid w:val="006C7D6D"/>
    <w:rsid w:val="006F5A5C"/>
    <w:rsid w:val="00714854"/>
    <w:rsid w:val="0071535F"/>
    <w:rsid w:val="00761FA3"/>
    <w:rsid w:val="00764BF0"/>
    <w:rsid w:val="0076590B"/>
    <w:rsid w:val="00773656"/>
    <w:rsid w:val="00774C9F"/>
    <w:rsid w:val="0078511B"/>
    <w:rsid w:val="007941D8"/>
    <w:rsid w:val="007A6406"/>
    <w:rsid w:val="007B1020"/>
    <w:rsid w:val="007F4FC9"/>
    <w:rsid w:val="00801277"/>
    <w:rsid w:val="00802F6F"/>
    <w:rsid w:val="008201E9"/>
    <w:rsid w:val="008552C9"/>
    <w:rsid w:val="00881CBF"/>
    <w:rsid w:val="008A62B5"/>
    <w:rsid w:val="008B3A73"/>
    <w:rsid w:val="008C3020"/>
    <w:rsid w:val="008D1968"/>
    <w:rsid w:val="008F4372"/>
    <w:rsid w:val="0090280C"/>
    <w:rsid w:val="00926301"/>
    <w:rsid w:val="00935EE3"/>
    <w:rsid w:val="00944606"/>
    <w:rsid w:val="00976019"/>
    <w:rsid w:val="009B7F03"/>
    <w:rsid w:val="009C34C7"/>
    <w:rsid w:val="009D059A"/>
    <w:rsid w:val="009E63A2"/>
    <w:rsid w:val="009E79F7"/>
    <w:rsid w:val="00A53C00"/>
    <w:rsid w:val="00A741EC"/>
    <w:rsid w:val="00AE24CC"/>
    <w:rsid w:val="00AE265E"/>
    <w:rsid w:val="00B06FD5"/>
    <w:rsid w:val="00B229E5"/>
    <w:rsid w:val="00B37033"/>
    <w:rsid w:val="00B92979"/>
    <w:rsid w:val="00B94390"/>
    <w:rsid w:val="00BC0AF5"/>
    <w:rsid w:val="00BC2249"/>
    <w:rsid w:val="00BD6F3B"/>
    <w:rsid w:val="00BE4E40"/>
    <w:rsid w:val="00C02F9D"/>
    <w:rsid w:val="00C04CC8"/>
    <w:rsid w:val="00C25E56"/>
    <w:rsid w:val="00C412E4"/>
    <w:rsid w:val="00C65DA6"/>
    <w:rsid w:val="00C75908"/>
    <w:rsid w:val="00C80A6D"/>
    <w:rsid w:val="00C92382"/>
    <w:rsid w:val="00C94CF4"/>
    <w:rsid w:val="00CA3E5F"/>
    <w:rsid w:val="00CB534F"/>
    <w:rsid w:val="00D061D2"/>
    <w:rsid w:val="00D32A25"/>
    <w:rsid w:val="00D367CC"/>
    <w:rsid w:val="00D6221B"/>
    <w:rsid w:val="00D8240A"/>
    <w:rsid w:val="00D838DC"/>
    <w:rsid w:val="00DF1832"/>
    <w:rsid w:val="00E06425"/>
    <w:rsid w:val="00E55ABA"/>
    <w:rsid w:val="00E65619"/>
    <w:rsid w:val="00E83310"/>
    <w:rsid w:val="00E84071"/>
    <w:rsid w:val="00EA40F7"/>
    <w:rsid w:val="00F05241"/>
    <w:rsid w:val="00F07A42"/>
    <w:rsid w:val="00F20D2B"/>
    <w:rsid w:val="00F21AED"/>
    <w:rsid w:val="00F61136"/>
    <w:rsid w:val="00F75A44"/>
    <w:rsid w:val="00F87BA4"/>
    <w:rsid w:val="00F90133"/>
    <w:rsid w:val="00F9513A"/>
    <w:rsid w:val="00FA25DD"/>
    <w:rsid w:val="00FC6163"/>
    <w:rsid w:val="00FE1284"/>
    <w:rsid w:val="00FE6D9E"/>
    <w:rsid w:val="00F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65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7B62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7B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17B62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rsid w:val="00617B62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617B62"/>
    <w:pPr>
      <w:ind w:left="720"/>
      <w:contextualSpacing/>
    </w:pPr>
  </w:style>
  <w:style w:type="paragraph" w:customStyle="1" w:styleId="yiv7377680030msolistparagraph">
    <w:name w:val="yiv7377680030msolistparagraph"/>
    <w:basedOn w:val="Normal"/>
    <w:rsid w:val="00617B62"/>
    <w:pPr>
      <w:spacing w:before="100" w:beforeAutospacing="1" w:after="100" w:afterAutospacing="1"/>
    </w:pPr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10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020"/>
    <w:rPr>
      <w:rFonts w:ascii="Times New Roman" w:eastAsia="SimSun" w:hAnsi="Times New Roman" w:cs="Times New Roman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D059A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9D059A"/>
    <w:rPr>
      <w:b/>
      <w:bCs/>
    </w:rPr>
  </w:style>
  <w:style w:type="character" w:styleId="Emphasis">
    <w:name w:val="Emphasis"/>
    <w:basedOn w:val="DefaultParagraphFont"/>
    <w:uiPriority w:val="20"/>
    <w:qFormat/>
    <w:rsid w:val="009D0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31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22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6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48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D9797423-C844-C640-8B88-0A953D16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Baruch College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dechen.gurnang@live.lagcc.cuny.edu</dc:creator>
  <cp:keywords/>
  <dc:description/>
  <cp:lastModifiedBy>Microsoft Office User</cp:lastModifiedBy>
  <cp:revision>8</cp:revision>
  <dcterms:created xsi:type="dcterms:W3CDTF">2021-03-18T13:41:00Z</dcterms:created>
  <dcterms:modified xsi:type="dcterms:W3CDTF">2021-07-10T16:43:00Z</dcterms:modified>
</cp:coreProperties>
</file>