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contextualSpacing w:val="0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ESTACIÓN DE MONITOREO PORTÁTIL DE MAGNITUDES FÍSICAS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MANUAL DE INSTALACION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SOFTEC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drawing>
          <wp:inline distB="0" distT="0" distL="114300" distR="114300">
            <wp:extent cx="1390650" cy="16383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DANILO LÓPEZ SANDOVAL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YILBER HERNAN SALAZAR MONDRAGÓN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INGRITH CAROLINA MUÑOZ ORDOÑEZ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JAVIER EDUARDO PINO BELALCAZAR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DANIEL FELIPE MARIN ZUÑIGA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PhD. MIGUEL ANGEL NIÑO ZAMBRANO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UNIVERSIDAD DEL CAUCA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FACULTAD DE INGENIERÍA ELECTRÓNICA Y TELECOMUNICACIONES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PROGRAMA DE INGENIERÍA DE SISTEMAS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POPAYÁN </w:t>
      </w:r>
    </w:p>
    <w:p w:rsidR="00000000" w:rsidDel="00000000" w:rsidP="00000000" w:rsidRDefault="00000000" w:rsidRPr="00000000">
      <w:pPr>
        <w:pBdr/>
        <w:contextualSpacing w:val="0"/>
        <w:jc w:val="center"/>
        <w:rPr/>
      </w:pPr>
      <w:r w:rsidDel="00000000" w:rsidR="00000000" w:rsidRPr="00000000">
        <w:rPr>
          <w:rtl w:val="0"/>
        </w:rPr>
        <w:t xml:space="preserve">2017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Busca el lugar donde se guardó el apk y ejecútalo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3610928" cy="2253567"/>
            <wp:effectExtent b="0" l="0" r="0" t="0"/>
            <wp:docPr descr="Screenshot_20170614-225445.png" id="1" name="image4.png"/>
            <a:graphic>
              <a:graphicData uri="http://schemas.openxmlformats.org/drawingml/2006/picture">
                <pic:pic>
                  <pic:nvPicPr>
                    <pic:cNvPr descr="Screenshot_20170614-225445.png" id="0" name="image4.png"/>
                    <pic:cNvPicPr preferRelativeResize="0"/>
                  </pic:nvPicPr>
                  <pic:blipFill>
                    <a:blip r:embed="rId6"/>
                    <a:srcRect b="6498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10928" cy="22535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3544253" cy="3858521"/>
            <wp:effectExtent b="0" l="0" r="0" t="0"/>
            <wp:docPr descr="Screenshot_20170614-225450.png" id="6" name="image14.png"/>
            <a:graphic>
              <a:graphicData uri="http://schemas.openxmlformats.org/drawingml/2006/picture">
                <pic:pic>
                  <pic:nvPicPr>
                    <pic:cNvPr descr="Screenshot_20170614-225450.png" id="0" name="image14.png"/>
                    <pic:cNvPicPr preferRelativeResize="0"/>
                  </pic:nvPicPr>
                  <pic:blipFill>
                    <a:blip r:embed="rId7"/>
                    <a:srcRect b="2690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253" cy="38585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2. Aparecerá un mensaje de instalación bloqueada. Selecciona </w:t>
      </w:r>
      <w:r w:rsidDel="00000000" w:rsidR="00000000" w:rsidRPr="00000000">
        <w:rPr>
          <w:b w:val="1"/>
          <w:rtl w:val="0"/>
        </w:rPr>
        <w:t xml:space="preserve">configuración</w:t>
      </w:r>
      <w:r w:rsidDel="00000000" w:rsidR="00000000" w:rsidRPr="00000000">
        <w:rPr>
          <w:rtl w:val="0"/>
        </w:rPr>
        <w:t xml:space="preserve"> para que el sistema no bloquee la aplicación.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3229928" cy="5749729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9928" cy="57497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3. Luego activa la opcion de </w:t>
      </w:r>
      <w:r w:rsidDel="00000000" w:rsidR="00000000" w:rsidRPr="00000000">
        <w:rPr>
          <w:b w:val="1"/>
          <w:rtl w:val="0"/>
        </w:rPr>
        <w:t xml:space="preserve">Origenes desconocidos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3637546" cy="6472238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7546" cy="6472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4. </w:t>
      </w:r>
      <w:r w:rsidDel="00000000" w:rsidR="00000000" w:rsidRPr="00000000">
        <w:rPr>
          <w:rtl w:val="0"/>
        </w:rPr>
        <w:t xml:space="preserve">Ahora presiona en </w:t>
      </w:r>
      <w:r w:rsidDel="00000000" w:rsidR="00000000" w:rsidRPr="00000000">
        <w:rPr>
          <w:b w:val="1"/>
          <w:rtl w:val="0"/>
        </w:rPr>
        <w:t xml:space="preserve">ACEPTAR</w:t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>
          <w:b w:val="1"/>
        </w:rPr>
      </w:pPr>
      <w:r w:rsidDel="00000000" w:rsidR="00000000" w:rsidRPr="00000000">
        <w:drawing>
          <wp:inline distB="114300" distT="114300" distL="114300" distR="114300">
            <wp:extent cx="3372803" cy="599889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2803" cy="5998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5.Ya puedes instalar la aplicación solo debes presionar en </w:t>
      </w:r>
      <w:r w:rsidDel="00000000" w:rsidR="00000000" w:rsidRPr="00000000">
        <w:rPr>
          <w:b w:val="1"/>
          <w:rtl w:val="0"/>
        </w:rPr>
        <w:t xml:space="preserve">INSTALAR </w:t>
      </w:r>
      <w:r w:rsidDel="00000000" w:rsidR="00000000" w:rsidRPr="00000000">
        <w:rPr>
          <w:rtl w:val="0"/>
        </w:rPr>
        <w:t xml:space="preserve">y espera a que la aplicacion instale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drawing>
          <wp:inline distB="114300" distT="114300" distL="114300" distR="114300">
            <wp:extent cx="3544253" cy="6309956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4253" cy="63099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Aplicación instala exitosamente. </w:t>
      </w:r>
    </w:p>
    <w:sectPr>
      <w:headerReference r:id="rId12" w:type="default"/>
      <w:footerReference r:id="rId13" w:type="default"/>
      <w:pgSz w:h="15840" w:w="12240"/>
      <w:pgMar w:bottom="1417" w:top="1417" w:left="1701" w:right="1701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  <w:rtl w:val="0"/>
      </w:rPr>
      <w:t xml:space="preserve">Dirección: calle 5 #4-70 Popayán, Cauca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  <w:rtl w:val="0"/>
      </w:rPr>
      <w:t xml:space="preserve">Teléfono: 3176786346</w:t>
    </w:r>
  </w:p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708" w:before="0" w:line="240" w:lineRule="auto"/>
      <w:ind w:left="0" w:right="0" w:firstLine="0"/>
      <w:contextualSpacing w:val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1"/>
        <w:smallCaps w:val="0"/>
        <w:strike w:val="0"/>
        <w:color w:val="2e75b5"/>
        <w:sz w:val="20"/>
        <w:szCs w:val="20"/>
        <w:u w:val="none"/>
        <w:vertAlign w:val="baseline"/>
        <w:rtl w:val="0"/>
      </w:rPr>
      <w:t xml:space="preserve">www.softec.com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419"/>
        <w:tab w:val="right" w:pos="8838"/>
      </w:tabs>
      <w:spacing w:after="0" w:before="708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pPr>
    <w:r w:rsidDel="00000000" w:rsidR="00000000" w:rsidRPr="00000000">
      <w:drawing>
        <wp:inline distB="0" distT="0" distL="0" distR="0">
          <wp:extent cx="1043074" cy="903333"/>
          <wp:effectExtent b="0" l="0" r="0" t="0"/>
          <wp:docPr descr="C:\Users\IDOCTOR\Desktop\logo.png" id="3" name="image7.png"/>
          <a:graphic>
            <a:graphicData uri="http://schemas.openxmlformats.org/drawingml/2006/picture">
              <pic:pic>
                <pic:nvPicPr>
                  <pic:cNvPr descr="C:\Users\IDOCTOR\Desktop\logo.png" id="0" name="image7.png"/>
                  <pic:cNvPicPr preferRelativeResize="0"/>
                </pic:nvPicPr>
                <pic:blipFill>
                  <a:blip r:embed="rId1"/>
                  <a:srcRect b="12827" l="22638" r="22346" t="3246"/>
                  <a:stretch>
                    <a:fillRect/>
                  </a:stretch>
                </pic:blipFill>
                <pic:spPr>
                  <a:xfrm>
                    <a:off x="0" y="0"/>
                    <a:ext cx="1043074" cy="90333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/>
      <w:spacing w:after="0" w:before="2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/>
      <w:spacing w:after="0" w:before="40" w:line="259" w:lineRule="auto"/>
      <w:ind w:left="0" w:right="0" w:firstLine="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5.png"/><Relationship Id="rId10" Type="http://schemas.openxmlformats.org/officeDocument/2006/relationships/image" Target="media/image9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6.png"/><Relationship Id="rId5" Type="http://schemas.openxmlformats.org/officeDocument/2006/relationships/image" Target="media/image6.png"/><Relationship Id="rId6" Type="http://schemas.openxmlformats.org/officeDocument/2006/relationships/image" Target="media/image4.png"/><Relationship Id="rId7" Type="http://schemas.openxmlformats.org/officeDocument/2006/relationships/image" Target="media/image14.png"/><Relationship Id="rId8" Type="http://schemas.openxmlformats.org/officeDocument/2006/relationships/image" Target="media/image1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/Relationships>
</file>