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Modelos Jurídicos – MVP ProofChain</w:t>
      </w:r>
    </w:p>
    <w:p>
      <w:pPr>
        <w:pStyle w:val="Heading2"/>
      </w:pPr>
      <w:r>
        <w:t>1. Política de Conformidade com a LGPD</w:t>
      </w:r>
    </w:p>
    <w:p>
      <w:r>
        <w:t>A ProofChain atua como operadora de dados pessoais, nos termos da Lei nº 13.709/2018 (Lei Geral de Proteção de Dados – LGPD), oferecendo infraestrutura tecnológica para autenticação e verificação de certificados digitais.</w:t>
        <w:br/>
        <w:br/>
        <w:t>1. Dados tratados:</w:t>
        <w:br/>
        <w:t>- Identificadores técnicos (hashes criptográficos)</w:t>
        <w:br/>
        <w:t>- Informações do curso e da instituição emissora</w:t>
        <w:br/>
        <w:t>A ProofChain não armazena dados pessoais sensíveis em blockchain pública.</w:t>
        <w:br/>
        <w:br/>
        <w:t>2. Finalidade:</w:t>
        <w:br/>
        <w:t>Garantir autenticidade, integridade e verificabilidade de certificados educacionais.</w:t>
        <w:br/>
        <w:br/>
        <w:t>3. Base legal:</w:t>
        <w:br/>
        <w:t>Execução de contrato e consentimento do titular.</w:t>
        <w:br/>
        <w:br/>
        <w:t>4. Direitos do titular:</w:t>
        <w:br/>
        <w:t>O titular poderá solicitar informações, correções ou revogação do certificado por meio do canal oficial da ProofChain.</w:t>
        <w:br/>
        <w:br/>
        <w:t>5. Segurança:</w:t>
        <w:br/>
        <w:t>São adotadas medidas técnicas e administrativas para proteção dos dados.</w:t>
        <w:br/>
      </w:r>
    </w:p>
    <w:p>
      <w:pPr>
        <w:pStyle w:val="Heading2"/>
      </w:pPr>
      <w:r>
        <w:t>2. Política de Privacidade</w:t>
      </w:r>
    </w:p>
    <w:p>
      <w:r>
        <w:t>Esta Política de Privacidade descreve como a ProofChain coleta, utiliza e protege as informações relacionadas aos certificados emitidos em sua plataforma.</w:t>
        <w:br/>
        <w:br/>
        <w:t>1. Coleta de dados:</w:t>
        <w:br/>
        <w:t>A ProofChain coleta apenas dados estritamente necessários para emissão e verificação de certificados.</w:t>
        <w:br/>
        <w:br/>
        <w:t>2. Armazenamento:</w:t>
        <w:br/>
        <w:t>- Metadados e hashes são armazenados de forma descentralizada (IPFS)</w:t>
        <w:br/>
        <w:t>- Status e auditoria são mantidos em base de dados segura off-chain</w:t>
        <w:br/>
        <w:br/>
        <w:t>3. Compartilhamento:</w:t>
        <w:br/>
        <w:t>Os dados não são comercializados. A verificação pública ocorre apenas por meio de hashes.</w:t>
        <w:br/>
        <w:br/>
        <w:t>4. Retenção:</w:t>
        <w:br/>
        <w:t>Os dados são mantidos enquanto o certificado for válido ou conforme exigência legal.</w:t>
        <w:br/>
        <w:br/>
        <w:t>5. Contato:</w:t>
        <w:br/>
        <w:t>Solicitações podem ser feitas através do e-mail oficial da ProofChain.</w:t>
        <w:br/>
      </w:r>
    </w:p>
    <w:p>
      <w:pPr>
        <w:pStyle w:val="Heading2"/>
      </w:pPr>
      <w:r>
        <w:t>3. Termos de Uso da Plataforma ProofChain</w:t>
      </w:r>
    </w:p>
    <w:p>
      <w:r>
        <w:t>Ao utilizar a plataforma ProofChain, o usuário concorda com os seguintes termos:</w:t>
        <w:br/>
        <w:br/>
        <w:t>1. Natureza do serviço:</w:t>
        <w:br/>
        <w:t>A ProofChain fornece infraestrutura tecnológica para emissão e verificação de certificados digitais, não sendo responsável pelo conteúdo educacional.</w:t>
        <w:br/>
        <w:br/>
        <w:t>2. Responsabilidades da instituição:</w:t>
        <w:br/>
        <w:t>A instituição emissora é integralmente responsável pela veracidade das informações do certificado.</w:t>
        <w:br/>
        <w:br/>
        <w:t>3. Revogação:</w:t>
        <w:br/>
        <w:t>Certificados podem ser revogados pela instituição emissora conforme suas regras internas.</w:t>
        <w:br/>
        <w:br/>
        <w:t>4. Limitação de responsabilidade:</w:t>
        <w:br/>
        <w:t>A ProofChain não se responsabiliza por uso indevido dos certificados ou por informações incorretas fornecidas pelo emissor.</w:t>
        <w:br/>
        <w:br/>
        <w:t>5. Alterações:</w:t>
        <w:br/>
        <w:t>Os termos podem ser atualizados mediante aviso prévio.</w:t>
        <w:br/>
        <w:br/>
        <w:t>6. Foro:</w:t>
        <w:br/>
        <w:t>Fica eleito o foro da comarca da sede da ProofChain para dirimir eventuais controvérsias.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