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2"/>
        <w:gridCol w:w="4993"/>
      </w:tblGrid>
      <w:tr w:rsidR="003C7380" w:rsidTr="00DB54F0">
        <w:trPr>
          <w:trHeight w:val="549"/>
        </w:trPr>
        <w:tc>
          <w:tcPr>
            <w:tcW w:w="4992" w:type="dxa"/>
            <w:tcBorders>
              <w:bottom w:val="single" w:sz="4" w:space="0" w:color="auto"/>
            </w:tcBorders>
          </w:tcPr>
          <w:p w:rsidR="003C7380" w:rsidRDefault="003C7380" w:rsidP="003C7380">
            <w:pPr>
              <w:jc w:val="center"/>
            </w:pPr>
            <w:r>
              <w:t>Блочные элементы</w:t>
            </w:r>
          </w:p>
        </w:tc>
        <w:tc>
          <w:tcPr>
            <w:tcW w:w="4993" w:type="dxa"/>
          </w:tcPr>
          <w:p w:rsidR="003C7380" w:rsidRDefault="003C7380" w:rsidP="003C7380">
            <w:pPr>
              <w:jc w:val="center"/>
            </w:pPr>
            <w:r>
              <w:t>Строчные элементы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1. </w:t>
            </w:r>
            <w:r w:rsidRPr="003C7380">
              <w:t>&lt;</w:t>
            </w:r>
            <w:r>
              <w:rPr>
                <w:lang w:val="en-US"/>
              </w:rPr>
              <w:t>p</w:t>
            </w:r>
            <w:r w:rsidRPr="003C7380">
              <w:t xml:space="preserve">&gt; </w:t>
            </w:r>
            <w:r>
              <w:t>определяет текстовый абзац</w:t>
            </w:r>
          </w:p>
        </w:tc>
        <w:tc>
          <w:tcPr>
            <w:tcW w:w="4993" w:type="dxa"/>
          </w:tcPr>
          <w:p w:rsidR="00DB54F0" w:rsidRPr="00BE03C9" w:rsidRDefault="00DB54F0" w:rsidP="003C7380">
            <w:r w:rsidRPr="00BE03C9">
              <w:t>1. &lt;</w:t>
            </w:r>
            <w:r>
              <w:rPr>
                <w:lang w:val="en-US"/>
              </w:rPr>
              <w:t>a</w:t>
            </w:r>
            <w:r w:rsidRPr="00BE03C9">
              <w:t>&gt;</w:t>
            </w:r>
            <w:r>
              <w:t xml:space="preserve"> создание ссылки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2. </w:t>
            </w:r>
            <w:r w:rsidRPr="003C7380">
              <w:t>&lt;</w:t>
            </w:r>
            <w:r>
              <w:rPr>
                <w:lang w:val="en-US"/>
              </w:rPr>
              <w:t>h</w:t>
            </w:r>
            <w:r w:rsidRPr="003C7380">
              <w:t xml:space="preserve">1-6&gt; </w:t>
            </w:r>
            <w:r>
              <w:t>задает новые заголовки</w:t>
            </w:r>
          </w:p>
        </w:tc>
        <w:tc>
          <w:tcPr>
            <w:tcW w:w="4993" w:type="dxa"/>
          </w:tcPr>
          <w:p w:rsidR="00DB54F0" w:rsidRPr="00BE03C9" w:rsidRDefault="00DB54F0" w:rsidP="003C7380">
            <w:r w:rsidRPr="00BE03C9">
              <w:t>2. &lt;</w:t>
            </w:r>
            <w:proofErr w:type="spellStart"/>
            <w:r>
              <w:rPr>
                <w:lang w:val="en-US"/>
              </w:rPr>
              <w:t>em</w:t>
            </w:r>
            <w:proofErr w:type="spellEnd"/>
            <w:r w:rsidRPr="00BE03C9">
              <w:t>&gt;</w:t>
            </w:r>
            <w:r>
              <w:t xml:space="preserve"> выделение слов (курсив)</w:t>
            </w:r>
            <w:r w:rsidR="004C0A70">
              <w:t xml:space="preserve"> (комп распознает как важное)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3. </w:t>
            </w:r>
            <w:r w:rsidRPr="003C7380">
              <w:t>&lt;</w:t>
            </w:r>
            <w:proofErr w:type="spellStart"/>
            <w:r>
              <w:rPr>
                <w:lang w:val="en-US"/>
              </w:rPr>
              <w:t>blockquote</w:t>
            </w:r>
            <w:proofErr w:type="spellEnd"/>
            <w:r w:rsidRPr="003C7380">
              <w:t xml:space="preserve">&gt; </w:t>
            </w:r>
            <w:r>
              <w:t>длинная цитат</w:t>
            </w:r>
            <w:r w:rsidR="00061761">
              <w:t>а</w:t>
            </w:r>
            <w:bookmarkStart w:id="0" w:name="_GoBack"/>
            <w:bookmarkEnd w:id="0"/>
          </w:p>
        </w:tc>
        <w:tc>
          <w:tcPr>
            <w:tcW w:w="4993" w:type="dxa"/>
          </w:tcPr>
          <w:p w:rsidR="00DB54F0" w:rsidRDefault="00DB54F0" w:rsidP="004C0A70">
            <w:r>
              <w:t xml:space="preserve">3. </w:t>
            </w:r>
            <w:r w:rsidRPr="00BE03C9">
              <w:t>&lt;</w:t>
            </w:r>
            <w:r>
              <w:rPr>
                <w:lang w:val="en-US"/>
              </w:rPr>
              <w:t>b</w:t>
            </w:r>
            <w:r w:rsidRPr="00BE03C9">
              <w:t xml:space="preserve">&gt; </w:t>
            </w:r>
            <w:r>
              <w:t>жирный шрифт</w:t>
            </w:r>
            <w:r w:rsidR="004C0A70">
              <w:t xml:space="preserve"> (чисто визуально)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4. </w:t>
            </w:r>
            <w:r w:rsidRPr="003C7380">
              <w:t>&lt;</w:t>
            </w:r>
            <w:r>
              <w:rPr>
                <w:lang w:val="en-US"/>
              </w:rPr>
              <w:t>dialog</w:t>
            </w:r>
            <w:r w:rsidRPr="003C7380">
              <w:t xml:space="preserve">&gt; </w:t>
            </w:r>
            <w:r>
              <w:t>диалоговое окно</w:t>
            </w:r>
          </w:p>
        </w:tc>
        <w:tc>
          <w:tcPr>
            <w:tcW w:w="4993" w:type="dxa"/>
          </w:tcPr>
          <w:p w:rsidR="00DB54F0" w:rsidRDefault="00DB54F0" w:rsidP="003C7380">
            <w:r>
              <w:t xml:space="preserve">4. </w:t>
            </w:r>
            <w:r w:rsidRPr="00BE03C9">
              <w:t>&lt;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BE03C9">
              <w:t xml:space="preserve">&gt; </w:t>
            </w:r>
            <w:r>
              <w:t>курсивное начертание</w:t>
            </w:r>
            <w:r w:rsidR="004C0A70">
              <w:t xml:space="preserve"> (чисто визуально)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5. </w:t>
            </w:r>
            <w:r w:rsidRPr="003C7380">
              <w:t>&lt;</w:t>
            </w:r>
            <w:r>
              <w:rPr>
                <w:lang w:val="en-US"/>
              </w:rPr>
              <w:t>table</w:t>
            </w:r>
            <w:r>
              <w:t>&gt; создание таблицы</w:t>
            </w:r>
          </w:p>
        </w:tc>
        <w:tc>
          <w:tcPr>
            <w:tcW w:w="4993" w:type="dxa"/>
          </w:tcPr>
          <w:p w:rsidR="00DB54F0" w:rsidRDefault="00DB54F0" w:rsidP="003C7380">
            <w:r>
              <w:t>5</w:t>
            </w:r>
            <w:r w:rsidRPr="00896E15">
              <w:t>. &lt;</w:t>
            </w:r>
            <w:r>
              <w:rPr>
                <w:lang w:val="en-US"/>
              </w:rPr>
              <w:t>strike</w:t>
            </w:r>
            <w:r w:rsidRPr="00896E15">
              <w:t>&gt;</w:t>
            </w:r>
            <w:r>
              <w:t>\</w:t>
            </w:r>
            <w:r w:rsidRPr="00DB54F0">
              <w:t>&lt;</w:t>
            </w:r>
            <w:r>
              <w:rPr>
                <w:lang w:val="en-US"/>
              </w:rPr>
              <w:t>s</w:t>
            </w:r>
            <w:r w:rsidRPr="00DB54F0">
              <w:t>&gt;</w:t>
            </w:r>
            <w:r w:rsidRPr="00896E15">
              <w:t xml:space="preserve"> </w:t>
            </w:r>
            <w:r>
              <w:t>перечеркнутый текст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>6.</w:t>
            </w:r>
            <w:r w:rsidRPr="003C7380">
              <w:t xml:space="preserve"> &lt;</w:t>
            </w:r>
            <w:proofErr w:type="spellStart"/>
            <w:r>
              <w:rPr>
                <w:lang w:val="en-US"/>
              </w:rPr>
              <w:t>ul</w:t>
            </w:r>
            <w:proofErr w:type="spellEnd"/>
            <w:r w:rsidRPr="003C7380">
              <w:t>&gt; маркированный</w:t>
            </w:r>
            <w:r>
              <w:t>(неупорядоченный)</w:t>
            </w:r>
            <w:r w:rsidRPr="003C7380">
              <w:t xml:space="preserve"> список</w:t>
            </w:r>
            <w:r>
              <w:t xml:space="preserve"> </w:t>
            </w:r>
          </w:p>
        </w:tc>
        <w:tc>
          <w:tcPr>
            <w:tcW w:w="4993" w:type="dxa"/>
          </w:tcPr>
          <w:p w:rsidR="00DB54F0" w:rsidRDefault="00DB54F0" w:rsidP="003C7380">
            <w:r>
              <w:t xml:space="preserve">6. </w:t>
            </w:r>
            <w:r w:rsidRPr="006F6CBF">
              <w:t>&lt;</w:t>
            </w:r>
            <w:r>
              <w:rPr>
                <w:lang w:val="en-US"/>
              </w:rPr>
              <w:t>u</w:t>
            </w:r>
            <w:r w:rsidRPr="006F6CBF">
              <w:t xml:space="preserve">&gt; </w:t>
            </w:r>
            <w:r>
              <w:t>нижнее подчеркивание текста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7. </w:t>
            </w:r>
            <w:r w:rsidRPr="003C7380">
              <w:t>&lt;</w:t>
            </w:r>
            <w:proofErr w:type="spellStart"/>
            <w:r>
              <w:rPr>
                <w:lang w:val="en-US"/>
              </w:rPr>
              <w:t>ol</w:t>
            </w:r>
            <w:proofErr w:type="spellEnd"/>
            <w:r w:rsidRPr="003C7380">
              <w:t xml:space="preserve">&gt; </w:t>
            </w:r>
            <w:r>
              <w:t>нумерованный(упорядоченный) список</w:t>
            </w:r>
          </w:p>
        </w:tc>
        <w:tc>
          <w:tcPr>
            <w:tcW w:w="4993" w:type="dxa"/>
          </w:tcPr>
          <w:p w:rsidR="00DB54F0" w:rsidRDefault="00DB54F0" w:rsidP="004C0A70">
            <w:r w:rsidRPr="00A6419E">
              <w:t>7</w:t>
            </w:r>
            <w:r w:rsidRPr="00BE03C9">
              <w:t>. &lt;</w:t>
            </w:r>
            <w:r>
              <w:rPr>
                <w:lang w:val="en-US"/>
              </w:rPr>
              <w:t>strong</w:t>
            </w:r>
            <w:r w:rsidRPr="00BE03C9">
              <w:t>&gt;</w:t>
            </w:r>
            <w:r>
              <w:t xml:space="preserve"> акцент жирным начертанием</w:t>
            </w:r>
            <w:r w:rsidR="00A6419E">
              <w:t xml:space="preserve"> (</w:t>
            </w:r>
            <w:r w:rsidR="004C0A70">
              <w:t>комп распознает как важное</w:t>
            </w:r>
            <w:r w:rsidR="00A6419E">
              <w:t>)</w:t>
            </w:r>
          </w:p>
        </w:tc>
      </w:tr>
      <w:tr w:rsidR="00DB54F0" w:rsidTr="00DB54F0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8. </w:t>
            </w:r>
            <w:r w:rsidRPr="003C7380">
              <w:t>&lt;</w:t>
            </w:r>
            <w:r>
              <w:rPr>
                <w:lang w:val="en-US"/>
              </w:rPr>
              <w:t>li</w:t>
            </w:r>
            <w:r w:rsidRPr="003C7380">
              <w:t xml:space="preserve">&gt; </w:t>
            </w:r>
            <w:r>
              <w:t>пункт списка</w:t>
            </w:r>
          </w:p>
        </w:tc>
        <w:tc>
          <w:tcPr>
            <w:tcW w:w="4993" w:type="dxa"/>
          </w:tcPr>
          <w:p w:rsidR="00DB54F0" w:rsidRPr="00DB54F0" w:rsidRDefault="00DB54F0" w:rsidP="003C7380">
            <w:r>
              <w:t>8</w:t>
            </w:r>
            <w:r w:rsidRPr="00BE03C9">
              <w:t>. &lt;</w:t>
            </w:r>
            <w:r>
              <w:rPr>
                <w:lang w:val="en-US"/>
              </w:rPr>
              <w:t>q</w:t>
            </w:r>
            <w:r w:rsidRPr="00BE03C9">
              <w:t>&gt;</w:t>
            </w:r>
            <w:r>
              <w:t xml:space="preserve"> выделяет цитат</w:t>
            </w:r>
            <w:r w:rsidR="00A6419E">
              <w:t>ы</w:t>
            </w:r>
          </w:p>
        </w:tc>
      </w:tr>
      <w:tr w:rsidR="00DB54F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>9.</w:t>
            </w:r>
            <w:r w:rsidRPr="003C7380">
              <w:t xml:space="preserve"> &lt;</w:t>
            </w:r>
            <w:proofErr w:type="spellStart"/>
            <w:r>
              <w:rPr>
                <w:lang w:val="en-US"/>
              </w:rPr>
              <w:t>hr</w:t>
            </w:r>
            <w:proofErr w:type="spellEnd"/>
            <w:r w:rsidRPr="003C7380">
              <w:t xml:space="preserve">&gt; </w:t>
            </w:r>
            <w:r>
              <w:t>рисует горизонтальную линию</w:t>
            </w:r>
          </w:p>
        </w:tc>
        <w:tc>
          <w:tcPr>
            <w:tcW w:w="4993" w:type="dxa"/>
          </w:tcPr>
          <w:p w:rsidR="00DB54F0" w:rsidRPr="00DB54F0" w:rsidRDefault="00DB54F0" w:rsidP="003C7380">
            <w:r>
              <w:t>9</w:t>
            </w:r>
            <w:r w:rsidRPr="00BE03C9">
              <w:t>. &lt;</w:t>
            </w:r>
            <w:proofErr w:type="spellStart"/>
            <w:r>
              <w:rPr>
                <w:lang w:val="en-US"/>
              </w:rPr>
              <w:t>abbr</w:t>
            </w:r>
            <w:proofErr w:type="spellEnd"/>
            <w:r w:rsidRPr="00BE03C9">
              <w:t xml:space="preserve">&gt; </w:t>
            </w:r>
            <w:r>
              <w:t>указывает на символы, являющиеся аббревиатурой</w:t>
            </w:r>
          </w:p>
        </w:tc>
      </w:tr>
      <w:tr w:rsidR="00DB54F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10. </w:t>
            </w:r>
            <w:r w:rsidRPr="00BE03C9">
              <w:t>&lt;</w:t>
            </w:r>
            <w:r>
              <w:rPr>
                <w:lang w:val="en-US"/>
              </w:rPr>
              <w:t>details</w:t>
            </w:r>
            <w:r w:rsidRPr="00BE03C9">
              <w:t xml:space="preserve">&gt; </w:t>
            </w:r>
            <w:r>
              <w:t>рас</w:t>
            </w:r>
            <w:r w:rsidR="00C56881">
              <w:t>крывающийся блок с подробностям</w:t>
            </w:r>
          </w:p>
        </w:tc>
        <w:tc>
          <w:tcPr>
            <w:tcW w:w="4993" w:type="dxa"/>
          </w:tcPr>
          <w:p w:rsidR="00DB54F0" w:rsidRPr="00BE03C9" w:rsidRDefault="00DB54F0" w:rsidP="00DB54F0">
            <w:r>
              <w:t>10.</w:t>
            </w:r>
            <w:r w:rsidRPr="00BE03C9">
              <w:t xml:space="preserve"> &lt;</w:t>
            </w:r>
            <w:proofErr w:type="spellStart"/>
            <w:r>
              <w:rPr>
                <w:lang w:val="en-US"/>
              </w:rPr>
              <w:t>br</w:t>
            </w:r>
            <w:proofErr w:type="spellEnd"/>
            <w:r w:rsidRPr="00BE03C9">
              <w:t xml:space="preserve">&gt; </w:t>
            </w:r>
            <w:r>
              <w:t>перенос строки</w:t>
            </w:r>
          </w:p>
          <w:p w:rsidR="00DB54F0" w:rsidRPr="00DB54F0" w:rsidRDefault="00DB54F0" w:rsidP="003C7380"/>
        </w:tc>
      </w:tr>
      <w:tr w:rsidR="00DB54F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11. </w:t>
            </w:r>
            <w:r w:rsidRPr="00FA5D6D">
              <w:t>&lt;</w:t>
            </w:r>
            <w:r>
              <w:rPr>
                <w:lang w:val="en-US"/>
              </w:rPr>
              <w:t>address</w:t>
            </w:r>
            <w:r w:rsidRPr="00FA5D6D">
              <w:t xml:space="preserve">&gt; </w:t>
            </w:r>
            <w:r>
              <w:t>контактная информация</w:t>
            </w:r>
          </w:p>
        </w:tc>
        <w:tc>
          <w:tcPr>
            <w:tcW w:w="4993" w:type="dxa"/>
          </w:tcPr>
          <w:p w:rsidR="00DB54F0" w:rsidRPr="00DB54F0" w:rsidRDefault="00DB54F0" w:rsidP="003C7380">
            <w:r>
              <w:t xml:space="preserve">11. </w:t>
            </w:r>
            <w:r w:rsidRPr="00BE03C9">
              <w:t>&lt;</w:t>
            </w:r>
            <w:r>
              <w:rPr>
                <w:lang w:val="en-US"/>
              </w:rPr>
              <w:t>select</w:t>
            </w:r>
            <w:r w:rsidRPr="00BE03C9">
              <w:t xml:space="preserve">&gt; </w:t>
            </w:r>
            <w:r>
              <w:t>создание раскрывающегося списка</w:t>
            </w:r>
          </w:p>
        </w:tc>
      </w:tr>
      <w:tr w:rsidR="00DB54F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12. </w:t>
            </w:r>
            <w:r w:rsidRPr="00FA5D6D">
              <w:t>&lt;</w:t>
            </w:r>
            <w:r>
              <w:rPr>
                <w:lang w:val="en-US"/>
              </w:rPr>
              <w:t>article</w:t>
            </w:r>
            <w:r w:rsidRPr="00FA5D6D">
              <w:t xml:space="preserve">&gt; </w:t>
            </w:r>
            <w:r>
              <w:t>содержание статьи</w:t>
            </w:r>
          </w:p>
        </w:tc>
        <w:tc>
          <w:tcPr>
            <w:tcW w:w="4993" w:type="dxa"/>
          </w:tcPr>
          <w:p w:rsidR="00DB54F0" w:rsidRPr="00DB54F0" w:rsidRDefault="00DB54F0" w:rsidP="003C7380">
            <w:r>
              <w:t xml:space="preserve">12. </w:t>
            </w:r>
            <w:r w:rsidRPr="00BE03C9">
              <w:t>&lt;</w:t>
            </w:r>
            <w:proofErr w:type="spellStart"/>
            <w:r>
              <w:rPr>
                <w:lang w:val="en-US"/>
              </w:rPr>
              <w:t>bdo</w:t>
            </w:r>
            <w:proofErr w:type="spellEnd"/>
            <w:r w:rsidRPr="00BE03C9">
              <w:t>&gt;</w:t>
            </w:r>
            <w:r>
              <w:t xml:space="preserve"> устанавливает направление текста </w:t>
            </w:r>
          </w:p>
        </w:tc>
      </w:tr>
      <w:tr w:rsidR="00DB54F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Pr="00C56881" w:rsidRDefault="00DB54F0" w:rsidP="003C7380">
            <w:pPr>
              <w:rPr>
                <w:lang w:val="en-US"/>
              </w:rPr>
            </w:pPr>
            <w:r>
              <w:t xml:space="preserve">13. </w:t>
            </w:r>
            <w:r w:rsidRPr="00FA5D6D">
              <w:t>&lt;</w:t>
            </w:r>
            <w:r>
              <w:rPr>
                <w:lang w:val="en-US"/>
              </w:rPr>
              <w:t>div</w:t>
            </w:r>
            <w:r w:rsidRPr="00FA5D6D">
              <w:t xml:space="preserve">&gt; </w:t>
            </w:r>
            <w:r>
              <w:t>фрагмент документа (универсальный</w:t>
            </w:r>
            <w:r w:rsidR="00C56881">
              <w:rPr>
                <w:lang w:val="en-US"/>
              </w:rPr>
              <w:t>)</w:t>
            </w:r>
          </w:p>
        </w:tc>
        <w:tc>
          <w:tcPr>
            <w:tcW w:w="4993" w:type="dxa"/>
          </w:tcPr>
          <w:p w:rsidR="00DB54F0" w:rsidRPr="00DB54F0" w:rsidRDefault="00DB54F0" w:rsidP="00C56881">
            <w:r w:rsidRPr="00DB54F0">
              <w:t>1</w:t>
            </w:r>
            <w:r>
              <w:t>3</w:t>
            </w:r>
            <w:r w:rsidRPr="00BE03C9">
              <w:t>. &lt;</w:t>
            </w:r>
            <w:r>
              <w:rPr>
                <w:lang w:val="en-US"/>
              </w:rPr>
              <w:t>sub</w:t>
            </w:r>
            <w:r w:rsidRPr="00BE03C9">
              <w:t>&gt;</w:t>
            </w:r>
            <w:r w:rsidR="00C56881">
              <w:t xml:space="preserve"> </w:t>
            </w:r>
            <w:r w:rsidR="00A6419E">
              <w:t>ш</w:t>
            </w:r>
            <w:r w:rsidR="00C56881">
              <w:t>рифт в ви</w:t>
            </w:r>
            <w:r>
              <w:t>де нижнего индекса</w:t>
            </w:r>
          </w:p>
        </w:tc>
      </w:tr>
      <w:tr w:rsidR="00DB54F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DB54F0" w:rsidRDefault="00DB54F0" w:rsidP="003C7380">
            <w:r>
              <w:t xml:space="preserve">14. </w:t>
            </w:r>
            <w:r w:rsidRPr="00FA5D6D">
              <w:t>&lt;</w:t>
            </w:r>
            <w:r>
              <w:rPr>
                <w:lang w:val="en-US"/>
              </w:rPr>
              <w:t>pre</w:t>
            </w:r>
            <w:r w:rsidRPr="00FA5D6D">
              <w:t xml:space="preserve">&gt; </w:t>
            </w:r>
            <w:r>
              <w:t>предварительно форматированный текст</w:t>
            </w:r>
          </w:p>
        </w:tc>
        <w:tc>
          <w:tcPr>
            <w:tcW w:w="4993" w:type="dxa"/>
          </w:tcPr>
          <w:p w:rsidR="00DB54F0" w:rsidRPr="00DB54F0" w:rsidRDefault="00DB54F0" w:rsidP="003C7380">
            <w:r>
              <w:t>14</w:t>
            </w:r>
            <w:r w:rsidRPr="006F6CBF">
              <w:t>. &lt;</w:t>
            </w:r>
            <w:r>
              <w:rPr>
                <w:lang w:val="en-US"/>
              </w:rPr>
              <w:t>sup</w:t>
            </w:r>
            <w:r w:rsidR="00C56881">
              <w:t>&gt; шрифт в виде верхнего индекса</w:t>
            </w:r>
          </w:p>
        </w:tc>
      </w:tr>
      <w:tr w:rsidR="00C56881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C56881" w:rsidRDefault="00C56881" w:rsidP="003C7380">
            <w:r>
              <w:t xml:space="preserve">15. </w:t>
            </w:r>
            <w:r w:rsidRPr="00C56881">
              <w:t>&lt;</w:t>
            </w:r>
            <w:r>
              <w:rPr>
                <w:lang w:val="en-US"/>
              </w:rPr>
              <w:t>form</w:t>
            </w:r>
            <w:r w:rsidRPr="00C56881">
              <w:t xml:space="preserve">&gt; </w:t>
            </w:r>
            <w:r>
              <w:t>устанавливает форму</w:t>
            </w:r>
          </w:p>
        </w:tc>
        <w:tc>
          <w:tcPr>
            <w:tcW w:w="4993" w:type="dxa"/>
          </w:tcPr>
          <w:p w:rsidR="00C56881" w:rsidRPr="00C56881" w:rsidRDefault="00C56881" w:rsidP="003C7380">
            <w:r>
              <w:t xml:space="preserve">15. </w:t>
            </w:r>
            <w:r w:rsidRPr="00FA5D6D">
              <w:t>&lt;</w:t>
            </w:r>
            <w:r>
              <w:rPr>
                <w:lang w:val="en-US"/>
              </w:rPr>
              <w:t>code</w:t>
            </w:r>
            <w:r w:rsidRPr="00FA5D6D">
              <w:t xml:space="preserve">&gt; </w:t>
            </w:r>
            <w:r>
              <w:t>отображение программного кода</w:t>
            </w:r>
          </w:p>
        </w:tc>
      </w:tr>
      <w:tr w:rsidR="00C56881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C56881" w:rsidRDefault="00C56881" w:rsidP="003C7380">
            <w:r>
              <w:t xml:space="preserve">16. </w:t>
            </w:r>
            <w:r w:rsidRPr="00C56881">
              <w:t>&lt;</w:t>
            </w:r>
            <w:r>
              <w:rPr>
                <w:lang w:val="en-US"/>
              </w:rPr>
              <w:t>menu</w:t>
            </w:r>
            <w:r w:rsidRPr="00C56881">
              <w:t xml:space="preserve">&gt; </w:t>
            </w:r>
            <w:r>
              <w:t>отображает список меню</w:t>
            </w:r>
          </w:p>
        </w:tc>
        <w:tc>
          <w:tcPr>
            <w:tcW w:w="4993" w:type="dxa"/>
          </w:tcPr>
          <w:p w:rsidR="00C56881" w:rsidRPr="00C56881" w:rsidRDefault="00C56881" w:rsidP="003C7380">
            <w:r>
              <w:t>16</w:t>
            </w:r>
            <w:r w:rsidRPr="0055607D">
              <w:t xml:space="preserve">. </w:t>
            </w:r>
            <w:r w:rsidRPr="00896E15">
              <w:t>&lt;</w:t>
            </w:r>
            <w:r>
              <w:rPr>
                <w:lang w:val="en-US"/>
              </w:rPr>
              <w:t>input</w:t>
            </w:r>
            <w:r w:rsidRPr="00896E15">
              <w:t xml:space="preserve">&gt; </w:t>
            </w:r>
            <w:r>
              <w:t>создание элементов интерфейса</w:t>
            </w:r>
          </w:p>
        </w:tc>
      </w:tr>
      <w:tr w:rsidR="00C56881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C56881" w:rsidRDefault="00C56881" w:rsidP="003C7380">
            <w:r>
              <w:t xml:space="preserve">17. </w:t>
            </w:r>
            <w:r w:rsidRPr="00896E15">
              <w:t>&lt;</w:t>
            </w:r>
            <w:r>
              <w:rPr>
                <w:lang w:val="en-US"/>
              </w:rPr>
              <w:t>center</w:t>
            </w:r>
            <w:r w:rsidRPr="00896E15">
              <w:t xml:space="preserve">&gt; </w:t>
            </w:r>
            <w:r>
              <w:t>устанавливает содержимое по центру</w:t>
            </w:r>
          </w:p>
        </w:tc>
        <w:tc>
          <w:tcPr>
            <w:tcW w:w="4993" w:type="dxa"/>
          </w:tcPr>
          <w:p w:rsidR="00C56881" w:rsidRPr="00C56881" w:rsidRDefault="00C56881" w:rsidP="003C7380">
            <w:r>
              <w:t xml:space="preserve">17. </w:t>
            </w:r>
            <w:r w:rsidRPr="006D4F92">
              <w:t>&lt;</w:t>
            </w:r>
            <w:r>
              <w:rPr>
                <w:lang w:val="en-US"/>
              </w:rPr>
              <w:t>small</w:t>
            </w:r>
            <w:r w:rsidRPr="006D4F92">
              <w:t xml:space="preserve">&gt; </w:t>
            </w:r>
            <w:r>
              <w:t>уменьшает размер текста на единицу</w:t>
            </w:r>
          </w:p>
        </w:tc>
      </w:tr>
      <w:tr w:rsidR="003C7380" w:rsidTr="00C56881">
        <w:trPr>
          <w:trHeight w:val="288"/>
        </w:trPr>
        <w:tc>
          <w:tcPr>
            <w:tcW w:w="4992" w:type="dxa"/>
            <w:tcBorders>
              <w:bottom w:val="single" w:sz="4" w:space="0" w:color="auto"/>
            </w:tcBorders>
          </w:tcPr>
          <w:p w:rsidR="00896E15" w:rsidRPr="00896E15" w:rsidRDefault="00896E15" w:rsidP="003C7380">
            <w:r>
              <w:t xml:space="preserve">18. </w:t>
            </w: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isindex</w:t>
            </w:r>
            <w:proofErr w:type="spellEnd"/>
            <w:r>
              <w:rPr>
                <w:lang w:val="en-US"/>
              </w:rPr>
              <w:t xml:space="preserve">&gt; </w:t>
            </w:r>
            <w:r>
              <w:t>поисковой индекс</w:t>
            </w:r>
          </w:p>
        </w:tc>
        <w:tc>
          <w:tcPr>
            <w:tcW w:w="4993" w:type="dxa"/>
          </w:tcPr>
          <w:p w:rsidR="0055607D" w:rsidRPr="006D4F92" w:rsidRDefault="006D4F92" w:rsidP="003C7380">
            <w:r w:rsidRPr="006D4F92">
              <w:t>18. &lt;</w:t>
            </w:r>
            <w:r>
              <w:rPr>
                <w:lang w:val="en-US"/>
              </w:rPr>
              <w:t>big</w:t>
            </w:r>
            <w:r w:rsidRPr="006D4F92">
              <w:t xml:space="preserve">&gt; </w:t>
            </w:r>
            <w:r w:rsidR="00C56881">
              <w:t>у</w:t>
            </w:r>
            <w:r>
              <w:t>величивает размер текста на единицу</w:t>
            </w:r>
          </w:p>
        </w:tc>
      </w:tr>
    </w:tbl>
    <w:p w:rsidR="00D95544" w:rsidRDefault="00D95544"/>
    <w:sectPr w:rsidR="00D95544" w:rsidSect="00DB54F0">
      <w:pgSz w:w="11906" w:h="16838"/>
      <w:pgMar w:top="810" w:right="746" w:bottom="1134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380"/>
    <w:rsid w:val="00061761"/>
    <w:rsid w:val="003C7380"/>
    <w:rsid w:val="004C0A70"/>
    <w:rsid w:val="0055607D"/>
    <w:rsid w:val="006D4F92"/>
    <w:rsid w:val="006F6CBF"/>
    <w:rsid w:val="00896E15"/>
    <w:rsid w:val="00A6419E"/>
    <w:rsid w:val="00BE03C9"/>
    <w:rsid w:val="00C56881"/>
    <w:rsid w:val="00D95544"/>
    <w:rsid w:val="00DB54F0"/>
    <w:rsid w:val="00DF0F47"/>
    <w:rsid w:val="00F746D5"/>
    <w:rsid w:val="00FA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423B"/>
  <w15:chartTrackingRefBased/>
  <w15:docId w15:val="{A431A663-6738-4BE6-961F-0269A94A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2023-09-03T21:20:00Z</dcterms:created>
  <dcterms:modified xsi:type="dcterms:W3CDTF">2023-09-17T16:11:00Z</dcterms:modified>
</cp:coreProperties>
</file>