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B76" w:rsidRPr="00D93A6B" w:rsidRDefault="00455B76" w:rsidP="00455B76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</w:t>
      </w:r>
      <w:r w:rsidRPr="00A23872">
        <w:rPr>
          <w:color w:val="000000"/>
          <w:sz w:val="28"/>
          <w:szCs w:val="28"/>
        </w:rPr>
        <w:t>1</w:t>
      </w:r>
    </w:p>
    <w:p w:rsidR="00504788" w:rsidRDefault="00455B76" w:rsidP="00455B76">
      <w:pPr>
        <w:widowControl w:val="0"/>
        <w:jc w:val="center"/>
        <w:rPr>
          <w:b/>
          <w:sz w:val="28"/>
          <w:szCs w:val="28"/>
        </w:rPr>
      </w:pPr>
      <w:r w:rsidRPr="00583688">
        <w:rPr>
          <w:b/>
          <w:sz w:val="28"/>
          <w:szCs w:val="28"/>
        </w:rPr>
        <w:t>Цветов</w:t>
      </w:r>
      <w:r>
        <w:rPr>
          <w:b/>
          <w:sz w:val="28"/>
          <w:szCs w:val="28"/>
        </w:rPr>
        <w:t>ая</w:t>
      </w:r>
      <w:r w:rsidRPr="0058368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гармония</w:t>
      </w:r>
    </w:p>
    <w:p w:rsidR="00455B76" w:rsidRDefault="00455B76" w:rsidP="00455B76">
      <w:pPr>
        <w:widowControl w:val="0"/>
        <w:jc w:val="center"/>
        <w:rPr>
          <w:b/>
          <w:sz w:val="28"/>
          <w:szCs w:val="28"/>
        </w:rPr>
      </w:pPr>
    </w:p>
    <w:p w:rsidR="00455B76" w:rsidRDefault="00455B76" w:rsidP="00455B76">
      <w:pPr>
        <w:pStyle w:val="a3"/>
        <w:widowControl w:val="0"/>
        <w:numPr>
          <w:ilvl w:val="0"/>
          <w:numId w:val="1"/>
        </w:numPr>
        <w:tabs>
          <w:tab w:val="left" w:pos="4536"/>
        </w:tabs>
        <w:ind w:left="-142" w:hanging="284"/>
        <w:jc w:val="both"/>
        <w:rPr>
          <w:rFonts w:eastAsia="Calibri"/>
          <w:sz w:val="28"/>
          <w:szCs w:val="22"/>
          <w:lang w:eastAsia="en-US"/>
        </w:rPr>
      </w:pPr>
      <w:r w:rsidRPr="004661F1">
        <w:rPr>
          <w:rFonts w:eastAsia="Calibri"/>
          <w:sz w:val="28"/>
          <w:szCs w:val="22"/>
          <w:lang w:eastAsia="en-US"/>
        </w:rPr>
        <w:t>Определите цвет, выданн</w:t>
      </w:r>
      <w:r>
        <w:rPr>
          <w:rFonts w:eastAsia="Calibri"/>
          <w:sz w:val="28"/>
          <w:szCs w:val="22"/>
          <w:lang w:eastAsia="en-US"/>
        </w:rPr>
        <w:t>ый</w:t>
      </w:r>
      <w:r w:rsidRPr="004661F1">
        <w:rPr>
          <w:rFonts w:eastAsia="Calibri"/>
          <w:sz w:val="28"/>
          <w:szCs w:val="22"/>
          <w:lang w:eastAsia="en-US"/>
        </w:rPr>
        <w:t xml:space="preserve"> по заданию (таблица 1.1)</w:t>
      </w:r>
      <w:r>
        <w:rPr>
          <w:rFonts w:eastAsia="Calibri"/>
          <w:sz w:val="28"/>
          <w:szCs w:val="22"/>
          <w:lang w:eastAsia="en-US"/>
        </w:rPr>
        <w:t>, в различных цветовых моделях</w:t>
      </w:r>
      <w:r w:rsidRPr="004661F1">
        <w:rPr>
          <w:rFonts w:eastAsia="Calibri"/>
          <w:sz w:val="28"/>
          <w:szCs w:val="22"/>
          <w:lang w:eastAsia="en-US"/>
        </w:rPr>
        <w:t>.</w:t>
      </w:r>
    </w:p>
    <w:p w:rsidR="00455B76" w:rsidRPr="00057C60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 xml:space="preserve">Цвет: </w:t>
      </w:r>
      <w:r>
        <w:rPr>
          <w:rFonts w:eastAsia="Calibri"/>
          <w:sz w:val="28"/>
          <w:szCs w:val="22"/>
          <w:lang w:eastAsia="en-US"/>
        </w:rPr>
        <w:t>Арлекин.</w:t>
      </w:r>
      <w:r w:rsidR="00057C60" w:rsidRPr="00057C60">
        <w:rPr>
          <w:rFonts w:eastAsia="Calibri"/>
          <w:sz w:val="28"/>
          <w:szCs w:val="22"/>
          <w:lang w:eastAsia="en-US"/>
        </w:rPr>
        <w:t xml:space="preserve"> </w:t>
      </w:r>
      <w:r w:rsidR="00057C60">
        <w:rPr>
          <w:rFonts w:eastAsia="Calibri"/>
          <w:sz w:val="28"/>
          <w:szCs w:val="22"/>
          <w:lang w:eastAsia="en-US"/>
        </w:rPr>
        <w:t xml:space="preserve">Шестнадцатеричный код - </w:t>
      </w:r>
      <w:r w:rsidR="00057C60" w:rsidRPr="00057C60">
        <w:rPr>
          <w:color w:val="000000"/>
          <w:sz w:val="28"/>
          <w:szCs w:val="28"/>
          <w:shd w:val="clear" w:color="auto" w:fill="FFFFFF"/>
        </w:rPr>
        <w:t>hex: #3FFF00</w:t>
      </w:r>
    </w:p>
    <w:p w:rsidR="00455B76" w:rsidRP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Модель </w:t>
      </w:r>
      <w:r>
        <w:rPr>
          <w:rFonts w:eastAsia="Calibri"/>
          <w:sz w:val="28"/>
          <w:szCs w:val="22"/>
          <w:lang w:val="en-US" w:eastAsia="en-US"/>
        </w:rPr>
        <w:t>RGB</w:t>
      </w:r>
    </w:p>
    <w:p w:rsid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rFonts w:eastAsia="Calibri"/>
          <w:sz w:val="28"/>
          <w:szCs w:val="28"/>
          <w:lang w:eastAsia="en-US"/>
        </w:rPr>
      </w:pPr>
      <w:r w:rsidRPr="00455B76">
        <w:rPr>
          <w:color w:val="000000"/>
          <w:sz w:val="28"/>
          <w:szCs w:val="28"/>
          <w:shd w:val="clear" w:color="auto" w:fill="FFFFFF"/>
        </w:rPr>
        <w:t>В аддитивной цветовой модели RGB цвет </w:t>
      </w:r>
      <w:r w:rsidRPr="00455B76">
        <w:rPr>
          <w:rStyle w:val="mono"/>
          <w:color w:val="000000"/>
          <w:sz w:val="28"/>
          <w:szCs w:val="28"/>
          <w:shd w:val="clear" w:color="auto" w:fill="FFFFFF"/>
        </w:rPr>
        <w:t>#3fff00</w:t>
      </w:r>
      <w:r w:rsidRPr="00455B76">
        <w:rPr>
          <w:color w:val="000000"/>
          <w:sz w:val="28"/>
          <w:szCs w:val="28"/>
          <w:shd w:val="clear" w:color="auto" w:fill="FFFFFF"/>
        </w:rPr>
        <w:t xml:space="preserve"> состоит на 25% (63) из красного (red), на 100% (255) из зеленого (green) и на 0% (0) из синего (blue)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455B76">
        <w:rPr>
          <w:rFonts w:eastAsia="Calibri"/>
          <w:sz w:val="28"/>
          <w:szCs w:val="28"/>
          <w:lang w:eastAsia="en-US"/>
        </w:rPr>
        <w:t xml:space="preserve"> </w:t>
      </w:r>
      <w:r w:rsidRPr="00455B76">
        <w:rPr>
          <w:rFonts w:eastAsia="Calibri"/>
          <w:noProof/>
        </w:rPr>
        <w:drawing>
          <wp:inline distT="0" distB="0" distL="0" distR="0" wp14:anchorId="3D76D53F" wp14:editId="27508CD3">
            <wp:extent cx="2044700" cy="140838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6842" cy="14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76" w:rsidRP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Модель </w:t>
      </w:r>
      <w:r>
        <w:rPr>
          <w:color w:val="000000"/>
          <w:sz w:val="28"/>
          <w:szCs w:val="28"/>
          <w:shd w:val="clear" w:color="auto" w:fill="FFFFFF"/>
          <w:lang w:val="en-US"/>
        </w:rPr>
        <w:t>CMYK</w:t>
      </w:r>
    </w:p>
    <w:p w:rsid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Pr="00455B7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модели</w:t>
      </w:r>
      <w:r w:rsidRPr="00455B76">
        <w:rPr>
          <w:color w:val="000000"/>
          <w:sz w:val="28"/>
          <w:szCs w:val="28"/>
          <w:shd w:val="clear" w:color="auto" w:fill="FFFFFF"/>
        </w:rPr>
        <w:t xml:space="preserve"> </w:t>
      </w:r>
      <w:r w:rsidRPr="00455B76">
        <w:rPr>
          <w:color w:val="000000"/>
          <w:sz w:val="28"/>
          <w:szCs w:val="28"/>
          <w:shd w:val="clear" w:color="auto" w:fill="FFFFFF"/>
          <w:lang w:val="en-US"/>
        </w:rPr>
        <w:t>CMYK</w:t>
      </w:r>
      <w:r w:rsidRPr="00455B76">
        <w:rPr>
          <w:color w:val="000000"/>
          <w:sz w:val="28"/>
          <w:szCs w:val="28"/>
          <w:shd w:val="clear" w:color="auto" w:fill="FFFFFF"/>
        </w:rPr>
        <w:t>, цвет состоит из 75% сине-зелёного (</w:t>
      </w:r>
      <w:r w:rsidRPr="00455B76">
        <w:rPr>
          <w:color w:val="000000"/>
          <w:sz w:val="28"/>
          <w:szCs w:val="28"/>
          <w:shd w:val="clear" w:color="auto" w:fill="FFFFFF"/>
          <w:lang w:val="en-US"/>
        </w:rPr>
        <w:t>cyan</w:t>
      </w:r>
      <w:r w:rsidRPr="00455B76">
        <w:rPr>
          <w:color w:val="000000"/>
          <w:sz w:val="28"/>
          <w:szCs w:val="28"/>
          <w:shd w:val="clear" w:color="auto" w:fill="FFFFFF"/>
        </w:rPr>
        <w:t>), 0% маджента (</w:t>
      </w:r>
      <w:r w:rsidRPr="00455B76">
        <w:rPr>
          <w:color w:val="000000"/>
          <w:sz w:val="28"/>
          <w:szCs w:val="28"/>
          <w:shd w:val="clear" w:color="auto" w:fill="FFFFFF"/>
          <w:lang w:val="en-US"/>
        </w:rPr>
        <w:t>magenta</w:t>
      </w:r>
      <w:r w:rsidRPr="00455B76">
        <w:rPr>
          <w:color w:val="000000"/>
          <w:sz w:val="28"/>
          <w:szCs w:val="28"/>
          <w:shd w:val="clear" w:color="auto" w:fill="FFFFFF"/>
        </w:rPr>
        <w:t>), 100% жёлтого (</w:t>
      </w:r>
      <w:r w:rsidRPr="00455B76">
        <w:rPr>
          <w:color w:val="000000"/>
          <w:sz w:val="28"/>
          <w:szCs w:val="28"/>
          <w:shd w:val="clear" w:color="auto" w:fill="FFFFFF"/>
          <w:lang w:val="en-US"/>
        </w:rPr>
        <w:t>yellow</w:t>
      </w:r>
      <w:r w:rsidRPr="00455B76">
        <w:rPr>
          <w:color w:val="000000"/>
          <w:sz w:val="28"/>
          <w:szCs w:val="28"/>
          <w:shd w:val="clear" w:color="auto" w:fill="FFFFFF"/>
        </w:rPr>
        <w:t>) и 0% чёрного (</w:t>
      </w:r>
      <w:r w:rsidRPr="00455B76">
        <w:rPr>
          <w:color w:val="000000"/>
          <w:sz w:val="28"/>
          <w:szCs w:val="28"/>
          <w:shd w:val="clear" w:color="auto" w:fill="FFFFFF"/>
          <w:lang w:val="en-US"/>
        </w:rPr>
        <w:t>black</w:t>
      </w:r>
      <w:r w:rsidRPr="00455B76">
        <w:rPr>
          <w:color w:val="000000"/>
          <w:sz w:val="28"/>
          <w:szCs w:val="28"/>
          <w:shd w:val="clear" w:color="auto" w:fill="FFFFFF"/>
        </w:rPr>
        <w:t>).</w:t>
      </w:r>
    </w:p>
    <w:p w:rsid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color w:val="000000"/>
          <w:sz w:val="28"/>
          <w:szCs w:val="28"/>
          <w:shd w:val="clear" w:color="auto" w:fill="FFFFFF"/>
        </w:rPr>
      </w:pPr>
      <w:r w:rsidRPr="00455B76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8C6821" wp14:editId="15DF3767">
            <wp:extent cx="2014837" cy="17399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4287" cy="17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76" w:rsidRP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Модель </w:t>
      </w:r>
      <w:r>
        <w:rPr>
          <w:color w:val="000000"/>
          <w:sz w:val="28"/>
          <w:szCs w:val="28"/>
          <w:shd w:val="clear" w:color="auto" w:fill="FFFFFF"/>
          <w:lang w:val="en-US"/>
        </w:rPr>
        <w:t>HSL</w:t>
      </w:r>
    </w:p>
    <w:p w:rsidR="00455B76" w:rsidRDefault="00455B76" w:rsidP="00455B76">
      <w:pPr>
        <w:pStyle w:val="a3"/>
        <w:widowControl w:val="0"/>
        <w:tabs>
          <w:tab w:val="left" w:pos="4536"/>
        </w:tabs>
        <w:ind w:left="-142"/>
        <w:jc w:val="both"/>
        <w:rPr>
          <w:color w:val="000000"/>
          <w:sz w:val="28"/>
          <w:szCs w:val="28"/>
          <w:shd w:val="clear" w:color="auto" w:fill="FFFFFF"/>
        </w:rPr>
      </w:pPr>
      <w:r w:rsidRPr="00455B76">
        <w:rPr>
          <w:color w:val="000000"/>
          <w:sz w:val="28"/>
          <w:szCs w:val="28"/>
          <w:shd w:val="clear" w:color="auto" w:fill="FFFFFF"/>
        </w:rPr>
        <w:t>В цветовой модели HSL представлен значениями: тон (hue) – 105°, насыщеность (brightness) – 100% и светлота (lightness/intensity) – 50%.</w:t>
      </w:r>
    </w:p>
    <w:p w:rsidR="00455B76" w:rsidRPr="00455B76" w:rsidRDefault="00057C60" w:rsidP="00455B76">
      <w:pPr>
        <w:pStyle w:val="a3"/>
        <w:widowControl w:val="0"/>
        <w:tabs>
          <w:tab w:val="left" w:pos="4536"/>
        </w:tabs>
        <w:ind w:left="-142"/>
        <w:jc w:val="both"/>
        <w:rPr>
          <w:color w:val="000000"/>
          <w:sz w:val="28"/>
          <w:szCs w:val="28"/>
          <w:shd w:val="clear" w:color="auto" w:fill="FFFFFF"/>
        </w:rPr>
      </w:pPr>
      <w:r w:rsidRPr="00057C60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D263E79" wp14:editId="57040A27">
            <wp:extent cx="1955800" cy="13756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9336" cy="13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76" w:rsidRDefault="00455B76" w:rsidP="00455B76">
      <w:pPr>
        <w:pStyle w:val="a3"/>
        <w:widowControl w:val="0"/>
        <w:numPr>
          <w:ilvl w:val="0"/>
          <w:numId w:val="1"/>
        </w:numPr>
        <w:tabs>
          <w:tab w:val="left" w:pos="4536"/>
        </w:tabs>
        <w:ind w:left="-142" w:hanging="284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Используя три разных онлайн сервиса</w:t>
      </w:r>
      <w:r w:rsidRPr="004661F1">
        <w:rPr>
          <w:rFonts w:eastAsia="Calibri"/>
          <w:sz w:val="28"/>
          <w:szCs w:val="22"/>
          <w:lang w:eastAsia="en-US"/>
        </w:rPr>
        <w:t xml:space="preserve"> постройте гармоничную двухцветную</w:t>
      </w:r>
      <w:r>
        <w:rPr>
          <w:rFonts w:eastAsia="Calibri"/>
          <w:sz w:val="28"/>
          <w:szCs w:val="22"/>
          <w:lang w:eastAsia="en-US"/>
        </w:rPr>
        <w:t>, трехцветную и четырехцветную</w:t>
      </w:r>
      <w:r w:rsidRPr="004661F1">
        <w:rPr>
          <w:rFonts w:eastAsia="Calibri"/>
          <w:sz w:val="28"/>
          <w:szCs w:val="22"/>
          <w:lang w:eastAsia="en-US"/>
        </w:rPr>
        <w:t xml:space="preserve"> композицию. Покажите на цветовом круге выбранные цвета и цветовую схему. </w:t>
      </w:r>
    </w:p>
    <w:p w:rsidR="00E15D84" w:rsidRDefault="001E2C15" w:rsidP="00E15D84">
      <w:pPr>
        <w:pStyle w:val="a3"/>
        <w:widowControl w:val="0"/>
        <w:numPr>
          <w:ilvl w:val="0"/>
          <w:numId w:val="2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hyperlink r:id="rId8" w:history="1">
        <w:r w:rsidR="00E15D84" w:rsidRPr="0074099F">
          <w:rPr>
            <w:rStyle w:val="a4"/>
            <w:rFonts w:eastAsia="Calibri"/>
            <w:sz w:val="28"/>
            <w:szCs w:val="22"/>
            <w:lang w:eastAsia="en-US"/>
          </w:rPr>
          <w:t>https://www.canva.com/colors/color-wheel/</w:t>
        </w:r>
      </w:hyperlink>
    </w:p>
    <w:p w:rsidR="00E15D84" w:rsidRDefault="00E15D84" w:rsidP="00E15D84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Двухцветная</w:t>
      </w:r>
      <w:r w:rsidR="00823563">
        <w:rPr>
          <w:rFonts w:eastAsia="Calibri"/>
          <w:sz w:val="28"/>
          <w:szCs w:val="22"/>
          <w:lang w:eastAsia="en-US"/>
        </w:rPr>
        <w:t>:</w:t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drawing>
          <wp:inline distT="0" distB="0" distL="0" distR="0" wp14:anchorId="5550C067" wp14:editId="5E2D1580">
            <wp:extent cx="3016250" cy="64404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827" cy="6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3EA6FC37" wp14:editId="56CD1972">
            <wp:extent cx="2185543" cy="18542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4595" cy="18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Трехцветная:</w:t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drawing>
          <wp:inline distT="0" distB="0" distL="0" distR="0" wp14:anchorId="53485769" wp14:editId="109CE741">
            <wp:extent cx="2952750" cy="6255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916" cy="6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drawing>
          <wp:inline distT="0" distB="0" distL="0" distR="0" wp14:anchorId="31F23707" wp14:editId="34DDE98E">
            <wp:extent cx="2160737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6958" cy="18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Четырехцветная:</w:t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drawing>
          <wp:inline distT="0" distB="0" distL="0" distR="0" wp14:anchorId="6B8A75FA" wp14:editId="167E4C52">
            <wp:extent cx="2952750" cy="612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018" cy="6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drawing>
          <wp:inline distT="0" distB="0" distL="0" distR="0" wp14:anchorId="274D9F45" wp14:editId="0063EAC9">
            <wp:extent cx="2185035" cy="1862332"/>
            <wp:effectExtent l="0" t="0" r="571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554" cy="18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1E2C15" w:rsidP="00823563">
      <w:pPr>
        <w:pStyle w:val="a3"/>
        <w:widowControl w:val="0"/>
        <w:numPr>
          <w:ilvl w:val="0"/>
          <w:numId w:val="2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hyperlink r:id="rId15" w:history="1">
        <w:r w:rsidR="00823563" w:rsidRPr="0074099F">
          <w:rPr>
            <w:rStyle w:val="a4"/>
            <w:rFonts w:eastAsia="Calibri"/>
            <w:sz w:val="28"/>
            <w:szCs w:val="22"/>
            <w:lang w:eastAsia="en-US"/>
          </w:rPr>
          <w:t>https://get-color.ru/color-wheel/</w:t>
        </w:r>
      </w:hyperlink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Двухцветная:</w:t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23563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6375E513" wp14:editId="56783857">
            <wp:extent cx="2400300" cy="31111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7869" cy="31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Трехцветная:</w:t>
      </w:r>
    </w:p>
    <w:p w:rsidR="00834854" w:rsidRDefault="00834854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34854">
        <w:rPr>
          <w:rFonts w:eastAsia="Calibri"/>
          <w:noProof/>
          <w:sz w:val="28"/>
          <w:szCs w:val="22"/>
        </w:rPr>
        <w:drawing>
          <wp:inline distT="0" distB="0" distL="0" distR="0" wp14:anchorId="2208A234" wp14:editId="6931AC21">
            <wp:extent cx="2226461" cy="29210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4544" cy="29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Четырехцветная:</w:t>
      </w:r>
    </w:p>
    <w:p w:rsidR="00834854" w:rsidRDefault="00834854" w:rsidP="00823563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834854">
        <w:rPr>
          <w:rFonts w:eastAsia="Calibri"/>
          <w:noProof/>
          <w:sz w:val="28"/>
          <w:szCs w:val="22"/>
        </w:rPr>
        <w:drawing>
          <wp:inline distT="0" distB="0" distL="0" distR="0" wp14:anchorId="1175D22C" wp14:editId="3E2A10C0">
            <wp:extent cx="2226310" cy="2889143"/>
            <wp:effectExtent l="0" t="0" r="254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3882" cy="29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54" w:rsidRDefault="001E2C15" w:rsidP="00D7663B">
      <w:pPr>
        <w:pStyle w:val="a3"/>
        <w:widowControl w:val="0"/>
        <w:numPr>
          <w:ilvl w:val="0"/>
          <w:numId w:val="2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hyperlink r:id="rId19" w:history="1">
        <w:r w:rsidR="00D7663B" w:rsidRPr="0074099F">
          <w:rPr>
            <w:rStyle w:val="a4"/>
            <w:rFonts w:eastAsia="Calibri"/>
            <w:sz w:val="28"/>
            <w:szCs w:val="22"/>
            <w:lang w:eastAsia="en-US"/>
          </w:rPr>
          <w:t>https://colorscheme.ru</w:t>
        </w:r>
      </w:hyperlink>
    </w:p>
    <w:p w:rsidR="00834854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Двухцветная:</w:t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D7663B">
        <w:rPr>
          <w:rFonts w:eastAsia="Calibri"/>
          <w:noProof/>
          <w:sz w:val="28"/>
          <w:szCs w:val="22"/>
        </w:rPr>
        <w:drawing>
          <wp:inline distT="0" distB="0" distL="0" distR="0" wp14:anchorId="0300C2AE" wp14:editId="09237CFF">
            <wp:extent cx="2889250" cy="759273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150" cy="7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  <w:r w:rsidRPr="00D7663B">
        <w:rPr>
          <w:rFonts w:eastAsia="Calibri"/>
          <w:noProof/>
          <w:sz w:val="28"/>
          <w:szCs w:val="22"/>
        </w:rPr>
        <w:drawing>
          <wp:inline distT="0" distB="0" distL="0" distR="0" wp14:anchorId="245477A7" wp14:editId="6BFEDAC2">
            <wp:extent cx="5671185" cy="263588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Трехцветная:</w:t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D7663B">
        <w:rPr>
          <w:rFonts w:eastAsia="Calibri"/>
          <w:noProof/>
          <w:sz w:val="28"/>
          <w:szCs w:val="22"/>
        </w:rPr>
        <w:drawing>
          <wp:inline distT="0" distB="0" distL="0" distR="0" wp14:anchorId="6869B287" wp14:editId="4910B105">
            <wp:extent cx="2924277" cy="774700"/>
            <wp:effectExtent l="0" t="0" r="952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4" cy="7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D7663B">
        <w:rPr>
          <w:rFonts w:eastAsia="Calibri"/>
          <w:noProof/>
          <w:sz w:val="28"/>
          <w:szCs w:val="22"/>
        </w:rPr>
        <w:drawing>
          <wp:inline distT="0" distB="0" distL="0" distR="0" wp14:anchorId="0D0B2786" wp14:editId="6E2283D2">
            <wp:extent cx="5671185" cy="266954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Четырехцветная:</w:t>
      </w:r>
    </w:p>
    <w:p w:rsid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  <w:r w:rsidRPr="00D7663B">
        <w:rPr>
          <w:rFonts w:eastAsia="Calibri"/>
          <w:noProof/>
          <w:sz w:val="28"/>
          <w:szCs w:val="22"/>
        </w:rPr>
        <w:drawing>
          <wp:inline distT="0" distB="0" distL="0" distR="0" wp14:anchorId="01870C03" wp14:editId="637FF52B">
            <wp:extent cx="2890825" cy="78105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0906" cy="7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B" w:rsidRPr="00D7663B" w:rsidRDefault="00D7663B" w:rsidP="00D7663B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  <w:r w:rsidRPr="00D7663B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475A44BE" wp14:editId="3A743A61">
            <wp:extent cx="5671185" cy="2698750"/>
            <wp:effectExtent l="0" t="0" r="571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76" w:rsidRPr="00F07C32" w:rsidRDefault="00455B76" w:rsidP="00E15D84">
      <w:pPr>
        <w:pStyle w:val="a3"/>
        <w:widowControl w:val="0"/>
        <w:numPr>
          <w:ilvl w:val="0"/>
          <w:numId w:val="1"/>
        </w:numPr>
        <w:tabs>
          <w:tab w:val="left" w:pos="4536"/>
        </w:tabs>
        <w:ind w:left="-142" w:hanging="284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Определите насыщенность, яркость и цветовой тон выбранных гармоничных цветов. Сравните изменение перечисл</w:t>
      </w:r>
      <w:r w:rsidR="002630B8">
        <w:rPr>
          <w:rFonts w:eastAsia="Calibri"/>
          <w:sz w:val="28"/>
          <w:szCs w:val="22"/>
          <w:lang w:eastAsia="en-US"/>
        </w:rPr>
        <w:t>енных характеристик между собой.</w:t>
      </w:r>
    </w:p>
    <w:p w:rsidR="00F07C32" w:rsidRDefault="00F07C32" w:rsidP="00F07C32">
      <w:pPr>
        <w:pStyle w:val="a3"/>
        <w:widowControl w:val="0"/>
        <w:tabs>
          <w:tab w:val="left" w:pos="4536"/>
        </w:tabs>
        <w:ind w:left="-142"/>
        <w:jc w:val="both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>Гармоничные цвета:</w:t>
      </w:r>
    </w:p>
    <w:p w:rsidR="00F07C32" w:rsidRPr="00F07C32" w:rsidRDefault="00F07C32" w:rsidP="00F07C3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F07C32">
        <w:rPr>
          <w:rFonts w:eastAsia="Calibri"/>
          <w:sz w:val="28"/>
          <w:szCs w:val="22"/>
          <w:lang w:val="en-US" w:eastAsia="en-US"/>
        </w:rPr>
        <w:t>#C000FF</w:t>
      </w:r>
    </w:p>
    <w:p w:rsidR="00F07C32" w:rsidRDefault="00F07C32" w:rsidP="00F07C32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b/>
          <w:sz w:val="28"/>
          <w:szCs w:val="22"/>
          <w:lang w:eastAsia="en-US"/>
        </w:rPr>
      </w:pPr>
      <w:r w:rsidRPr="00F07C32">
        <w:rPr>
          <w:rFonts w:eastAsia="Calibri"/>
          <w:b/>
          <w:noProof/>
          <w:sz w:val="28"/>
          <w:szCs w:val="22"/>
        </w:rPr>
        <w:drawing>
          <wp:inline distT="0" distB="0" distL="0" distR="0" wp14:anchorId="2AD9D6BB" wp14:editId="2C24869A">
            <wp:extent cx="2413000" cy="146702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321" cy="14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32" w:rsidRPr="00F07C32" w:rsidRDefault="00F07C32" w:rsidP="00F07C3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#003FFF</w:t>
      </w:r>
    </w:p>
    <w:p w:rsidR="00F07C32" w:rsidRDefault="00F07C32" w:rsidP="00F07C32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b/>
          <w:sz w:val="28"/>
          <w:szCs w:val="22"/>
          <w:lang w:eastAsia="en-US"/>
        </w:rPr>
      </w:pPr>
      <w:r w:rsidRPr="00F07C32">
        <w:rPr>
          <w:rFonts w:eastAsia="Calibri"/>
          <w:b/>
          <w:noProof/>
          <w:sz w:val="28"/>
          <w:szCs w:val="22"/>
        </w:rPr>
        <w:drawing>
          <wp:inline distT="0" distB="0" distL="0" distR="0" wp14:anchorId="3AFFD368" wp14:editId="26417763">
            <wp:extent cx="2413000" cy="1408425"/>
            <wp:effectExtent l="0" t="0" r="635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5273" cy="14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32" w:rsidRPr="00F07C32" w:rsidRDefault="00F07C32" w:rsidP="00F07C3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</w:t>
      </w:r>
      <w:r w:rsidRPr="00F07C32">
        <w:rPr>
          <w:rFonts w:eastAsia="Calibri"/>
          <w:sz w:val="28"/>
          <w:szCs w:val="22"/>
          <w:lang w:val="en-US" w:eastAsia="en-US"/>
        </w:rPr>
        <w:t>FF003F</w:t>
      </w:r>
    </w:p>
    <w:p w:rsidR="00F07C32" w:rsidRDefault="00F07C32" w:rsidP="00F07C32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F07C32">
        <w:rPr>
          <w:rFonts w:eastAsia="Calibri"/>
          <w:noProof/>
          <w:sz w:val="28"/>
          <w:szCs w:val="22"/>
        </w:rPr>
        <w:drawing>
          <wp:inline distT="0" distB="0" distL="0" distR="0" wp14:anchorId="2F748DC1" wp14:editId="5BA5D9D2">
            <wp:extent cx="2400300" cy="14502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3791" cy="14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32" w:rsidRPr="00F07C32" w:rsidRDefault="00F07C32" w:rsidP="00F07C3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#00BFFF</w:t>
      </w:r>
    </w:p>
    <w:p w:rsidR="00F07C32" w:rsidRDefault="00F07C32" w:rsidP="00F07C32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F07C32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30EE6AA2" wp14:editId="7E7E417D">
            <wp:extent cx="2298950" cy="13398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777" cy="13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32" w:rsidRPr="00F07C32" w:rsidRDefault="00F07C32" w:rsidP="00F07C3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#C000FF</w:t>
      </w:r>
    </w:p>
    <w:p w:rsidR="00F07C32" w:rsidRDefault="00F07C32" w:rsidP="00F07C32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F07C32">
        <w:rPr>
          <w:rFonts w:eastAsia="Calibri"/>
          <w:noProof/>
          <w:sz w:val="28"/>
          <w:szCs w:val="22"/>
        </w:rPr>
        <w:drawing>
          <wp:inline distT="0" distB="0" distL="0" distR="0" wp14:anchorId="4A5E194A" wp14:editId="296B1CA5">
            <wp:extent cx="2301130" cy="13335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9645" cy="13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60" w:rsidRPr="00360560" w:rsidRDefault="00360560" w:rsidP="00360560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#FF4100</w:t>
      </w:r>
    </w:p>
    <w:p w:rsidR="00360560" w:rsidRDefault="00360560" w:rsidP="00360560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360560">
        <w:rPr>
          <w:rFonts w:eastAsia="Calibri"/>
          <w:noProof/>
          <w:sz w:val="28"/>
          <w:szCs w:val="22"/>
        </w:rPr>
        <w:drawing>
          <wp:inline distT="0" distB="0" distL="0" distR="0" wp14:anchorId="21D7C3CB" wp14:editId="24049FAC">
            <wp:extent cx="2298700" cy="1347347"/>
            <wp:effectExtent l="0" t="0" r="635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8634" cy="13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60" w:rsidRPr="00360560" w:rsidRDefault="00360560" w:rsidP="00360560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#FF4000</w:t>
      </w:r>
    </w:p>
    <w:p w:rsidR="00360560" w:rsidRDefault="00360560" w:rsidP="00360560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360560">
        <w:rPr>
          <w:rFonts w:eastAsia="Calibri"/>
          <w:noProof/>
          <w:sz w:val="28"/>
          <w:szCs w:val="22"/>
        </w:rPr>
        <w:drawing>
          <wp:inline distT="0" distB="0" distL="0" distR="0" wp14:anchorId="6388648C" wp14:editId="5112CD9D">
            <wp:extent cx="2298700" cy="1369541"/>
            <wp:effectExtent l="0" t="0" r="635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0759" cy="13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60" w:rsidRPr="00360560" w:rsidRDefault="00360560" w:rsidP="00360560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#FF0023</w:t>
      </w:r>
    </w:p>
    <w:p w:rsidR="00360560" w:rsidRDefault="00360560" w:rsidP="00360560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360560">
        <w:rPr>
          <w:rFonts w:eastAsia="Calibri"/>
          <w:noProof/>
          <w:sz w:val="28"/>
          <w:szCs w:val="22"/>
        </w:rPr>
        <w:drawing>
          <wp:inline distT="0" distB="0" distL="0" distR="0" wp14:anchorId="1D1D2E04" wp14:editId="254566EE">
            <wp:extent cx="2241550" cy="133739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2499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60" w:rsidRPr="00360560" w:rsidRDefault="00360560" w:rsidP="00360560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#FFA100</w:t>
      </w:r>
    </w:p>
    <w:p w:rsidR="00360560" w:rsidRDefault="00360560" w:rsidP="00360560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eastAsia="en-US"/>
        </w:rPr>
      </w:pPr>
      <w:r w:rsidRPr="00360560">
        <w:rPr>
          <w:rFonts w:eastAsia="Calibri"/>
          <w:noProof/>
          <w:sz w:val="28"/>
          <w:szCs w:val="22"/>
        </w:rPr>
        <w:drawing>
          <wp:inline distT="0" distB="0" distL="0" distR="0" wp14:anchorId="07BD2438" wp14:editId="293A8799">
            <wp:extent cx="2203450" cy="1296147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4057" cy="13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60" w:rsidRPr="00360560" w:rsidRDefault="00360560" w:rsidP="00360560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en-US" w:eastAsia="en-US"/>
        </w:rPr>
        <w:t>#9411FF</w:t>
      </w:r>
    </w:p>
    <w:p w:rsidR="00360560" w:rsidRDefault="00360560" w:rsidP="00360560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  <w:r w:rsidRPr="00360560">
        <w:rPr>
          <w:rFonts w:eastAsia="Calibri"/>
          <w:noProof/>
          <w:sz w:val="28"/>
          <w:szCs w:val="22"/>
        </w:rPr>
        <w:lastRenderedPageBreak/>
        <w:drawing>
          <wp:inline distT="0" distB="0" distL="0" distR="0" wp14:anchorId="0A28DDC8" wp14:editId="40AE1C48">
            <wp:extent cx="2171861" cy="12642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947" cy="12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8" w:rsidRDefault="002630B8" w:rsidP="002630B8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val="en-US" w:eastAsia="en-US"/>
        </w:rPr>
      </w:pPr>
      <w:r>
        <w:rPr>
          <w:rFonts w:eastAsia="Calibri"/>
          <w:sz w:val="28"/>
          <w:szCs w:val="22"/>
          <w:lang w:val="en-US" w:eastAsia="en-US"/>
        </w:rPr>
        <w:t>#4220FF</w:t>
      </w:r>
    </w:p>
    <w:p w:rsidR="002630B8" w:rsidRDefault="002630B8" w:rsidP="002630B8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  <w:r w:rsidRPr="002630B8">
        <w:rPr>
          <w:rFonts w:eastAsia="Calibri"/>
          <w:noProof/>
          <w:sz w:val="28"/>
          <w:szCs w:val="22"/>
        </w:rPr>
        <w:drawing>
          <wp:inline distT="0" distB="0" distL="0" distR="0" wp14:anchorId="30B745B5" wp14:editId="0FE52EB3">
            <wp:extent cx="2140648" cy="1233442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6030" cy="124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8" w:rsidRDefault="002630B8" w:rsidP="002630B8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val="en-US" w:eastAsia="en-US"/>
        </w:rPr>
      </w:pPr>
      <w:r>
        <w:rPr>
          <w:rFonts w:eastAsia="Calibri"/>
          <w:sz w:val="28"/>
          <w:szCs w:val="22"/>
          <w:lang w:val="en-US" w:eastAsia="en-US"/>
        </w:rPr>
        <w:t>#FFCB00</w:t>
      </w:r>
    </w:p>
    <w:p w:rsidR="002630B8" w:rsidRDefault="002630B8" w:rsidP="002630B8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  <w:r w:rsidRPr="002630B8">
        <w:rPr>
          <w:rFonts w:eastAsia="Calibri"/>
          <w:noProof/>
          <w:sz w:val="28"/>
          <w:szCs w:val="22"/>
        </w:rPr>
        <w:drawing>
          <wp:inline distT="0" distB="0" distL="0" distR="0" wp14:anchorId="38FE6B46" wp14:editId="24E4C9CF">
            <wp:extent cx="2108935" cy="1214640"/>
            <wp:effectExtent l="0" t="0" r="571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9452" cy="12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8" w:rsidRDefault="002630B8" w:rsidP="002630B8">
      <w:pPr>
        <w:pStyle w:val="a3"/>
        <w:widowControl w:val="0"/>
        <w:tabs>
          <w:tab w:val="left" w:pos="4536"/>
        </w:tabs>
        <w:ind w:left="578"/>
        <w:jc w:val="both"/>
        <w:rPr>
          <w:rFonts w:eastAsia="Calibri"/>
          <w:sz w:val="28"/>
          <w:szCs w:val="22"/>
          <w:lang w:val="en-US" w:eastAsia="en-US"/>
        </w:rPr>
      </w:pPr>
    </w:p>
    <w:p w:rsidR="002630B8" w:rsidRDefault="002630B8" w:rsidP="002630B8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2630B8">
        <w:rPr>
          <w:rFonts w:eastAsia="Calibri"/>
          <w:sz w:val="28"/>
          <w:szCs w:val="22"/>
          <w:lang w:eastAsia="en-US"/>
        </w:rPr>
        <w:t>При анализе перечисленных характеристик гармоничных цветов можно заметить, что у них всех насыщенность 100% и яркость(светлота) 50%, что совпадает с характеристиками изначального цвета Арлекин. Изменения происходят только в тоне, в зависимости от выбранного вида</w:t>
      </w:r>
      <w:r w:rsidR="009509A7">
        <w:rPr>
          <w:rFonts w:eastAsia="Calibri"/>
          <w:sz w:val="28"/>
          <w:szCs w:val="22"/>
          <w:lang w:eastAsia="en-US"/>
        </w:rPr>
        <w:t xml:space="preserve"> гармоничной </w:t>
      </w:r>
      <w:r w:rsidRPr="002630B8">
        <w:rPr>
          <w:rFonts w:eastAsia="Calibri"/>
          <w:sz w:val="28"/>
          <w:szCs w:val="22"/>
          <w:lang w:eastAsia="en-US"/>
        </w:rPr>
        <w:t>композиции.</w:t>
      </w:r>
    </w:p>
    <w:p w:rsidR="000237F0" w:rsidRDefault="000237F0" w:rsidP="002630B8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0237F0" w:rsidRPr="00604E68" w:rsidRDefault="000237F0" w:rsidP="000237F0">
      <w:pPr>
        <w:widowControl w:val="0"/>
        <w:tabs>
          <w:tab w:val="left" w:pos="4536"/>
        </w:tabs>
        <w:spacing w:after="120"/>
        <w:jc w:val="center"/>
        <w:rPr>
          <w:rFonts w:eastAsia="Calibri"/>
          <w:b/>
          <w:bCs/>
          <w:sz w:val="28"/>
          <w:szCs w:val="22"/>
          <w:lang w:eastAsia="en-US"/>
        </w:rPr>
      </w:pPr>
      <w:r w:rsidRPr="00604E68">
        <w:rPr>
          <w:rFonts w:eastAsia="Calibri"/>
          <w:b/>
          <w:bCs/>
          <w:sz w:val="28"/>
          <w:szCs w:val="22"/>
          <w:lang w:eastAsia="en-US"/>
        </w:rPr>
        <w:t>Контрольные вопросы</w:t>
      </w: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1.  Что такое цвет?</w:t>
      </w:r>
    </w:p>
    <w:p w:rsidR="000E0A96" w:rsidRDefault="000E0A96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Цвет – это действие излучения на глаз человека (часть видимого спектра света).</w:t>
      </w: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2.  Что такое гармония цвета?</w:t>
      </w:r>
    </w:p>
    <w:p w:rsidR="000E0A96" w:rsidRDefault="000E0A96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</w:t>
      </w:r>
      <w:r w:rsidRPr="00583688">
        <w:rPr>
          <w:rFonts w:eastAsia="Calibri"/>
          <w:sz w:val="28"/>
          <w:szCs w:val="22"/>
          <w:lang w:eastAsia="en-US"/>
        </w:rPr>
        <w:t>Цветовая гармония – это впечатление от взаим</w:t>
      </w:r>
      <w:r>
        <w:rPr>
          <w:rFonts w:eastAsia="Calibri"/>
          <w:sz w:val="28"/>
          <w:szCs w:val="22"/>
          <w:lang w:eastAsia="en-US"/>
        </w:rPr>
        <w:t>одействия двух или более цветов\равновесие двух цветов и более, а также цветовых групп.</w:t>
      </w: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3.  Какие виды гармоничных сочетаний вы знаете?</w:t>
      </w:r>
    </w:p>
    <w:p w:rsidR="000E0A96" w:rsidRDefault="000E0A96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0E0A96">
        <w:rPr>
          <w:rFonts w:eastAsia="Calibri"/>
          <w:sz w:val="28"/>
          <w:szCs w:val="22"/>
          <w:lang w:eastAsia="en-US"/>
        </w:rPr>
        <w:drawing>
          <wp:inline distT="0" distB="0" distL="0" distR="0" wp14:anchorId="6767C8FA" wp14:editId="7F878DFD">
            <wp:extent cx="2307102" cy="17373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9842" cy="17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4.  Каковы условия гармонии?</w:t>
      </w:r>
    </w:p>
    <w:p w:rsidR="000E0A96" w:rsidRPr="00583688" w:rsidRDefault="000E0A96" w:rsidP="000E0A96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583688">
        <w:rPr>
          <w:rFonts w:eastAsia="Calibri"/>
          <w:sz w:val="28"/>
          <w:szCs w:val="22"/>
          <w:lang w:eastAsia="en-US"/>
        </w:rPr>
        <w:lastRenderedPageBreak/>
        <w:t>. Порядок, система и логика в отборе цветов.</w:t>
      </w:r>
    </w:p>
    <w:p w:rsidR="000E0A96" w:rsidRPr="00583688" w:rsidRDefault="000E0A96" w:rsidP="000E0A96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583688">
        <w:rPr>
          <w:rFonts w:eastAsia="Calibri"/>
          <w:sz w:val="28"/>
          <w:szCs w:val="22"/>
          <w:lang w:eastAsia="en-US"/>
        </w:rPr>
        <w:t>2. Использование контрастов и соблюдение при этом количественной меры.</w:t>
      </w:r>
    </w:p>
    <w:p w:rsidR="000E0A96" w:rsidRPr="00583688" w:rsidRDefault="000E0A96" w:rsidP="000E0A96">
      <w:pPr>
        <w:widowControl w:val="0"/>
        <w:ind w:firstLine="709"/>
        <w:jc w:val="both"/>
        <w:rPr>
          <w:rFonts w:eastAsia="Calibri"/>
          <w:spacing w:val="-4"/>
          <w:sz w:val="28"/>
          <w:szCs w:val="22"/>
          <w:lang w:eastAsia="en-US"/>
        </w:rPr>
      </w:pPr>
      <w:r w:rsidRPr="00583688">
        <w:rPr>
          <w:rFonts w:eastAsia="Calibri"/>
          <w:spacing w:val="-4"/>
          <w:sz w:val="28"/>
          <w:szCs w:val="22"/>
          <w:lang w:eastAsia="en-US"/>
        </w:rPr>
        <w:t xml:space="preserve">По Джадду этот принцип должен быть реализован по принципу «золотой середины», т. е. слишком малое единство приводит к хаосу, а слишком большое – к монотонности. Манселл вывел количественные соотношения площадей пятен ярких и темных цветов, а также чистых и приглушенных. Или площади цветовых пятен обратно пропорциональны произведению яркости на чистоту. Т. е. если имеется два </w:t>
      </w:r>
      <w:r w:rsidR="001E2C15" w:rsidRPr="00583688">
        <w:rPr>
          <w:rFonts w:eastAsia="Calibri"/>
          <w:spacing w:val="-4"/>
          <w:sz w:val="28"/>
          <w:szCs w:val="22"/>
          <w:lang w:eastAsia="en-US"/>
        </w:rPr>
        <w:t>цвета,</w:t>
      </w:r>
      <w:r w:rsidRPr="00583688">
        <w:rPr>
          <w:rFonts w:eastAsia="Calibri"/>
          <w:spacing w:val="-4"/>
          <w:sz w:val="28"/>
          <w:szCs w:val="22"/>
          <w:lang w:eastAsia="en-US"/>
        </w:rPr>
        <w:t xml:space="preserve"> </w:t>
      </w:r>
      <w:r w:rsidRPr="00583688">
        <w:rPr>
          <w:rFonts w:eastAsia="Calibri"/>
          <w:i/>
          <w:spacing w:val="-4"/>
          <w:sz w:val="28"/>
          <w:szCs w:val="22"/>
          <w:lang w:eastAsia="en-US"/>
        </w:rPr>
        <w:t>а</w:t>
      </w:r>
      <w:r w:rsidRPr="00583688">
        <w:rPr>
          <w:rFonts w:eastAsia="Calibri"/>
          <w:spacing w:val="-4"/>
          <w:sz w:val="28"/>
          <w:szCs w:val="22"/>
          <w:lang w:eastAsia="en-US"/>
        </w:rPr>
        <w:t xml:space="preserve"> и </w:t>
      </w:r>
      <w:r w:rsidRPr="00583688">
        <w:rPr>
          <w:rFonts w:eastAsia="Calibri"/>
          <w:i/>
          <w:spacing w:val="-4"/>
          <w:sz w:val="28"/>
          <w:szCs w:val="22"/>
          <w:lang w:eastAsia="en-US"/>
        </w:rPr>
        <w:t>б</w:t>
      </w:r>
      <w:r w:rsidRPr="00583688">
        <w:rPr>
          <w:rFonts w:eastAsia="Calibri"/>
          <w:spacing w:val="-4"/>
          <w:sz w:val="28"/>
          <w:szCs w:val="22"/>
          <w:lang w:eastAsia="en-US"/>
        </w:rPr>
        <w:t>, то</w:t>
      </w:r>
    </w:p>
    <w:p w:rsidR="000E0A96" w:rsidRDefault="000E0A96" w:rsidP="000E0A96">
      <w:pPr>
        <w:widowControl w:val="0"/>
        <w:tabs>
          <w:tab w:val="center" w:pos="4962"/>
          <w:tab w:val="right" w:pos="10063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ab/>
      </w:r>
      <w:r w:rsidRPr="00583688">
        <w:rPr>
          <w:rFonts w:eastAsia="Calibri"/>
          <w:position w:val="-34"/>
          <w:sz w:val="28"/>
          <w:szCs w:val="22"/>
          <w:lang w:eastAsia="en-US"/>
        </w:rPr>
        <w:object w:dxaOrig="166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1pt;height:38.75pt" o:ole="">
            <v:imagedata r:id="rId39" o:title=""/>
          </v:shape>
          <o:OLEObject Type="Embed" ProgID="Equation.DSMT4" ShapeID="_x0000_i1025" DrawAspect="Content" ObjectID="_1768849206" r:id="rId40"/>
        </w:object>
      </w:r>
      <w:r>
        <w:rPr>
          <w:rFonts w:eastAsia="Calibri"/>
          <w:sz w:val="28"/>
          <w:szCs w:val="22"/>
          <w:lang w:eastAsia="en-US"/>
        </w:rPr>
        <w:t>.</w:t>
      </w:r>
      <w:r>
        <w:rPr>
          <w:rFonts w:eastAsia="Calibri"/>
          <w:sz w:val="28"/>
          <w:szCs w:val="22"/>
          <w:lang w:eastAsia="en-US"/>
        </w:rPr>
        <w:tab/>
      </w:r>
    </w:p>
    <w:p w:rsidR="000E0A96" w:rsidRPr="00583688" w:rsidRDefault="000E0A96" w:rsidP="000E0A96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583688">
        <w:rPr>
          <w:rFonts w:eastAsia="Calibri"/>
          <w:sz w:val="28"/>
          <w:szCs w:val="22"/>
          <w:lang w:eastAsia="en-US"/>
        </w:rPr>
        <w:t>3. Из двух подобных последовательностей цветов более гармоничной будет та, которая более привычна наблюдателю. Т. е. нам нравится то, что более привычно.</w:t>
      </w:r>
    </w:p>
    <w:p w:rsidR="000E0A96" w:rsidRPr="00583688" w:rsidRDefault="000E0A96" w:rsidP="000E0A96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583688">
        <w:rPr>
          <w:rFonts w:eastAsia="Calibri"/>
          <w:sz w:val="28"/>
          <w:szCs w:val="22"/>
          <w:lang w:eastAsia="en-US"/>
        </w:rPr>
        <w:t>4. Сравнительно недавно появившееся условие. Гармония не может быть совершенной, полной и «живой», если в</w:t>
      </w:r>
      <w:r>
        <w:rPr>
          <w:rFonts w:eastAsia="Calibri"/>
          <w:sz w:val="28"/>
          <w:szCs w:val="22"/>
          <w:lang w:eastAsia="en-US"/>
        </w:rPr>
        <w:t xml:space="preserve"> ней нет элементов дисгармонии.</w:t>
      </w:r>
    </w:p>
    <w:p w:rsidR="000E0A96" w:rsidRDefault="000E0A96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5.  Кто работал над гармоничными сочетаниями?</w:t>
      </w:r>
    </w:p>
    <w:p w:rsidR="000E0A96" w:rsidRDefault="000E0A96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</w:t>
      </w:r>
      <w:r w:rsidRPr="00583688">
        <w:rPr>
          <w:rFonts w:eastAsia="Calibri"/>
          <w:sz w:val="28"/>
          <w:szCs w:val="22"/>
          <w:lang w:eastAsia="en-US"/>
        </w:rPr>
        <w:t>Проблеме цветовой гармонии большое внимание уделяли ученые Освальд, Манселл, Джадд, Вышецки, Иттон, Жепиньска и др.</w:t>
      </w: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6.  В чем особенность холодных / теплых цветов? Какие цвета к ним относятся?</w:t>
      </w:r>
    </w:p>
    <w:p w:rsidR="000E0A96" w:rsidRDefault="00BF10A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Теплые цвета: красный желтый зеленый оранжевый – побуждают к действию, раздражители.</w:t>
      </w:r>
    </w:p>
    <w:p w:rsidR="00BF10A0" w:rsidRDefault="00BF10A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Холодные цвета: голубой, синий, фиолетовый, пурпурный – приглушают раздражение.</w:t>
      </w:r>
    </w:p>
    <w:p w:rsidR="00BF10A0" w:rsidRPr="00583688" w:rsidRDefault="00BF10A0" w:rsidP="00BF10A0">
      <w:pPr>
        <w:widowControl w:val="0"/>
        <w:ind w:firstLine="709"/>
        <w:jc w:val="both"/>
        <w:rPr>
          <w:rFonts w:eastAsia="Calibri"/>
          <w:spacing w:val="-4"/>
          <w:sz w:val="28"/>
          <w:szCs w:val="22"/>
          <w:lang w:eastAsia="en-US"/>
        </w:rPr>
      </w:pPr>
      <w:r w:rsidRPr="00583688">
        <w:rPr>
          <w:rFonts w:eastAsia="Calibri"/>
          <w:spacing w:val="-4"/>
          <w:sz w:val="28"/>
          <w:szCs w:val="22"/>
          <w:lang w:eastAsia="en-US"/>
        </w:rPr>
        <w:t>С помощью холодных (темных) и теплых (светлых) цветов можно создать следующую зрительную иллюзию – удалять или приближать вещи. Стена, выкрашенная, например, в голубой цвет, отдаляется, черная – приближается, желтая – зрительно исчезает. С этим же связано и создание впечатление легкости или тяжести предметов. Темные и теплые цвета зрительно усиливают тяжесть и прочность.</w:t>
      </w:r>
    </w:p>
    <w:p w:rsidR="00BF10A0" w:rsidRDefault="00BF10A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Теплые цвета воспринимают</w:t>
      </w:r>
      <w:r w:rsidR="0021692A">
        <w:rPr>
          <w:rFonts w:eastAsia="Calibri"/>
          <w:sz w:val="28"/>
          <w:szCs w:val="22"/>
          <w:lang w:eastAsia="en-US"/>
        </w:rPr>
        <w:t>с</w:t>
      </w:r>
      <w:bookmarkStart w:id="0" w:name="_GoBack"/>
      <w:bookmarkEnd w:id="0"/>
      <w:r>
        <w:rPr>
          <w:rFonts w:eastAsia="Calibri"/>
          <w:sz w:val="28"/>
          <w:szCs w:val="22"/>
          <w:lang w:eastAsia="en-US"/>
        </w:rPr>
        <w:t>я ближе к нам. Холодные наоборот подчеркивают дистанцию.</w:t>
      </w:r>
    </w:p>
    <w:p w:rsidR="000237F0" w:rsidRPr="00604E6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7.  Какие оптические иллюзии вы знаете? С чем они связаны?</w:t>
      </w:r>
    </w:p>
    <w:p w:rsidR="00BF10A0" w:rsidRPr="00583688" w:rsidRDefault="00BF10A0" w:rsidP="00BF10A0">
      <w:pPr>
        <w:widowControl w:val="0"/>
        <w:ind w:firstLine="709"/>
        <w:jc w:val="both"/>
        <w:rPr>
          <w:rFonts w:eastAsia="Calibri"/>
          <w:spacing w:val="-2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</w:t>
      </w:r>
      <w:r w:rsidRPr="00583688">
        <w:rPr>
          <w:rFonts w:eastAsia="Calibri"/>
          <w:spacing w:val="-2"/>
          <w:sz w:val="28"/>
          <w:szCs w:val="22"/>
          <w:lang w:eastAsia="en-US"/>
        </w:rPr>
        <w:t>Человеческому зрению свойственно поддаваться оптическим обманам. Необходимость корректировки формы вещей вызывается прежде всего следующими оптико-геометрическими иллюзиями: переоценкой вертикальных размеров по сравнению с горизонтальными, зрительным искривлением прямых при их пересечении наклонными. Иллюзия деформации параллельных линий при их пересечении наклонными линиями является следствием действия закона оптического преувеличения острых углов.</w:t>
      </w:r>
    </w:p>
    <w:p w:rsidR="00BF10A0" w:rsidRPr="00583688" w:rsidRDefault="00BF10A0" w:rsidP="00BF10A0">
      <w:pPr>
        <w:widowControl w:val="0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583688">
        <w:rPr>
          <w:rFonts w:eastAsia="Calibri"/>
          <w:sz w:val="28"/>
          <w:szCs w:val="22"/>
          <w:lang w:eastAsia="en-US"/>
        </w:rPr>
        <w:t xml:space="preserve">Ряд иллюзорных впечатлений обусловливается </w:t>
      </w:r>
      <w:r w:rsidRPr="00583688">
        <w:rPr>
          <w:rFonts w:eastAsia="Calibri"/>
          <w:sz w:val="28"/>
          <w:szCs w:val="22"/>
          <w:lang w:eastAsia="en-US"/>
        </w:rPr>
        <w:lastRenderedPageBreak/>
        <w:t>общепсихологическим законом контраста. Так, один и тот же предмет на фоне более мелких вещей кажется крупнее, чем он же на фоне крупных. Корректировка размеров требуется и в связи со зрительным восприятием равновеликих фигур, окрашенных в черный и белый цвета. Если необходимо, чтобы черные и белые фигуры казались равными, следует уменьшить площадь белых фигур.</w:t>
      </w:r>
    </w:p>
    <w:p w:rsidR="000E0A96" w:rsidRDefault="000E0A96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0237F0" w:rsidRPr="00583688" w:rsidRDefault="000237F0" w:rsidP="000237F0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04E68">
        <w:rPr>
          <w:rFonts w:eastAsia="Calibri"/>
          <w:sz w:val="28"/>
          <w:szCs w:val="22"/>
          <w:lang w:eastAsia="en-US"/>
        </w:rPr>
        <w:t>8. Какие подходы к построению гармоничных сочетаний реализованы в онлайн сервисах?</w:t>
      </w:r>
    </w:p>
    <w:p w:rsidR="000237F0" w:rsidRPr="002630B8" w:rsidRDefault="000237F0" w:rsidP="002630B8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sectPr w:rsidR="000237F0" w:rsidRPr="002630B8" w:rsidSect="00834854">
      <w:pgSz w:w="11906" w:h="16838"/>
      <w:pgMar w:top="993" w:right="1274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47F6D"/>
    <w:multiLevelType w:val="hybridMultilevel"/>
    <w:tmpl w:val="22661060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3C3E5E76"/>
    <w:multiLevelType w:val="hybridMultilevel"/>
    <w:tmpl w:val="F03AA568"/>
    <w:lvl w:ilvl="0" w:tplc="04190005">
      <w:start w:val="1"/>
      <w:numFmt w:val="bullet"/>
      <w:lvlText w:val=""/>
      <w:lvlJc w:val="left"/>
      <w:pPr>
        <w:ind w:left="57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7DAA4861"/>
    <w:multiLevelType w:val="hybridMultilevel"/>
    <w:tmpl w:val="704C6B78"/>
    <w:lvl w:ilvl="0" w:tplc="23747B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5B4"/>
    <w:rsid w:val="000237F0"/>
    <w:rsid w:val="00057C60"/>
    <w:rsid w:val="000E0A96"/>
    <w:rsid w:val="001E2C15"/>
    <w:rsid w:val="0021692A"/>
    <w:rsid w:val="002630B8"/>
    <w:rsid w:val="00360560"/>
    <w:rsid w:val="00455B76"/>
    <w:rsid w:val="00504788"/>
    <w:rsid w:val="007E2D04"/>
    <w:rsid w:val="00823563"/>
    <w:rsid w:val="00834854"/>
    <w:rsid w:val="008765B4"/>
    <w:rsid w:val="0093134D"/>
    <w:rsid w:val="009509A7"/>
    <w:rsid w:val="00BF10A0"/>
    <w:rsid w:val="00D7663B"/>
    <w:rsid w:val="00E15D84"/>
    <w:rsid w:val="00F0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DCBF"/>
  <w15:chartTrackingRefBased/>
  <w15:docId w15:val="{D704EF03-7214-4090-99F5-682AD54C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B7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B76"/>
    <w:pPr>
      <w:ind w:left="720"/>
      <w:contextualSpacing/>
    </w:pPr>
  </w:style>
  <w:style w:type="character" w:customStyle="1" w:styleId="mono">
    <w:name w:val="mono"/>
    <w:basedOn w:val="a0"/>
    <w:rsid w:val="00455B76"/>
  </w:style>
  <w:style w:type="character" w:styleId="a4">
    <w:name w:val="Hyperlink"/>
    <w:basedOn w:val="a0"/>
    <w:uiPriority w:val="99"/>
    <w:unhideWhenUsed/>
    <w:rsid w:val="00057C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w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hyperlink" Target="https://get-color.ru/color-wheel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colorscheme.ru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canva.com/colors/color-whee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9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2024-02-05T12:03:00Z</dcterms:created>
  <dcterms:modified xsi:type="dcterms:W3CDTF">2024-02-07T19:13:00Z</dcterms:modified>
</cp:coreProperties>
</file>