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D77" w:rsidRPr="00CD1929" w:rsidRDefault="00221D77" w:rsidP="00221D7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</w:t>
      </w:r>
      <w:r w:rsidRPr="00A2387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</w:t>
      </w:r>
    </w:p>
    <w:p w:rsidR="00221D77" w:rsidRDefault="00221D77" w:rsidP="00221D77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Контрастность цвета текста</w:t>
      </w:r>
    </w:p>
    <w:p w:rsidR="00221D77" w:rsidRPr="00CD1929" w:rsidRDefault="00221D77" w:rsidP="00221D77">
      <w:pPr>
        <w:widowControl w:val="0"/>
        <w:jc w:val="center"/>
        <w:rPr>
          <w:b/>
          <w:sz w:val="28"/>
          <w:szCs w:val="28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93A6B">
        <w:rPr>
          <w:rFonts w:eastAsia="Calibri"/>
          <w:sz w:val="28"/>
          <w:szCs w:val="22"/>
          <w:lang w:eastAsia="en-US"/>
        </w:rPr>
        <w:t>1</w:t>
      </w:r>
      <w:r>
        <w:rPr>
          <w:rFonts w:eastAsia="Calibri"/>
          <w:sz w:val="28"/>
          <w:szCs w:val="22"/>
          <w:lang w:eastAsia="en-US"/>
        </w:rPr>
        <w:t>. Рассчитать контраст для цветов</w:t>
      </w:r>
      <w:r w:rsidRPr="00583688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из задания 4 лабораторной работы № 13. Расчет показать в </w:t>
      </w:r>
      <w:r>
        <w:rPr>
          <w:rFonts w:eastAsia="Calibri"/>
          <w:sz w:val="28"/>
          <w:szCs w:val="22"/>
          <w:lang w:val="en-US" w:eastAsia="en-US"/>
        </w:rPr>
        <w:t>Excel</w:t>
      </w:r>
      <w:r w:rsidRPr="009C615B">
        <w:rPr>
          <w:rFonts w:eastAsia="Calibri"/>
          <w:sz w:val="28"/>
          <w:szCs w:val="22"/>
          <w:lang w:eastAsia="en-US"/>
        </w:rPr>
        <w:t>.</w:t>
      </w:r>
    </w:p>
    <w:p w:rsidR="00221D77" w:rsidRDefault="00626EA6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26EA6">
        <w:rPr>
          <w:rFonts w:eastAsia="Calibri"/>
          <w:sz w:val="28"/>
          <w:szCs w:val="22"/>
          <w:lang w:eastAsia="en-US"/>
        </w:rPr>
        <w:drawing>
          <wp:inline distT="0" distB="0" distL="0" distR="0" wp14:anchorId="57FBEE86" wp14:editId="44D07974">
            <wp:extent cx="3421270" cy="223676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2593" cy="22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EA6">
        <w:rPr>
          <w:rFonts w:eastAsia="Calibri"/>
          <w:sz w:val="28"/>
          <w:szCs w:val="22"/>
          <w:lang w:eastAsia="en-US"/>
        </w:rPr>
        <w:drawing>
          <wp:inline distT="0" distB="0" distL="0" distR="0" wp14:anchorId="6A13A9AE" wp14:editId="7608A947">
            <wp:extent cx="1178648" cy="1756263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3928" cy="17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EA6">
        <w:rPr>
          <w:rFonts w:eastAsia="Calibri"/>
          <w:sz w:val="28"/>
          <w:szCs w:val="22"/>
          <w:lang w:eastAsia="en-US"/>
        </w:rPr>
        <w:drawing>
          <wp:inline distT="0" distB="0" distL="0" distR="0" wp14:anchorId="7810C9D9" wp14:editId="5DDF81E5">
            <wp:extent cx="1233822" cy="1755824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0702" cy="17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Default="00626EA6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26EA6">
        <w:rPr>
          <w:rFonts w:eastAsia="Calibri"/>
          <w:sz w:val="28"/>
          <w:szCs w:val="22"/>
          <w:lang w:eastAsia="en-US"/>
        </w:rPr>
        <w:drawing>
          <wp:inline distT="0" distB="0" distL="0" distR="0" wp14:anchorId="24941CE8" wp14:editId="2375FCE2">
            <wp:extent cx="5840975" cy="284541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85" cy="28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Pr="009C615B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2. Произведите расчет контраста для цветов из задания 1 с белым фоном и черным фоном. Покажите использование обычного и крупного текста с этими цветами. Сделайте вывод о соответствии стандарту.</w:t>
      </w: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EF491B" w:rsidRDefault="00E23738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23738">
        <w:rPr>
          <w:rFonts w:eastAsia="Calibri"/>
          <w:sz w:val="28"/>
          <w:szCs w:val="22"/>
          <w:lang w:eastAsia="en-US"/>
        </w:rPr>
        <w:drawing>
          <wp:inline distT="0" distB="0" distL="0" distR="0" wp14:anchorId="1E69B506" wp14:editId="3D92FC39">
            <wp:extent cx="6020973" cy="9012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621" cy="9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1B" w:rsidRDefault="00E06052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6052">
        <w:rPr>
          <w:rFonts w:eastAsia="Calibri"/>
          <w:sz w:val="28"/>
          <w:szCs w:val="22"/>
          <w:lang w:eastAsia="en-US"/>
        </w:rPr>
        <w:drawing>
          <wp:inline distT="0" distB="0" distL="0" distR="0" wp14:anchorId="5AC82F07" wp14:editId="201E4882">
            <wp:extent cx="5965249" cy="16388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22" cy="16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5" w:rsidRDefault="00E06052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6052">
        <w:rPr>
          <w:rFonts w:eastAsia="Calibri"/>
          <w:sz w:val="28"/>
          <w:szCs w:val="22"/>
          <w:lang w:eastAsia="en-US"/>
        </w:rPr>
        <w:lastRenderedPageBreak/>
        <w:drawing>
          <wp:inline distT="0" distB="0" distL="0" distR="0" wp14:anchorId="50F37C23" wp14:editId="54272F8E">
            <wp:extent cx="5957668" cy="1867097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718" cy="18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3.</w:t>
      </w:r>
      <w:r>
        <w:rPr>
          <w:rFonts w:eastAsia="Calibri"/>
          <w:sz w:val="28"/>
          <w:szCs w:val="22"/>
          <w:lang w:val="en-US" w:eastAsia="en-US"/>
        </w:rPr>
        <w:t> </w:t>
      </w:r>
      <w:r>
        <w:rPr>
          <w:rFonts w:eastAsia="Calibri"/>
          <w:sz w:val="28"/>
          <w:szCs w:val="22"/>
          <w:lang w:eastAsia="en-US"/>
        </w:rPr>
        <w:t xml:space="preserve">Сравнить полученные значения контраста с онлайн-сервисами для их расчета (например, </w:t>
      </w:r>
      <w:hyperlink r:id="rId11" w:history="1">
        <w:r w:rsidRPr="00942B15">
          <w:rPr>
            <w:rStyle w:val="a3"/>
            <w:rFonts w:eastAsia="Calibri"/>
            <w:sz w:val="28"/>
            <w:szCs w:val="22"/>
            <w:lang w:eastAsia="en-US"/>
          </w:rPr>
          <w:t>https://planetcalc.ru/7777/?ysclid=lhp2w9uop955809266</w:t>
        </w:r>
      </w:hyperlink>
      <w:r>
        <w:rPr>
          <w:rFonts w:eastAsia="Calibri"/>
          <w:sz w:val="28"/>
          <w:szCs w:val="22"/>
          <w:lang w:eastAsia="en-US"/>
        </w:rPr>
        <w:t xml:space="preserve">, </w:t>
      </w:r>
      <w:hyperlink r:id="rId12" w:history="1">
        <w:r w:rsidRPr="00942B15">
          <w:rPr>
            <w:rStyle w:val="a3"/>
            <w:rFonts w:eastAsia="Calibri"/>
            <w:sz w:val="28"/>
            <w:szCs w:val="22"/>
            <w:lang w:eastAsia="en-US"/>
          </w:rPr>
          <w:t>https://coolors.co/contrast-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c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hecker/112a46-acc8e5</w:t>
        </w:r>
      </w:hyperlink>
      <w:r>
        <w:rPr>
          <w:rFonts w:eastAsia="Calibri"/>
          <w:sz w:val="28"/>
          <w:szCs w:val="22"/>
          <w:lang w:eastAsia="en-US"/>
        </w:rPr>
        <w:t>, +1 который найдете сами). Результаты показать в виде таблицы.</w:t>
      </w:r>
    </w:p>
    <w:p w:rsid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3497"/>
        <w:gridCol w:w="2324"/>
        <w:gridCol w:w="2249"/>
        <w:gridCol w:w="2130"/>
      </w:tblGrid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b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b/>
                <w:sz w:val="28"/>
                <w:szCs w:val="22"/>
                <w:lang w:val="en-US" w:eastAsia="en-US"/>
              </w:rPr>
              <w:t>Planetcalc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b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b/>
                <w:sz w:val="28"/>
                <w:szCs w:val="22"/>
                <w:lang w:val="en-US" w:eastAsia="en-US"/>
              </w:rPr>
              <w:t>Coolors</w:t>
            </w:r>
            <w:proofErr w:type="spellEnd"/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</w:rPr>
              <w:t>Aspose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26EA6" w:rsidP="00626EA6">
            <w:pPr>
              <w:widowControl w:val="0"/>
              <w:tabs>
                <w:tab w:val="left" w:pos="993"/>
              </w:tabs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Красный</w:t>
            </w:r>
            <w:r w:rsidR="00604545">
              <w:rPr>
                <w:rFonts w:eastAsia="Calibri"/>
                <w:sz w:val="28"/>
                <w:szCs w:val="22"/>
                <w:lang w:eastAsia="en-US"/>
              </w:rPr>
              <w:t xml:space="preserve"> (1)</w:t>
            </w:r>
            <w:r w:rsidR="00604545">
              <w:rPr>
                <w:rFonts w:eastAsia="Calibri"/>
                <w:sz w:val="28"/>
                <w:szCs w:val="22"/>
                <w:lang w:val="en-US" w:eastAsia="en-US"/>
              </w:rPr>
              <w:t xml:space="preserve"> +</w:t>
            </w:r>
            <w:r w:rsidR="00604545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Голубой</w:t>
            </w:r>
            <w:r w:rsidR="00604545">
              <w:rPr>
                <w:rFonts w:eastAsia="Calibri"/>
                <w:sz w:val="28"/>
                <w:szCs w:val="22"/>
                <w:lang w:eastAsia="en-US"/>
              </w:rPr>
              <w:t xml:space="preserve"> (2)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571AF9" w:rsidRDefault="00571AF9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2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>,65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571AF9" w:rsidRDefault="00571AF9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2,65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571AF9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2,65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Черный+1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4,68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4,68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4,68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Черный+2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12,43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12,43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12,43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Белый+1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4,48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4,48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5E0662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4,48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Белый+2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1,69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1,69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1,69</w:t>
            </w:r>
          </w:p>
        </w:tc>
      </w:tr>
    </w:tbl>
    <w:p w:rsidR="00604545" w:rsidRP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b/>
          <w:sz w:val="28"/>
          <w:szCs w:val="22"/>
          <w:lang w:eastAsia="en-US"/>
        </w:rPr>
      </w:pPr>
    </w:p>
    <w:p w:rsidR="00221D77" w:rsidRPr="00604545" w:rsidRDefault="00221D77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  <w:lang w:val="en-US"/>
        </w:rPr>
      </w:pPr>
      <w:r>
        <w:rPr>
          <w:rFonts w:eastAsia="Calibri"/>
          <w:sz w:val="28"/>
          <w:szCs w:val="22"/>
          <w:lang w:eastAsia="en-US"/>
        </w:rPr>
        <w:t>Добавить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анализ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по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APCA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Readability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Criterion</w:t>
      </w:r>
      <w:r w:rsidRPr="00604545">
        <w:rPr>
          <w:rFonts w:eastAsia="Calibri"/>
          <w:sz w:val="28"/>
          <w:szCs w:val="22"/>
          <w:lang w:val="en-US" w:eastAsia="en-US"/>
        </w:rPr>
        <w:t xml:space="preserve">: </w:t>
      </w:r>
      <w:hyperlink r:id="rId13" w:history="1">
        <w:r w:rsidRPr="009C615B">
          <w:rPr>
            <w:rStyle w:val="a3"/>
            <w:sz w:val="28"/>
            <w:szCs w:val="28"/>
            <w:lang w:val="en-US"/>
          </w:rPr>
          <w:t>APCA</w:t>
        </w:r>
        <w:r w:rsidRPr="00604545">
          <w:rPr>
            <w:rStyle w:val="a3"/>
            <w:sz w:val="28"/>
            <w:szCs w:val="28"/>
            <w:lang w:val="en-US"/>
          </w:rPr>
          <w:t xml:space="preserve"> </w:t>
        </w:r>
        <w:r w:rsidRPr="009C615B">
          <w:rPr>
            <w:rStyle w:val="a3"/>
            <w:sz w:val="28"/>
            <w:szCs w:val="28"/>
            <w:lang w:val="en-US"/>
          </w:rPr>
          <w:t>Con</w:t>
        </w:r>
        <w:r w:rsidRPr="009C615B">
          <w:rPr>
            <w:rStyle w:val="a3"/>
            <w:sz w:val="28"/>
            <w:szCs w:val="28"/>
            <w:lang w:val="en-US"/>
          </w:rPr>
          <w:t>t</w:t>
        </w:r>
        <w:r w:rsidRPr="009C615B">
          <w:rPr>
            <w:rStyle w:val="a3"/>
            <w:sz w:val="28"/>
            <w:szCs w:val="28"/>
            <w:lang w:val="en-US"/>
          </w:rPr>
          <w:t>rast</w:t>
        </w:r>
        <w:r w:rsidRPr="00604545">
          <w:rPr>
            <w:rStyle w:val="a3"/>
            <w:sz w:val="28"/>
            <w:szCs w:val="28"/>
            <w:lang w:val="en-US"/>
          </w:rPr>
          <w:t xml:space="preserve"> </w:t>
        </w:r>
        <w:r w:rsidRPr="009C615B">
          <w:rPr>
            <w:rStyle w:val="a3"/>
            <w:sz w:val="28"/>
            <w:szCs w:val="28"/>
            <w:lang w:val="en-US"/>
          </w:rPr>
          <w:t>Calculator</w:t>
        </w:r>
        <w:r w:rsidRPr="00604545">
          <w:rPr>
            <w:rStyle w:val="a3"/>
            <w:sz w:val="28"/>
            <w:szCs w:val="28"/>
            <w:lang w:val="en-US"/>
          </w:rPr>
          <w:t xml:space="preserve"> (</w:t>
        </w:r>
        <w:r w:rsidRPr="009C615B">
          <w:rPr>
            <w:rStyle w:val="a3"/>
            <w:sz w:val="28"/>
            <w:szCs w:val="28"/>
            <w:lang w:val="en-US"/>
          </w:rPr>
          <w:t>myndex</w:t>
        </w:r>
        <w:r w:rsidRPr="00604545">
          <w:rPr>
            <w:rStyle w:val="a3"/>
            <w:sz w:val="28"/>
            <w:szCs w:val="28"/>
            <w:lang w:val="en-US"/>
          </w:rPr>
          <w:t>.</w:t>
        </w:r>
        <w:r w:rsidRPr="009C615B">
          <w:rPr>
            <w:rStyle w:val="a3"/>
            <w:sz w:val="28"/>
            <w:szCs w:val="28"/>
            <w:lang w:val="en-US"/>
          </w:rPr>
          <w:t>com</w:t>
        </w:r>
        <w:r w:rsidRPr="00604545">
          <w:rPr>
            <w:rStyle w:val="a3"/>
            <w:sz w:val="28"/>
            <w:szCs w:val="28"/>
            <w:lang w:val="en-US"/>
          </w:rPr>
          <w:t>)</w:t>
        </w:r>
      </w:hyperlink>
      <w:r w:rsidRPr="00604545">
        <w:rPr>
          <w:sz w:val="28"/>
          <w:szCs w:val="28"/>
          <w:lang w:val="en-US"/>
        </w:rPr>
        <w:t>.</w:t>
      </w:r>
    </w:p>
    <w:p w:rsidR="00604545" w:rsidRP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  <w:lang w:val="en-US"/>
        </w:rPr>
      </w:pPr>
    </w:p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3497"/>
        <w:gridCol w:w="2360"/>
        <w:gridCol w:w="2213"/>
        <w:gridCol w:w="2130"/>
      </w:tblGrid>
      <w:tr w:rsidR="00604545" w:rsidTr="00604545">
        <w:tc>
          <w:tcPr>
            <w:tcW w:w="10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APCA Readability Criterion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626EA6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Красный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 (1)</w:t>
            </w:r>
            <w:r w:rsidR="0085011E" w:rsidRP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текст </w:t>
            </w:r>
            <w:r w:rsidR="0085011E" w:rsidRPr="0085011E">
              <w:rPr>
                <w:rFonts w:eastAsia="Calibri"/>
                <w:sz w:val="28"/>
                <w:szCs w:val="22"/>
                <w:lang w:eastAsia="en-US"/>
              </w:rPr>
              <w:t>+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Голубой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 (2)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545" w:rsidRPr="00426659" w:rsidRDefault="006A620F" w:rsidP="006A620F">
            <w:pPr>
              <w:pStyle w:val="a5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37,5</w:t>
            </w:r>
          </w:p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626EA6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Красный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 (1)</w:t>
            </w:r>
            <w:r w:rsidR="0085011E" w:rsidRP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фон </w:t>
            </w:r>
            <w:r w:rsidR="0085011E" w:rsidRPr="0085011E">
              <w:rPr>
                <w:rFonts w:eastAsia="Calibri"/>
                <w:sz w:val="28"/>
                <w:szCs w:val="22"/>
                <w:lang w:eastAsia="en-US"/>
              </w:rPr>
              <w:t>+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Голубой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 w:rsidR="0085011E">
              <w:rPr>
                <w:rFonts w:eastAsia="Calibri"/>
                <w:sz w:val="28"/>
                <w:szCs w:val="22"/>
                <w:lang w:eastAsia="en-US"/>
              </w:rPr>
              <w:t>(2)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6A620F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-40,2</w:t>
            </w:r>
            <w:bookmarkStart w:id="0" w:name="_GoBack"/>
            <w:bookmarkEnd w:id="0"/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+ 1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E23738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34,9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+ 1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E23738" w:rsidP="00E23738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-3</w:t>
            </w:r>
            <w:r w:rsidR="00F728D2">
              <w:rPr>
                <w:rFonts w:eastAsia="Calibri"/>
                <w:sz w:val="28"/>
                <w:szCs w:val="22"/>
                <w:lang w:val="en-US" w:eastAsia="en-US"/>
              </w:rPr>
              <w:t>2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>,5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+ 2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6A620F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74,4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+ 2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6A620F" w:rsidRDefault="006A620F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-73,4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+ 1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E23738" w:rsidP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-74,7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+ 1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A620F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69,2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 текст + 2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A620F" w:rsidP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-33,2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 фон + 2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A620F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29,5</w:t>
            </w:r>
          </w:p>
        </w:tc>
      </w:tr>
    </w:tbl>
    <w:p w:rsidR="00604545" w:rsidRPr="00221D77" w:rsidRDefault="00604545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4. </w:t>
      </w:r>
      <w:bookmarkStart w:id="1" w:name="_Hlk165317638"/>
      <w:r>
        <w:rPr>
          <w:rFonts w:eastAsia="Calibri"/>
          <w:sz w:val="28"/>
          <w:szCs w:val="22"/>
          <w:lang w:eastAsia="en-US"/>
        </w:rPr>
        <w:t xml:space="preserve">Осуществите подбор цветов для контраста </w:t>
      </w:r>
      <w:bookmarkEnd w:id="1"/>
      <w:r>
        <w:rPr>
          <w:rFonts w:eastAsia="Calibri"/>
          <w:sz w:val="28"/>
          <w:szCs w:val="22"/>
          <w:lang w:eastAsia="en-US"/>
        </w:rPr>
        <w:t>2.5:1, 5.5:1 и 10:1. Покажите примеры подобранных сочетаний (</w:t>
      </w:r>
      <w:r w:rsidRPr="00344219">
        <w:rPr>
          <w:rFonts w:eastAsia="Calibri"/>
          <w:b/>
          <w:bCs/>
          <w:sz w:val="28"/>
          <w:szCs w:val="22"/>
          <w:lang w:eastAsia="en-US"/>
        </w:rPr>
        <w:t>ахроматические цвета не использовать!!!</w:t>
      </w:r>
      <w:r>
        <w:rPr>
          <w:rFonts w:eastAsia="Calibri"/>
          <w:sz w:val="28"/>
          <w:szCs w:val="22"/>
          <w:lang w:eastAsia="en-US"/>
        </w:rPr>
        <w:t>) для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стандарта </w:t>
      </w:r>
      <w:r w:rsidRPr="00441006">
        <w:rPr>
          <w:rFonts w:eastAsia="Calibri"/>
          <w:sz w:val="28"/>
          <w:szCs w:val="22"/>
          <w:lang w:val="en-US" w:eastAsia="en-US"/>
        </w:rPr>
        <w:t>WCAG</w:t>
      </w:r>
      <w:r>
        <w:rPr>
          <w:rFonts w:eastAsia="Calibri"/>
          <w:sz w:val="28"/>
          <w:szCs w:val="22"/>
          <w:lang w:eastAsia="en-US"/>
        </w:rPr>
        <w:t>.</w:t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2ADF4472" wp14:editId="365F9AB6">
            <wp:extent cx="5087815" cy="1850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251" cy="18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noProof/>
          <w:sz w:val="28"/>
          <w:szCs w:val="22"/>
        </w:rPr>
        <w:drawing>
          <wp:inline distT="0" distB="0" distL="0" distR="0" wp14:anchorId="50158159" wp14:editId="1FB0F358">
            <wp:extent cx="5087620" cy="18672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182" cy="18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noProof/>
          <w:sz w:val="28"/>
          <w:szCs w:val="22"/>
        </w:rPr>
        <w:drawing>
          <wp:inline distT="0" distB="0" distL="0" distR="0" wp14:anchorId="2964BCFD" wp14:editId="26B561D6">
            <wp:extent cx="5087620" cy="19454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320" cy="19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5. </w:t>
      </w:r>
      <w:r w:rsidRPr="00A76F85">
        <w:rPr>
          <w:rFonts w:eastAsia="Calibri"/>
          <w:sz w:val="28"/>
          <w:szCs w:val="22"/>
          <w:lang w:eastAsia="en-US"/>
        </w:rPr>
        <w:t xml:space="preserve">Осуществите подбор цветов для </w:t>
      </w:r>
      <w:r w:rsidRPr="00441006">
        <w:rPr>
          <w:rFonts w:eastAsia="Calibri"/>
          <w:sz w:val="28"/>
          <w:szCs w:val="22"/>
          <w:lang w:val="en-US" w:eastAsia="en-US"/>
        </w:rPr>
        <w:t>Contrast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Too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Low</w:t>
      </w:r>
      <w:r w:rsidRPr="00A76F85">
        <w:rPr>
          <w:rFonts w:eastAsia="Calibri"/>
          <w:sz w:val="28"/>
          <w:szCs w:val="22"/>
          <w:lang w:eastAsia="en-US"/>
        </w:rPr>
        <w:t xml:space="preserve">, </w:t>
      </w:r>
      <w:r w:rsidRPr="00441006">
        <w:rPr>
          <w:rFonts w:eastAsia="Calibri"/>
          <w:sz w:val="28"/>
          <w:szCs w:val="22"/>
          <w:lang w:val="en-US" w:eastAsia="en-US"/>
        </w:rPr>
        <w:t>Spot</w:t>
      </w:r>
      <w:r w:rsidRPr="00A76F85">
        <w:rPr>
          <w:rFonts w:eastAsia="Calibri"/>
          <w:sz w:val="28"/>
          <w:szCs w:val="22"/>
          <w:lang w:eastAsia="en-US"/>
        </w:rPr>
        <w:t xml:space="preserve"> &amp; </w:t>
      </w:r>
      <w:r w:rsidRPr="00441006">
        <w:rPr>
          <w:rFonts w:eastAsia="Calibri"/>
          <w:sz w:val="28"/>
          <w:szCs w:val="22"/>
          <w:lang w:val="en-US" w:eastAsia="en-US"/>
        </w:rPr>
        <w:t>Non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Text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Only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и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Fluent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Text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OKAY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для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стандарта </w:t>
      </w:r>
      <w:r w:rsidRPr="009C615B">
        <w:rPr>
          <w:rFonts w:eastAsia="Calibri"/>
          <w:sz w:val="28"/>
          <w:szCs w:val="22"/>
          <w:lang w:val="en-US" w:eastAsia="en-US"/>
        </w:rPr>
        <w:t>APCA</w:t>
      </w:r>
      <w:r w:rsidRPr="00A76F85">
        <w:rPr>
          <w:rFonts w:eastAsia="Calibri"/>
          <w:sz w:val="28"/>
          <w:szCs w:val="22"/>
          <w:lang w:eastAsia="en-US"/>
        </w:rPr>
        <w:t xml:space="preserve">, </w:t>
      </w:r>
      <w:r>
        <w:rPr>
          <w:rFonts w:eastAsia="Calibri"/>
          <w:sz w:val="28"/>
          <w:szCs w:val="22"/>
          <w:lang w:eastAsia="en-US"/>
        </w:rPr>
        <w:t>приведите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значения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Lc</w:t>
      </w:r>
      <w:r w:rsidRPr="00A76F85">
        <w:rPr>
          <w:rFonts w:eastAsia="Calibri"/>
          <w:sz w:val="28"/>
          <w:szCs w:val="22"/>
          <w:lang w:eastAsia="en-US"/>
        </w:rPr>
        <w:t xml:space="preserve"> для темной и светлой </w:t>
      </w:r>
      <w:r>
        <w:rPr>
          <w:rFonts w:eastAsia="Calibri"/>
          <w:sz w:val="28"/>
          <w:szCs w:val="22"/>
          <w:lang w:eastAsia="en-US"/>
        </w:rPr>
        <w:t>тем</w:t>
      </w:r>
      <w:r w:rsidRPr="00A76F85">
        <w:rPr>
          <w:rFonts w:eastAsia="Calibri"/>
          <w:sz w:val="28"/>
          <w:szCs w:val="22"/>
          <w:lang w:eastAsia="en-US"/>
        </w:rPr>
        <w:t>.</w:t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noProof/>
          <w:sz w:val="28"/>
          <w:szCs w:val="22"/>
        </w:rPr>
        <w:drawing>
          <wp:inline distT="0" distB="0" distL="0" distR="0" wp14:anchorId="3D06DD52" wp14:editId="0B83990D">
            <wp:extent cx="4407877" cy="283734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650" cy="28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369CB3A3" wp14:editId="4A9C5BF0">
            <wp:extent cx="4417026" cy="295421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677" cy="29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noProof/>
          <w:sz w:val="28"/>
          <w:szCs w:val="22"/>
        </w:rPr>
        <w:drawing>
          <wp:inline distT="0" distB="0" distL="0" distR="0" wp14:anchorId="26373903" wp14:editId="63A746FB">
            <wp:extent cx="4416425" cy="293460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470" cy="29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Светлая тема:</w:t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noProof/>
          <w:sz w:val="28"/>
          <w:szCs w:val="22"/>
        </w:rPr>
        <w:drawing>
          <wp:inline distT="0" distB="0" distL="0" distR="0" wp14:anchorId="05F50BB1" wp14:editId="44C79FA7">
            <wp:extent cx="4405428" cy="28838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412" cy="28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val="en-US"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Темная тема:</w:t>
      </w:r>
    </w:p>
    <w:p w:rsidR="00787CAC" w:rsidRP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3C4331CE" wp14:editId="0C721E40">
            <wp:extent cx="4404995" cy="2903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7213" cy="29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Pr="00A76F85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504788" w:rsidRPr="00221D77" w:rsidRDefault="00504788">
      <w:pPr>
        <w:rPr>
          <w:b/>
        </w:rPr>
      </w:pPr>
    </w:p>
    <w:sectPr w:rsidR="00504788" w:rsidRPr="00221D77" w:rsidSect="00604545">
      <w:pgSz w:w="11906" w:h="16838"/>
      <w:pgMar w:top="426" w:right="707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8D9"/>
    <w:rsid w:val="00221D77"/>
    <w:rsid w:val="00426659"/>
    <w:rsid w:val="00504788"/>
    <w:rsid w:val="00571AF9"/>
    <w:rsid w:val="005E0662"/>
    <w:rsid w:val="00604545"/>
    <w:rsid w:val="00626EA6"/>
    <w:rsid w:val="006A620F"/>
    <w:rsid w:val="00787CAC"/>
    <w:rsid w:val="0085011E"/>
    <w:rsid w:val="0093134D"/>
    <w:rsid w:val="00B838D9"/>
    <w:rsid w:val="00DC6C40"/>
    <w:rsid w:val="00E06052"/>
    <w:rsid w:val="00E23738"/>
    <w:rsid w:val="00EF491B"/>
    <w:rsid w:val="00F7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D9DDB"/>
  <w15:chartTrackingRefBased/>
  <w15:docId w15:val="{6E4D294E-4333-4CC8-BED5-C4B52053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D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D7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21D77"/>
    <w:pPr>
      <w:ind w:left="720"/>
      <w:contextualSpacing/>
    </w:pPr>
  </w:style>
  <w:style w:type="paragraph" w:styleId="a5">
    <w:name w:val="No Spacing"/>
    <w:uiPriority w:val="1"/>
    <w:qFormat/>
    <w:rsid w:val="006045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6">
    <w:name w:val="Table Grid"/>
    <w:basedOn w:val="a1"/>
    <w:uiPriority w:val="39"/>
    <w:rsid w:val="006045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6045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4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myndex.com/APCA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hyperlink" Target="https://coolors.co/contrast-checker/112a46-acc8e5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lanetcalc.ru/7777/?ysclid=lhp2w9uop955809266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2024-05-19T12:40:00Z</dcterms:created>
  <dcterms:modified xsi:type="dcterms:W3CDTF">2024-06-01T17:29:00Z</dcterms:modified>
</cp:coreProperties>
</file>