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D77" w:rsidRPr="00CD1929" w:rsidRDefault="00221D77" w:rsidP="00221D7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</w:t>
      </w:r>
      <w:r w:rsidRPr="00A2387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</w:t>
      </w:r>
    </w:p>
    <w:p w:rsidR="00221D77" w:rsidRDefault="00221D77" w:rsidP="00221D77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Контрастность цвета текста</w:t>
      </w:r>
    </w:p>
    <w:p w:rsidR="00221D77" w:rsidRPr="00CD1929" w:rsidRDefault="00221D77" w:rsidP="00221D77">
      <w:pPr>
        <w:widowControl w:val="0"/>
        <w:jc w:val="center"/>
        <w:rPr>
          <w:b/>
          <w:sz w:val="28"/>
          <w:szCs w:val="28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D93A6B">
        <w:rPr>
          <w:rFonts w:eastAsia="Calibri"/>
          <w:sz w:val="28"/>
          <w:szCs w:val="22"/>
          <w:lang w:eastAsia="en-US"/>
        </w:rPr>
        <w:t>1</w:t>
      </w:r>
      <w:r>
        <w:rPr>
          <w:rFonts w:eastAsia="Calibri"/>
          <w:sz w:val="28"/>
          <w:szCs w:val="22"/>
          <w:lang w:eastAsia="en-US"/>
        </w:rPr>
        <w:t>. Рассчитать контраст для цветов</w:t>
      </w:r>
      <w:r w:rsidRPr="00583688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из задания 4 лабораторной работы № 13. Расчет показать в </w:t>
      </w:r>
      <w:r>
        <w:rPr>
          <w:rFonts w:eastAsia="Calibri"/>
          <w:sz w:val="28"/>
          <w:szCs w:val="22"/>
          <w:lang w:val="en-US" w:eastAsia="en-US"/>
        </w:rPr>
        <w:t>Excel</w:t>
      </w:r>
      <w:r w:rsidRPr="009C615B">
        <w:rPr>
          <w:rFonts w:eastAsia="Calibri"/>
          <w:sz w:val="28"/>
          <w:szCs w:val="22"/>
          <w:lang w:eastAsia="en-US"/>
        </w:rPr>
        <w:t>.</w:t>
      </w: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221D77">
        <w:rPr>
          <w:rFonts w:eastAsia="Calibri"/>
          <w:sz w:val="28"/>
          <w:szCs w:val="22"/>
          <w:lang w:eastAsia="en-US"/>
        </w:rPr>
        <w:drawing>
          <wp:inline distT="0" distB="0" distL="0" distR="0" wp14:anchorId="55123367" wp14:editId="72F599AD">
            <wp:extent cx="3335215" cy="224414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9771" cy="22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77">
        <w:rPr>
          <w:rFonts w:eastAsia="Calibri"/>
          <w:sz w:val="28"/>
          <w:szCs w:val="22"/>
          <w:lang w:eastAsia="en-US"/>
        </w:rPr>
        <w:drawing>
          <wp:inline distT="0" distB="0" distL="0" distR="0" wp14:anchorId="7682802F" wp14:editId="3B8EA3D8">
            <wp:extent cx="1095528" cy="1743318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D77">
        <w:rPr>
          <w:rFonts w:eastAsia="Calibri"/>
          <w:sz w:val="28"/>
          <w:szCs w:val="22"/>
          <w:lang w:eastAsia="en-US"/>
        </w:rPr>
        <w:drawing>
          <wp:inline distT="0" distB="0" distL="0" distR="0" wp14:anchorId="1D5307C7" wp14:editId="04806C06">
            <wp:extent cx="1137138" cy="176009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2874" cy="17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221D77">
        <w:rPr>
          <w:rFonts w:eastAsia="Calibri"/>
          <w:sz w:val="28"/>
          <w:szCs w:val="22"/>
          <w:lang w:eastAsia="en-US"/>
        </w:rPr>
        <w:drawing>
          <wp:inline distT="0" distB="0" distL="0" distR="0" wp14:anchorId="1BBE5561" wp14:editId="0E5BFDBF">
            <wp:extent cx="5573835" cy="2658183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3253" cy="26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7" w:rsidRPr="009C615B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2. Произведите расчет контраста для цветов из задания 1 с белым фоном и черным фоном. Покажите использование обычного и крупного текста с этими цветами. Сделайте вывод о соответствии стандарту.</w:t>
      </w: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EF491B" w:rsidRDefault="00EF491B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F491B">
        <w:rPr>
          <w:rFonts w:eastAsia="Calibri"/>
          <w:sz w:val="28"/>
          <w:szCs w:val="22"/>
          <w:lang w:eastAsia="en-US"/>
        </w:rPr>
        <w:drawing>
          <wp:inline distT="0" distB="0" distL="0" distR="0" wp14:anchorId="18E34D6E" wp14:editId="07FA8F86">
            <wp:extent cx="5515708" cy="79793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937" cy="8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1B" w:rsidRDefault="00604545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604545">
        <w:rPr>
          <w:rFonts w:eastAsia="Calibri"/>
          <w:sz w:val="28"/>
          <w:szCs w:val="22"/>
          <w:lang w:eastAsia="en-US"/>
        </w:rPr>
        <w:drawing>
          <wp:inline distT="0" distB="0" distL="0" distR="0" wp14:anchorId="35E0EA2F" wp14:editId="46CA1E5B">
            <wp:extent cx="5515610" cy="16400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2593" cy="16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604545">
        <w:rPr>
          <w:rFonts w:eastAsia="Calibri"/>
          <w:sz w:val="28"/>
          <w:szCs w:val="22"/>
          <w:lang w:eastAsia="en-US"/>
        </w:rPr>
        <w:lastRenderedPageBreak/>
        <w:drawing>
          <wp:inline distT="0" distB="0" distL="0" distR="0" wp14:anchorId="4852A499" wp14:editId="7096AA7F">
            <wp:extent cx="5093677" cy="16977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3140" cy="17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3.</w:t>
      </w:r>
      <w:r>
        <w:rPr>
          <w:rFonts w:eastAsia="Calibri"/>
          <w:sz w:val="28"/>
          <w:szCs w:val="22"/>
          <w:lang w:val="en-US" w:eastAsia="en-US"/>
        </w:rPr>
        <w:t> </w:t>
      </w:r>
      <w:r>
        <w:rPr>
          <w:rFonts w:eastAsia="Calibri"/>
          <w:sz w:val="28"/>
          <w:szCs w:val="22"/>
          <w:lang w:eastAsia="en-US"/>
        </w:rPr>
        <w:t xml:space="preserve">Сравнить полученные значения контраста с онлайн-сервисами для их расчета (например, </w:t>
      </w:r>
      <w:hyperlink r:id="rId11" w:history="1">
        <w:r w:rsidRPr="00942B15">
          <w:rPr>
            <w:rStyle w:val="a3"/>
            <w:rFonts w:eastAsia="Calibri"/>
            <w:sz w:val="28"/>
            <w:szCs w:val="22"/>
            <w:lang w:eastAsia="en-US"/>
          </w:rPr>
          <w:t>https://planetc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a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l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c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.ru/7777/?ysclid=lhp2w9uop955809266</w:t>
        </w:r>
      </w:hyperlink>
      <w:r>
        <w:rPr>
          <w:rFonts w:eastAsia="Calibri"/>
          <w:sz w:val="28"/>
          <w:szCs w:val="22"/>
          <w:lang w:eastAsia="en-US"/>
        </w:rPr>
        <w:t xml:space="preserve">, </w:t>
      </w:r>
      <w:hyperlink r:id="rId12" w:history="1">
        <w:r w:rsidRPr="00942B15">
          <w:rPr>
            <w:rStyle w:val="a3"/>
            <w:rFonts w:eastAsia="Calibri"/>
            <w:sz w:val="28"/>
            <w:szCs w:val="22"/>
            <w:lang w:eastAsia="en-US"/>
          </w:rPr>
          <w:t>https://coolors.co/contrast-checker/11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2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a4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6</w:t>
        </w:r>
        <w:r w:rsidRPr="00942B15">
          <w:rPr>
            <w:rStyle w:val="a3"/>
            <w:rFonts w:eastAsia="Calibri"/>
            <w:sz w:val="28"/>
            <w:szCs w:val="22"/>
            <w:lang w:eastAsia="en-US"/>
          </w:rPr>
          <w:t>-acc8e5</w:t>
        </w:r>
      </w:hyperlink>
      <w:r>
        <w:rPr>
          <w:rFonts w:eastAsia="Calibri"/>
          <w:sz w:val="28"/>
          <w:szCs w:val="22"/>
          <w:lang w:eastAsia="en-US"/>
        </w:rPr>
        <w:t>, +1 который найдете сами). Результаты показать в виде таблицы.</w:t>
      </w:r>
    </w:p>
    <w:p w:rsid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tbl>
      <w:tblPr>
        <w:tblStyle w:val="a6"/>
        <w:tblW w:w="0" w:type="auto"/>
        <w:tblInd w:w="-147" w:type="dxa"/>
        <w:tblLook w:val="04A0" w:firstRow="1" w:lastRow="0" w:firstColumn="1" w:lastColumn="0" w:noHBand="0" w:noVBand="1"/>
      </w:tblPr>
      <w:tblGrid>
        <w:gridCol w:w="3497"/>
        <w:gridCol w:w="2324"/>
        <w:gridCol w:w="2249"/>
        <w:gridCol w:w="2130"/>
      </w:tblGrid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b/>
                <w:sz w:val="28"/>
                <w:szCs w:val="22"/>
                <w:lang w:val="en-US" w:eastAsia="en-US"/>
              </w:rPr>
            </w:pPr>
            <w:proofErr w:type="spellStart"/>
            <w:r>
              <w:rPr>
                <w:rFonts w:eastAsia="Calibri"/>
                <w:b/>
                <w:sz w:val="28"/>
                <w:szCs w:val="22"/>
                <w:lang w:val="en-US" w:eastAsia="en-US"/>
              </w:rPr>
              <w:t>Planetcalc</w:t>
            </w:r>
            <w:proofErr w:type="spellEnd"/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b/>
                <w:sz w:val="28"/>
                <w:szCs w:val="22"/>
                <w:lang w:val="en-US" w:eastAsia="en-US"/>
              </w:rPr>
            </w:pPr>
            <w:proofErr w:type="spellStart"/>
            <w:r>
              <w:rPr>
                <w:rFonts w:eastAsia="Calibri"/>
                <w:b/>
                <w:sz w:val="28"/>
                <w:szCs w:val="22"/>
                <w:lang w:val="en-US" w:eastAsia="en-US"/>
              </w:rPr>
              <w:t>Coolors</w:t>
            </w:r>
            <w:proofErr w:type="spellEnd"/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proofErr w:type="spellStart"/>
            <w:r>
              <w:rPr>
                <w:b/>
                <w:sz w:val="28"/>
              </w:rPr>
              <w:t>Aspose</w:t>
            </w:r>
            <w:proofErr w:type="spellEnd"/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604545">
            <w:pPr>
              <w:widowControl w:val="0"/>
              <w:tabs>
                <w:tab w:val="left" w:pos="993"/>
              </w:tabs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Коричневый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 (1)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+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Темно-зеленый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 (2)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1,16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85011E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1,16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85011E" w:rsidRDefault="0085011E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1,16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Черный+1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1,16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85011E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1,16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85011E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1,16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Черный+2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1,35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1,35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85011E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1,35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Белый+1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18,08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85011E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18,08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331B9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4.2</w:t>
            </w:r>
          </w:p>
        </w:tc>
      </w:tr>
      <w:tr w:rsidR="00604545" w:rsidTr="00331B9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60454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Белый+2</w:t>
            </w:r>
          </w:p>
        </w:tc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60454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15,57</w:t>
            </w:r>
          </w:p>
        </w:tc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60454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15,57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85011E" w:rsidP="00604545">
            <w:pPr>
              <w:pStyle w:val="a4"/>
              <w:widowControl w:val="0"/>
              <w:tabs>
                <w:tab w:val="left" w:pos="993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15,57</w:t>
            </w:r>
          </w:p>
        </w:tc>
      </w:tr>
    </w:tbl>
    <w:p w:rsidR="00604545" w:rsidRP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b/>
          <w:sz w:val="28"/>
          <w:szCs w:val="22"/>
          <w:lang w:eastAsia="en-US"/>
        </w:rPr>
      </w:pPr>
    </w:p>
    <w:p w:rsidR="00221D77" w:rsidRPr="00604545" w:rsidRDefault="00221D77" w:rsidP="00221D77">
      <w:pPr>
        <w:widowControl w:val="0"/>
        <w:tabs>
          <w:tab w:val="left" w:pos="4536"/>
        </w:tabs>
        <w:ind w:firstLine="709"/>
        <w:jc w:val="both"/>
        <w:rPr>
          <w:sz w:val="28"/>
          <w:szCs w:val="28"/>
          <w:lang w:val="en-US"/>
        </w:rPr>
      </w:pPr>
      <w:r>
        <w:rPr>
          <w:rFonts w:eastAsia="Calibri"/>
          <w:sz w:val="28"/>
          <w:szCs w:val="22"/>
          <w:lang w:eastAsia="en-US"/>
        </w:rPr>
        <w:t>Добавить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анализ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по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 w:rsidRPr="009C615B">
        <w:rPr>
          <w:rFonts w:eastAsia="Calibri"/>
          <w:sz w:val="28"/>
          <w:szCs w:val="22"/>
          <w:lang w:val="en-US" w:eastAsia="en-US"/>
        </w:rPr>
        <w:t>APCA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 w:rsidRPr="009C615B">
        <w:rPr>
          <w:rFonts w:eastAsia="Calibri"/>
          <w:sz w:val="28"/>
          <w:szCs w:val="22"/>
          <w:lang w:val="en-US" w:eastAsia="en-US"/>
        </w:rPr>
        <w:t>Readability</w:t>
      </w:r>
      <w:r w:rsidRPr="00604545">
        <w:rPr>
          <w:rFonts w:eastAsia="Calibri"/>
          <w:sz w:val="28"/>
          <w:szCs w:val="22"/>
          <w:lang w:val="en-US" w:eastAsia="en-US"/>
        </w:rPr>
        <w:t xml:space="preserve"> </w:t>
      </w:r>
      <w:r w:rsidRPr="009C615B">
        <w:rPr>
          <w:rFonts w:eastAsia="Calibri"/>
          <w:sz w:val="28"/>
          <w:szCs w:val="22"/>
          <w:lang w:val="en-US" w:eastAsia="en-US"/>
        </w:rPr>
        <w:t>Criterion</w:t>
      </w:r>
      <w:r w:rsidRPr="00604545">
        <w:rPr>
          <w:rFonts w:eastAsia="Calibri"/>
          <w:sz w:val="28"/>
          <w:szCs w:val="22"/>
          <w:lang w:val="en-US" w:eastAsia="en-US"/>
        </w:rPr>
        <w:t xml:space="preserve">: </w:t>
      </w:r>
      <w:hyperlink r:id="rId13" w:history="1">
        <w:r w:rsidRPr="009C615B">
          <w:rPr>
            <w:rStyle w:val="a3"/>
            <w:sz w:val="28"/>
            <w:szCs w:val="28"/>
            <w:lang w:val="en-US"/>
          </w:rPr>
          <w:t>APC</w:t>
        </w:r>
        <w:r w:rsidRPr="009C615B">
          <w:rPr>
            <w:rStyle w:val="a3"/>
            <w:sz w:val="28"/>
            <w:szCs w:val="28"/>
            <w:lang w:val="en-US"/>
          </w:rPr>
          <w:t>A</w:t>
        </w:r>
        <w:r w:rsidRPr="00604545">
          <w:rPr>
            <w:rStyle w:val="a3"/>
            <w:sz w:val="28"/>
            <w:szCs w:val="28"/>
            <w:lang w:val="en-US"/>
          </w:rPr>
          <w:t xml:space="preserve"> </w:t>
        </w:r>
        <w:r w:rsidRPr="009C615B">
          <w:rPr>
            <w:rStyle w:val="a3"/>
            <w:sz w:val="28"/>
            <w:szCs w:val="28"/>
            <w:lang w:val="en-US"/>
          </w:rPr>
          <w:t>C</w:t>
        </w:r>
        <w:r w:rsidRPr="009C615B">
          <w:rPr>
            <w:rStyle w:val="a3"/>
            <w:sz w:val="28"/>
            <w:szCs w:val="28"/>
            <w:lang w:val="en-US"/>
          </w:rPr>
          <w:t>o</w:t>
        </w:r>
        <w:r w:rsidRPr="009C615B">
          <w:rPr>
            <w:rStyle w:val="a3"/>
            <w:sz w:val="28"/>
            <w:szCs w:val="28"/>
            <w:lang w:val="en-US"/>
          </w:rPr>
          <w:t>n</w:t>
        </w:r>
        <w:r w:rsidRPr="009C615B">
          <w:rPr>
            <w:rStyle w:val="a3"/>
            <w:sz w:val="28"/>
            <w:szCs w:val="28"/>
            <w:lang w:val="en-US"/>
          </w:rPr>
          <w:t>t</w:t>
        </w:r>
        <w:r w:rsidRPr="009C615B">
          <w:rPr>
            <w:rStyle w:val="a3"/>
            <w:sz w:val="28"/>
            <w:szCs w:val="28"/>
            <w:lang w:val="en-US"/>
          </w:rPr>
          <w:t>r</w:t>
        </w:r>
        <w:r w:rsidRPr="009C615B">
          <w:rPr>
            <w:rStyle w:val="a3"/>
            <w:sz w:val="28"/>
            <w:szCs w:val="28"/>
            <w:lang w:val="en-US"/>
          </w:rPr>
          <w:t>ast</w:t>
        </w:r>
        <w:r w:rsidRPr="00604545">
          <w:rPr>
            <w:rStyle w:val="a3"/>
            <w:sz w:val="28"/>
            <w:szCs w:val="28"/>
            <w:lang w:val="en-US"/>
          </w:rPr>
          <w:t xml:space="preserve"> </w:t>
        </w:r>
        <w:r w:rsidRPr="009C615B">
          <w:rPr>
            <w:rStyle w:val="a3"/>
            <w:sz w:val="28"/>
            <w:szCs w:val="28"/>
            <w:lang w:val="en-US"/>
          </w:rPr>
          <w:t>Calculator</w:t>
        </w:r>
        <w:r w:rsidRPr="00604545">
          <w:rPr>
            <w:rStyle w:val="a3"/>
            <w:sz w:val="28"/>
            <w:szCs w:val="28"/>
            <w:lang w:val="en-US"/>
          </w:rPr>
          <w:t xml:space="preserve"> (</w:t>
        </w:r>
        <w:r w:rsidRPr="009C615B">
          <w:rPr>
            <w:rStyle w:val="a3"/>
            <w:sz w:val="28"/>
            <w:szCs w:val="28"/>
            <w:lang w:val="en-US"/>
          </w:rPr>
          <w:t>myndex</w:t>
        </w:r>
        <w:r w:rsidRPr="00604545">
          <w:rPr>
            <w:rStyle w:val="a3"/>
            <w:sz w:val="28"/>
            <w:szCs w:val="28"/>
            <w:lang w:val="en-US"/>
          </w:rPr>
          <w:t>.</w:t>
        </w:r>
        <w:r w:rsidRPr="009C615B">
          <w:rPr>
            <w:rStyle w:val="a3"/>
            <w:sz w:val="28"/>
            <w:szCs w:val="28"/>
            <w:lang w:val="en-US"/>
          </w:rPr>
          <w:t>com</w:t>
        </w:r>
        <w:r w:rsidRPr="00604545">
          <w:rPr>
            <w:rStyle w:val="a3"/>
            <w:sz w:val="28"/>
            <w:szCs w:val="28"/>
            <w:lang w:val="en-US"/>
          </w:rPr>
          <w:t>)</w:t>
        </w:r>
      </w:hyperlink>
      <w:r w:rsidRPr="00604545">
        <w:rPr>
          <w:sz w:val="28"/>
          <w:szCs w:val="28"/>
          <w:lang w:val="en-US"/>
        </w:rPr>
        <w:t>.</w:t>
      </w:r>
    </w:p>
    <w:p w:rsidR="00604545" w:rsidRPr="00604545" w:rsidRDefault="00604545" w:rsidP="00221D77">
      <w:pPr>
        <w:widowControl w:val="0"/>
        <w:tabs>
          <w:tab w:val="left" w:pos="4536"/>
        </w:tabs>
        <w:ind w:firstLine="709"/>
        <w:jc w:val="both"/>
        <w:rPr>
          <w:sz w:val="28"/>
          <w:szCs w:val="28"/>
          <w:lang w:val="en-US"/>
        </w:rPr>
      </w:pPr>
    </w:p>
    <w:tbl>
      <w:tblPr>
        <w:tblStyle w:val="a6"/>
        <w:tblW w:w="0" w:type="auto"/>
        <w:tblInd w:w="-147" w:type="dxa"/>
        <w:tblLook w:val="04A0" w:firstRow="1" w:lastRow="0" w:firstColumn="1" w:lastColumn="0" w:noHBand="0" w:noVBand="1"/>
      </w:tblPr>
      <w:tblGrid>
        <w:gridCol w:w="3497"/>
        <w:gridCol w:w="2360"/>
        <w:gridCol w:w="2213"/>
        <w:gridCol w:w="2130"/>
      </w:tblGrid>
      <w:tr w:rsidR="00604545" w:rsidTr="00604545">
        <w:tc>
          <w:tcPr>
            <w:tcW w:w="10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APCA Readability Criterion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85011E" w:rsidRDefault="0085011E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Коричневый (1)</w:t>
            </w:r>
            <w:r w:rsidRPr="0085011E"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текст </w:t>
            </w:r>
            <w:r w:rsidRPr="0085011E">
              <w:rPr>
                <w:rFonts w:eastAsia="Calibri"/>
                <w:sz w:val="28"/>
                <w:szCs w:val="22"/>
                <w:lang w:eastAsia="en-US"/>
              </w:rPr>
              <w:t>+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 Темно-зеленый (2)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545" w:rsidRPr="00426659" w:rsidRDefault="00426659">
            <w:pPr>
              <w:pStyle w:val="a5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85011E" w:rsidRDefault="0085011E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Коричневый (1)</w:t>
            </w:r>
            <w:r w:rsidRPr="0085011E">
              <w:rPr>
                <w:rFonts w:eastAsia="Calibri"/>
                <w:sz w:val="28"/>
                <w:szCs w:val="22"/>
                <w:lang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фон </w:t>
            </w:r>
            <w:r w:rsidRPr="0085011E">
              <w:rPr>
                <w:rFonts w:eastAsia="Calibri"/>
                <w:sz w:val="28"/>
                <w:szCs w:val="22"/>
                <w:lang w:eastAsia="en-US"/>
              </w:rPr>
              <w:t>+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 Темно-зеленый (2)</w:t>
            </w:r>
            <w:r>
              <w:rPr>
                <w:rFonts w:eastAsia="Calibri"/>
                <w:sz w:val="28"/>
                <w:szCs w:val="22"/>
                <w:lang w:eastAsia="en-US"/>
              </w:rPr>
              <w:t xml:space="preserve">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426659" w:rsidRDefault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0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текст + 1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426659" w:rsidRDefault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0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фон + 1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426659" w:rsidRDefault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0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текст + 2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Pr="00426659" w:rsidRDefault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0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Черный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фон + 2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0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текст + 1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-</w:t>
            </w:r>
            <w:r w:rsidR="00426659">
              <w:rPr>
                <w:rFonts w:eastAsia="Calibri"/>
                <w:sz w:val="28"/>
                <w:szCs w:val="22"/>
                <w:lang w:val="en-US" w:eastAsia="en-US"/>
              </w:rPr>
              <w:t>106,8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eastAsia="en-US"/>
              </w:rPr>
              <w:t>фон + 1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104,6</w:t>
            </w:r>
          </w:p>
        </w:tc>
      </w:tr>
      <w:tr w:rsidR="00604545" w:rsidTr="00604545">
        <w:tc>
          <w:tcPr>
            <w:tcW w:w="3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 текст + 2 фон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 w:rsidP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-</w:t>
            </w:r>
            <w:r w:rsidR="00426659">
              <w:rPr>
                <w:rFonts w:eastAsia="Calibri"/>
                <w:sz w:val="28"/>
                <w:szCs w:val="22"/>
                <w:lang w:val="en-US" w:eastAsia="en-US"/>
              </w:rPr>
              <w:t>105,1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604545">
            <w:pPr>
              <w:pStyle w:val="a4"/>
              <w:widowControl w:val="0"/>
              <w:tabs>
                <w:tab w:val="left" w:pos="993"/>
              </w:tabs>
              <w:ind w:left="0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eastAsia="en-US"/>
              </w:rPr>
              <w:t>Белый фон + 2 текст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545" w:rsidRDefault="00426659">
            <w:pPr>
              <w:pStyle w:val="a4"/>
              <w:widowControl w:val="0"/>
              <w:tabs>
                <w:tab w:val="left" w:pos="993"/>
              </w:tabs>
              <w:ind w:left="0"/>
              <w:jc w:val="center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102,4</w:t>
            </w:r>
          </w:p>
        </w:tc>
      </w:tr>
    </w:tbl>
    <w:p w:rsidR="00604545" w:rsidRPr="00221D77" w:rsidRDefault="00604545" w:rsidP="00221D77">
      <w:pPr>
        <w:widowControl w:val="0"/>
        <w:tabs>
          <w:tab w:val="left" w:pos="4536"/>
        </w:tabs>
        <w:ind w:firstLine="709"/>
        <w:jc w:val="both"/>
        <w:rPr>
          <w:sz w:val="28"/>
          <w:szCs w:val="28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4. </w:t>
      </w:r>
      <w:bookmarkStart w:id="0" w:name="_Hlk165317638"/>
      <w:r>
        <w:rPr>
          <w:rFonts w:eastAsia="Calibri"/>
          <w:sz w:val="28"/>
          <w:szCs w:val="22"/>
          <w:lang w:eastAsia="en-US"/>
        </w:rPr>
        <w:t xml:space="preserve">Осуществите подбор цветов для контраста </w:t>
      </w:r>
      <w:bookmarkEnd w:id="0"/>
      <w:r>
        <w:rPr>
          <w:rFonts w:eastAsia="Calibri"/>
          <w:sz w:val="28"/>
          <w:szCs w:val="22"/>
          <w:lang w:eastAsia="en-US"/>
        </w:rPr>
        <w:t>2.5:1, 5.5:1 и 10:1. Покажите примеры подобранных сочетаний (</w:t>
      </w:r>
      <w:r w:rsidRPr="00344219">
        <w:rPr>
          <w:rFonts w:eastAsia="Calibri"/>
          <w:b/>
          <w:bCs/>
          <w:sz w:val="28"/>
          <w:szCs w:val="22"/>
          <w:lang w:eastAsia="en-US"/>
        </w:rPr>
        <w:t>ахроматические цвета не использовать!!!</w:t>
      </w:r>
      <w:r>
        <w:rPr>
          <w:rFonts w:eastAsia="Calibri"/>
          <w:sz w:val="28"/>
          <w:szCs w:val="22"/>
          <w:lang w:eastAsia="en-US"/>
        </w:rPr>
        <w:t>) для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стандарта </w:t>
      </w:r>
      <w:r w:rsidRPr="00441006">
        <w:rPr>
          <w:rFonts w:eastAsia="Calibri"/>
          <w:sz w:val="28"/>
          <w:szCs w:val="22"/>
          <w:lang w:val="en-US" w:eastAsia="en-US"/>
        </w:rPr>
        <w:t>WCAG</w:t>
      </w:r>
      <w:r>
        <w:rPr>
          <w:rFonts w:eastAsia="Calibri"/>
          <w:sz w:val="28"/>
          <w:szCs w:val="22"/>
          <w:lang w:eastAsia="en-US"/>
        </w:rPr>
        <w:t>.</w:t>
      </w:r>
    </w:p>
    <w:p w:rsidR="00DC6C40" w:rsidRDefault="00DC6C40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DC6C40">
        <w:rPr>
          <w:rFonts w:eastAsia="Calibri"/>
          <w:sz w:val="28"/>
          <w:szCs w:val="22"/>
          <w:lang w:eastAsia="en-US"/>
        </w:rPr>
        <w:lastRenderedPageBreak/>
        <w:drawing>
          <wp:inline distT="0" distB="0" distL="0" distR="0" wp14:anchorId="2ADF4472" wp14:editId="365F9AB6">
            <wp:extent cx="5087815" cy="18506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251" cy="18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40" w:rsidRDefault="00DC6C40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DC6C40">
        <w:rPr>
          <w:rFonts w:eastAsia="Calibri"/>
          <w:sz w:val="28"/>
          <w:szCs w:val="22"/>
          <w:lang w:eastAsia="en-US"/>
        </w:rPr>
        <w:drawing>
          <wp:inline distT="0" distB="0" distL="0" distR="0" wp14:anchorId="50158159" wp14:editId="1FB0F358">
            <wp:extent cx="5087620" cy="18672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182" cy="18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40" w:rsidRDefault="00DC6C40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DC6C40">
        <w:rPr>
          <w:rFonts w:eastAsia="Calibri"/>
          <w:sz w:val="28"/>
          <w:szCs w:val="22"/>
          <w:lang w:eastAsia="en-US"/>
        </w:rPr>
        <w:drawing>
          <wp:inline distT="0" distB="0" distL="0" distR="0" wp14:anchorId="2964BCFD" wp14:editId="26B561D6">
            <wp:extent cx="5087620" cy="19454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320" cy="19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C6C40" w:rsidRDefault="00DC6C40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221D77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5. </w:t>
      </w:r>
      <w:r w:rsidRPr="00A76F85">
        <w:rPr>
          <w:rFonts w:eastAsia="Calibri"/>
          <w:sz w:val="28"/>
          <w:szCs w:val="22"/>
          <w:lang w:eastAsia="en-US"/>
        </w:rPr>
        <w:t xml:space="preserve">Осуществите подбор цветов для </w:t>
      </w:r>
      <w:r w:rsidRPr="00441006">
        <w:rPr>
          <w:rFonts w:eastAsia="Calibri"/>
          <w:sz w:val="28"/>
          <w:szCs w:val="22"/>
          <w:lang w:val="en-US" w:eastAsia="en-US"/>
        </w:rPr>
        <w:t>Contrast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Too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Low</w:t>
      </w:r>
      <w:r w:rsidRPr="00A76F85">
        <w:rPr>
          <w:rFonts w:eastAsia="Calibri"/>
          <w:sz w:val="28"/>
          <w:szCs w:val="22"/>
          <w:lang w:eastAsia="en-US"/>
        </w:rPr>
        <w:t xml:space="preserve">, </w:t>
      </w:r>
      <w:r w:rsidRPr="00441006">
        <w:rPr>
          <w:rFonts w:eastAsia="Calibri"/>
          <w:sz w:val="28"/>
          <w:szCs w:val="22"/>
          <w:lang w:val="en-US" w:eastAsia="en-US"/>
        </w:rPr>
        <w:t>Spot</w:t>
      </w:r>
      <w:r w:rsidRPr="00A76F85">
        <w:rPr>
          <w:rFonts w:eastAsia="Calibri"/>
          <w:sz w:val="28"/>
          <w:szCs w:val="22"/>
          <w:lang w:eastAsia="en-US"/>
        </w:rPr>
        <w:t xml:space="preserve"> &amp; </w:t>
      </w:r>
      <w:r w:rsidRPr="00441006">
        <w:rPr>
          <w:rFonts w:eastAsia="Calibri"/>
          <w:sz w:val="28"/>
          <w:szCs w:val="22"/>
          <w:lang w:val="en-US" w:eastAsia="en-US"/>
        </w:rPr>
        <w:t>Non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Text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Only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и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Fluent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Text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 w:rsidRPr="00441006">
        <w:rPr>
          <w:rFonts w:eastAsia="Calibri"/>
          <w:sz w:val="28"/>
          <w:szCs w:val="22"/>
          <w:lang w:val="en-US" w:eastAsia="en-US"/>
        </w:rPr>
        <w:t>OKAY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для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стандарта </w:t>
      </w:r>
      <w:r w:rsidRPr="009C615B">
        <w:rPr>
          <w:rFonts w:eastAsia="Calibri"/>
          <w:sz w:val="28"/>
          <w:szCs w:val="22"/>
          <w:lang w:val="en-US" w:eastAsia="en-US"/>
        </w:rPr>
        <w:t>APCA</w:t>
      </w:r>
      <w:r w:rsidRPr="00A76F85">
        <w:rPr>
          <w:rFonts w:eastAsia="Calibri"/>
          <w:sz w:val="28"/>
          <w:szCs w:val="22"/>
          <w:lang w:eastAsia="en-US"/>
        </w:rPr>
        <w:t xml:space="preserve">, </w:t>
      </w:r>
      <w:r>
        <w:rPr>
          <w:rFonts w:eastAsia="Calibri"/>
          <w:sz w:val="28"/>
          <w:szCs w:val="22"/>
          <w:lang w:eastAsia="en-US"/>
        </w:rPr>
        <w:t>приведите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значения</w:t>
      </w:r>
      <w:r w:rsidRPr="00A76F85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>
        <w:rPr>
          <w:rFonts w:eastAsia="Calibri"/>
          <w:sz w:val="28"/>
          <w:szCs w:val="22"/>
          <w:lang w:val="en-US" w:eastAsia="en-US"/>
        </w:rPr>
        <w:t>Lc</w:t>
      </w:r>
      <w:proofErr w:type="spellEnd"/>
      <w:r w:rsidRPr="00A76F85">
        <w:rPr>
          <w:rFonts w:eastAsia="Calibri"/>
          <w:sz w:val="28"/>
          <w:szCs w:val="22"/>
          <w:lang w:eastAsia="en-US"/>
        </w:rPr>
        <w:t xml:space="preserve"> для темной и светлой </w:t>
      </w:r>
      <w:r>
        <w:rPr>
          <w:rFonts w:eastAsia="Calibri"/>
          <w:sz w:val="28"/>
          <w:szCs w:val="22"/>
          <w:lang w:eastAsia="en-US"/>
        </w:rPr>
        <w:t>тем</w:t>
      </w:r>
      <w:r w:rsidRPr="00A76F85">
        <w:rPr>
          <w:rFonts w:eastAsia="Calibri"/>
          <w:sz w:val="28"/>
          <w:szCs w:val="22"/>
          <w:lang w:eastAsia="en-US"/>
        </w:rPr>
        <w:t>.</w:t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sz w:val="28"/>
          <w:szCs w:val="22"/>
          <w:lang w:eastAsia="en-US"/>
        </w:rPr>
        <w:drawing>
          <wp:inline distT="0" distB="0" distL="0" distR="0" wp14:anchorId="3D06DD52" wp14:editId="0B83990D">
            <wp:extent cx="4407877" cy="283734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650" cy="284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sz w:val="28"/>
          <w:szCs w:val="22"/>
          <w:lang w:eastAsia="en-US"/>
        </w:rPr>
        <w:lastRenderedPageBreak/>
        <w:drawing>
          <wp:inline distT="0" distB="0" distL="0" distR="0" wp14:anchorId="369CB3A3" wp14:editId="4A9C5BF0">
            <wp:extent cx="4417026" cy="295421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677" cy="29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sz w:val="28"/>
          <w:szCs w:val="22"/>
          <w:lang w:eastAsia="en-US"/>
        </w:rPr>
        <w:drawing>
          <wp:inline distT="0" distB="0" distL="0" distR="0" wp14:anchorId="26373903" wp14:editId="63A746FB">
            <wp:extent cx="4416425" cy="293460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1470" cy="29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Светлая тема:</w:t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sz w:val="28"/>
          <w:szCs w:val="22"/>
          <w:lang w:eastAsia="en-US"/>
        </w:rPr>
        <w:drawing>
          <wp:inline distT="0" distB="0" distL="0" distR="0" wp14:anchorId="05F50BB1" wp14:editId="44C79FA7">
            <wp:extent cx="4405428" cy="28838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412" cy="28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val="en-US" w:eastAsia="en-US"/>
        </w:rPr>
      </w:pPr>
    </w:p>
    <w:p w:rsid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Темная тема:</w:t>
      </w:r>
    </w:p>
    <w:p w:rsidR="00787CAC" w:rsidRPr="00787CAC" w:rsidRDefault="00787CAC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787CAC">
        <w:rPr>
          <w:rFonts w:eastAsia="Calibri"/>
          <w:sz w:val="28"/>
          <w:szCs w:val="22"/>
          <w:lang w:eastAsia="en-US"/>
        </w:rPr>
        <w:lastRenderedPageBreak/>
        <w:drawing>
          <wp:inline distT="0" distB="0" distL="0" distR="0" wp14:anchorId="3C4331CE" wp14:editId="0C721E40">
            <wp:extent cx="4404995" cy="2903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7213" cy="29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7" w:rsidRPr="00A76F85" w:rsidRDefault="00221D77" w:rsidP="00221D77">
      <w:pPr>
        <w:widowControl w:val="0"/>
        <w:tabs>
          <w:tab w:val="left" w:pos="4536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</w:p>
    <w:p w:rsidR="00504788" w:rsidRPr="00221D77" w:rsidRDefault="00504788">
      <w:pPr>
        <w:rPr>
          <w:b/>
        </w:rPr>
      </w:pPr>
    </w:p>
    <w:sectPr w:rsidR="00504788" w:rsidRPr="00221D77" w:rsidSect="00604545">
      <w:pgSz w:w="11906" w:h="16838"/>
      <w:pgMar w:top="426" w:right="707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8D9"/>
    <w:rsid w:val="00221D77"/>
    <w:rsid w:val="00426659"/>
    <w:rsid w:val="00504788"/>
    <w:rsid w:val="00604545"/>
    <w:rsid w:val="00787CAC"/>
    <w:rsid w:val="0085011E"/>
    <w:rsid w:val="0093134D"/>
    <w:rsid w:val="00B838D9"/>
    <w:rsid w:val="00DC6C40"/>
    <w:rsid w:val="00EF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89578"/>
  <w15:chartTrackingRefBased/>
  <w15:docId w15:val="{6E4D294E-4333-4CC8-BED5-C4B520539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D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D7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21D77"/>
    <w:pPr>
      <w:ind w:left="720"/>
      <w:contextualSpacing/>
    </w:pPr>
  </w:style>
  <w:style w:type="paragraph" w:styleId="a5">
    <w:name w:val="No Spacing"/>
    <w:uiPriority w:val="1"/>
    <w:qFormat/>
    <w:rsid w:val="006045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6">
    <w:name w:val="Table Grid"/>
    <w:basedOn w:val="a1"/>
    <w:uiPriority w:val="39"/>
    <w:rsid w:val="006045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6045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4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myndex.com/APCA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hyperlink" Target="https://coolors.co/contrast-checker/112a46-acc8e5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planetcalc.ru/7777/?ysclid=lhp2w9uop955809266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2024-05-19T12:40:00Z</dcterms:created>
  <dcterms:modified xsi:type="dcterms:W3CDTF">2024-05-19T14:02:00Z</dcterms:modified>
</cp:coreProperties>
</file>