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C3AF5" w14:textId="3C79FBF1" w:rsidR="00D6581D" w:rsidRPr="005C2DE5" w:rsidRDefault="00000000" w:rsidP="00FE435E">
      <w:pPr>
        <w:spacing w:line="360" w:lineRule="auto"/>
        <w:ind w:firstLine="288"/>
        <w:jc w:val="center"/>
        <w:rPr>
          <w:rFonts w:ascii="Times New Roman" w:eastAsia="Times New Roman" w:hAnsi="Times New Roman" w:cs="Times New Roman"/>
          <w:b/>
          <w:color w:val="1F497D" w:themeColor="text2"/>
          <w:sz w:val="36"/>
          <w:szCs w:val="36"/>
        </w:rPr>
      </w:pPr>
      <w:bookmarkStart w:id="0" w:name="_Hlk195151670"/>
      <w:bookmarkEnd w:id="0"/>
      <w:r w:rsidRPr="005C2DE5">
        <w:rPr>
          <w:rFonts w:ascii="Times New Roman" w:eastAsia="Times New Roman" w:hAnsi="Times New Roman" w:cs="Times New Roman"/>
          <w:b/>
          <w:color w:val="1F497D" w:themeColor="text2"/>
          <w:sz w:val="36"/>
          <w:szCs w:val="36"/>
        </w:rPr>
        <w:t>Comparison performance o</w:t>
      </w:r>
      <w:r w:rsidR="00A2050C" w:rsidRPr="005C2DE5">
        <w:rPr>
          <w:rFonts w:ascii="Times New Roman" w:eastAsia="Times New Roman" w:hAnsi="Times New Roman" w:cs="Times New Roman"/>
          <w:b/>
          <w:color w:val="1F497D" w:themeColor="text2"/>
          <w:sz w:val="36"/>
          <w:szCs w:val="36"/>
        </w:rPr>
        <w:t>f Conditional Random Fields</w:t>
      </w:r>
      <w:r w:rsidRPr="005C2DE5">
        <w:rPr>
          <w:rFonts w:ascii="Times New Roman" w:eastAsia="Times New Roman" w:hAnsi="Times New Roman" w:cs="Times New Roman"/>
          <w:b/>
          <w:color w:val="1F497D" w:themeColor="text2"/>
          <w:sz w:val="36"/>
          <w:szCs w:val="36"/>
        </w:rPr>
        <w:t xml:space="preserve"> and </w:t>
      </w:r>
      <w:r w:rsidR="00A2050C" w:rsidRPr="005C2DE5">
        <w:rPr>
          <w:rFonts w:ascii="Times New Roman" w:eastAsia="Times New Roman" w:hAnsi="Times New Roman" w:cs="Times New Roman"/>
          <w:b/>
          <w:color w:val="1F497D" w:themeColor="text2"/>
          <w:sz w:val="36"/>
          <w:szCs w:val="36"/>
        </w:rPr>
        <w:t>Random Forest u</w:t>
      </w:r>
      <w:r w:rsidRPr="005C2DE5">
        <w:rPr>
          <w:rFonts w:ascii="Times New Roman" w:eastAsia="Times New Roman" w:hAnsi="Times New Roman" w:cs="Times New Roman"/>
          <w:b/>
          <w:color w:val="1F497D" w:themeColor="text2"/>
          <w:sz w:val="36"/>
          <w:szCs w:val="36"/>
        </w:rPr>
        <w:t>sing the CoNLL-2003 Dataset</w:t>
      </w:r>
    </w:p>
    <w:p w14:paraId="3B4E8B17" w14:textId="658FC1EF" w:rsidR="00D6581D" w:rsidRDefault="00D6581D" w:rsidP="00FE435E">
      <w:pPr>
        <w:spacing w:line="360" w:lineRule="auto"/>
        <w:ind w:firstLine="288"/>
        <w:jc w:val="center"/>
        <w:rPr>
          <w:rFonts w:ascii="Times New Roman" w:eastAsia="Times New Roman" w:hAnsi="Times New Roman" w:cs="Times New Roman"/>
          <w:b/>
          <w:sz w:val="24"/>
          <w:szCs w:val="24"/>
        </w:rPr>
      </w:pPr>
    </w:p>
    <w:p w14:paraId="4F3AD323" w14:textId="1C85DDAC" w:rsidR="00D6581D" w:rsidRDefault="00D6581D" w:rsidP="00FE435E">
      <w:pPr>
        <w:spacing w:line="360" w:lineRule="auto"/>
        <w:ind w:firstLine="288"/>
        <w:jc w:val="center"/>
        <w:rPr>
          <w:rFonts w:ascii="Times New Roman" w:eastAsia="Times New Roman" w:hAnsi="Times New Roman" w:cs="Times New Roman"/>
          <w:b/>
          <w:sz w:val="24"/>
          <w:szCs w:val="24"/>
        </w:rPr>
      </w:pPr>
    </w:p>
    <w:p w14:paraId="3F8BF9EC" w14:textId="57ADBD49" w:rsidR="00BB46EC" w:rsidRDefault="00BB46EC" w:rsidP="00FE435E">
      <w:pPr>
        <w:spacing w:line="360" w:lineRule="auto"/>
        <w:ind w:firstLine="288"/>
        <w:rPr>
          <w:rFonts w:ascii="Times New Roman" w:hAnsi="Times New Roman" w:cs="Times New Roman"/>
          <w:b/>
          <w:bCs/>
          <w:sz w:val="24"/>
          <w:szCs w:val="24"/>
          <w:lang w:val="en-US"/>
        </w:rPr>
      </w:pPr>
    </w:p>
    <w:p w14:paraId="777EAF63" w14:textId="3F436C04" w:rsidR="005C2DE5" w:rsidRDefault="005C2DE5" w:rsidP="00FE435E">
      <w:pPr>
        <w:spacing w:line="360" w:lineRule="auto"/>
        <w:ind w:firstLine="288"/>
        <w:rPr>
          <w:rFonts w:ascii="Times New Roman" w:hAnsi="Times New Roman" w:cs="Times New Roman"/>
          <w:b/>
          <w:bCs/>
          <w:sz w:val="24"/>
          <w:szCs w:val="24"/>
          <w:lang w:val="en-US"/>
        </w:rPr>
      </w:pPr>
      <w:r w:rsidRPr="00143888">
        <w:rPr>
          <w:rFonts w:ascii="Times New Roman" w:hAnsi="Times New Roman" w:cs="Times New Roman"/>
          <w:noProof/>
          <w:sz w:val="24"/>
          <w:szCs w:val="24"/>
        </w:rPr>
        <w:drawing>
          <wp:anchor distT="0" distB="0" distL="114300" distR="114300" simplePos="0" relativeHeight="251659264" behindDoc="0" locked="0" layoutInCell="1" allowOverlap="1" wp14:anchorId="7F7A4D4E" wp14:editId="34DAB7E9">
            <wp:simplePos x="0" y="0"/>
            <wp:positionH relativeFrom="margin">
              <wp:posOffset>1957705</wp:posOffset>
            </wp:positionH>
            <wp:positionV relativeFrom="page">
              <wp:posOffset>2599268</wp:posOffset>
            </wp:positionV>
            <wp:extent cx="1574800" cy="1236980"/>
            <wp:effectExtent l="0" t="0" r="6350" b="1270"/>
            <wp:wrapNone/>
            <wp:docPr id="106427637" name="image1.png" descr="A blue and red logo"/>
            <wp:cNvGraphicFramePr/>
            <a:graphic xmlns:a="http://schemas.openxmlformats.org/drawingml/2006/main">
              <a:graphicData uri="http://schemas.openxmlformats.org/drawingml/2006/picture">
                <pic:pic xmlns:pic="http://schemas.openxmlformats.org/drawingml/2006/picture">
                  <pic:nvPicPr>
                    <pic:cNvPr id="106427637" name="image1.png" descr="A blue and red logo"/>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4800" cy="1236980"/>
                    </a:xfrm>
                    <a:prstGeom prst="rect">
                      <a:avLst/>
                    </a:prstGeom>
                    <a:ln/>
                  </pic:spPr>
                </pic:pic>
              </a:graphicData>
            </a:graphic>
            <wp14:sizeRelH relativeFrom="page">
              <wp14:pctWidth>0</wp14:pctWidth>
            </wp14:sizeRelH>
            <wp14:sizeRelV relativeFrom="page">
              <wp14:pctHeight>0</wp14:pctHeight>
            </wp14:sizeRelV>
          </wp:anchor>
        </w:drawing>
      </w:r>
    </w:p>
    <w:p w14:paraId="69B1DE0F" w14:textId="0E8DE9C9" w:rsidR="005C2DE5" w:rsidRDefault="005C2DE5" w:rsidP="00FE435E">
      <w:pPr>
        <w:spacing w:line="360" w:lineRule="auto"/>
        <w:ind w:firstLine="288"/>
        <w:rPr>
          <w:rFonts w:ascii="Times New Roman" w:hAnsi="Times New Roman" w:cs="Times New Roman"/>
          <w:b/>
          <w:bCs/>
          <w:sz w:val="24"/>
          <w:szCs w:val="24"/>
          <w:lang w:val="en-US"/>
        </w:rPr>
      </w:pPr>
    </w:p>
    <w:p w14:paraId="21779646" w14:textId="77777777" w:rsidR="005C2DE5" w:rsidRDefault="005C2DE5" w:rsidP="00FE435E">
      <w:pPr>
        <w:spacing w:line="360" w:lineRule="auto"/>
        <w:ind w:firstLine="288"/>
        <w:rPr>
          <w:rFonts w:ascii="Times New Roman" w:hAnsi="Times New Roman" w:cs="Times New Roman"/>
          <w:b/>
          <w:bCs/>
          <w:sz w:val="24"/>
          <w:szCs w:val="24"/>
          <w:lang w:val="en-US"/>
        </w:rPr>
      </w:pPr>
    </w:p>
    <w:p w14:paraId="6291DB95" w14:textId="77777777" w:rsidR="005C2DE5" w:rsidRDefault="005C2DE5" w:rsidP="00FE435E">
      <w:pPr>
        <w:spacing w:line="360" w:lineRule="auto"/>
        <w:ind w:firstLine="288"/>
        <w:rPr>
          <w:rFonts w:ascii="Times New Roman" w:hAnsi="Times New Roman" w:cs="Times New Roman"/>
          <w:b/>
          <w:bCs/>
          <w:sz w:val="24"/>
          <w:szCs w:val="24"/>
          <w:lang w:val="en-US"/>
        </w:rPr>
      </w:pPr>
    </w:p>
    <w:p w14:paraId="2B11F6C3" w14:textId="77777777" w:rsidR="005C2DE5" w:rsidRDefault="005C2DE5" w:rsidP="00FE435E">
      <w:pPr>
        <w:spacing w:line="360" w:lineRule="auto"/>
        <w:ind w:firstLine="288"/>
        <w:rPr>
          <w:rFonts w:ascii="Times New Roman" w:hAnsi="Times New Roman" w:cs="Times New Roman"/>
          <w:b/>
          <w:bCs/>
          <w:sz w:val="24"/>
          <w:szCs w:val="24"/>
          <w:lang w:val="en-US"/>
        </w:rPr>
      </w:pPr>
    </w:p>
    <w:p w14:paraId="75CC72FF" w14:textId="77777777" w:rsidR="005C2DE5" w:rsidRDefault="005C2DE5" w:rsidP="00FE435E">
      <w:pPr>
        <w:spacing w:line="360" w:lineRule="auto"/>
        <w:ind w:firstLine="288"/>
        <w:rPr>
          <w:rFonts w:ascii="Times New Roman" w:hAnsi="Times New Roman" w:cs="Times New Roman"/>
          <w:b/>
          <w:bCs/>
          <w:sz w:val="24"/>
          <w:szCs w:val="24"/>
          <w:lang w:val="en-US"/>
        </w:rPr>
      </w:pPr>
    </w:p>
    <w:p w14:paraId="74A482D2" w14:textId="77777777" w:rsidR="005C2DE5" w:rsidRDefault="005C2DE5" w:rsidP="00FE435E">
      <w:pPr>
        <w:spacing w:line="360" w:lineRule="auto"/>
        <w:ind w:firstLine="288"/>
        <w:rPr>
          <w:rFonts w:ascii="Times New Roman" w:hAnsi="Times New Roman" w:cs="Times New Roman"/>
          <w:b/>
          <w:bCs/>
          <w:sz w:val="24"/>
          <w:szCs w:val="24"/>
          <w:lang w:val="en-US"/>
        </w:rPr>
      </w:pPr>
    </w:p>
    <w:p w14:paraId="19BD0ECC" w14:textId="77777777" w:rsidR="005C2DE5" w:rsidRDefault="005C2DE5" w:rsidP="00FE435E">
      <w:pPr>
        <w:spacing w:line="360" w:lineRule="auto"/>
        <w:ind w:firstLine="288"/>
        <w:rPr>
          <w:rFonts w:ascii="Times New Roman" w:hAnsi="Times New Roman" w:cs="Times New Roman"/>
          <w:b/>
          <w:bCs/>
          <w:sz w:val="24"/>
          <w:szCs w:val="24"/>
          <w:lang w:val="en-US"/>
        </w:rPr>
      </w:pPr>
    </w:p>
    <w:p w14:paraId="71307F84" w14:textId="3C83A011" w:rsidR="00BB46EC" w:rsidRPr="005C2DE5" w:rsidRDefault="005C2DE5" w:rsidP="00FE435E">
      <w:pPr>
        <w:spacing w:line="360" w:lineRule="auto"/>
        <w:ind w:firstLine="288"/>
        <w:jc w:val="center"/>
        <w:rPr>
          <w:rFonts w:ascii="Times New Roman" w:hAnsi="Times New Roman" w:cs="Times New Roman"/>
          <w:b/>
          <w:bCs/>
          <w:color w:val="1F497D" w:themeColor="text2"/>
          <w:sz w:val="32"/>
          <w:szCs w:val="32"/>
          <w:lang w:val="en-US"/>
        </w:rPr>
      </w:pPr>
      <w:r w:rsidRPr="005C2DE5">
        <w:rPr>
          <w:rFonts w:ascii="Times New Roman" w:hAnsi="Times New Roman" w:cs="Times New Roman"/>
          <w:b/>
          <w:bCs/>
          <w:color w:val="1F497D" w:themeColor="text2"/>
          <w:sz w:val="32"/>
          <w:szCs w:val="32"/>
          <w:lang w:val="en-US"/>
        </w:rPr>
        <w:t>UNIVERSITY OF JUBA</w:t>
      </w:r>
    </w:p>
    <w:p w14:paraId="43FA852C" w14:textId="77777777" w:rsidR="00BB46EC" w:rsidRPr="00BB46EC" w:rsidRDefault="00BB46EC" w:rsidP="00FE435E">
      <w:pPr>
        <w:spacing w:line="360" w:lineRule="auto"/>
        <w:ind w:firstLine="288"/>
        <w:jc w:val="center"/>
        <w:rPr>
          <w:rFonts w:ascii="Times New Roman" w:hAnsi="Times New Roman" w:cs="Times New Roman"/>
          <w:b/>
          <w:color w:val="1F497D" w:themeColor="text2"/>
          <w:sz w:val="28"/>
          <w:szCs w:val="28"/>
          <w:lang w:val="en-US"/>
        </w:rPr>
      </w:pPr>
      <w:bookmarkStart w:id="1" w:name="_Hlk194925992"/>
      <w:r w:rsidRPr="00BB46EC">
        <w:rPr>
          <w:rFonts w:ascii="Times New Roman" w:hAnsi="Times New Roman" w:cs="Times New Roman"/>
          <w:b/>
          <w:color w:val="1F497D" w:themeColor="text2"/>
          <w:sz w:val="28"/>
          <w:szCs w:val="28"/>
          <w:lang w:val="en-US"/>
        </w:rPr>
        <w:t>School of Computer Science and Information Technology,</w:t>
      </w:r>
    </w:p>
    <w:bookmarkEnd w:id="1"/>
    <w:p w14:paraId="34BF1452" w14:textId="519BE1CE" w:rsidR="00BB46EC" w:rsidRDefault="005C2DE5" w:rsidP="00FE435E">
      <w:pPr>
        <w:spacing w:line="360" w:lineRule="auto"/>
        <w:ind w:firstLine="288"/>
        <w:jc w:val="center"/>
        <w:rPr>
          <w:rFonts w:ascii="Times New Roman" w:eastAsia="Times New Roman" w:hAnsi="Times New Roman" w:cs="Times New Roman"/>
          <w:sz w:val="24"/>
          <w:szCs w:val="24"/>
        </w:rPr>
      </w:pPr>
      <w:r w:rsidRPr="00BB46EC">
        <w:rPr>
          <w:rFonts w:ascii="Times New Roman" w:hAnsi="Times New Roman" w:cs="Times New Roman"/>
          <w:b/>
          <w:color w:val="1F497D" w:themeColor="text2"/>
          <w:sz w:val="28"/>
          <w:szCs w:val="28"/>
          <w:lang w:val="en-US"/>
        </w:rPr>
        <w:t xml:space="preserve">Department of </w:t>
      </w:r>
      <w:r>
        <w:rPr>
          <w:rFonts w:ascii="Times New Roman" w:hAnsi="Times New Roman" w:cs="Times New Roman"/>
          <w:b/>
          <w:color w:val="1F497D" w:themeColor="text2"/>
          <w:sz w:val="28"/>
          <w:szCs w:val="28"/>
          <w:lang w:val="en-US"/>
        </w:rPr>
        <w:t>Computer Science</w:t>
      </w:r>
    </w:p>
    <w:p w14:paraId="3D0F8E7C" w14:textId="5A5F5CAF" w:rsidR="00BB46EC" w:rsidRDefault="00BB46EC" w:rsidP="00FE435E">
      <w:pPr>
        <w:spacing w:line="360" w:lineRule="auto"/>
        <w:ind w:firstLine="288"/>
        <w:jc w:val="center"/>
        <w:rPr>
          <w:rFonts w:ascii="Times New Roman" w:eastAsia="Times New Roman" w:hAnsi="Times New Roman" w:cs="Times New Roman"/>
          <w:sz w:val="24"/>
          <w:szCs w:val="24"/>
        </w:rPr>
      </w:pPr>
    </w:p>
    <w:p w14:paraId="76C73D58" w14:textId="77777777" w:rsidR="00BB46EC" w:rsidRDefault="00BB46EC" w:rsidP="00FE435E">
      <w:pPr>
        <w:spacing w:line="360" w:lineRule="auto"/>
        <w:ind w:firstLine="288"/>
        <w:jc w:val="center"/>
        <w:rPr>
          <w:rFonts w:ascii="Times New Roman" w:eastAsia="Times New Roman" w:hAnsi="Times New Roman" w:cs="Times New Roman"/>
          <w:sz w:val="24"/>
          <w:szCs w:val="24"/>
        </w:rPr>
      </w:pPr>
    </w:p>
    <w:p w14:paraId="69BEAC76" w14:textId="77777777" w:rsidR="005C2DE5" w:rsidRDefault="005C2DE5" w:rsidP="00FE435E">
      <w:pPr>
        <w:spacing w:line="360" w:lineRule="auto"/>
        <w:ind w:firstLine="288"/>
        <w:rPr>
          <w:rFonts w:ascii="Times New Roman" w:eastAsia="Times New Roman" w:hAnsi="Times New Roman" w:cs="Times New Roman"/>
          <w:sz w:val="24"/>
          <w:szCs w:val="24"/>
        </w:rPr>
      </w:pPr>
    </w:p>
    <w:p w14:paraId="1EF4F059" w14:textId="77777777" w:rsidR="005C2DE5" w:rsidRDefault="005C2DE5" w:rsidP="00FE435E">
      <w:pPr>
        <w:spacing w:line="360" w:lineRule="auto"/>
        <w:ind w:firstLine="288"/>
        <w:jc w:val="center"/>
        <w:rPr>
          <w:rFonts w:ascii="Times New Roman" w:eastAsia="Times New Roman" w:hAnsi="Times New Roman" w:cs="Times New Roman"/>
          <w:sz w:val="24"/>
          <w:szCs w:val="24"/>
        </w:rPr>
      </w:pPr>
    </w:p>
    <w:p w14:paraId="764EA3FD" w14:textId="434B061B" w:rsidR="00BB46EC" w:rsidRDefault="00BB46EC" w:rsidP="00FE435E">
      <w:pPr>
        <w:spacing w:line="360" w:lineRule="auto"/>
        <w:ind w:firstLine="288"/>
        <w:jc w:val="center"/>
        <w:rPr>
          <w:rFonts w:ascii="Times New Roman" w:hAnsi="Times New Roman" w:cs="Times New Roman"/>
          <w:b/>
          <w:sz w:val="24"/>
          <w:szCs w:val="24"/>
          <w:lang w:val="en-US"/>
        </w:rPr>
      </w:pPr>
      <w:r w:rsidRPr="00BB46EC">
        <w:rPr>
          <w:rFonts w:ascii="Times New Roman" w:hAnsi="Times New Roman" w:cs="Times New Roman"/>
          <w:b/>
          <w:sz w:val="24"/>
          <w:szCs w:val="24"/>
          <w:lang w:val="en-US"/>
        </w:rPr>
        <w:t>Graduation Thesis submitted in partial fulfillment of the requirements leading to the award of Bachelor of Science (Hons) in Information Technology</w:t>
      </w:r>
    </w:p>
    <w:p w14:paraId="34567A17" w14:textId="77777777" w:rsidR="005C2DE5" w:rsidRDefault="005C2DE5" w:rsidP="00FE435E">
      <w:pPr>
        <w:spacing w:line="360" w:lineRule="auto"/>
        <w:ind w:firstLine="288"/>
        <w:jc w:val="center"/>
        <w:rPr>
          <w:rFonts w:ascii="Times New Roman" w:hAnsi="Times New Roman" w:cs="Times New Roman"/>
          <w:b/>
          <w:sz w:val="24"/>
          <w:szCs w:val="24"/>
          <w:lang w:val="en-US"/>
        </w:rPr>
      </w:pPr>
    </w:p>
    <w:p w14:paraId="51EC2E13" w14:textId="7D47F127" w:rsidR="005C2DE5" w:rsidRDefault="005C2DE5" w:rsidP="00FE435E">
      <w:pPr>
        <w:spacing w:line="360" w:lineRule="auto"/>
        <w:ind w:firstLine="288"/>
        <w:jc w:val="center"/>
        <w:rPr>
          <w:rFonts w:ascii="Times New Roman" w:hAnsi="Times New Roman" w:cs="Times New Roman"/>
          <w:b/>
          <w:sz w:val="24"/>
          <w:szCs w:val="24"/>
          <w:lang w:val="en-US"/>
        </w:rPr>
      </w:pPr>
      <w:proofErr w:type="gramStart"/>
      <w:r>
        <w:rPr>
          <w:rFonts w:ascii="Times New Roman" w:hAnsi="Times New Roman" w:cs="Times New Roman"/>
          <w:b/>
          <w:sz w:val="24"/>
          <w:szCs w:val="24"/>
          <w:lang w:val="en-US"/>
        </w:rPr>
        <w:t>By</w:t>
      </w:r>
      <w:proofErr w:type="gramEnd"/>
    </w:p>
    <w:p w14:paraId="6BD5B65C" w14:textId="7D31D4B6" w:rsidR="005C2DE5" w:rsidRPr="00BB46EC" w:rsidRDefault="005C2DE5" w:rsidP="00FE435E">
      <w:pPr>
        <w:spacing w:line="360" w:lineRule="auto"/>
        <w:ind w:firstLine="288"/>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ANTHONY BUSH CASTRO</w:t>
      </w:r>
      <w:r w:rsidRPr="00BB46EC">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20</w:t>
      </w:r>
      <w:r w:rsidRPr="00BB46EC">
        <w:rPr>
          <w:rFonts w:ascii="Times New Roman" w:hAnsi="Times New Roman" w:cs="Times New Roman"/>
          <w:b/>
          <w:bCs/>
          <w:sz w:val="24"/>
          <w:szCs w:val="24"/>
          <w:lang w:val="en-US"/>
        </w:rPr>
        <w:t>-C</w:t>
      </w:r>
      <w:r>
        <w:rPr>
          <w:rFonts w:ascii="Times New Roman" w:hAnsi="Times New Roman" w:cs="Times New Roman"/>
          <w:b/>
          <w:bCs/>
          <w:sz w:val="24"/>
          <w:szCs w:val="24"/>
          <w:lang w:val="en-US"/>
        </w:rPr>
        <w:t>CS</w:t>
      </w:r>
      <w:r w:rsidRPr="00BB46EC">
        <w:rPr>
          <w:rFonts w:ascii="Times New Roman" w:hAnsi="Times New Roman" w:cs="Times New Roman"/>
          <w:b/>
          <w:bCs/>
          <w:sz w:val="24"/>
          <w:szCs w:val="24"/>
          <w:lang w:val="en-US"/>
        </w:rPr>
        <w:t>-</w:t>
      </w:r>
      <w:r>
        <w:rPr>
          <w:rFonts w:ascii="Times New Roman" w:hAnsi="Times New Roman" w:cs="Times New Roman"/>
          <w:b/>
          <w:bCs/>
          <w:sz w:val="24"/>
          <w:szCs w:val="24"/>
          <w:lang w:val="en-US"/>
        </w:rPr>
        <w:t>281</w:t>
      </w:r>
    </w:p>
    <w:p w14:paraId="723EBC96" w14:textId="77777777" w:rsidR="005C2DE5" w:rsidRDefault="005C2DE5" w:rsidP="00FE435E">
      <w:pPr>
        <w:spacing w:line="360" w:lineRule="auto"/>
        <w:ind w:firstLine="288"/>
        <w:jc w:val="center"/>
        <w:rPr>
          <w:rFonts w:ascii="Times New Roman" w:hAnsi="Times New Roman" w:cs="Times New Roman"/>
          <w:b/>
          <w:sz w:val="24"/>
          <w:szCs w:val="24"/>
          <w:lang w:val="en-US"/>
        </w:rPr>
      </w:pPr>
    </w:p>
    <w:p w14:paraId="1F8B2FD4" w14:textId="15250BDC" w:rsidR="005C2DE5" w:rsidRPr="00BB46EC" w:rsidRDefault="005C2DE5" w:rsidP="00FE435E">
      <w:pPr>
        <w:spacing w:line="360" w:lineRule="auto"/>
        <w:ind w:firstLine="288"/>
        <w:jc w:val="center"/>
        <w:rPr>
          <w:rFonts w:ascii="Times New Roman" w:hAnsi="Times New Roman" w:cs="Times New Roman"/>
          <w:b/>
          <w:sz w:val="24"/>
          <w:szCs w:val="24"/>
          <w:lang w:val="en-US"/>
        </w:rPr>
      </w:pPr>
      <w:r>
        <w:rPr>
          <w:rFonts w:ascii="Times New Roman" w:hAnsi="Times New Roman" w:cs="Times New Roman"/>
          <w:b/>
          <w:sz w:val="24"/>
          <w:szCs w:val="24"/>
          <w:lang w:val="en-US"/>
        </w:rPr>
        <w:t>Under the Supervision of</w:t>
      </w:r>
    </w:p>
    <w:p w14:paraId="1780A4CE" w14:textId="3FDCB0DF" w:rsidR="00BB46EC" w:rsidRDefault="005C2DE5" w:rsidP="00FE435E">
      <w:pPr>
        <w:spacing w:line="360" w:lineRule="auto"/>
        <w:ind w:firstLine="288"/>
        <w:jc w:val="center"/>
        <w:rPr>
          <w:rFonts w:ascii="Times New Roman" w:hAnsi="Times New Roman" w:cs="Times New Roman"/>
          <w:b/>
          <w:bCs/>
          <w:sz w:val="24"/>
          <w:szCs w:val="24"/>
          <w:lang w:val="en-US"/>
        </w:rPr>
      </w:pPr>
      <w:r w:rsidRPr="00BB46EC">
        <w:rPr>
          <w:rFonts w:ascii="Times New Roman" w:hAnsi="Times New Roman" w:cs="Times New Roman"/>
          <w:b/>
          <w:bCs/>
          <w:sz w:val="24"/>
          <w:szCs w:val="24"/>
          <w:lang w:val="en-US"/>
        </w:rPr>
        <w:t>Supervised By: Dr. Manzu Gerald S. Kenyi</w:t>
      </w:r>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Ph.D</w:t>
      </w:r>
      <w:proofErr w:type="spellEnd"/>
    </w:p>
    <w:p w14:paraId="3AF424BF" w14:textId="77777777" w:rsidR="005C2DE5" w:rsidRDefault="005C2DE5" w:rsidP="00FE435E">
      <w:pPr>
        <w:spacing w:line="360" w:lineRule="auto"/>
        <w:ind w:firstLine="288"/>
        <w:jc w:val="center"/>
        <w:rPr>
          <w:rFonts w:ascii="Times New Roman" w:hAnsi="Times New Roman" w:cs="Times New Roman"/>
          <w:b/>
          <w:bCs/>
          <w:sz w:val="24"/>
          <w:szCs w:val="24"/>
          <w:lang w:val="en-US"/>
        </w:rPr>
      </w:pPr>
    </w:p>
    <w:p w14:paraId="1979A7D6" w14:textId="77777777" w:rsidR="005C2DE5" w:rsidRDefault="005C2DE5" w:rsidP="00FE435E">
      <w:pPr>
        <w:spacing w:line="360" w:lineRule="auto"/>
        <w:ind w:firstLine="288"/>
        <w:jc w:val="center"/>
        <w:rPr>
          <w:rFonts w:ascii="Times New Roman" w:hAnsi="Times New Roman" w:cs="Times New Roman"/>
          <w:b/>
          <w:bCs/>
          <w:sz w:val="24"/>
          <w:szCs w:val="24"/>
          <w:lang w:val="en-US"/>
        </w:rPr>
      </w:pPr>
    </w:p>
    <w:p w14:paraId="277F23A2" w14:textId="77777777" w:rsidR="005C2DE5" w:rsidRDefault="005C2DE5" w:rsidP="00FE435E">
      <w:pPr>
        <w:spacing w:line="360" w:lineRule="auto"/>
        <w:ind w:firstLine="288"/>
        <w:jc w:val="center"/>
        <w:rPr>
          <w:rFonts w:ascii="Times New Roman" w:hAnsi="Times New Roman" w:cs="Times New Roman"/>
          <w:b/>
          <w:color w:val="1F497D" w:themeColor="text2"/>
          <w:sz w:val="24"/>
          <w:szCs w:val="24"/>
          <w:lang w:val="en-US"/>
        </w:rPr>
      </w:pPr>
    </w:p>
    <w:p w14:paraId="556CFE78" w14:textId="77777777" w:rsidR="00C54FFA" w:rsidRDefault="00BB46EC" w:rsidP="00FE435E">
      <w:pPr>
        <w:spacing w:line="360" w:lineRule="auto"/>
        <w:ind w:firstLine="288"/>
        <w:jc w:val="right"/>
        <w:rPr>
          <w:rFonts w:ascii="Times New Roman" w:hAnsi="Times New Roman" w:cs="Times New Roman"/>
          <w:b/>
          <w:color w:val="1F497D" w:themeColor="text2"/>
          <w:sz w:val="24"/>
          <w:szCs w:val="24"/>
          <w:lang w:val="en-US"/>
        </w:rPr>
        <w:sectPr w:rsidR="00C54FFA" w:rsidSect="00C54FFA">
          <w:headerReference w:type="default" r:id="rId9"/>
          <w:footerReference w:type="default" r:id="rId10"/>
          <w:pgSz w:w="11909" w:h="16834"/>
          <w:pgMar w:top="1440" w:right="1440" w:bottom="1440" w:left="1440" w:header="720" w:footer="720" w:gutter="0"/>
          <w:pgNumType w:fmt="lowerRoman" w:start="1"/>
          <w:cols w:space="720"/>
          <w:titlePg/>
          <w:docGrid w:linePitch="299"/>
        </w:sectPr>
      </w:pPr>
      <w:r w:rsidRPr="00BB46EC">
        <w:rPr>
          <w:rFonts w:ascii="Times New Roman" w:hAnsi="Times New Roman" w:cs="Times New Roman"/>
          <w:b/>
          <w:color w:val="1F497D" w:themeColor="text2"/>
          <w:sz w:val="24"/>
          <w:szCs w:val="24"/>
          <w:lang w:val="en-US"/>
        </w:rPr>
        <w:t>March 2025</w:t>
      </w:r>
    </w:p>
    <w:p w14:paraId="54B3468D" w14:textId="3DD61212" w:rsidR="006C30ED" w:rsidRDefault="006C30ED" w:rsidP="00247DA3">
      <w:pPr>
        <w:pStyle w:val="PRE-TOC"/>
        <w:outlineLvl w:val="0"/>
        <w:rPr>
          <w:lang w:val="en-US"/>
        </w:rPr>
      </w:pPr>
      <w:bookmarkStart w:id="2" w:name="_Toc195196023"/>
      <w:r>
        <w:rPr>
          <w:lang w:val="en-US"/>
        </w:rPr>
        <w:lastRenderedPageBreak/>
        <w:t>Approval</w:t>
      </w:r>
      <w:bookmarkEnd w:id="2"/>
    </w:p>
    <w:p w14:paraId="772B809D" w14:textId="77777777" w:rsidR="00247DA3" w:rsidRDefault="00247DA3" w:rsidP="00247DA3">
      <w:pPr>
        <w:pStyle w:val="PRE-TOC"/>
      </w:pPr>
    </w:p>
    <w:p w14:paraId="12C198D6" w14:textId="77777777" w:rsidR="00247DA3" w:rsidRDefault="00247DA3" w:rsidP="00247DA3">
      <w:pPr>
        <w:pStyle w:val="PRE-TOC"/>
      </w:pPr>
    </w:p>
    <w:p w14:paraId="322A9859" w14:textId="77777777" w:rsidR="00247DA3" w:rsidRDefault="00247DA3" w:rsidP="00247DA3">
      <w:pPr>
        <w:pStyle w:val="PRE-TOC"/>
      </w:pPr>
    </w:p>
    <w:p w14:paraId="139F9A53" w14:textId="77777777" w:rsidR="00247DA3" w:rsidRDefault="00247DA3" w:rsidP="00247DA3">
      <w:pPr>
        <w:pStyle w:val="PRE-TOC"/>
      </w:pPr>
    </w:p>
    <w:p w14:paraId="528BA6E0" w14:textId="77777777" w:rsidR="00247DA3" w:rsidRDefault="00247DA3" w:rsidP="00247DA3">
      <w:pPr>
        <w:pStyle w:val="PRE-TOC"/>
      </w:pPr>
    </w:p>
    <w:p w14:paraId="20CB12E1" w14:textId="77777777" w:rsidR="00247DA3" w:rsidRDefault="00247DA3" w:rsidP="00247DA3">
      <w:pPr>
        <w:pStyle w:val="PRE-TOC"/>
      </w:pPr>
    </w:p>
    <w:p w14:paraId="7D2F5B5E" w14:textId="77777777" w:rsidR="00247DA3" w:rsidRDefault="00247DA3" w:rsidP="00247DA3">
      <w:pPr>
        <w:pStyle w:val="PRE-TOC"/>
      </w:pPr>
    </w:p>
    <w:p w14:paraId="1D06114B" w14:textId="77777777" w:rsidR="00247DA3" w:rsidRDefault="00247DA3" w:rsidP="00247DA3">
      <w:pPr>
        <w:pStyle w:val="PRE-TOC"/>
      </w:pPr>
    </w:p>
    <w:p w14:paraId="73C27444" w14:textId="77777777" w:rsidR="00247DA3" w:rsidRDefault="00247DA3" w:rsidP="00247DA3">
      <w:pPr>
        <w:pStyle w:val="PRE-TOC"/>
      </w:pPr>
    </w:p>
    <w:p w14:paraId="5F1667C1" w14:textId="77777777" w:rsidR="00247DA3" w:rsidRDefault="00247DA3" w:rsidP="00247DA3">
      <w:pPr>
        <w:pStyle w:val="PRE-TOC"/>
      </w:pPr>
    </w:p>
    <w:p w14:paraId="39CD6056" w14:textId="77777777" w:rsidR="00247DA3" w:rsidRDefault="00247DA3" w:rsidP="00247DA3">
      <w:pPr>
        <w:pStyle w:val="PRE-TOC"/>
      </w:pPr>
    </w:p>
    <w:p w14:paraId="67EE3C6B" w14:textId="77777777" w:rsidR="00247DA3" w:rsidRDefault="00247DA3" w:rsidP="00247DA3">
      <w:pPr>
        <w:pStyle w:val="PRE-TOC"/>
      </w:pPr>
    </w:p>
    <w:p w14:paraId="02F21B19" w14:textId="77777777" w:rsidR="00247DA3" w:rsidRDefault="00247DA3" w:rsidP="00247DA3">
      <w:pPr>
        <w:pStyle w:val="PRE-TOC"/>
      </w:pPr>
    </w:p>
    <w:p w14:paraId="135BA4A5" w14:textId="77777777" w:rsidR="00247DA3" w:rsidRDefault="00247DA3" w:rsidP="00247DA3">
      <w:pPr>
        <w:pStyle w:val="PRE-TOC"/>
      </w:pPr>
    </w:p>
    <w:p w14:paraId="3E58471E" w14:textId="77777777" w:rsidR="00247DA3" w:rsidRDefault="00247DA3" w:rsidP="00247DA3">
      <w:pPr>
        <w:pStyle w:val="PRE-TOC"/>
      </w:pPr>
    </w:p>
    <w:p w14:paraId="1E3DA472" w14:textId="77777777" w:rsidR="00247DA3" w:rsidRDefault="00247DA3" w:rsidP="00247DA3">
      <w:pPr>
        <w:pStyle w:val="PRE-TOC"/>
      </w:pPr>
    </w:p>
    <w:p w14:paraId="7D050A2E" w14:textId="77777777" w:rsidR="00247DA3" w:rsidRDefault="00247DA3" w:rsidP="00247DA3">
      <w:pPr>
        <w:pStyle w:val="PRE-TOC"/>
      </w:pPr>
    </w:p>
    <w:p w14:paraId="390F196B" w14:textId="77777777" w:rsidR="00247DA3" w:rsidRDefault="00247DA3" w:rsidP="00247DA3">
      <w:pPr>
        <w:pStyle w:val="PRE-TOC"/>
      </w:pPr>
    </w:p>
    <w:p w14:paraId="5681FE4C" w14:textId="77777777" w:rsidR="00247DA3" w:rsidRDefault="00247DA3" w:rsidP="00247DA3">
      <w:pPr>
        <w:pStyle w:val="PRE-TOC"/>
      </w:pPr>
    </w:p>
    <w:p w14:paraId="75B8601B" w14:textId="77777777" w:rsidR="00247DA3" w:rsidRDefault="00247DA3" w:rsidP="00247DA3">
      <w:pPr>
        <w:pStyle w:val="PRE-TOC"/>
      </w:pPr>
    </w:p>
    <w:p w14:paraId="2387ADFA" w14:textId="77777777" w:rsidR="00247DA3" w:rsidRDefault="00247DA3" w:rsidP="00247DA3">
      <w:pPr>
        <w:pStyle w:val="PRE-TOC"/>
      </w:pPr>
    </w:p>
    <w:p w14:paraId="12F55EF7" w14:textId="77777777" w:rsidR="00247DA3" w:rsidRDefault="00247DA3" w:rsidP="00247DA3">
      <w:pPr>
        <w:pStyle w:val="PRE-TOC"/>
      </w:pPr>
    </w:p>
    <w:p w14:paraId="07EAF0F9" w14:textId="77777777" w:rsidR="00247DA3" w:rsidRDefault="00247DA3" w:rsidP="00247DA3">
      <w:pPr>
        <w:pStyle w:val="PRE-TOC"/>
      </w:pPr>
    </w:p>
    <w:p w14:paraId="2479BDBB" w14:textId="77777777" w:rsidR="00247DA3" w:rsidRDefault="00247DA3" w:rsidP="00247DA3">
      <w:pPr>
        <w:pStyle w:val="PRE-TOC"/>
      </w:pPr>
    </w:p>
    <w:p w14:paraId="0CB579B9" w14:textId="77777777" w:rsidR="00247DA3" w:rsidRDefault="00247DA3" w:rsidP="00247DA3">
      <w:pPr>
        <w:pStyle w:val="PRE-TOC"/>
      </w:pPr>
    </w:p>
    <w:p w14:paraId="364D35A0" w14:textId="77777777" w:rsidR="00247DA3" w:rsidRDefault="00247DA3" w:rsidP="00247DA3">
      <w:pPr>
        <w:pStyle w:val="PRE-TOC"/>
      </w:pPr>
    </w:p>
    <w:p w14:paraId="19E0F938" w14:textId="77777777" w:rsidR="00247DA3" w:rsidRDefault="00247DA3" w:rsidP="00247DA3">
      <w:pPr>
        <w:pStyle w:val="PRE-TOC"/>
      </w:pPr>
    </w:p>
    <w:p w14:paraId="46198A8B" w14:textId="77777777" w:rsidR="00247DA3" w:rsidRDefault="00247DA3" w:rsidP="00247DA3">
      <w:pPr>
        <w:pStyle w:val="PRE-TOC"/>
      </w:pPr>
    </w:p>
    <w:p w14:paraId="1FC08281" w14:textId="66C59CB4" w:rsidR="00D6581D" w:rsidRDefault="00C41337" w:rsidP="00247DA3">
      <w:pPr>
        <w:pStyle w:val="PRE-TOC"/>
        <w:outlineLvl w:val="0"/>
      </w:pPr>
      <w:bookmarkStart w:id="3" w:name="_Toc195196024"/>
      <w:r>
        <w:lastRenderedPageBreak/>
        <w:t>Declaration</w:t>
      </w:r>
      <w:bookmarkEnd w:id="3"/>
    </w:p>
    <w:p w14:paraId="66BE44B6" w14:textId="0DC1219C" w:rsidR="00587264" w:rsidRPr="00587264" w:rsidRDefault="00587264" w:rsidP="00FE435E">
      <w:pPr>
        <w:spacing w:line="360" w:lineRule="auto"/>
        <w:ind w:firstLine="288"/>
        <w:rPr>
          <w:rFonts w:ascii="Times New Roman" w:eastAsia="Times New Roman" w:hAnsi="Times New Roman" w:cs="Times New Roman"/>
          <w:bCs/>
          <w:sz w:val="24"/>
          <w:szCs w:val="24"/>
        </w:rPr>
      </w:pPr>
      <w:r w:rsidRPr="00587264">
        <w:rPr>
          <w:rFonts w:ascii="Times New Roman" w:eastAsia="Times New Roman" w:hAnsi="Times New Roman" w:cs="Times New Roman"/>
          <w:bCs/>
          <w:sz w:val="24"/>
          <w:szCs w:val="24"/>
        </w:rPr>
        <w:t xml:space="preserve">I am hereby </w:t>
      </w:r>
      <w:proofErr w:type="gramStart"/>
      <w:r w:rsidRPr="00587264">
        <w:rPr>
          <w:rFonts w:ascii="Times New Roman" w:eastAsia="Times New Roman" w:hAnsi="Times New Roman" w:cs="Times New Roman"/>
          <w:bCs/>
          <w:sz w:val="24"/>
          <w:szCs w:val="24"/>
        </w:rPr>
        <w:t>declare</w:t>
      </w:r>
      <w:proofErr w:type="gramEnd"/>
      <w:r w:rsidRPr="00587264">
        <w:rPr>
          <w:rFonts w:ascii="Times New Roman" w:eastAsia="Times New Roman" w:hAnsi="Times New Roman" w:cs="Times New Roman"/>
          <w:bCs/>
          <w:sz w:val="24"/>
          <w:szCs w:val="24"/>
        </w:rPr>
        <w:t xml:space="preserve"> that the project titled “Comparing performance of Conditional Random Fields (CRFs) and Random Forest (RF) using the CoNLL-2003 Dataset” is an original work conducted by me under the guidance of Dr. Manzu Gerald Kenyi. This project has not been submitted to any other institution or University for any degree or diploma. All sources of information used in this project have been duly acknowledged. I affirm that the content presented herein is the result of my own research efforts and analysis.</w:t>
      </w:r>
    </w:p>
    <w:p w14:paraId="7D2CC923" w14:textId="10499C20" w:rsidR="006C30ED" w:rsidRDefault="006C30ED" w:rsidP="00FE435E">
      <w:pPr>
        <w:ind w:firstLine="288"/>
        <w:rPr>
          <w:rFonts w:ascii="Times New Roman" w:eastAsia="Times New Roman" w:hAnsi="Times New Roman" w:cs="Times New Roman"/>
          <w:sz w:val="24"/>
          <w:szCs w:val="24"/>
        </w:rPr>
      </w:pPr>
    </w:p>
    <w:p w14:paraId="525576B0" w14:textId="77777777" w:rsidR="00247DA3" w:rsidRDefault="00247DA3" w:rsidP="00247DA3">
      <w:pPr>
        <w:pStyle w:val="PRE-TOC"/>
      </w:pPr>
    </w:p>
    <w:p w14:paraId="1314F396" w14:textId="77777777" w:rsidR="00247DA3" w:rsidRDefault="00247DA3" w:rsidP="00247DA3">
      <w:pPr>
        <w:pStyle w:val="PRE-TOC"/>
      </w:pPr>
    </w:p>
    <w:p w14:paraId="7294BC54" w14:textId="77777777" w:rsidR="00247DA3" w:rsidRDefault="00247DA3" w:rsidP="00247DA3">
      <w:pPr>
        <w:pStyle w:val="PRE-TOC"/>
      </w:pPr>
    </w:p>
    <w:p w14:paraId="46BC1C14" w14:textId="77777777" w:rsidR="00247DA3" w:rsidRDefault="00247DA3" w:rsidP="00247DA3">
      <w:pPr>
        <w:pStyle w:val="PRE-TOC"/>
      </w:pPr>
    </w:p>
    <w:p w14:paraId="167564DB" w14:textId="77777777" w:rsidR="00247DA3" w:rsidRDefault="00247DA3" w:rsidP="00247DA3">
      <w:pPr>
        <w:pStyle w:val="PRE-TOC"/>
      </w:pPr>
    </w:p>
    <w:p w14:paraId="289F3A0D" w14:textId="77777777" w:rsidR="00247DA3" w:rsidRDefault="00247DA3" w:rsidP="00247DA3">
      <w:pPr>
        <w:pStyle w:val="PRE-TOC"/>
      </w:pPr>
    </w:p>
    <w:p w14:paraId="57D54C2F" w14:textId="77777777" w:rsidR="00247DA3" w:rsidRDefault="00247DA3" w:rsidP="00247DA3">
      <w:pPr>
        <w:pStyle w:val="PRE-TOC"/>
      </w:pPr>
    </w:p>
    <w:p w14:paraId="0D14F1CC" w14:textId="77777777" w:rsidR="00247DA3" w:rsidRDefault="00247DA3" w:rsidP="00247DA3">
      <w:pPr>
        <w:pStyle w:val="PRE-TOC"/>
      </w:pPr>
    </w:p>
    <w:p w14:paraId="72AAFCD0" w14:textId="77777777" w:rsidR="00247DA3" w:rsidRDefault="00247DA3" w:rsidP="00247DA3">
      <w:pPr>
        <w:pStyle w:val="PRE-TOC"/>
      </w:pPr>
    </w:p>
    <w:p w14:paraId="5087B016" w14:textId="77777777" w:rsidR="00247DA3" w:rsidRDefault="00247DA3" w:rsidP="00247DA3">
      <w:pPr>
        <w:pStyle w:val="PRE-TOC"/>
      </w:pPr>
    </w:p>
    <w:p w14:paraId="107F55D5" w14:textId="77777777" w:rsidR="00247DA3" w:rsidRDefault="00247DA3" w:rsidP="00247DA3">
      <w:pPr>
        <w:pStyle w:val="PRE-TOC"/>
      </w:pPr>
    </w:p>
    <w:p w14:paraId="7DE78B52" w14:textId="77777777" w:rsidR="00247DA3" w:rsidRDefault="00247DA3" w:rsidP="00247DA3">
      <w:pPr>
        <w:pStyle w:val="PRE-TOC"/>
      </w:pPr>
    </w:p>
    <w:p w14:paraId="32916AFE" w14:textId="77777777" w:rsidR="00247DA3" w:rsidRDefault="00247DA3" w:rsidP="00247DA3">
      <w:pPr>
        <w:pStyle w:val="PRE-TOC"/>
      </w:pPr>
    </w:p>
    <w:p w14:paraId="2DF46627" w14:textId="77777777" w:rsidR="00247DA3" w:rsidRDefault="00247DA3" w:rsidP="00247DA3">
      <w:pPr>
        <w:pStyle w:val="PRE-TOC"/>
      </w:pPr>
    </w:p>
    <w:p w14:paraId="52B59E15" w14:textId="77777777" w:rsidR="00247DA3" w:rsidRDefault="00247DA3" w:rsidP="00247DA3">
      <w:pPr>
        <w:pStyle w:val="PRE-TOC"/>
      </w:pPr>
    </w:p>
    <w:p w14:paraId="39CAC9F6" w14:textId="77777777" w:rsidR="00247DA3" w:rsidRDefault="00247DA3" w:rsidP="00247DA3">
      <w:pPr>
        <w:pStyle w:val="PRE-TOC"/>
      </w:pPr>
    </w:p>
    <w:p w14:paraId="6BA026C7" w14:textId="77777777" w:rsidR="00247DA3" w:rsidRDefault="00247DA3" w:rsidP="00247DA3">
      <w:pPr>
        <w:pStyle w:val="PRE-TOC"/>
      </w:pPr>
    </w:p>
    <w:p w14:paraId="672B0D68" w14:textId="77777777" w:rsidR="00247DA3" w:rsidRDefault="00247DA3" w:rsidP="00247DA3">
      <w:pPr>
        <w:pStyle w:val="PRE-TOC"/>
      </w:pPr>
    </w:p>
    <w:p w14:paraId="2E3E750D" w14:textId="77777777" w:rsidR="00247DA3" w:rsidRDefault="00247DA3" w:rsidP="00247DA3">
      <w:pPr>
        <w:pStyle w:val="PRE-TOC"/>
      </w:pPr>
    </w:p>
    <w:p w14:paraId="535B96DA" w14:textId="77777777" w:rsidR="00247DA3" w:rsidRDefault="00247DA3" w:rsidP="00247DA3">
      <w:pPr>
        <w:pStyle w:val="PRE-TOC"/>
      </w:pPr>
    </w:p>
    <w:p w14:paraId="3940E7D1" w14:textId="77777777" w:rsidR="00247DA3" w:rsidRDefault="00247DA3" w:rsidP="00247DA3">
      <w:pPr>
        <w:pStyle w:val="PRE-TOC"/>
      </w:pPr>
    </w:p>
    <w:p w14:paraId="41C19BBC" w14:textId="77777777" w:rsidR="00247DA3" w:rsidRDefault="00247DA3" w:rsidP="00247DA3">
      <w:pPr>
        <w:pStyle w:val="PRE-TOC"/>
      </w:pPr>
    </w:p>
    <w:p w14:paraId="237FF40C" w14:textId="3B805895" w:rsidR="006C30ED" w:rsidRPr="006C30ED" w:rsidRDefault="00587264" w:rsidP="00247DA3">
      <w:pPr>
        <w:pStyle w:val="PRE-TOC"/>
        <w:outlineLvl w:val="0"/>
      </w:pPr>
      <w:bookmarkStart w:id="4" w:name="_Toc195196025"/>
      <w:r>
        <w:lastRenderedPageBreak/>
        <w:t>Dedication</w:t>
      </w:r>
      <w:bookmarkEnd w:id="4"/>
    </w:p>
    <w:p w14:paraId="5CC9ABA0" w14:textId="5A4B5775" w:rsidR="00C41337" w:rsidRPr="00C41337" w:rsidRDefault="00587264" w:rsidP="00FE435E">
      <w:pPr>
        <w:ind w:firstLine="288"/>
        <w:rPr>
          <w:rFonts w:eastAsia="Times New Roman"/>
        </w:rPr>
      </w:pPr>
      <w:r w:rsidRPr="00587264">
        <w:rPr>
          <w:rFonts w:ascii="Times New Roman" w:eastAsia="Times New Roman" w:hAnsi="Times New Roman" w:cs="Times New Roman"/>
          <w:sz w:val="24"/>
          <w:szCs w:val="24"/>
        </w:rPr>
        <w:t>This project is dedicated to my family, whose unwavering support and encouragement has been the cornerstone of my academic journey. To my parents, who instilled in me the value of perseverance and hard work, I am eternally grateful. Your sacrifices have not gone unnoticed, and this achievement is as much yours as it is mine. To my siblings, thank you for your constant motivation and belief in my abilities. This dedication also extends to my mentors and educators who have guided me with their wisdom and knowledge throughout my academic career.</w:t>
      </w:r>
    </w:p>
    <w:p w14:paraId="7CEFE2E9" w14:textId="660DB55A" w:rsidR="006C30ED" w:rsidRDefault="006C30ED" w:rsidP="00FE435E">
      <w:pPr>
        <w:ind w:firstLine="288"/>
        <w:rPr>
          <w:rFonts w:ascii="Times New Roman" w:eastAsia="Times New Roman" w:hAnsi="Times New Roman" w:cs="Times New Roman"/>
          <w:sz w:val="24"/>
          <w:szCs w:val="24"/>
        </w:rPr>
      </w:pPr>
    </w:p>
    <w:p w14:paraId="0354D837" w14:textId="77777777" w:rsidR="006C30ED" w:rsidRDefault="006C30ED" w:rsidP="00FE435E">
      <w:pPr>
        <w:spacing w:line="360" w:lineRule="auto"/>
        <w:ind w:firstLine="288"/>
        <w:rPr>
          <w:rFonts w:ascii="Times New Roman" w:eastAsia="Times New Roman" w:hAnsi="Times New Roman" w:cs="Times New Roman"/>
          <w:sz w:val="24"/>
          <w:szCs w:val="24"/>
        </w:rPr>
      </w:pPr>
    </w:p>
    <w:p w14:paraId="7741F76A" w14:textId="77777777" w:rsidR="006C30ED" w:rsidRDefault="006C30ED" w:rsidP="00FE435E">
      <w:pPr>
        <w:spacing w:line="360" w:lineRule="auto"/>
        <w:ind w:firstLine="288"/>
        <w:rPr>
          <w:rFonts w:ascii="Times New Roman" w:eastAsia="Times New Roman" w:hAnsi="Times New Roman" w:cs="Times New Roman"/>
          <w:sz w:val="24"/>
          <w:szCs w:val="24"/>
        </w:rPr>
      </w:pPr>
    </w:p>
    <w:p w14:paraId="5E29F759" w14:textId="77777777" w:rsidR="006C30ED" w:rsidRDefault="006C30ED" w:rsidP="00FE435E">
      <w:pPr>
        <w:spacing w:line="360" w:lineRule="auto"/>
        <w:ind w:firstLine="288"/>
        <w:rPr>
          <w:rFonts w:ascii="Times New Roman" w:eastAsia="Times New Roman" w:hAnsi="Times New Roman" w:cs="Times New Roman"/>
          <w:sz w:val="24"/>
          <w:szCs w:val="24"/>
        </w:rPr>
      </w:pPr>
    </w:p>
    <w:p w14:paraId="0ADC5EF6" w14:textId="77777777" w:rsidR="006C30ED" w:rsidRDefault="006C30ED" w:rsidP="00FE435E">
      <w:pPr>
        <w:spacing w:line="360" w:lineRule="auto"/>
        <w:ind w:firstLine="288"/>
        <w:rPr>
          <w:rFonts w:ascii="Times New Roman" w:eastAsia="Times New Roman" w:hAnsi="Times New Roman" w:cs="Times New Roman"/>
          <w:sz w:val="24"/>
          <w:szCs w:val="24"/>
        </w:rPr>
      </w:pPr>
    </w:p>
    <w:p w14:paraId="3195B2AB" w14:textId="77777777" w:rsidR="006C30ED" w:rsidRDefault="006C30ED" w:rsidP="00FE435E">
      <w:pPr>
        <w:spacing w:line="360" w:lineRule="auto"/>
        <w:ind w:firstLine="288"/>
        <w:rPr>
          <w:rFonts w:ascii="Times New Roman" w:eastAsia="Times New Roman" w:hAnsi="Times New Roman" w:cs="Times New Roman"/>
          <w:sz w:val="24"/>
          <w:szCs w:val="24"/>
        </w:rPr>
      </w:pPr>
    </w:p>
    <w:p w14:paraId="6DA196B8" w14:textId="77777777" w:rsidR="006C30ED" w:rsidRDefault="006C30ED" w:rsidP="00FE435E">
      <w:pPr>
        <w:spacing w:line="360" w:lineRule="auto"/>
        <w:ind w:firstLine="288"/>
        <w:rPr>
          <w:rFonts w:ascii="Times New Roman" w:eastAsia="Times New Roman" w:hAnsi="Times New Roman" w:cs="Times New Roman"/>
          <w:sz w:val="24"/>
          <w:szCs w:val="24"/>
        </w:rPr>
      </w:pPr>
    </w:p>
    <w:p w14:paraId="4757B53F" w14:textId="77777777" w:rsidR="006C30ED" w:rsidRDefault="006C30ED" w:rsidP="00FE435E">
      <w:pPr>
        <w:spacing w:line="360" w:lineRule="auto"/>
        <w:ind w:firstLine="288"/>
        <w:rPr>
          <w:rFonts w:ascii="Times New Roman" w:eastAsia="Times New Roman" w:hAnsi="Times New Roman" w:cs="Times New Roman"/>
          <w:sz w:val="24"/>
          <w:szCs w:val="24"/>
        </w:rPr>
      </w:pPr>
    </w:p>
    <w:p w14:paraId="137910B1" w14:textId="77777777" w:rsidR="006C30ED" w:rsidRDefault="006C30ED" w:rsidP="00FE435E">
      <w:pPr>
        <w:spacing w:line="360" w:lineRule="auto"/>
        <w:ind w:firstLine="288"/>
        <w:rPr>
          <w:rFonts w:ascii="Times New Roman" w:eastAsia="Times New Roman" w:hAnsi="Times New Roman" w:cs="Times New Roman"/>
          <w:sz w:val="24"/>
          <w:szCs w:val="24"/>
        </w:rPr>
      </w:pPr>
    </w:p>
    <w:p w14:paraId="647637B5" w14:textId="77777777" w:rsidR="006C30ED" w:rsidRDefault="006C30ED" w:rsidP="00FE435E">
      <w:pPr>
        <w:spacing w:line="360" w:lineRule="auto"/>
        <w:ind w:firstLine="288"/>
        <w:rPr>
          <w:rFonts w:ascii="Times New Roman" w:eastAsia="Times New Roman" w:hAnsi="Times New Roman" w:cs="Times New Roman"/>
          <w:sz w:val="24"/>
          <w:szCs w:val="24"/>
        </w:rPr>
      </w:pPr>
    </w:p>
    <w:p w14:paraId="19642D60" w14:textId="77777777" w:rsidR="006C30ED" w:rsidRDefault="006C30ED" w:rsidP="00FE435E">
      <w:pPr>
        <w:spacing w:line="360" w:lineRule="auto"/>
        <w:ind w:firstLine="288"/>
        <w:rPr>
          <w:rFonts w:ascii="Times New Roman" w:eastAsia="Times New Roman" w:hAnsi="Times New Roman" w:cs="Times New Roman"/>
          <w:sz w:val="24"/>
          <w:szCs w:val="24"/>
        </w:rPr>
      </w:pPr>
    </w:p>
    <w:p w14:paraId="71A55AE6" w14:textId="77777777" w:rsidR="006C30ED" w:rsidRDefault="006C30ED" w:rsidP="00FE435E">
      <w:pPr>
        <w:spacing w:line="360" w:lineRule="auto"/>
        <w:ind w:firstLine="288"/>
        <w:rPr>
          <w:rFonts w:ascii="Times New Roman" w:eastAsia="Times New Roman" w:hAnsi="Times New Roman" w:cs="Times New Roman"/>
          <w:sz w:val="24"/>
          <w:szCs w:val="24"/>
        </w:rPr>
      </w:pPr>
    </w:p>
    <w:p w14:paraId="79246291" w14:textId="77777777" w:rsidR="006C30ED" w:rsidRDefault="006C30ED" w:rsidP="00FE435E">
      <w:pPr>
        <w:spacing w:line="360" w:lineRule="auto"/>
        <w:ind w:firstLine="288"/>
        <w:rPr>
          <w:rFonts w:ascii="Times New Roman" w:eastAsia="Times New Roman" w:hAnsi="Times New Roman" w:cs="Times New Roman"/>
          <w:sz w:val="24"/>
          <w:szCs w:val="24"/>
        </w:rPr>
      </w:pPr>
    </w:p>
    <w:p w14:paraId="37A07E7C" w14:textId="77777777" w:rsidR="006C30ED" w:rsidRDefault="006C30ED" w:rsidP="00FE435E">
      <w:pPr>
        <w:spacing w:line="360" w:lineRule="auto"/>
        <w:ind w:firstLine="288"/>
        <w:rPr>
          <w:rFonts w:ascii="Times New Roman" w:eastAsia="Times New Roman" w:hAnsi="Times New Roman" w:cs="Times New Roman"/>
          <w:sz w:val="24"/>
          <w:szCs w:val="24"/>
        </w:rPr>
      </w:pPr>
    </w:p>
    <w:p w14:paraId="4A4A6D68" w14:textId="77777777" w:rsidR="006C30ED" w:rsidRDefault="006C30ED" w:rsidP="00FE435E">
      <w:pPr>
        <w:spacing w:line="360" w:lineRule="auto"/>
        <w:ind w:firstLine="288"/>
        <w:rPr>
          <w:rFonts w:ascii="Times New Roman" w:eastAsia="Times New Roman" w:hAnsi="Times New Roman" w:cs="Times New Roman"/>
          <w:sz w:val="24"/>
          <w:szCs w:val="24"/>
        </w:rPr>
      </w:pPr>
    </w:p>
    <w:p w14:paraId="46D2EDD2" w14:textId="77777777" w:rsidR="006C30ED" w:rsidRDefault="006C30ED" w:rsidP="00FE435E">
      <w:pPr>
        <w:spacing w:line="360" w:lineRule="auto"/>
        <w:ind w:firstLine="288"/>
        <w:rPr>
          <w:rFonts w:ascii="Times New Roman" w:eastAsia="Times New Roman" w:hAnsi="Times New Roman" w:cs="Times New Roman"/>
          <w:sz w:val="24"/>
          <w:szCs w:val="24"/>
        </w:rPr>
      </w:pPr>
    </w:p>
    <w:p w14:paraId="37B5AE19" w14:textId="77777777" w:rsidR="006C30ED" w:rsidRDefault="006C30ED" w:rsidP="00FE435E">
      <w:pPr>
        <w:spacing w:line="360" w:lineRule="auto"/>
        <w:ind w:firstLine="288"/>
        <w:rPr>
          <w:rFonts w:ascii="Times New Roman" w:eastAsia="Times New Roman" w:hAnsi="Times New Roman" w:cs="Times New Roman"/>
          <w:sz w:val="24"/>
          <w:szCs w:val="24"/>
        </w:rPr>
      </w:pPr>
    </w:p>
    <w:p w14:paraId="175BEB7D" w14:textId="77777777" w:rsidR="006C30ED" w:rsidRDefault="006C30ED" w:rsidP="00FE435E">
      <w:pPr>
        <w:spacing w:line="360" w:lineRule="auto"/>
        <w:ind w:firstLine="288"/>
        <w:rPr>
          <w:rFonts w:ascii="Times New Roman" w:eastAsia="Times New Roman" w:hAnsi="Times New Roman" w:cs="Times New Roman"/>
          <w:sz w:val="24"/>
          <w:szCs w:val="24"/>
        </w:rPr>
      </w:pPr>
    </w:p>
    <w:p w14:paraId="28CEECAE" w14:textId="77777777" w:rsidR="006C30ED" w:rsidRDefault="006C30ED" w:rsidP="00FE435E">
      <w:pPr>
        <w:spacing w:line="360" w:lineRule="auto"/>
        <w:ind w:firstLine="288"/>
        <w:rPr>
          <w:rFonts w:ascii="Times New Roman" w:eastAsia="Times New Roman" w:hAnsi="Times New Roman" w:cs="Times New Roman"/>
          <w:sz w:val="24"/>
          <w:szCs w:val="24"/>
        </w:rPr>
      </w:pPr>
    </w:p>
    <w:p w14:paraId="21C68CE3" w14:textId="77777777" w:rsidR="006C30ED" w:rsidRDefault="006C30ED" w:rsidP="00FE435E">
      <w:pPr>
        <w:spacing w:line="360" w:lineRule="auto"/>
        <w:ind w:firstLine="288"/>
        <w:rPr>
          <w:rFonts w:ascii="Times New Roman" w:eastAsia="Times New Roman" w:hAnsi="Times New Roman" w:cs="Times New Roman"/>
          <w:sz w:val="24"/>
          <w:szCs w:val="24"/>
        </w:rPr>
      </w:pPr>
    </w:p>
    <w:p w14:paraId="7DAF3B60" w14:textId="77777777" w:rsidR="006C30ED" w:rsidRDefault="006C30ED" w:rsidP="00FE435E">
      <w:pPr>
        <w:spacing w:line="360" w:lineRule="auto"/>
        <w:ind w:firstLine="288"/>
        <w:rPr>
          <w:rFonts w:ascii="Times New Roman" w:eastAsia="Times New Roman" w:hAnsi="Times New Roman" w:cs="Times New Roman"/>
          <w:sz w:val="24"/>
          <w:szCs w:val="24"/>
        </w:rPr>
      </w:pPr>
    </w:p>
    <w:p w14:paraId="177CF392" w14:textId="77777777" w:rsidR="006C30ED" w:rsidRDefault="006C30ED" w:rsidP="00FE435E">
      <w:pPr>
        <w:spacing w:line="360" w:lineRule="auto"/>
        <w:ind w:firstLine="288"/>
        <w:rPr>
          <w:rFonts w:ascii="Times New Roman" w:eastAsia="Times New Roman" w:hAnsi="Times New Roman" w:cs="Times New Roman"/>
          <w:sz w:val="24"/>
          <w:szCs w:val="24"/>
        </w:rPr>
      </w:pPr>
    </w:p>
    <w:p w14:paraId="1563D18D" w14:textId="77777777" w:rsidR="006C30ED" w:rsidRDefault="006C30ED" w:rsidP="00FE435E">
      <w:pPr>
        <w:spacing w:line="360" w:lineRule="auto"/>
        <w:ind w:firstLine="288"/>
        <w:rPr>
          <w:rFonts w:ascii="Times New Roman" w:eastAsia="Times New Roman" w:hAnsi="Times New Roman" w:cs="Times New Roman"/>
          <w:sz w:val="24"/>
          <w:szCs w:val="24"/>
        </w:rPr>
      </w:pPr>
    </w:p>
    <w:p w14:paraId="69E3072F" w14:textId="77777777" w:rsidR="006C30ED" w:rsidRDefault="006C30ED" w:rsidP="00FE435E">
      <w:pPr>
        <w:spacing w:line="360" w:lineRule="auto"/>
        <w:ind w:firstLine="288"/>
        <w:rPr>
          <w:rFonts w:ascii="Times New Roman" w:eastAsia="Times New Roman" w:hAnsi="Times New Roman" w:cs="Times New Roman"/>
          <w:sz w:val="24"/>
          <w:szCs w:val="24"/>
        </w:rPr>
      </w:pPr>
    </w:p>
    <w:p w14:paraId="633C15A9" w14:textId="77777777" w:rsidR="006C30ED" w:rsidRDefault="006C30ED" w:rsidP="00FE435E">
      <w:pPr>
        <w:spacing w:line="360" w:lineRule="auto"/>
        <w:ind w:firstLine="288"/>
        <w:rPr>
          <w:rFonts w:ascii="Times New Roman" w:eastAsia="Times New Roman" w:hAnsi="Times New Roman" w:cs="Times New Roman"/>
          <w:sz w:val="24"/>
          <w:szCs w:val="24"/>
        </w:rPr>
      </w:pPr>
    </w:p>
    <w:p w14:paraId="17FE4F8B" w14:textId="77777777" w:rsidR="006C30ED" w:rsidRDefault="006C30ED" w:rsidP="00FE435E">
      <w:pPr>
        <w:spacing w:line="360" w:lineRule="auto"/>
        <w:ind w:firstLine="288"/>
        <w:rPr>
          <w:rFonts w:ascii="Times New Roman" w:eastAsia="Times New Roman" w:hAnsi="Times New Roman" w:cs="Times New Roman"/>
          <w:sz w:val="24"/>
          <w:szCs w:val="24"/>
        </w:rPr>
      </w:pPr>
    </w:p>
    <w:p w14:paraId="7BF25C31" w14:textId="77777777" w:rsidR="00587264" w:rsidRDefault="00587264" w:rsidP="00FE435E">
      <w:pPr>
        <w:spacing w:line="360" w:lineRule="auto"/>
        <w:ind w:firstLine="288"/>
        <w:rPr>
          <w:rFonts w:ascii="Times New Roman" w:eastAsia="Times New Roman" w:hAnsi="Times New Roman" w:cs="Times New Roman"/>
          <w:b/>
          <w:bCs/>
          <w:sz w:val="24"/>
          <w:szCs w:val="24"/>
        </w:rPr>
      </w:pPr>
    </w:p>
    <w:p w14:paraId="09DC7A49" w14:textId="013FDEF1" w:rsidR="006C30ED" w:rsidRPr="006C30ED" w:rsidRDefault="00587264" w:rsidP="00247DA3">
      <w:pPr>
        <w:pStyle w:val="PRE-TOC"/>
        <w:outlineLvl w:val="0"/>
      </w:pPr>
      <w:bookmarkStart w:id="5" w:name="_Toc195196026"/>
      <w:r>
        <w:lastRenderedPageBreak/>
        <w:t>Acknowledgement</w:t>
      </w:r>
      <w:bookmarkEnd w:id="5"/>
    </w:p>
    <w:p w14:paraId="1D5FACB9"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 xml:space="preserve">I would like to express my deepest gratitude to all those who have contributed to the completion of this project. First and foremost, I extend my sincere thanks to Dr. Manzu Gerald Kenyi, whose invaluable guidance and insightful feedback were instrumental in shaping the direction of this research. Your expertise and </w:t>
      </w:r>
      <w:proofErr w:type="gramStart"/>
      <w:r w:rsidRPr="00587264">
        <w:rPr>
          <w:rFonts w:eastAsia="Times New Roman"/>
          <w:lang w:val="en-US"/>
        </w:rPr>
        <w:t>patients</w:t>
      </w:r>
      <w:proofErr w:type="gramEnd"/>
      <w:r w:rsidRPr="00587264">
        <w:rPr>
          <w:rFonts w:eastAsia="Times New Roman"/>
          <w:lang w:val="en-US"/>
        </w:rPr>
        <w:t xml:space="preserve"> were greatly appreciated.</w:t>
      </w:r>
    </w:p>
    <w:p w14:paraId="7A71E7EE"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I am also thankful to the faculty members of  Computer Science at the University of Juba (UOJ) for providing a conducive learning environment and access to necessary resources that facilitated this research. Special thanks go out to my peers for their collaborative spirit and constructive discussions which enriched this study.</w:t>
      </w:r>
    </w:p>
    <w:p w14:paraId="7EDB9489"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Furthermore, I acknowledge the support from various authors whose works provided a foundation for this research; their contributions are cited throughout this document. Lastly, I am grateful to all participants involved in data collection processes for their cooperation.</w:t>
      </w:r>
    </w:p>
    <w:p w14:paraId="48DE4E5F" w14:textId="77777777" w:rsidR="00587264" w:rsidRPr="00587264" w:rsidRDefault="00587264" w:rsidP="00FE435E">
      <w:pPr>
        <w:spacing w:line="360" w:lineRule="auto"/>
        <w:ind w:firstLine="288"/>
        <w:rPr>
          <w:rFonts w:eastAsia="Times New Roman"/>
          <w:lang w:val="en-US"/>
        </w:rPr>
      </w:pPr>
      <w:r w:rsidRPr="00587264">
        <w:rPr>
          <w:rFonts w:eastAsia="Times New Roman"/>
          <w:lang w:val="en-US"/>
        </w:rPr>
        <w:t>Thank you all for your unwavering support.</w:t>
      </w:r>
    </w:p>
    <w:p w14:paraId="42114943" w14:textId="77777777" w:rsidR="006C30ED" w:rsidRPr="006C30ED" w:rsidRDefault="006C30ED" w:rsidP="00FE435E">
      <w:pPr>
        <w:spacing w:line="360" w:lineRule="auto"/>
        <w:ind w:firstLine="288"/>
        <w:rPr>
          <w:rFonts w:ascii="Times New Roman" w:eastAsia="Times New Roman" w:hAnsi="Times New Roman" w:cs="Times New Roman"/>
          <w:sz w:val="24"/>
          <w:szCs w:val="24"/>
          <w:lang w:val="en-US"/>
        </w:rPr>
      </w:pPr>
    </w:p>
    <w:p w14:paraId="486E94D6" w14:textId="72F7428D" w:rsidR="006C30ED" w:rsidRDefault="006C30ED" w:rsidP="00FE435E">
      <w:pPr>
        <w:ind w:firstLine="288"/>
        <w:rPr>
          <w:rFonts w:ascii="Times New Roman" w:eastAsia="Times New Roman" w:hAnsi="Times New Roman" w:cs="Times New Roman"/>
          <w:sz w:val="24"/>
          <w:szCs w:val="24"/>
        </w:rPr>
      </w:pPr>
    </w:p>
    <w:p w14:paraId="29C1A69D" w14:textId="77777777" w:rsidR="00247DA3" w:rsidRDefault="00247DA3" w:rsidP="00247DA3">
      <w:pPr>
        <w:pStyle w:val="PRE-TOC"/>
      </w:pPr>
    </w:p>
    <w:p w14:paraId="74DA801A" w14:textId="77777777" w:rsidR="00247DA3" w:rsidRDefault="00247DA3" w:rsidP="00247DA3">
      <w:pPr>
        <w:pStyle w:val="PRE-TOC"/>
      </w:pPr>
    </w:p>
    <w:p w14:paraId="7F0E08D0" w14:textId="77777777" w:rsidR="00247DA3" w:rsidRDefault="00247DA3" w:rsidP="00247DA3">
      <w:pPr>
        <w:pStyle w:val="PRE-TOC"/>
      </w:pPr>
    </w:p>
    <w:p w14:paraId="1BDDB679" w14:textId="77777777" w:rsidR="00247DA3" w:rsidRDefault="00247DA3" w:rsidP="00247DA3">
      <w:pPr>
        <w:pStyle w:val="PRE-TOC"/>
      </w:pPr>
    </w:p>
    <w:p w14:paraId="66603877" w14:textId="77777777" w:rsidR="00247DA3" w:rsidRDefault="00247DA3" w:rsidP="00247DA3">
      <w:pPr>
        <w:pStyle w:val="PRE-TOC"/>
      </w:pPr>
    </w:p>
    <w:p w14:paraId="37D65AE8" w14:textId="77777777" w:rsidR="00247DA3" w:rsidRDefault="00247DA3" w:rsidP="00247DA3">
      <w:pPr>
        <w:pStyle w:val="PRE-TOC"/>
      </w:pPr>
    </w:p>
    <w:p w14:paraId="4B459EC9" w14:textId="77777777" w:rsidR="00247DA3" w:rsidRDefault="00247DA3" w:rsidP="00247DA3">
      <w:pPr>
        <w:pStyle w:val="PRE-TOC"/>
      </w:pPr>
    </w:p>
    <w:p w14:paraId="3D2DC0FB" w14:textId="77777777" w:rsidR="00247DA3" w:rsidRDefault="00247DA3" w:rsidP="00247DA3">
      <w:pPr>
        <w:pStyle w:val="PRE-TOC"/>
      </w:pPr>
    </w:p>
    <w:p w14:paraId="08DB5CD0" w14:textId="77777777" w:rsidR="00247DA3" w:rsidRDefault="00247DA3" w:rsidP="00247DA3">
      <w:pPr>
        <w:pStyle w:val="PRE-TOC"/>
      </w:pPr>
    </w:p>
    <w:p w14:paraId="09BDDF1C" w14:textId="77777777" w:rsidR="00247DA3" w:rsidRDefault="00247DA3" w:rsidP="00247DA3">
      <w:pPr>
        <w:pStyle w:val="PRE-TOC"/>
      </w:pPr>
    </w:p>
    <w:p w14:paraId="25462DC4" w14:textId="77777777" w:rsidR="00247DA3" w:rsidRDefault="00247DA3" w:rsidP="00247DA3">
      <w:pPr>
        <w:pStyle w:val="PRE-TOC"/>
      </w:pPr>
    </w:p>
    <w:p w14:paraId="60DD87D1" w14:textId="77777777" w:rsidR="00247DA3" w:rsidRDefault="00247DA3" w:rsidP="00247DA3">
      <w:pPr>
        <w:pStyle w:val="PRE-TOC"/>
      </w:pPr>
    </w:p>
    <w:p w14:paraId="601741FF" w14:textId="77777777" w:rsidR="00247DA3" w:rsidRDefault="00247DA3" w:rsidP="00247DA3">
      <w:pPr>
        <w:pStyle w:val="PRE-TOC"/>
      </w:pPr>
    </w:p>
    <w:p w14:paraId="316423CA" w14:textId="77777777" w:rsidR="00247DA3" w:rsidRDefault="00247DA3" w:rsidP="00247DA3">
      <w:pPr>
        <w:pStyle w:val="PRE-TOC"/>
      </w:pPr>
    </w:p>
    <w:p w14:paraId="318E28DD" w14:textId="77777777" w:rsidR="00247DA3" w:rsidRDefault="00247DA3" w:rsidP="00247DA3">
      <w:pPr>
        <w:pStyle w:val="PRE-TOC"/>
      </w:pPr>
    </w:p>
    <w:p w14:paraId="01D6DC02" w14:textId="77777777" w:rsidR="00247DA3" w:rsidRDefault="00247DA3" w:rsidP="00247DA3">
      <w:pPr>
        <w:pStyle w:val="PRE-TOC"/>
      </w:pPr>
    </w:p>
    <w:p w14:paraId="126DDE42" w14:textId="77777777" w:rsidR="00247DA3" w:rsidRDefault="00247DA3" w:rsidP="00247DA3">
      <w:pPr>
        <w:pStyle w:val="PRE-TOC"/>
      </w:pPr>
    </w:p>
    <w:p w14:paraId="334B25F9" w14:textId="2AC2E8E8" w:rsidR="00866C7C" w:rsidRDefault="00587264" w:rsidP="00247DA3">
      <w:pPr>
        <w:pStyle w:val="PRE-TOC"/>
        <w:outlineLvl w:val="0"/>
      </w:pPr>
      <w:bookmarkStart w:id="6" w:name="_Toc195196027"/>
      <w:r>
        <w:lastRenderedPageBreak/>
        <w:t>Abstract</w:t>
      </w:r>
      <w:bookmarkEnd w:id="6"/>
    </w:p>
    <w:p w14:paraId="05B527FF" w14:textId="77777777" w:rsidR="00247DA3" w:rsidRDefault="00247DA3" w:rsidP="00247DA3">
      <w:pPr>
        <w:pStyle w:val="PRE-TOC"/>
      </w:pPr>
    </w:p>
    <w:p w14:paraId="5B8F7F83" w14:textId="77777777" w:rsidR="00247DA3" w:rsidRDefault="00247DA3" w:rsidP="00247DA3">
      <w:pPr>
        <w:pStyle w:val="PRE-TOC"/>
      </w:pPr>
    </w:p>
    <w:p w14:paraId="5CC21D55" w14:textId="77777777" w:rsidR="00247DA3" w:rsidRDefault="00247DA3" w:rsidP="00247DA3">
      <w:pPr>
        <w:pStyle w:val="PRE-TOC"/>
      </w:pPr>
    </w:p>
    <w:p w14:paraId="06CBC48B" w14:textId="77777777" w:rsidR="00247DA3" w:rsidRDefault="00247DA3" w:rsidP="00247DA3">
      <w:pPr>
        <w:pStyle w:val="PRE-TOC"/>
      </w:pPr>
    </w:p>
    <w:p w14:paraId="7514CEDB" w14:textId="77777777" w:rsidR="00247DA3" w:rsidRDefault="00247DA3" w:rsidP="00247DA3">
      <w:pPr>
        <w:pStyle w:val="PRE-TOC"/>
      </w:pPr>
    </w:p>
    <w:p w14:paraId="40807559" w14:textId="77777777" w:rsidR="00247DA3" w:rsidRDefault="00247DA3" w:rsidP="00247DA3">
      <w:pPr>
        <w:pStyle w:val="PRE-TOC"/>
      </w:pPr>
    </w:p>
    <w:p w14:paraId="1B0DEC84" w14:textId="77777777" w:rsidR="00247DA3" w:rsidRDefault="00247DA3" w:rsidP="00247DA3">
      <w:pPr>
        <w:pStyle w:val="PRE-TOC"/>
      </w:pPr>
    </w:p>
    <w:p w14:paraId="62281F31" w14:textId="77777777" w:rsidR="00247DA3" w:rsidRDefault="00247DA3" w:rsidP="00247DA3">
      <w:pPr>
        <w:pStyle w:val="PRE-TOC"/>
      </w:pPr>
    </w:p>
    <w:p w14:paraId="42FC2DF0" w14:textId="77777777" w:rsidR="00247DA3" w:rsidRDefault="00247DA3" w:rsidP="00247DA3">
      <w:pPr>
        <w:pStyle w:val="PRE-TOC"/>
      </w:pPr>
    </w:p>
    <w:p w14:paraId="11EB8D05" w14:textId="77777777" w:rsidR="00247DA3" w:rsidRDefault="00247DA3" w:rsidP="00247DA3">
      <w:pPr>
        <w:pStyle w:val="PRE-TOC"/>
      </w:pPr>
    </w:p>
    <w:p w14:paraId="1DAC81AA" w14:textId="77777777" w:rsidR="00247DA3" w:rsidRDefault="00247DA3" w:rsidP="00247DA3">
      <w:pPr>
        <w:pStyle w:val="PRE-TOC"/>
      </w:pPr>
    </w:p>
    <w:p w14:paraId="0D7521C0" w14:textId="77777777" w:rsidR="00247DA3" w:rsidRDefault="00247DA3" w:rsidP="00247DA3">
      <w:pPr>
        <w:pStyle w:val="PRE-TOC"/>
      </w:pPr>
    </w:p>
    <w:p w14:paraId="4C75C977" w14:textId="77777777" w:rsidR="00247DA3" w:rsidRDefault="00247DA3" w:rsidP="00247DA3">
      <w:pPr>
        <w:pStyle w:val="PRE-TOC"/>
      </w:pPr>
    </w:p>
    <w:p w14:paraId="760F3F3A" w14:textId="77777777" w:rsidR="00247DA3" w:rsidRDefault="00247DA3" w:rsidP="00247DA3">
      <w:pPr>
        <w:pStyle w:val="PRE-TOC"/>
      </w:pPr>
    </w:p>
    <w:p w14:paraId="1F5B0BF0" w14:textId="77777777" w:rsidR="00247DA3" w:rsidRDefault="00247DA3" w:rsidP="00247DA3">
      <w:pPr>
        <w:pStyle w:val="PRE-TOC"/>
      </w:pPr>
    </w:p>
    <w:p w14:paraId="408DC637" w14:textId="77777777" w:rsidR="00247DA3" w:rsidRDefault="00247DA3" w:rsidP="00247DA3">
      <w:pPr>
        <w:pStyle w:val="PRE-TOC"/>
      </w:pPr>
    </w:p>
    <w:p w14:paraId="24E132F2" w14:textId="77777777" w:rsidR="00247DA3" w:rsidRDefault="00247DA3" w:rsidP="00247DA3">
      <w:pPr>
        <w:pStyle w:val="PRE-TOC"/>
      </w:pPr>
    </w:p>
    <w:p w14:paraId="461E816E" w14:textId="77777777" w:rsidR="00247DA3" w:rsidRDefault="00247DA3" w:rsidP="00247DA3">
      <w:pPr>
        <w:pStyle w:val="PRE-TOC"/>
      </w:pPr>
    </w:p>
    <w:p w14:paraId="21DB318F" w14:textId="77777777" w:rsidR="00247DA3" w:rsidRDefault="00247DA3" w:rsidP="00247DA3">
      <w:pPr>
        <w:pStyle w:val="PRE-TOC"/>
      </w:pPr>
    </w:p>
    <w:p w14:paraId="0383A5AA" w14:textId="77777777" w:rsidR="00247DA3" w:rsidRDefault="00247DA3" w:rsidP="00247DA3">
      <w:pPr>
        <w:pStyle w:val="PRE-TOC"/>
      </w:pPr>
    </w:p>
    <w:p w14:paraId="2FA4C2EC" w14:textId="77777777" w:rsidR="00247DA3" w:rsidRDefault="00247DA3" w:rsidP="00247DA3">
      <w:pPr>
        <w:pStyle w:val="PRE-TOC"/>
      </w:pPr>
    </w:p>
    <w:p w14:paraId="6898DD6C" w14:textId="77777777" w:rsidR="00247DA3" w:rsidRDefault="00247DA3" w:rsidP="00247DA3">
      <w:pPr>
        <w:pStyle w:val="PRE-TOC"/>
      </w:pPr>
    </w:p>
    <w:p w14:paraId="27AC74B0" w14:textId="77777777" w:rsidR="00247DA3" w:rsidRDefault="00247DA3" w:rsidP="00247DA3">
      <w:pPr>
        <w:pStyle w:val="PRE-TOC"/>
      </w:pPr>
    </w:p>
    <w:p w14:paraId="4E787223" w14:textId="77777777" w:rsidR="00247DA3" w:rsidRDefault="00247DA3" w:rsidP="00247DA3">
      <w:pPr>
        <w:pStyle w:val="PRE-TOC"/>
      </w:pPr>
    </w:p>
    <w:p w14:paraId="38A40061" w14:textId="77777777" w:rsidR="00247DA3" w:rsidRDefault="00247DA3" w:rsidP="00247DA3">
      <w:pPr>
        <w:pStyle w:val="PRE-TOC"/>
      </w:pPr>
    </w:p>
    <w:p w14:paraId="0D7975FB" w14:textId="77777777" w:rsidR="00247DA3" w:rsidRDefault="00247DA3" w:rsidP="00247DA3">
      <w:pPr>
        <w:pStyle w:val="PRE-TOC"/>
      </w:pPr>
    </w:p>
    <w:p w14:paraId="005E42CF" w14:textId="77777777" w:rsidR="00247DA3" w:rsidRDefault="00247DA3" w:rsidP="00247DA3">
      <w:pPr>
        <w:pStyle w:val="PRE-TOC"/>
      </w:pPr>
    </w:p>
    <w:p w14:paraId="25794164" w14:textId="12C10DA4" w:rsidR="00866C7C" w:rsidRPr="00247DA3" w:rsidRDefault="00866C7C" w:rsidP="00FE435E">
      <w:pPr>
        <w:ind w:firstLine="288"/>
        <w:rPr>
          <w:rFonts w:ascii="Times New Roman" w:hAnsi="Times New Roman" w:cs="Times New Roman" w:hint="eastAsia"/>
          <w:sz w:val="24"/>
          <w:szCs w:val="24"/>
          <w:lang w:eastAsia="ja-JP"/>
        </w:rPr>
      </w:pPr>
    </w:p>
    <w:sdt>
      <w:sdtPr>
        <w:rPr>
          <w:rFonts w:ascii="Arial" w:eastAsia="Arial" w:hAnsi="Arial" w:cs="Arial"/>
          <w:color w:val="auto"/>
          <w:sz w:val="22"/>
          <w:szCs w:val="22"/>
          <w:lang w:val="en-GB" w:eastAsia="zh-TW"/>
        </w:rPr>
        <w:id w:val="1290315168"/>
        <w:docPartObj>
          <w:docPartGallery w:val="Table of Contents"/>
          <w:docPartUnique/>
        </w:docPartObj>
      </w:sdtPr>
      <w:sdtEndPr>
        <w:rPr>
          <w:rFonts w:eastAsia="MS Mincho"/>
          <w:b/>
          <w:bCs/>
          <w:noProof/>
        </w:rPr>
      </w:sdtEndPr>
      <w:sdtContent>
        <w:p w14:paraId="4D0054AF" w14:textId="4CDF1D4F" w:rsidR="00866C7C" w:rsidRDefault="00866C7C" w:rsidP="00247DA3">
          <w:pPr>
            <w:pStyle w:val="TOCHeading"/>
          </w:pPr>
          <w:r>
            <w:t>Table of Contents</w:t>
          </w:r>
        </w:p>
        <w:p w14:paraId="71E2A46B" w14:textId="012093AB" w:rsidR="00247DA3" w:rsidRDefault="003F704B">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195196023" w:history="1">
            <w:r w:rsidR="00247DA3" w:rsidRPr="00A9128D">
              <w:rPr>
                <w:rStyle w:val="Hyperlink"/>
                <w:noProof/>
                <w:lang w:val="en-US"/>
              </w:rPr>
              <w:t>Approval</w:t>
            </w:r>
            <w:r w:rsidR="00247DA3">
              <w:rPr>
                <w:noProof/>
                <w:webHidden/>
              </w:rPr>
              <w:tab/>
            </w:r>
            <w:r w:rsidR="00247DA3">
              <w:rPr>
                <w:noProof/>
                <w:webHidden/>
              </w:rPr>
              <w:fldChar w:fldCharType="begin"/>
            </w:r>
            <w:r w:rsidR="00247DA3">
              <w:rPr>
                <w:noProof/>
                <w:webHidden/>
              </w:rPr>
              <w:instrText xml:space="preserve"> PAGEREF _Toc195196023 \h </w:instrText>
            </w:r>
            <w:r w:rsidR="00247DA3">
              <w:rPr>
                <w:noProof/>
                <w:webHidden/>
              </w:rPr>
            </w:r>
            <w:r w:rsidR="00247DA3">
              <w:rPr>
                <w:noProof/>
                <w:webHidden/>
              </w:rPr>
              <w:fldChar w:fldCharType="separate"/>
            </w:r>
            <w:r w:rsidR="00247DA3">
              <w:rPr>
                <w:noProof/>
                <w:webHidden/>
              </w:rPr>
              <w:t>i</w:t>
            </w:r>
            <w:r w:rsidR="00247DA3">
              <w:rPr>
                <w:noProof/>
                <w:webHidden/>
              </w:rPr>
              <w:fldChar w:fldCharType="end"/>
            </w:r>
          </w:hyperlink>
        </w:p>
        <w:p w14:paraId="1ECA9AD4" w14:textId="0037DEA0"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4" w:history="1">
            <w:r w:rsidRPr="00A9128D">
              <w:rPr>
                <w:rStyle w:val="Hyperlink"/>
                <w:noProof/>
              </w:rPr>
              <w:t>Declaration</w:t>
            </w:r>
            <w:r>
              <w:rPr>
                <w:noProof/>
                <w:webHidden/>
              </w:rPr>
              <w:tab/>
            </w:r>
            <w:r>
              <w:rPr>
                <w:noProof/>
                <w:webHidden/>
              </w:rPr>
              <w:fldChar w:fldCharType="begin"/>
            </w:r>
            <w:r>
              <w:rPr>
                <w:noProof/>
                <w:webHidden/>
              </w:rPr>
              <w:instrText xml:space="preserve"> PAGEREF _Toc195196024 \h </w:instrText>
            </w:r>
            <w:r>
              <w:rPr>
                <w:noProof/>
                <w:webHidden/>
              </w:rPr>
            </w:r>
            <w:r>
              <w:rPr>
                <w:noProof/>
                <w:webHidden/>
              </w:rPr>
              <w:fldChar w:fldCharType="separate"/>
            </w:r>
            <w:r>
              <w:rPr>
                <w:noProof/>
                <w:webHidden/>
              </w:rPr>
              <w:t>ii</w:t>
            </w:r>
            <w:r>
              <w:rPr>
                <w:noProof/>
                <w:webHidden/>
              </w:rPr>
              <w:fldChar w:fldCharType="end"/>
            </w:r>
          </w:hyperlink>
        </w:p>
        <w:p w14:paraId="5DA27787" w14:textId="62B5659A"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5" w:history="1">
            <w:r w:rsidRPr="00A9128D">
              <w:rPr>
                <w:rStyle w:val="Hyperlink"/>
                <w:noProof/>
              </w:rPr>
              <w:t>Dedication</w:t>
            </w:r>
            <w:r>
              <w:rPr>
                <w:noProof/>
                <w:webHidden/>
              </w:rPr>
              <w:tab/>
            </w:r>
            <w:r>
              <w:rPr>
                <w:noProof/>
                <w:webHidden/>
              </w:rPr>
              <w:fldChar w:fldCharType="begin"/>
            </w:r>
            <w:r>
              <w:rPr>
                <w:noProof/>
                <w:webHidden/>
              </w:rPr>
              <w:instrText xml:space="preserve"> PAGEREF _Toc195196025 \h </w:instrText>
            </w:r>
            <w:r>
              <w:rPr>
                <w:noProof/>
                <w:webHidden/>
              </w:rPr>
            </w:r>
            <w:r>
              <w:rPr>
                <w:noProof/>
                <w:webHidden/>
              </w:rPr>
              <w:fldChar w:fldCharType="separate"/>
            </w:r>
            <w:r>
              <w:rPr>
                <w:noProof/>
                <w:webHidden/>
              </w:rPr>
              <w:t>iii</w:t>
            </w:r>
            <w:r>
              <w:rPr>
                <w:noProof/>
                <w:webHidden/>
              </w:rPr>
              <w:fldChar w:fldCharType="end"/>
            </w:r>
          </w:hyperlink>
        </w:p>
        <w:p w14:paraId="3CD05EF1" w14:textId="25F50FB9"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6" w:history="1">
            <w:r w:rsidRPr="00A9128D">
              <w:rPr>
                <w:rStyle w:val="Hyperlink"/>
                <w:noProof/>
              </w:rPr>
              <w:t>Acknowledgement</w:t>
            </w:r>
            <w:r>
              <w:rPr>
                <w:noProof/>
                <w:webHidden/>
              </w:rPr>
              <w:tab/>
            </w:r>
            <w:r>
              <w:rPr>
                <w:noProof/>
                <w:webHidden/>
              </w:rPr>
              <w:fldChar w:fldCharType="begin"/>
            </w:r>
            <w:r>
              <w:rPr>
                <w:noProof/>
                <w:webHidden/>
              </w:rPr>
              <w:instrText xml:space="preserve"> PAGEREF _Toc195196026 \h </w:instrText>
            </w:r>
            <w:r>
              <w:rPr>
                <w:noProof/>
                <w:webHidden/>
              </w:rPr>
            </w:r>
            <w:r>
              <w:rPr>
                <w:noProof/>
                <w:webHidden/>
              </w:rPr>
              <w:fldChar w:fldCharType="separate"/>
            </w:r>
            <w:r>
              <w:rPr>
                <w:noProof/>
                <w:webHidden/>
              </w:rPr>
              <w:t>iv</w:t>
            </w:r>
            <w:r>
              <w:rPr>
                <w:noProof/>
                <w:webHidden/>
              </w:rPr>
              <w:fldChar w:fldCharType="end"/>
            </w:r>
          </w:hyperlink>
        </w:p>
        <w:p w14:paraId="20D728C8" w14:textId="1DD44568"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7" w:history="1">
            <w:r w:rsidRPr="00A9128D">
              <w:rPr>
                <w:rStyle w:val="Hyperlink"/>
                <w:noProof/>
              </w:rPr>
              <w:t>Abstract</w:t>
            </w:r>
            <w:r>
              <w:rPr>
                <w:noProof/>
                <w:webHidden/>
              </w:rPr>
              <w:tab/>
            </w:r>
            <w:r>
              <w:rPr>
                <w:noProof/>
                <w:webHidden/>
              </w:rPr>
              <w:fldChar w:fldCharType="begin"/>
            </w:r>
            <w:r>
              <w:rPr>
                <w:noProof/>
                <w:webHidden/>
              </w:rPr>
              <w:instrText xml:space="preserve"> PAGEREF _Toc195196027 \h </w:instrText>
            </w:r>
            <w:r>
              <w:rPr>
                <w:noProof/>
                <w:webHidden/>
              </w:rPr>
            </w:r>
            <w:r>
              <w:rPr>
                <w:noProof/>
                <w:webHidden/>
              </w:rPr>
              <w:fldChar w:fldCharType="separate"/>
            </w:r>
            <w:r>
              <w:rPr>
                <w:noProof/>
                <w:webHidden/>
              </w:rPr>
              <w:t>v</w:t>
            </w:r>
            <w:r>
              <w:rPr>
                <w:noProof/>
                <w:webHidden/>
              </w:rPr>
              <w:fldChar w:fldCharType="end"/>
            </w:r>
          </w:hyperlink>
        </w:p>
        <w:p w14:paraId="79444357" w14:textId="06386159"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8" w:history="1">
            <w:r w:rsidRPr="00A9128D">
              <w:rPr>
                <w:rStyle w:val="Hyperlink"/>
                <w:noProof/>
              </w:rPr>
              <w:t>Nomenclatur</w:t>
            </w:r>
            <w:r w:rsidRPr="00A9128D">
              <w:rPr>
                <w:rStyle w:val="Hyperlink"/>
                <w:noProof/>
                <w:lang w:eastAsia="ja-JP"/>
              </w:rPr>
              <w:t>e</w:t>
            </w:r>
            <w:r>
              <w:rPr>
                <w:noProof/>
                <w:webHidden/>
              </w:rPr>
              <w:tab/>
            </w:r>
            <w:r>
              <w:rPr>
                <w:noProof/>
                <w:webHidden/>
              </w:rPr>
              <w:fldChar w:fldCharType="begin"/>
            </w:r>
            <w:r>
              <w:rPr>
                <w:noProof/>
                <w:webHidden/>
              </w:rPr>
              <w:instrText xml:space="preserve"> PAGEREF _Toc195196028 \h </w:instrText>
            </w:r>
            <w:r>
              <w:rPr>
                <w:noProof/>
                <w:webHidden/>
              </w:rPr>
            </w:r>
            <w:r>
              <w:rPr>
                <w:noProof/>
                <w:webHidden/>
              </w:rPr>
              <w:fldChar w:fldCharType="separate"/>
            </w:r>
            <w:r>
              <w:rPr>
                <w:noProof/>
                <w:webHidden/>
              </w:rPr>
              <w:t>x</w:t>
            </w:r>
            <w:r>
              <w:rPr>
                <w:noProof/>
                <w:webHidden/>
              </w:rPr>
              <w:fldChar w:fldCharType="end"/>
            </w:r>
          </w:hyperlink>
        </w:p>
        <w:p w14:paraId="4AD853C5" w14:textId="175FF985"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29" w:history="1">
            <w:r w:rsidRPr="00A9128D">
              <w:rPr>
                <w:rStyle w:val="Hyperlink"/>
                <w:noProof/>
              </w:rPr>
              <w:t>Chapter 1: Introduction</w:t>
            </w:r>
            <w:r>
              <w:rPr>
                <w:noProof/>
                <w:webHidden/>
              </w:rPr>
              <w:tab/>
            </w:r>
            <w:r>
              <w:rPr>
                <w:noProof/>
                <w:webHidden/>
              </w:rPr>
              <w:fldChar w:fldCharType="begin"/>
            </w:r>
            <w:r>
              <w:rPr>
                <w:noProof/>
                <w:webHidden/>
              </w:rPr>
              <w:instrText xml:space="preserve"> PAGEREF _Toc195196029 \h </w:instrText>
            </w:r>
            <w:r>
              <w:rPr>
                <w:noProof/>
                <w:webHidden/>
              </w:rPr>
            </w:r>
            <w:r>
              <w:rPr>
                <w:noProof/>
                <w:webHidden/>
              </w:rPr>
              <w:fldChar w:fldCharType="separate"/>
            </w:r>
            <w:r>
              <w:rPr>
                <w:noProof/>
                <w:webHidden/>
              </w:rPr>
              <w:t>1</w:t>
            </w:r>
            <w:r>
              <w:rPr>
                <w:noProof/>
                <w:webHidden/>
              </w:rPr>
              <w:fldChar w:fldCharType="end"/>
            </w:r>
          </w:hyperlink>
        </w:p>
        <w:p w14:paraId="68128D72" w14:textId="20FA71C6"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0" w:history="1">
            <w:r w:rsidRPr="00A9128D">
              <w:rPr>
                <w:rStyle w:val="Hyperlink"/>
                <w:noProof/>
              </w:rPr>
              <w:t>1.1 Background</w:t>
            </w:r>
            <w:r>
              <w:rPr>
                <w:noProof/>
                <w:webHidden/>
              </w:rPr>
              <w:tab/>
            </w:r>
            <w:r>
              <w:rPr>
                <w:noProof/>
                <w:webHidden/>
              </w:rPr>
              <w:fldChar w:fldCharType="begin"/>
            </w:r>
            <w:r>
              <w:rPr>
                <w:noProof/>
                <w:webHidden/>
              </w:rPr>
              <w:instrText xml:space="preserve"> PAGEREF _Toc195196030 \h </w:instrText>
            </w:r>
            <w:r>
              <w:rPr>
                <w:noProof/>
                <w:webHidden/>
              </w:rPr>
            </w:r>
            <w:r>
              <w:rPr>
                <w:noProof/>
                <w:webHidden/>
              </w:rPr>
              <w:fldChar w:fldCharType="separate"/>
            </w:r>
            <w:r>
              <w:rPr>
                <w:noProof/>
                <w:webHidden/>
              </w:rPr>
              <w:t>1</w:t>
            </w:r>
            <w:r>
              <w:rPr>
                <w:noProof/>
                <w:webHidden/>
              </w:rPr>
              <w:fldChar w:fldCharType="end"/>
            </w:r>
          </w:hyperlink>
        </w:p>
        <w:p w14:paraId="2AC9494C" w14:textId="071767FF"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1" w:history="1">
            <w:r w:rsidRPr="00A9128D">
              <w:rPr>
                <w:rStyle w:val="Hyperlink"/>
                <w:noProof/>
              </w:rPr>
              <w:t>1.2 Problem Statement</w:t>
            </w:r>
            <w:r>
              <w:rPr>
                <w:noProof/>
                <w:webHidden/>
              </w:rPr>
              <w:tab/>
            </w:r>
            <w:r>
              <w:rPr>
                <w:noProof/>
                <w:webHidden/>
              </w:rPr>
              <w:fldChar w:fldCharType="begin"/>
            </w:r>
            <w:r>
              <w:rPr>
                <w:noProof/>
                <w:webHidden/>
              </w:rPr>
              <w:instrText xml:space="preserve"> PAGEREF _Toc195196031 \h </w:instrText>
            </w:r>
            <w:r>
              <w:rPr>
                <w:noProof/>
                <w:webHidden/>
              </w:rPr>
            </w:r>
            <w:r>
              <w:rPr>
                <w:noProof/>
                <w:webHidden/>
              </w:rPr>
              <w:fldChar w:fldCharType="separate"/>
            </w:r>
            <w:r>
              <w:rPr>
                <w:noProof/>
                <w:webHidden/>
              </w:rPr>
              <w:t>3</w:t>
            </w:r>
            <w:r>
              <w:rPr>
                <w:noProof/>
                <w:webHidden/>
              </w:rPr>
              <w:fldChar w:fldCharType="end"/>
            </w:r>
          </w:hyperlink>
        </w:p>
        <w:p w14:paraId="070DBE42" w14:textId="1BDDE7DF"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2" w:history="1">
            <w:r w:rsidRPr="00A9128D">
              <w:rPr>
                <w:rStyle w:val="Hyperlink"/>
                <w:noProof/>
              </w:rPr>
              <w:t>1.3 Objectives</w:t>
            </w:r>
            <w:r>
              <w:rPr>
                <w:noProof/>
                <w:webHidden/>
              </w:rPr>
              <w:tab/>
            </w:r>
            <w:r>
              <w:rPr>
                <w:noProof/>
                <w:webHidden/>
              </w:rPr>
              <w:fldChar w:fldCharType="begin"/>
            </w:r>
            <w:r>
              <w:rPr>
                <w:noProof/>
                <w:webHidden/>
              </w:rPr>
              <w:instrText xml:space="preserve"> PAGEREF _Toc195196032 \h </w:instrText>
            </w:r>
            <w:r>
              <w:rPr>
                <w:noProof/>
                <w:webHidden/>
              </w:rPr>
            </w:r>
            <w:r>
              <w:rPr>
                <w:noProof/>
                <w:webHidden/>
              </w:rPr>
              <w:fldChar w:fldCharType="separate"/>
            </w:r>
            <w:r>
              <w:rPr>
                <w:noProof/>
                <w:webHidden/>
              </w:rPr>
              <w:t>4</w:t>
            </w:r>
            <w:r>
              <w:rPr>
                <w:noProof/>
                <w:webHidden/>
              </w:rPr>
              <w:fldChar w:fldCharType="end"/>
            </w:r>
          </w:hyperlink>
        </w:p>
        <w:p w14:paraId="35488EB1" w14:textId="466FFB10"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3" w:history="1">
            <w:r w:rsidRPr="00A9128D">
              <w:rPr>
                <w:rStyle w:val="Hyperlink"/>
                <w:noProof/>
              </w:rPr>
              <w:t>1.3.1 Primary Objective</w:t>
            </w:r>
            <w:r>
              <w:rPr>
                <w:noProof/>
                <w:webHidden/>
              </w:rPr>
              <w:tab/>
            </w:r>
            <w:r>
              <w:rPr>
                <w:noProof/>
                <w:webHidden/>
              </w:rPr>
              <w:fldChar w:fldCharType="begin"/>
            </w:r>
            <w:r>
              <w:rPr>
                <w:noProof/>
                <w:webHidden/>
              </w:rPr>
              <w:instrText xml:space="preserve"> PAGEREF _Toc195196033 \h </w:instrText>
            </w:r>
            <w:r>
              <w:rPr>
                <w:noProof/>
                <w:webHidden/>
              </w:rPr>
            </w:r>
            <w:r>
              <w:rPr>
                <w:noProof/>
                <w:webHidden/>
              </w:rPr>
              <w:fldChar w:fldCharType="separate"/>
            </w:r>
            <w:r>
              <w:rPr>
                <w:noProof/>
                <w:webHidden/>
              </w:rPr>
              <w:t>4</w:t>
            </w:r>
            <w:r>
              <w:rPr>
                <w:noProof/>
                <w:webHidden/>
              </w:rPr>
              <w:fldChar w:fldCharType="end"/>
            </w:r>
          </w:hyperlink>
        </w:p>
        <w:p w14:paraId="3B96F64A" w14:textId="6BFBDE30"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4" w:history="1">
            <w:r w:rsidRPr="00A9128D">
              <w:rPr>
                <w:rStyle w:val="Hyperlink"/>
                <w:rFonts w:eastAsia="Times New Roman" w:cs="Times New Roman"/>
                <w:noProof/>
              </w:rPr>
              <w:t>1.3.2</w:t>
            </w:r>
            <w:r w:rsidRPr="00A9128D">
              <w:rPr>
                <w:rStyle w:val="Hyperlink"/>
                <w:noProof/>
              </w:rPr>
              <w:t xml:space="preserve"> Specific Objectives</w:t>
            </w:r>
            <w:r>
              <w:rPr>
                <w:noProof/>
                <w:webHidden/>
              </w:rPr>
              <w:tab/>
            </w:r>
            <w:r>
              <w:rPr>
                <w:noProof/>
                <w:webHidden/>
              </w:rPr>
              <w:fldChar w:fldCharType="begin"/>
            </w:r>
            <w:r>
              <w:rPr>
                <w:noProof/>
                <w:webHidden/>
              </w:rPr>
              <w:instrText xml:space="preserve"> PAGEREF _Toc195196034 \h </w:instrText>
            </w:r>
            <w:r>
              <w:rPr>
                <w:noProof/>
                <w:webHidden/>
              </w:rPr>
            </w:r>
            <w:r>
              <w:rPr>
                <w:noProof/>
                <w:webHidden/>
              </w:rPr>
              <w:fldChar w:fldCharType="separate"/>
            </w:r>
            <w:r>
              <w:rPr>
                <w:noProof/>
                <w:webHidden/>
              </w:rPr>
              <w:t>4</w:t>
            </w:r>
            <w:r>
              <w:rPr>
                <w:noProof/>
                <w:webHidden/>
              </w:rPr>
              <w:fldChar w:fldCharType="end"/>
            </w:r>
          </w:hyperlink>
        </w:p>
        <w:p w14:paraId="2973547E" w14:textId="1E984748"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5" w:history="1">
            <w:r w:rsidRPr="00A9128D">
              <w:rPr>
                <w:rStyle w:val="Hyperlink"/>
                <w:noProof/>
                <w:lang w:val="en-US"/>
              </w:rPr>
              <w:t>1.4</w:t>
            </w:r>
            <w:r w:rsidRPr="00A9128D">
              <w:rPr>
                <w:rStyle w:val="Hyperlink"/>
                <w:noProof/>
              </w:rPr>
              <w:t xml:space="preserve"> Significance of the Study</w:t>
            </w:r>
            <w:r>
              <w:rPr>
                <w:noProof/>
                <w:webHidden/>
              </w:rPr>
              <w:tab/>
            </w:r>
            <w:r>
              <w:rPr>
                <w:noProof/>
                <w:webHidden/>
              </w:rPr>
              <w:fldChar w:fldCharType="begin"/>
            </w:r>
            <w:r>
              <w:rPr>
                <w:noProof/>
                <w:webHidden/>
              </w:rPr>
              <w:instrText xml:space="preserve"> PAGEREF _Toc195196035 \h </w:instrText>
            </w:r>
            <w:r>
              <w:rPr>
                <w:noProof/>
                <w:webHidden/>
              </w:rPr>
            </w:r>
            <w:r>
              <w:rPr>
                <w:noProof/>
                <w:webHidden/>
              </w:rPr>
              <w:fldChar w:fldCharType="separate"/>
            </w:r>
            <w:r>
              <w:rPr>
                <w:noProof/>
                <w:webHidden/>
              </w:rPr>
              <w:t>5</w:t>
            </w:r>
            <w:r>
              <w:rPr>
                <w:noProof/>
                <w:webHidden/>
              </w:rPr>
              <w:fldChar w:fldCharType="end"/>
            </w:r>
          </w:hyperlink>
        </w:p>
        <w:p w14:paraId="487D36EC" w14:textId="428CC2F4"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6" w:history="1">
            <w:r w:rsidRPr="00A9128D">
              <w:rPr>
                <w:rStyle w:val="Hyperlink"/>
                <w:noProof/>
              </w:rPr>
              <w:t>1.5 Research Questions</w:t>
            </w:r>
            <w:r>
              <w:rPr>
                <w:noProof/>
                <w:webHidden/>
              </w:rPr>
              <w:tab/>
            </w:r>
            <w:r>
              <w:rPr>
                <w:noProof/>
                <w:webHidden/>
              </w:rPr>
              <w:fldChar w:fldCharType="begin"/>
            </w:r>
            <w:r>
              <w:rPr>
                <w:noProof/>
                <w:webHidden/>
              </w:rPr>
              <w:instrText xml:space="preserve"> PAGEREF _Toc195196036 \h </w:instrText>
            </w:r>
            <w:r>
              <w:rPr>
                <w:noProof/>
                <w:webHidden/>
              </w:rPr>
            </w:r>
            <w:r>
              <w:rPr>
                <w:noProof/>
                <w:webHidden/>
              </w:rPr>
              <w:fldChar w:fldCharType="separate"/>
            </w:r>
            <w:r>
              <w:rPr>
                <w:noProof/>
                <w:webHidden/>
              </w:rPr>
              <w:t>5</w:t>
            </w:r>
            <w:r>
              <w:rPr>
                <w:noProof/>
                <w:webHidden/>
              </w:rPr>
              <w:fldChar w:fldCharType="end"/>
            </w:r>
          </w:hyperlink>
        </w:p>
        <w:p w14:paraId="06B0CAB6" w14:textId="7519FBC7"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7" w:history="1">
            <w:r w:rsidRPr="00A9128D">
              <w:rPr>
                <w:rStyle w:val="Hyperlink"/>
                <w:noProof/>
              </w:rPr>
              <w:t>1.6 Scope</w:t>
            </w:r>
            <w:r>
              <w:rPr>
                <w:noProof/>
                <w:webHidden/>
              </w:rPr>
              <w:tab/>
            </w:r>
            <w:r>
              <w:rPr>
                <w:noProof/>
                <w:webHidden/>
              </w:rPr>
              <w:fldChar w:fldCharType="begin"/>
            </w:r>
            <w:r>
              <w:rPr>
                <w:noProof/>
                <w:webHidden/>
              </w:rPr>
              <w:instrText xml:space="preserve"> PAGEREF _Toc195196037 \h </w:instrText>
            </w:r>
            <w:r>
              <w:rPr>
                <w:noProof/>
                <w:webHidden/>
              </w:rPr>
            </w:r>
            <w:r>
              <w:rPr>
                <w:noProof/>
                <w:webHidden/>
              </w:rPr>
              <w:fldChar w:fldCharType="separate"/>
            </w:r>
            <w:r>
              <w:rPr>
                <w:noProof/>
                <w:webHidden/>
              </w:rPr>
              <w:t>6</w:t>
            </w:r>
            <w:r>
              <w:rPr>
                <w:noProof/>
                <w:webHidden/>
              </w:rPr>
              <w:fldChar w:fldCharType="end"/>
            </w:r>
          </w:hyperlink>
        </w:p>
        <w:p w14:paraId="475D6CD4" w14:textId="56A7A00A"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38" w:history="1">
            <w:r w:rsidRPr="00A9128D">
              <w:rPr>
                <w:rStyle w:val="Hyperlink"/>
                <w:noProof/>
              </w:rPr>
              <w:t>Chapter 2: Literature Review</w:t>
            </w:r>
            <w:r>
              <w:rPr>
                <w:noProof/>
                <w:webHidden/>
              </w:rPr>
              <w:tab/>
            </w:r>
            <w:r>
              <w:rPr>
                <w:noProof/>
                <w:webHidden/>
              </w:rPr>
              <w:fldChar w:fldCharType="begin"/>
            </w:r>
            <w:r>
              <w:rPr>
                <w:noProof/>
                <w:webHidden/>
              </w:rPr>
              <w:instrText xml:space="preserve"> PAGEREF _Toc195196038 \h </w:instrText>
            </w:r>
            <w:r>
              <w:rPr>
                <w:noProof/>
                <w:webHidden/>
              </w:rPr>
            </w:r>
            <w:r>
              <w:rPr>
                <w:noProof/>
                <w:webHidden/>
              </w:rPr>
              <w:fldChar w:fldCharType="separate"/>
            </w:r>
            <w:r>
              <w:rPr>
                <w:noProof/>
                <w:webHidden/>
              </w:rPr>
              <w:t>7</w:t>
            </w:r>
            <w:r>
              <w:rPr>
                <w:noProof/>
                <w:webHidden/>
              </w:rPr>
              <w:fldChar w:fldCharType="end"/>
            </w:r>
          </w:hyperlink>
        </w:p>
        <w:p w14:paraId="6624CA25" w14:textId="487D202A"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39" w:history="1">
            <w:r w:rsidRPr="00A9128D">
              <w:rPr>
                <w:rStyle w:val="Hyperlink"/>
                <w:noProof/>
              </w:rPr>
              <w:t>2.1 Introduction</w:t>
            </w:r>
            <w:r>
              <w:rPr>
                <w:noProof/>
                <w:webHidden/>
              </w:rPr>
              <w:tab/>
            </w:r>
            <w:r>
              <w:rPr>
                <w:noProof/>
                <w:webHidden/>
              </w:rPr>
              <w:fldChar w:fldCharType="begin"/>
            </w:r>
            <w:r>
              <w:rPr>
                <w:noProof/>
                <w:webHidden/>
              </w:rPr>
              <w:instrText xml:space="preserve"> PAGEREF _Toc195196039 \h </w:instrText>
            </w:r>
            <w:r>
              <w:rPr>
                <w:noProof/>
                <w:webHidden/>
              </w:rPr>
            </w:r>
            <w:r>
              <w:rPr>
                <w:noProof/>
                <w:webHidden/>
              </w:rPr>
              <w:fldChar w:fldCharType="separate"/>
            </w:r>
            <w:r>
              <w:rPr>
                <w:noProof/>
                <w:webHidden/>
              </w:rPr>
              <w:t>7</w:t>
            </w:r>
            <w:r>
              <w:rPr>
                <w:noProof/>
                <w:webHidden/>
              </w:rPr>
              <w:fldChar w:fldCharType="end"/>
            </w:r>
          </w:hyperlink>
        </w:p>
        <w:p w14:paraId="2C6BD212" w14:textId="788FE44B"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0" w:history="1">
            <w:r w:rsidRPr="00A9128D">
              <w:rPr>
                <w:rStyle w:val="Hyperlink"/>
                <w:noProof/>
              </w:rPr>
              <w:t>2.2 Traditional Approaches to NER</w:t>
            </w:r>
            <w:r>
              <w:rPr>
                <w:noProof/>
                <w:webHidden/>
              </w:rPr>
              <w:tab/>
            </w:r>
            <w:r>
              <w:rPr>
                <w:noProof/>
                <w:webHidden/>
              </w:rPr>
              <w:fldChar w:fldCharType="begin"/>
            </w:r>
            <w:r>
              <w:rPr>
                <w:noProof/>
                <w:webHidden/>
              </w:rPr>
              <w:instrText xml:space="preserve"> PAGEREF _Toc195196040 \h </w:instrText>
            </w:r>
            <w:r>
              <w:rPr>
                <w:noProof/>
                <w:webHidden/>
              </w:rPr>
            </w:r>
            <w:r>
              <w:rPr>
                <w:noProof/>
                <w:webHidden/>
              </w:rPr>
              <w:fldChar w:fldCharType="separate"/>
            </w:r>
            <w:r>
              <w:rPr>
                <w:noProof/>
                <w:webHidden/>
              </w:rPr>
              <w:t>8</w:t>
            </w:r>
            <w:r>
              <w:rPr>
                <w:noProof/>
                <w:webHidden/>
              </w:rPr>
              <w:fldChar w:fldCharType="end"/>
            </w:r>
          </w:hyperlink>
        </w:p>
        <w:p w14:paraId="3F66D435" w14:textId="67F6C147"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1" w:history="1">
            <w:r w:rsidRPr="00A9128D">
              <w:rPr>
                <w:rStyle w:val="Hyperlink"/>
                <w:noProof/>
              </w:rPr>
              <w:t>2.2.1 Ruled-Based methods</w:t>
            </w:r>
            <w:r>
              <w:rPr>
                <w:noProof/>
                <w:webHidden/>
              </w:rPr>
              <w:tab/>
            </w:r>
            <w:r>
              <w:rPr>
                <w:noProof/>
                <w:webHidden/>
              </w:rPr>
              <w:fldChar w:fldCharType="begin"/>
            </w:r>
            <w:r>
              <w:rPr>
                <w:noProof/>
                <w:webHidden/>
              </w:rPr>
              <w:instrText xml:space="preserve"> PAGEREF _Toc195196041 \h </w:instrText>
            </w:r>
            <w:r>
              <w:rPr>
                <w:noProof/>
                <w:webHidden/>
              </w:rPr>
            </w:r>
            <w:r>
              <w:rPr>
                <w:noProof/>
                <w:webHidden/>
              </w:rPr>
              <w:fldChar w:fldCharType="separate"/>
            </w:r>
            <w:r>
              <w:rPr>
                <w:noProof/>
                <w:webHidden/>
              </w:rPr>
              <w:t>8</w:t>
            </w:r>
            <w:r>
              <w:rPr>
                <w:noProof/>
                <w:webHidden/>
              </w:rPr>
              <w:fldChar w:fldCharType="end"/>
            </w:r>
          </w:hyperlink>
        </w:p>
        <w:p w14:paraId="66E7BCA9" w14:textId="0126AE4C"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2" w:history="1">
            <w:r w:rsidRPr="00A9128D">
              <w:rPr>
                <w:rStyle w:val="Hyperlink"/>
                <w:noProof/>
              </w:rPr>
              <w:t>2.3 Machine Learning Approaches to NER</w:t>
            </w:r>
            <w:r>
              <w:rPr>
                <w:noProof/>
                <w:webHidden/>
              </w:rPr>
              <w:tab/>
            </w:r>
            <w:r>
              <w:rPr>
                <w:noProof/>
                <w:webHidden/>
              </w:rPr>
              <w:fldChar w:fldCharType="begin"/>
            </w:r>
            <w:r>
              <w:rPr>
                <w:noProof/>
                <w:webHidden/>
              </w:rPr>
              <w:instrText xml:space="preserve"> PAGEREF _Toc195196042 \h </w:instrText>
            </w:r>
            <w:r>
              <w:rPr>
                <w:noProof/>
                <w:webHidden/>
              </w:rPr>
            </w:r>
            <w:r>
              <w:rPr>
                <w:noProof/>
                <w:webHidden/>
              </w:rPr>
              <w:fldChar w:fldCharType="separate"/>
            </w:r>
            <w:r>
              <w:rPr>
                <w:noProof/>
                <w:webHidden/>
              </w:rPr>
              <w:t>8</w:t>
            </w:r>
            <w:r>
              <w:rPr>
                <w:noProof/>
                <w:webHidden/>
              </w:rPr>
              <w:fldChar w:fldCharType="end"/>
            </w:r>
          </w:hyperlink>
        </w:p>
        <w:p w14:paraId="633D7D34" w14:textId="788779A9"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3" w:history="1">
            <w:r w:rsidRPr="00A9128D">
              <w:rPr>
                <w:rStyle w:val="Hyperlink"/>
                <w:noProof/>
              </w:rPr>
              <w:t>2.4 Random Forest</w:t>
            </w:r>
            <w:r>
              <w:rPr>
                <w:noProof/>
                <w:webHidden/>
              </w:rPr>
              <w:tab/>
            </w:r>
            <w:r>
              <w:rPr>
                <w:noProof/>
                <w:webHidden/>
              </w:rPr>
              <w:fldChar w:fldCharType="begin"/>
            </w:r>
            <w:r>
              <w:rPr>
                <w:noProof/>
                <w:webHidden/>
              </w:rPr>
              <w:instrText xml:space="preserve"> PAGEREF _Toc195196043 \h </w:instrText>
            </w:r>
            <w:r>
              <w:rPr>
                <w:noProof/>
                <w:webHidden/>
              </w:rPr>
            </w:r>
            <w:r>
              <w:rPr>
                <w:noProof/>
                <w:webHidden/>
              </w:rPr>
              <w:fldChar w:fldCharType="separate"/>
            </w:r>
            <w:r>
              <w:rPr>
                <w:noProof/>
                <w:webHidden/>
              </w:rPr>
              <w:t>9</w:t>
            </w:r>
            <w:r>
              <w:rPr>
                <w:noProof/>
                <w:webHidden/>
              </w:rPr>
              <w:fldChar w:fldCharType="end"/>
            </w:r>
          </w:hyperlink>
        </w:p>
        <w:p w14:paraId="48F91D9D" w14:textId="293EEBE6"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4" w:history="1">
            <w:r w:rsidRPr="00A9128D">
              <w:rPr>
                <w:rStyle w:val="Hyperlink"/>
                <w:noProof/>
                <w:lang w:val="en-US"/>
              </w:rPr>
              <w:t>2.5 Conditional Random Fields in NER</w:t>
            </w:r>
            <w:r>
              <w:rPr>
                <w:noProof/>
                <w:webHidden/>
              </w:rPr>
              <w:tab/>
            </w:r>
            <w:r>
              <w:rPr>
                <w:noProof/>
                <w:webHidden/>
              </w:rPr>
              <w:fldChar w:fldCharType="begin"/>
            </w:r>
            <w:r>
              <w:rPr>
                <w:noProof/>
                <w:webHidden/>
              </w:rPr>
              <w:instrText xml:space="preserve"> PAGEREF _Toc195196044 \h </w:instrText>
            </w:r>
            <w:r>
              <w:rPr>
                <w:noProof/>
                <w:webHidden/>
              </w:rPr>
            </w:r>
            <w:r>
              <w:rPr>
                <w:noProof/>
                <w:webHidden/>
              </w:rPr>
              <w:fldChar w:fldCharType="separate"/>
            </w:r>
            <w:r>
              <w:rPr>
                <w:noProof/>
                <w:webHidden/>
              </w:rPr>
              <w:t>11</w:t>
            </w:r>
            <w:r>
              <w:rPr>
                <w:noProof/>
                <w:webHidden/>
              </w:rPr>
              <w:fldChar w:fldCharType="end"/>
            </w:r>
          </w:hyperlink>
        </w:p>
        <w:p w14:paraId="17F1F531" w14:textId="66695221"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5" w:history="1">
            <w:r w:rsidRPr="00A9128D">
              <w:rPr>
                <w:rStyle w:val="Hyperlink"/>
                <w:noProof/>
              </w:rPr>
              <w:t>2.6 Research Gap and Novelty</w:t>
            </w:r>
            <w:r>
              <w:rPr>
                <w:noProof/>
                <w:webHidden/>
              </w:rPr>
              <w:tab/>
            </w:r>
            <w:r>
              <w:rPr>
                <w:noProof/>
                <w:webHidden/>
              </w:rPr>
              <w:fldChar w:fldCharType="begin"/>
            </w:r>
            <w:r>
              <w:rPr>
                <w:noProof/>
                <w:webHidden/>
              </w:rPr>
              <w:instrText xml:space="preserve"> PAGEREF _Toc195196045 \h </w:instrText>
            </w:r>
            <w:r>
              <w:rPr>
                <w:noProof/>
                <w:webHidden/>
              </w:rPr>
            </w:r>
            <w:r>
              <w:rPr>
                <w:noProof/>
                <w:webHidden/>
              </w:rPr>
              <w:fldChar w:fldCharType="separate"/>
            </w:r>
            <w:r>
              <w:rPr>
                <w:noProof/>
                <w:webHidden/>
              </w:rPr>
              <w:t>13</w:t>
            </w:r>
            <w:r>
              <w:rPr>
                <w:noProof/>
                <w:webHidden/>
              </w:rPr>
              <w:fldChar w:fldCharType="end"/>
            </w:r>
          </w:hyperlink>
        </w:p>
        <w:p w14:paraId="38581485" w14:textId="03C78DE1"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6" w:history="1">
            <w:r w:rsidRPr="00A9128D">
              <w:rPr>
                <w:rStyle w:val="Hyperlink"/>
                <w:noProof/>
              </w:rPr>
              <w:t>2.6.1 Research Gap</w:t>
            </w:r>
            <w:r>
              <w:rPr>
                <w:noProof/>
                <w:webHidden/>
              </w:rPr>
              <w:tab/>
            </w:r>
            <w:r>
              <w:rPr>
                <w:noProof/>
                <w:webHidden/>
              </w:rPr>
              <w:fldChar w:fldCharType="begin"/>
            </w:r>
            <w:r>
              <w:rPr>
                <w:noProof/>
                <w:webHidden/>
              </w:rPr>
              <w:instrText xml:space="preserve"> PAGEREF _Toc195196046 \h </w:instrText>
            </w:r>
            <w:r>
              <w:rPr>
                <w:noProof/>
                <w:webHidden/>
              </w:rPr>
            </w:r>
            <w:r>
              <w:rPr>
                <w:noProof/>
                <w:webHidden/>
              </w:rPr>
              <w:fldChar w:fldCharType="separate"/>
            </w:r>
            <w:r>
              <w:rPr>
                <w:noProof/>
                <w:webHidden/>
              </w:rPr>
              <w:t>13</w:t>
            </w:r>
            <w:r>
              <w:rPr>
                <w:noProof/>
                <w:webHidden/>
              </w:rPr>
              <w:fldChar w:fldCharType="end"/>
            </w:r>
          </w:hyperlink>
        </w:p>
        <w:p w14:paraId="2618033E" w14:textId="319E32FF"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7" w:history="1">
            <w:r w:rsidRPr="00A9128D">
              <w:rPr>
                <w:rStyle w:val="Hyperlink"/>
                <w:rFonts w:eastAsia="Times New Roman" w:cs="Times New Roman"/>
                <w:noProof/>
              </w:rPr>
              <w:t>2.6.2</w:t>
            </w:r>
            <w:r w:rsidRPr="00A9128D">
              <w:rPr>
                <w:rStyle w:val="Hyperlink"/>
                <w:noProof/>
              </w:rPr>
              <w:t xml:space="preserve"> Novelty</w:t>
            </w:r>
            <w:r>
              <w:rPr>
                <w:noProof/>
                <w:webHidden/>
              </w:rPr>
              <w:tab/>
            </w:r>
            <w:r>
              <w:rPr>
                <w:noProof/>
                <w:webHidden/>
              </w:rPr>
              <w:fldChar w:fldCharType="begin"/>
            </w:r>
            <w:r>
              <w:rPr>
                <w:noProof/>
                <w:webHidden/>
              </w:rPr>
              <w:instrText xml:space="preserve"> PAGEREF _Toc195196047 \h </w:instrText>
            </w:r>
            <w:r>
              <w:rPr>
                <w:noProof/>
                <w:webHidden/>
              </w:rPr>
            </w:r>
            <w:r>
              <w:rPr>
                <w:noProof/>
                <w:webHidden/>
              </w:rPr>
              <w:fldChar w:fldCharType="separate"/>
            </w:r>
            <w:r>
              <w:rPr>
                <w:noProof/>
                <w:webHidden/>
              </w:rPr>
              <w:t>14</w:t>
            </w:r>
            <w:r>
              <w:rPr>
                <w:noProof/>
                <w:webHidden/>
              </w:rPr>
              <w:fldChar w:fldCharType="end"/>
            </w:r>
          </w:hyperlink>
        </w:p>
        <w:p w14:paraId="02411B99" w14:textId="081EF74B"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48" w:history="1">
            <w:r w:rsidRPr="00A9128D">
              <w:rPr>
                <w:rStyle w:val="Hyperlink"/>
                <w:noProof/>
                <w:lang w:val="en-US"/>
              </w:rPr>
              <w:t>2.7 Conclusion</w:t>
            </w:r>
            <w:r>
              <w:rPr>
                <w:noProof/>
                <w:webHidden/>
              </w:rPr>
              <w:tab/>
            </w:r>
            <w:r>
              <w:rPr>
                <w:noProof/>
                <w:webHidden/>
              </w:rPr>
              <w:fldChar w:fldCharType="begin"/>
            </w:r>
            <w:r>
              <w:rPr>
                <w:noProof/>
                <w:webHidden/>
              </w:rPr>
              <w:instrText xml:space="preserve"> PAGEREF _Toc195196048 \h </w:instrText>
            </w:r>
            <w:r>
              <w:rPr>
                <w:noProof/>
                <w:webHidden/>
              </w:rPr>
            </w:r>
            <w:r>
              <w:rPr>
                <w:noProof/>
                <w:webHidden/>
              </w:rPr>
              <w:fldChar w:fldCharType="separate"/>
            </w:r>
            <w:r>
              <w:rPr>
                <w:noProof/>
                <w:webHidden/>
              </w:rPr>
              <w:t>15</w:t>
            </w:r>
            <w:r>
              <w:rPr>
                <w:noProof/>
                <w:webHidden/>
              </w:rPr>
              <w:fldChar w:fldCharType="end"/>
            </w:r>
          </w:hyperlink>
        </w:p>
        <w:p w14:paraId="16CC674B" w14:textId="55E9224B"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49" w:history="1">
            <w:r w:rsidRPr="00A9128D">
              <w:rPr>
                <w:rStyle w:val="Hyperlink"/>
                <w:noProof/>
              </w:rPr>
              <w:t>Chapter 3: Methodology</w:t>
            </w:r>
            <w:r>
              <w:rPr>
                <w:noProof/>
                <w:webHidden/>
              </w:rPr>
              <w:tab/>
            </w:r>
            <w:r>
              <w:rPr>
                <w:noProof/>
                <w:webHidden/>
              </w:rPr>
              <w:fldChar w:fldCharType="begin"/>
            </w:r>
            <w:r>
              <w:rPr>
                <w:noProof/>
                <w:webHidden/>
              </w:rPr>
              <w:instrText xml:space="preserve"> PAGEREF _Toc195196049 \h </w:instrText>
            </w:r>
            <w:r>
              <w:rPr>
                <w:noProof/>
                <w:webHidden/>
              </w:rPr>
            </w:r>
            <w:r>
              <w:rPr>
                <w:noProof/>
                <w:webHidden/>
              </w:rPr>
              <w:fldChar w:fldCharType="separate"/>
            </w:r>
            <w:r>
              <w:rPr>
                <w:noProof/>
                <w:webHidden/>
              </w:rPr>
              <w:t>16</w:t>
            </w:r>
            <w:r>
              <w:rPr>
                <w:noProof/>
                <w:webHidden/>
              </w:rPr>
              <w:fldChar w:fldCharType="end"/>
            </w:r>
          </w:hyperlink>
        </w:p>
        <w:p w14:paraId="3AA37041" w14:textId="0BD6C4F5"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0" w:history="1">
            <w:r w:rsidRPr="00A9128D">
              <w:rPr>
                <w:rStyle w:val="Hyperlink"/>
                <w:noProof/>
              </w:rPr>
              <w:t>3.1 The CoNll-2003 Dataset</w:t>
            </w:r>
            <w:r>
              <w:rPr>
                <w:noProof/>
                <w:webHidden/>
              </w:rPr>
              <w:tab/>
            </w:r>
            <w:r>
              <w:rPr>
                <w:noProof/>
                <w:webHidden/>
              </w:rPr>
              <w:fldChar w:fldCharType="begin"/>
            </w:r>
            <w:r>
              <w:rPr>
                <w:noProof/>
                <w:webHidden/>
              </w:rPr>
              <w:instrText xml:space="preserve"> PAGEREF _Toc195196050 \h </w:instrText>
            </w:r>
            <w:r>
              <w:rPr>
                <w:noProof/>
                <w:webHidden/>
              </w:rPr>
            </w:r>
            <w:r>
              <w:rPr>
                <w:noProof/>
                <w:webHidden/>
              </w:rPr>
              <w:fldChar w:fldCharType="separate"/>
            </w:r>
            <w:r>
              <w:rPr>
                <w:noProof/>
                <w:webHidden/>
              </w:rPr>
              <w:t>18</w:t>
            </w:r>
            <w:r>
              <w:rPr>
                <w:noProof/>
                <w:webHidden/>
              </w:rPr>
              <w:fldChar w:fldCharType="end"/>
            </w:r>
          </w:hyperlink>
        </w:p>
        <w:p w14:paraId="2B164D73" w14:textId="29FB45CB"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1" w:history="1">
            <w:r w:rsidRPr="00A9128D">
              <w:rPr>
                <w:rStyle w:val="Hyperlink"/>
                <w:noProof/>
              </w:rPr>
              <w:t>3.2 Data Preparation</w:t>
            </w:r>
            <w:r>
              <w:rPr>
                <w:noProof/>
                <w:webHidden/>
              </w:rPr>
              <w:tab/>
            </w:r>
            <w:r>
              <w:rPr>
                <w:noProof/>
                <w:webHidden/>
              </w:rPr>
              <w:fldChar w:fldCharType="begin"/>
            </w:r>
            <w:r>
              <w:rPr>
                <w:noProof/>
                <w:webHidden/>
              </w:rPr>
              <w:instrText xml:space="preserve"> PAGEREF _Toc195196051 \h </w:instrText>
            </w:r>
            <w:r>
              <w:rPr>
                <w:noProof/>
                <w:webHidden/>
              </w:rPr>
            </w:r>
            <w:r>
              <w:rPr>
                <w:noProof/>
                <w:webHidden/>
              </w:rPr>
              <w:fldChar w:fldCharType="separate"/>
            </w:r>
            <w:r>
              <w:rPr>
                <w:noProof/>
                <w:webHidden/>
              </w:rPr>
              <w:t>19</w:t>
            </w:r>
            <w:r>
              <w:rPr>
                <w:noProof/>
                <w:webHidden/>
              </w:rPr>
              <w:fldChar w:fldCharType="end"/>
            </w:r>
          </w:hyperlink>
        </w:p>
        <w:p w14:paraId="11A5F478" w14:textId="1C869251"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2" w:history="1">
            <w:r w:rsidRPr="00A9128D">
              <w:rPr>
                <w:rStyle w:val="Hyperlink"/>
                <w:noProof/>
              </w:rPr>
              <w:t>3.3</w:t>
            </w:r>
            <w:r w:rsidRPr="00A9128D">
              <w:rPr>
                <w:rStyle w:val="Hyperlink"/>
                <w:noProof/>
                <w:lang w:val="en-US"/>
              </w:rPr>
              <w:t xml:space="preserve"> Feature Extraction </w:t>
            </w:r>
            <w:r w:rsidRPr="00A9128D">
              <w:rPr>
                <w:rStyle w:val="Hyperlink"/>
                <w:noProof/>
              </w:rPr>
              <w:t>The raw token-level data was transformed into structured inputs suitable for both CRF and RF. The features included:</w:t>
            </w:r>
            <w:r>
              <w:rPr>
                <w:noProof/>
                <w:webHidden/>
              </w:rPr>
              <w:tab/>
            </w:r>
            <w:r>
              <w:rPr>
                <w:noProof/>
                <w:webHidden/>
              </w:rPr>
              <w:fldChar w:fldCharType="begin"/>
            </w:r>
            <w:r>
              <w:rPr>
                <w:noProof/>
                <w:webHidden/>
              </w:rPr>
              <w:instrText xml:space="preserve"> PAGEREF _Toc195196052 \h </w:instrText>
            </w:r>
            <w:r>
              <w:rPr>
                <w:noProof/>
                <w:webHidden/>
              </w:rPr>
            </w:r>
            <w:r>
              <w:rPr>
                <w:noProof/>
                <w:webHidden/>
              </w:rPr>
              <w:fldChar w:fldCharType="separate"/>
            </w:r>
            <w:r>
              <w:rPr>
                <w:noProof/>
                <w:webHidden/>
              </w:rPr>
              <w:t>20</w:t>
            </w:r>
            <w:r>
              <w:rPr>
                <w:noProof/>
                <w:webHidden/>
              </w:rPr>
              <w:fldChar w:fldCharType="end"/>
            </w:r>
          </w:hyperlink>
        </w:p>
        <w:p w14:paraId="26A06235" w14:textId="6E249AB7"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3" w:history="1">
            <w:r w:rsidRPr="00A9128D">
              <w:rPr>
                <w:rStyle w:val="Hyperlink"/>
                <w:noProof/>
              </w:rPr>
              <w:t>3.4 Models</w:t>
            </w:r>
            <w:r>
              <w:rPr>
                <w:noProof/>
                <w:webHidden/>
              </w:rPr>
              <w:tab/>
            </w:r>
            <w:r>
              <w:rPr>
                <w:noProof/>
                <w:webHidden/>
              </w:rPr>
              <w:fldChar w:fldCharType="begin"/>
            </w:r>
            <w:r>
              <w:rPr>
                <w:noProof/>
                <w:webHidden/>
              </w:rPr>
              <w:instrText xml:space="preserve"> PAGEREF _Toc195196053 \h </w:instrText>
            </w:r>
            <w:r>
              <w:rPr>
                <w:noProof/>
                <w:webHidden/>
              </w:rPr>
            </w:r>
            <w:r>
              <w:rPr>
                <w:noProof/>
                <w:webHidden/>
              </w:rPr>
              <w:fldChar w:fldCharType="separate"/>
            </w:r>
            <w:r>
              <w:rPr>
                <w:noProof/>
                <w:webHidden/>
              </w:rPr>
              <w:t>20</w:t>
            </w:r>
            <w:r>
              <w:rPr>
                <w:noProof/>
                <w:webHidden/>
              </w:rPr>
              <w:fldChar w:fldCharType="end"/>
            </w:r>
          </w:hyperlink>
        </w:p>
        <w:p w14:paraId="71E45116" w14:textId="6B08F42D"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4" w:history="1">
            <w:r w:rsidRPr="00A9128D">
              <w:rPr>
                <w:rStyle w:val="Hyperlink"/>
                <w:noProof/>
              </w:rPr>
              <w:t>3.4.1 Conditional Random Fields (CRF)</w:t>
            </w:r>
            <w:r>
              <w:rPr>
                <w:noProof/>
                <w:webHidden/>
              </w:rPr>
              <w:tab/>
            </w:r>
            <w:r>
              <w:rPr>
                <w:noProof/>
                <w:webHidden/>
              </w:rPr>
              <w:fldChar w:fldCharType="begin"/>
            </w:r>
            <w:r>
              <w:rPr>
                <w:noProof/>
                <w:webHidden/>
              </w:rPr>
              <w:instrText xml:space="preserve"> PAGEREF _Toc195196054 \h </w:instrText>
            </w:r>
            <w:r>
              <w:rPr>
                <w:noProof/>
                <w:webHidden/>
              </w:rPr>
            </w:r>
            <w:r>
              <w:rPr>
                <w:noProof/>
                <w:webHidden/>
              </w:rPr>
              <w:fldChar w:fldCharType="separate"/>
            </w:r>
            <w:r>
              <w:rPr>
                <w:noProof/>
                <w:webHidden/>
              </w:rPr>
              <w:t>20</w:t>
            </w:r>
            <w:r>
              <w:rPr>
                <w:noProof/>
                <w:webHidden/>
              </w:rPr>
              <w:fldChar w:fldCharType="end"/>
            </w:r>
          </w:hyperlink>
        </w:p>
        <w:p w14:paraId="5F079DEB" w14:textId="73AA3349"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5" w:history="1">
            <w:r w:rsidRPr="00A9128D">
              <w:rPr>
                <w:rStyle w:val="Hyperlink"/>
                <w:noProof/>
                <w:lang w:val="en-US"/>
              </w:rPr>
              <w:t>3.4.2 Random Forest</w:t>
            </w:r>
            <w:r>
              <w:rPr>
                <w:noProof/>
                <w:webHidden/>
              </w:rPr>
              <w:tab/>
            </w:r>
            <w:r>
              <w:rPr>
                <w:noProof/>
                <w:webHidden/>
              </w:rPr>
              <w:fldChar w:fldCharType="begin"/>
            </w:r>
            <w:r>
              <w:rPr>
                <w:noProof/>
                <w:webHidden/>
              </w:rPr>
              <w:instrText xml:space="preserve"> PAGEREF _Toc195196055 \h </w:instrText>
            </w:r>
            <w:r>
              <w:rPr>
                <w:noProof/>
                <w:webHidden/>
              </w:rPr>
            </w:r>
            <w:r>
              <w:rPr>
                <w:noProof/>
                <w:webHidden/>
              </w:rPr>
              <w:fldChar w:fldCharType="separate"/>
            </w:r>
            <w:r>
              <w:rPr>
                <w:noProof/>
                <w:webHidden/>
              </w:rPr>
              <w:t>21</w:t>
            </w:r>
            <w:r>
              <w:rPr>
                <w:noProof/>
                <w:webHidden/>
              </w:rPr>
              <w:fldChar w:fldCharType="end"/>
            </w:r>
          </w:hyperlink>
        </w:p>
        <w:p w14:paraId="424233FC" w14:textId="36A83530"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6" w:history="1">
            <w:r w:rsidRPr="00A9128D">
              <w:rPr>
                <w:rStyle w:val="Hyperlink"/>
                <w:noProof/>
                <w:lang w:val="en-US"/>
              </w:rPr>
              <w:t>3.5 Evaluation Metrics</w:t>
            </w:r>
            <w:r>
              <w:rPr>
                <w:noProof/>
                <w:webHidden/>
              </w:rPr>
              <w:tab/>
            </w:r>
            <w:r>
              <w:rPr>
                <w:noProof/>
                <w:webHidden/>
              </w:rPr>
              <w:fldChar w:fldCharType="begin"/>
            </w:r>
            <w:r>
              <w:rPr>
                <w:noProof/>
                <w:webHidden/>
              </w:rPr>
              <w:instrText xml:space="preserve"> PAGEREF _Toc195196056 \h </w:instrText>
            </w:r>
            <w:r>
              <w:rPr>
                <w:noProof/>
                <w:webHidden/>
              </w:rPr>
            </w:r>
            <w:r>
              <w:rPr>
                <w:noProof/>
                <w:webHidden/>
              </w:rPr>
              <w:fldChar w:fldCharType="separate"/>
            </w:r>
            <w:r>
              <w:rPr>
                <w:noProof/>
                <w:webHidden/>
              </w:rPr>
              <w:t>22</w:t>
            </w:r>
            <w:r>
              <w:rPr>
                <w:noProof/>
                <w:webHidden/>
              </w:rPr>
              <w:fldChar w:fldCharType="end"/>
            </w:r>
          </w:hyperlink>
        </w:p>
        <w:p w14:paraId="00D12ECE" w14:textId="2A4EFE87"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7" w:history="1">
            <w:r w:rsidRPr="00A9128D">
              <w:rPr>
                <w:rStyle w:val="Hyperlink"/>
                <w:noProof/>
                <w:lang w:val="en-US"/>
              </w:rPr>
              <w:t>3.5.1 Accuracy</w:t>
            </w:r>
            <w:r>
              <w:rPr>
                <w:noProof/>
                <w:webHidden/>
              </w:rPr>
              <w:tab/>
            </w:r>
            <w:r>
              <w:rPr>
                <w:noProof/>
                <w:webHidden/>
              </w:rPr>
              <w:fldChar w:fldCharType="begin"/>
            </w:r>
            <w:r>
              <w:rPr>
                <w:noProof/>
                <w:webHidden/>
              </w:rPr>
              <w:instrText xml:space="preserve"> PAGEREF _Toc195196057 \h </w:instrText>
            </w:r>
            <w:r>
              <w:rPr>
                <w:noProof/>
                <w:webHidden/>
              </w:rPr>
            </w:r>
            <w:r>
              <w:rPr>
                <w:noProof/>
                <w:webHidden/>
              </w:rPr>
              <w:fldChar w:fldCharType="separate"/>
            </w:r>
            <w:r>
              <w:rPr>
                <w:noProof/>
                <w:webHidden/>
              </w:rPr>
              <w:t>22</w:t>
            </w:r>
            <w:r>
              <w:rPr>
                <w:noProof/>
                <w:webHidden/>
              </w:rPr>
              <w:fldChar w:fldCharType="end"/>
            </w:r>
          </w:hyperlink>
        </w:p>
        <w:p w14:paraId="73FD49A8" w14:textId="36F053CD"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8" w:history="1">
            <w:r w:rsidRPr="00A9128D">
              <w:rPr>
                <w:rStyle w:val="Hyperlink"/>
                <w:noProof/>
                <w:lang w:val="en-US"/>
              </w:rPr>
              <w:t>3.5.2 Precision, Recall, and F1-Score (Per Class)</w:t>
            </w:r>
            <w:r>
              <w:rPr>
                <w:noProof/>
                <w:webHidden/>
              </w:rPr>
              <w:tab/>
            </w:r>
            <w:r>
              <w:rPr>
                <w:noProof/>
                <w:webHidden/>
              </w:rPr>
              <w:fldChar w:fldCharType="begin"/>
            </w:r>
            <w:r>
              <w:rPr>
                <w:noProof/>
                <w:webHidden/>
              </w:rPr>
              <w:instrText xml:space="preserve"> PAGEREF _Toc195196058 \h </w:instrText>
            </w:r>
            <w:r>
              <w:rPr>
                <w:noProof/>
                <w:webHidden/>
              </w:rPr>
            </w:r>
            <w:r>
              <w:rPr>
                <w:noProof/>
                <w:webHidden/>
              </w:rPr>
              <w:fldChar w:fldCharType="separate"/>
            </w:r>
            <w:r>
              <w:rPr>
                <w:noProof/>
                <w:webHidden/>
              </w:rPr>
              <w:t>23</w:t>
            </w:r>
            <w:r>
              <w:rPr>
                <w:noProof/>
                <w:webHidden/>
              </w:rPr>
              <w:fldChar w:fldCharType="end"/>
            </w:r>
          </w:hyperlink>
        </w:p>
        <w:p w14:paraId="56FFB468" w14:textId="6E139F0D"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59" w:history="1">
            <w:r w:rsidRPr="00A9128D">
              <w:rPr>
                <w:rStyle w:val="Hyperlink"/>
                <w:noProof/>
                <w:lang w:val="en-US"/>
              </w:rPr>
              <w:t>3.5.3 Macro Average</w:t>
            </w:r>
            <w:r>
              <w:rPr>
                <w:noProof/>
                <w:webHidden/>
              </w:rPr>
              <w:tab/>
            </w:r>
            <w:r>
              <w:rPr>
                <w:noProof/>
                <w:webHidden/>
              </w:rPr>
              <w:fldChar w:fldCharType="begin"/>
            </w:r>
            <w:r>
              <w:rPr>
                <w:noProof/>
                <w:webHidden/>
              </w:rPr>
              <w:instrText xml:space="preserve"> PAGEREF _Toc195196059 \h </w:instrText>
            </w:r>
            <w:r>
              <w:rPr>
                <w:noProof/>
                <w:webHidden/>
              </w:rPr>
            </w:r>
            <w:r>
              <w:rPr>
                <w:noProof/>
                <w:webHidden/>
              </w:rPr>
              <w:fldChar w:fldCharType="separate"/>
            </w:r>
            <w:r>
              <w:rPr>
                <w:noProof/>
                <w:webHidden/>
              </w:rPr>
              <w:t>23</w:t>
            </w:r>
            <w:r>
              <w:rPr>
                <w:noProof/>
                <w:webHidden/>
              </w:rPr>
              <w:fldChar w:fldCharType="end"/>
            </w:r>
          </w:hyperlink>
        </w:p>
        <w:p w14:paraId="2AB8E142" w14:textId="719AA58C"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0" w:history="1">
            <w:r w:rsidRPr="00A9128D">
              <w:rPr>
                <w:rStyle w:val="Hyperlink"/>
                <w:noProof/>
                <w:lang w:val="en-US"/>
              </w:rPr>
              <w:t>3.5.4 Weighted Average</w:t>
            </w:r>
            <w:r>
              <w:rPr>
                <w:noProof/>
                <w:webHidden/>
              </w:rPr>
              <w:tab/>
            </w:r>
            <w:r>
              <w:rPr>
                <w:noProof/>
                <w:webHidden/>
              </w:rPr>
              <w:fldChar w:fldCharType="begin"/>
            </w:r>
            <w:r>
              <w:rPr>
                <w:noProof/>
                <w:webHidden/>
              </w:rPr>
              <w:instrText xml:space="preserve"> PAGEREF _Toc195196060 \h </w:instrText>
            </w:r>
            <w:r>
              <w:rPr>
                <w:noProof/>
                <w:webHidden/>
              </w:rPr>
            </w:r>
            <w:r>
              <w:rPr>
                <w:noProof/>
                <w:webHidden/>
              </w:rPr>
              <w:fldChar w:fldCharType="separate"/>
            </w:r>
            <w:r>
              <w:rPr>
                <w:noProof/>
                <w:webHidden/>
              </w:rPr>
              <w:t>24</w:t>
            </w:r>
            <w:r>
              <w:rPr>
                <w:noProof/>
                <w:webHidden/>
              </w:rPr>
              <w:fldChar w:fldCharType="end"/>
            </w:r>
          </w:hyperlink>
        </w:p>
        <w:p w14:paraId="11A674E6" w14:textId="3BDCD827"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1" w:history="1">
            <w:r w:rsidRPr="00A9128D">
              <w:rPr>
                <w:rStyle w:val="Hyperlink"/>
                <w:noProof/>
              </w:rPr>
              <w:t>3.6 Programming Language, Software, and Libraries Used in this research</w:t>
            </w:r>
            <w:r>
              <w:rPr>
                <w:noProof/>
                <w:webHidden/>
              </w:rPr>
              <w:tab/>
            </w:r>
            <w:r>
              <w:rPr>
                <w:noProof/>
                <w:webHidden/>
              </w:rPr>
              <w:fldChar w:fldCharType="begin"/>
            </w:r>
            <w:r>
              <w:rPr>
                <w:noProof/>
                <w:webHidden/>
              </w:rPr>
              <w:instrText xml:space="preserve"> PAGEREF _Toc195196061 \h </w:instrText>
            </w:r>
            <w:r>
              <w:rPr>
                <w:noProof/>
                <w:webHidden/>
              </w:rPr>
            </w:r>
            <w:r>
              <w:rPr>
                <w:noProof/>
                <w:webHidden/>
              </w:rPr>
              <w:fldChar w:fldCharType="separate"/>
            </w:r>
            <w:r>
              <w:rPr>
                <w:noProof/>
                <w:webHidden/>
              </w:rPr>
              <w:t>24</w:t>
            </w:r>
            <w:r>
              <w:rPr>
                <w:noProof/>
                <w:webHidden/>
              </w:rPr>
              <w:fldChar w:fldCharType="end"/>
            </w:r>
          </w:hyperlink>
        </w:p>
        <w:p w14:paraId="39DF5FD1" w14:textId="142E8022"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62" w:history="1">
            <w:r w:rsidRPr="00A9128D">
              <w:rPr>
                <w:rStyle w:val="Hyperlink"/>
                <w:noProof/>
              </w:rPr>
              <w:t>Chapter 4: Results</w:t>
            </w:r>
            <w:r>
              <w:rPr>
                <w:noProof/>
                <w:webHidden/>
              </w:rPr>
              <w:tab/>
            </w:r>
            <w:r>
              <w:rPr>
                <w:noProof/>
                <w:webHidden/>
              </w:rPr>
              <w:fldChar w:fldCharType="begin"/>
            </w:r>
            <w:r>
              <w:rPr>
                <w:noProof/>
                <w:webHidden/>
              </w:rPr>
              <w:instrText xml:space="preserve"> PAGEREF _Toc195196062 \h </w:instrText>
            </w:r>
            <w:r>
              <w:rPr>
                <w:noProof/>
                <w:webHidden/>
              </w:rPr>
            </w:r>
            <w:r>
              <w:rPr>
                <w:noProof/>
                <w:webHidden/>
              </w:rPr>
              <w:fldChar w:fldCharType="separate"/>
            </w:r>
            <w:r>
              <w:rPr>
                <w:noProof/>
                <w:webHidden/>
              </w:rPr>
              <w:t>26</w:t>
            </w:r>
            <w:r>
              <w:rPr>
                <w:noProof/>
                <w:webHidden/>
              </w:rPr>
              <w:fldChar w:fldCharType="end"/>
            </w:r>
          </w:hyperlink>
        </w:p>
        <w:p w14:paraId="496B9A9C" w14:textId="730BB9B8"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3" w:history="1">
            <w:r w:rsidRPr="00A9128D">
              <w:rPr>
                <w:rStyle w:val="Hyperlink"/>
                <w:noProof/>
              </w:rPr>
              <w:t>4.1 Random Forest</w:t>
            </w:r>
            <w:r>
              <w:rPr>
                <w:noProof/>
                <w:webHidden/>
              </w:rPr>
              <w:tab/>
            </w:r>
            <w:r>
              <w:rPr>
                <w:noProof/>
                <w:webHidden/>
              </w:rPr>
              <w:fldChar w:fldCharType="begin"/>
            </w:r>
            <w:r>
              <w:rPr>
                <w:noProof/>
                <w:webHidden/>
              </w:rPr>
              <w:instrText xml:space="preserve"> PAGEREF _Toc195196063 \h </w:instrText>
            </w:r>
            <w:r>
              <w:rPr>
                <w:noProof/>
                <w:webHidden/>
              </w:rPr>
            </w:r>
            <w:r>
              <w:rPr>
                <w:noProof/>
                <w:webHidden/>
              </w:rPr>
              <w:fldChar w:fldCharType="separate"/>
            </w:r>
            <w:r>
              <w:rPr>
                <w:noProof/>
                <w:webHidden/>
              </w:rPr>
              <w:t>28</w:t>
            </w:r>
            <w:r>
              <w:rPr>
                <w:noProof/>
                <w:webHidden/>
              </w:rPr>
              <w:fldChar w:fldCharType="end"/>
            </w:r>
          </w:hyperlink>
        </w:p>
        <w:p w14:paraId="401729AA" w14:textId="0BEA1212"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4" w:history="1">
            <w:r w:rsidRPr="00A9128D">
              <w:rPr>
                <w:rStyle w:val="Hyperlink"/>
                <w:noProof/>
              </w:rPr>
              <w:t>4.1.1 Model Classification</w:t>
            </w:r>
            <w:r>
              <w:rPr>
                <w:noProof/>
                <w:webHidden/>
              </w:rPr>
              <w:tab/>
            </w:r>
            <w:r>
              <w:rPr>
                <w:noProof/>
                <w:webHidden/>
              </w:rPr>
              <w:fldChar w:fldCharType="begin"/>
            </w:r>
            <w:r>
              <w:rPr>
                <w:noProof/>
                <w:webHidden/>
              </w:rPr>
              <w:instrText xml:space="preserve"> PAGEREF _Toc195196064 \h </w:instrText>
            </w:r>
            <w:r>
              <w:rPr>
                <w:noProof/>
                <w:webHidden/>
              </w:rPr>
            </w:r>
            <w:r>
              <w:rPr>
                <w:noProof/>
                <w:webHidden/>
              </w:rPr>
              <w:fldChar w:fldCharType="separate"/>
            </w:r>
            <w:r>
              <w:rPr>
                <w:noProof/>
                <w:webHidden/>
              </w:rPr>
              <w:t>28</w:t>
            </w:r>
            <w:r>
              <w:rPr>
                <w:noProof/>
                <w:webHidden/>
              </w:rPr>
              <w:fldChar w:fldCharType="end"/>
            </w:r>
          </w:hyperlink>
        </w:p>
        <w:p w14:paraId="53A6342D" w14:textId="39733E83"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5" w:history="1">
            <w:r w:rsidRPr="00A9128D">
              <w:rPr>
                <w:rStyle w:val="Hyperlink"/>
                <w:noProof/>
              </w:rPr>
              <w:t>4.1.2 Confusion Matrices</w:t>
            </w:r>
            <w:r>
              <w:rPr>
                <w:noProof/>
                <w:webHidden/>
              </w:rPr>
              <w:tab/>
            </w:r>
            <w:r>
              <w:rPr>
                <w:noProof/>
                <w:webHidden/>
              </w:rPr>
              <w:fldChar w:fldCharType="begin"/>
            </w:r>
            <w:r>
              <w:rPr>
                <w:noProof/>
                <w:webHidden/>
              </w:rPr>
              <w:instrText xml:space="preserve"> PAGEREF _Toc195196065 \h </w:instrText>
            </w:r>
            <w:r>
              <w:rPr>
                <w:noProof/>
                <w:webHidden/>
              </w:rPr>
            </w:r>
            <w:r>
              <w:rPr>
                <w:noProof/>
                <w:webHidden/>
              </w:rPr>
              <w:fldChar w:fldCharType="separate"/>
            </w:r>
            <w:r>
              <w:rPr>
                <w:noProof/>
                <w:webHidden/>
              </w:rPr>
              <w:t>31</w:t>
            </w:r>
            <w:r>
              <w:rPr>
                <w:noProof/>
                <w:webHidden/>
              </w:rPr>
              <w:fldChar w:fldCharType="end"/>
            </w:r>
          </w:hyperlink>
        </w:p>
        <w:p w14:paraId="2A2C7EE3" w14:textId="206301B1"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6" w:history="1">
            <w:r w:rsidRPr="00A9128D">
              <w:rPr>
                <w:rStyle w:val="Hyperlink"/>
                <w:noProof/>
              </w:rPr>
              <w:t>4.1.3 F1-Score</w:t>
            </w:r>
            <w:r>
              <w:rPr>
                <w:noProof/>
                <w:webHidden/>
              </w:rPr>
              <w:tab/>
            </w:r>
            <w:r>
              <w:rPr>
                <w:noProof/>
                <w:webHidden/>
              </w:rPr>
              <w:fldChar w:fldCharType="begin"/>
            </w:r>
            <w:r>
              <w:rPr>
                <w:noProof/>
                <w:webHidden/>
              </w:rPr>
              <w:instrText xml:space="preserve"> PAGEREF _Toc195196066 \h </w:instrText>
            </w:r>
            <w:r>
              <w:rPr>
                <w:noProof/>
                <w:webHidden/>
              </w:rPr>
            </w:r>
            <w:r>
              <w:rPr>
                <w:noProof/>
                <w:webHidden/>
              </w:rPr>
              <w:fldChar w:fldCharType="separate"/>
            </w:r>
            <w:r>
              <w:rPr>
                <w:noProof/>
                <w:webHidden/>
              </w:rPr>
              <w:t>35</w:t>
            </w:r>
            <w:r>
              <w:rPr>
                <w:noProof/>
                <w:webHidden/>
              </w:rPr>
              <w:fldChar w:fldCharType="end"/>
            </w:r>
          </w:hyperlink>
        </w:p>
        <w:p w14:paraId="080C8A75" w14:textId="5355EA59"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7" w:history="1">
            <w:r w:rsidRPr="00A9128D">
              <w:rPr>
                <w:rStyle w:val="Hyperlink"/>
                <w:noProof/>
              </w:rPr>
              <w:t>4.1.4 Precision vs Recall</w:t>
            </w:r>
            <w:r>
              <w:rPr>
                <w:noProof/>
                <w:webHidden/>
              </w:rPr>
              <w:tab/>
            </w:r>
            <w:r>
              <w:rPr>
                <w:noProof/>
                <w:webHidden/>
              </w:rPr>
              <w:fldChar w:fldCharType="begin"/>
            </w:r>
            <w:r>
              <w:rPr>
                <w:noProof/>
                <w:webHidden/>
              </w:rPr>
              <w:instrText xml:space="preserve"> PAGEREF _Toc195196067 \h </w:instrText>
            </w:r>
            <w:r>
              <w:rPr>
                <w:noProof/>
                <w:webHidden/>
              </w:rPr>
            </w:r>
            <w:r>
              <w:rPr>
                <w:noProof/>
                <w:webHidden/>
              </w:rPr>
              <w:fldChar w:fldCharType="separate"/>
            </w:r>
            <w:r>
              <w:rPr>
                <w:noProof/>
                <w:webHidden/>
              </w:rPr>
              <w:t>37</w:t>
            </w:r>
            <w:r>
              <w:rPr>
                <w:noProof/>
                <w:webHidden/>
              </w:rPr>
              <w:fldChar w:fldCharType="end"/>
            </w:r>
          </w:hyperlink>
        </w:p>
        <w:p w14:paraId="642862A0" w14:textId="104E1179"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8" w:history="1">
            <w:r w:rsidRPr="00A9128D">
              <w:rPr>
                <w:rStyle w:val="Hyperlink"/>
                <w:noProof/>
              </w:rPr>
              <w:t>4.1.5 Effect of Tag Distribution on Model Performance</w:t>
            </w:r>
            <w:r>
              <w:rPr>
                <w:noProof/>
                <w:webHidden/>
              </w:rPr>
              <w:tab/>
            </w:r>
            <w:r>
              <w:rPr>
                <w:noProof/>
                <w:webHidden/>
              </w:rPr>
              <w:fldChar w:fldCharType="begin"/>
            </w:r>
            <w:r>
              <w:rPr>
                <w:noProof/>
                <w:webHidden/>
              </w:rPr>
              <w:instrText xml:space="preserve"> PAGEREF _Toc195196068 \h </w:instrText>
            </w:r>
            <w:r>
              <w:rPr>
                <w:noProof/>
                <w:webHidden/>
              </w:rPr>
            </w:r>
            <w:r>
              <w:rPr>
                <w:noProof/>
                <w:webHidden/>
              </w:rPr>
              <w:fldChar w:fldCharType="separate"/>
            </w:r>
            <w:r>
              <w:rPr>
                <w:noProof/>
                <w:webHidden/>
              </w:rPr>
              <w:t>40</w:t>
            </w:r>
            <w:r>
              <w:rPr>
                <w:noProof/>
                <w:webHidden/>
              </w:rPr>
              <w:fldChar w:fldCharType="end"/>
            </w:r>
          </w:hyperlink>
        </w:p>
        <w:p w14:paraId="7C5C6FD5" w14:textId="59C08039"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69" w:history="1">
            <w:r w:rsidRPr="00A9128D">
              <w:rPr>
                <w:rStyle w:val="Hyperlink"/>
                <w:noProof/>
              </w:rPr>
              <w:t>4.1.6 Transition Weights</w:t>
            </w:r>
            <w:r>
              <w:rPr>
                <w:noProof/>
                <w:webHidden/>
              </w:rPr>
              <w:tab/>
            </w:r>
            <w:r>
              <w:rPr>
                <w:noProof/>
                <w:webHidden/>
              </w:rPr>
              <w:fldChar w:fldCharType="begin"/>
            </w:r>
            <w:r>
              <w:rPr>
                <w:noProof/>
                <w:webHidden/>
              </w:rPr>
              <w:instrText xml:space="preserve"> PAGEREF _Toc195196069 \h </w:instrText>
            </w:r>
            <w:r>
              <w:rPr>
                <w:noProof/>
                <w:webHidden/>
              </w:rPr>
            </w:r>
            <w:r>
              <w:rPr>
                <w:noProof/>
                <w:webHidden/>
              </w:rPr>
              <w:fldChar w:fldCharType="separate"/>
            </w:r>
            <w:r>
              <w:rPr>
                <w:noProof/>
                <w:webHidden/>
              </w:rPr>
              <w:t>41</w:t>
            </w:r>
            <w:r>
              <w:rPr>
                <w:noProof/>
                <w:webHidden/>
              </w:rPr>
              <w:fldChar w:fldCharType="end"/>
            </w:r>
          </w:hyperlink>
        </w:p>
        <w:p w14:paraId="013B4B2C" w14:textId="105D21B4"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0" w:history="1">
            <w:r w:rsidRPr="00A9128D">
              <w:rPr>
                <w:rStyle w:val="Hyperlink"/>
                <w:noProof/>
              </w:rPr>
              <w:t>4.2 CRF</w:t>
            </w:r>
            <w:r>
              <w:rPr>
                <w:noProof/>
                <w:webHidden/>
              </w:rPr>
              <w:tab/>
            </w:r>
            <w:r>
              <w:rPr>
                <w:noProof/>
                <w:webHidden/>
              </w:rPr>
              <w:fldChar w:fldCharType="begin"/>
            </w:r>
            <w:r>
              <w:rPr>
                <w:noProof/>
                <w:webHidden/>
              </w:rPr>
              <w:instrText xml:space="preserve"> PAGEREF _Toc195196070 \h </w:instrText>
            </w:r>
            <w:r>
              <w:rPr>
                <w:noProof/>
                <w:webHidden/>
              </w:rPr>
            </w:r>
            <w:r>
              <w:rPr>
                <w:noProof/>
                <w:webHidden/>
              </w:rPr>
              <w:fldChar w:fldCharType="separate"/>
            </w:r>
            <w:r>
              <w:rPr>
                <w:noProof/>
                <w:webHidden/>
              </w:rPr>
              <w:t>43</w:t>
            </w:r>
            <w:r>
              <w:rPr>
                <w:noProof/>
                <w:webHidden/>
              </w:rPr>
              <w:fldChar w:fldCharType="end"/>
            </w:r>
          </w:hyperlink>
        </w:p>
        <w:p w14:paraId="5ABF9626" w14:textId="7D2F3F94"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1" w:history="1">
            <w:r w:rsidRPr="00A9128D">
              <w:rPr>
                <w:rStyle w:val="Hyperlink"/>
                <w:noProof/>
              </w:rPr>
              <w:t>4.2.1</w:t>
            </w:r>
            <w:r w:rsidRPr="00A9128D">
              <w:rPr>
                <w:rStyle w:val="Hyperlink"/>
                <w:rFonts w:cs="Times New Roman"/>
                <w:noProof/>
              </w:rPr>
              <w:t xml:space="preserve"> </w:t>
            </w:r>
            <w:r w:rsidRPr="00A9128D">
              <w:rPr>
                <w:rStyle w:val="Hyperlink"/>
                <w:noProof/>
              </w:rPr>
              <w:t>Model Classification</w:t>
            </w:r>
            <w:r>
              <w:rPr>
                <w:noProof/>
                <w:webHidden/>
              </w:rPr>
              <w:tab/>
            </w:r>
            <w:r>
              <w:rPr>
                <w:noProof/>
                <w:webHidden/>
              </w:rPr>
              <w:fldChar w:fldCharType="begin"/>
            </w:r>
            <w:r>
              <w:rPr>
                <w:noProof/>
                <w:webHidden/>
              </w:rPr>
              <w:instrText xml:space="preserve"> PAGEREF _Toc195196071 \h </w:instrText>
            </w:r>
            <w:r>
              <w:rPr>
                <w:noProof/>
                <w:webHidden/>
              </w:rPr>
            </w:r>
            <w:r>
              <w:rPr>
                <w:noProof/>
                <w:webHidden/>
              </w:rPr>
              <w:fldChar w:fldCharType="separate"/>
            </w:r>
            <w:r>
              <w:rPr>
                <w:noProof/>
                <w:webHidden/>
              </w:rPr>
              <w:t>43</w:t>
            </w:r>
            <w:r>
              <w:rPr>
                <w:noProof/>
                <w:webHidden/>
              </w:rPr>
              <w:fldChar w:fldCharType="end"/>
            </w:r>
          </w:hyperlink>
        </w:p>
        <w:p w14:paraId="02F00E5F" w14:textId="17818551"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2" w:history="1">
            <w:r w:rsidRPr="00A9128D">
              <w:rPr>
                <w:rStyle w:val="Hyperlink"/>
                <w:noProof/>
              </w:rPr>
              <w:t>4.2.2 Confusion Matrices</w:t>
            </w:r>
            <w:r>
              <w:rPr>
                <w:noProof/>
                <w:webHidden/>
              </w:rPr>
              <w:tab/>
            </w:r>
            <w:r>
              <w:rPr>
                <w:noProof/>
                <w:webHidden/>
              </w:rPr>
              <w:fldChar w:fldCharType="begin"/>
            </w:r>
            <w:r>
              <w:rPr>
                <w:noProof/>
                <w:webHidden/>
              </w:rPr>
              <w:instrText xml:space="preserve"> PAGEREF _Toc195196072 \h </w:instrText>
            </w:r>
            <w:r>
              <w:rPr>
                <w:noProof/>
                <w:webHidden/>
              </w:rPr>
            </w:r>
            <w:r>
              <w:rPr>
                <w:noProof/>
                <w:webHidden/>
              </w:rPr>
              <w:fldChar w:fldCharType="separate"/>
            </w:r>
            <w:r>
              <w:rPr>
                <w:noProof/>
                <w:webHidden/>
              </w:rPr>
              <w:t>45</w:t>
            </w:r>
            <w:r>
              <w:rPr>
                <w:noProof/>
                <w:webHidden/>
              </w:rPr>
              <w:fldChar w:fldCharType="end"/>
            </w:r>
          </w:hyperlink>
        </w:p>
        <w:p w14:paraId="4E63F3EE" w14:textId="4925652A"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3" w:history="1">
            <w:r w:rsidRPr="00A9128D">
              <w:rPr>
                <w:rStyle w:val="Hyperlink"/>
                <w:noProof/>
              </w:rPr>
              <w:t>4.2.3 F1-Score</w:t>
            </w:r>
            <w:r>
              <w:rPr>
                <w:noProof/>
                <w:webHidden/>
              </w:rPr>
              <w:tab/>
            </w:r>
            <w:r>
              <w:rPr>
                <w:noProof/>
                <w:webHidden/>
              </w:rPr>
              <w:fldChar w:fldCharType="begin"/>
            </w:r>
            <w:r>
              <w:rPr>
                <w:noProof/>
                <w:webHidden/>
              </w:rPr>
              <w:instrText xml:space="preserve"> PAGEREF _Toc195196073 \h </w:instrText>
            </w:r>
            <w:r>
              <w:rPr>
                <w:noProof/>
                <w:webHidden/>
              </w:rPr>
            </w:r>
            <w:r>
              <w:rPr>
                <w:noProof/>
                <w:webHidden/>
              </w:rPr>
              <w:fldChar w:fldCharType="separate"/>
            </w:r>
            <w:r>
              <w:rPr>
                <w:noProof/>
                <w:webHidden/>
              </w:rPr>
              <w:t>50</w:t>
            </w:r>
            <w:r>
              <w:rPr>
                <w:noProof/>
                <w:webHidden/>
              </w:rPr>
              <w:fldChar w:fldCharType="end"/>
            </w:r>
          </w:hyperlink>
        </w:p>
        <w:p w14:paraId="6B91CBC0" w14:textId="658DECE3"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4" w:history="1">
            <w:r w:rsidRPr="00A9128D">
              <w:rPr>
                <w:rStyle w:val="Hyperlink"/>
                <w:noProof/>
              </w:rPr>
              <w:t>4.2.4 Precision vs Recall</w:t>
            </w:r>
            <w:r>
              <w:rPr>
                <w:noProof/>
                <w:webHidden/>
              </w:rPr>
              <w:tab/>
            </w:r>
            <w:r>
              <w:rPr>
                <w:noProof/>
                <w:webHidden/>
              </w:rPr>
              <w:fldChar w:fldCharType="begin"/>
            </w:r>
            <w:r>
              <w:rPr>
                <w:noProof/>
                <w:webHidden/>
              </w:rPr>
              <w:instrText xml:space="preserve"> PAGEREF _Toc195196074 \h </w:instrText>
            </w:r>
            <w:r>
              <w:rPr>
                <w:noProof/>
                <w:webHidden/>
              </w:rPr>
            </w:r>
            <w:r>
              <w:rPr>
                <w:noProof/>
                <w:webHidden/>
              </w:rPr>
              <w:fldChar w:fldCharType="separate"/>
            </w:r>
            <w:r>
              <w:rPr>
                <w:noProof/>
                <w:webHidden/>
              </w:rPr>
              <w:t>52</w:t>
            </w:r>
            <w:r>
              <w:rPr>
                <w:noProof/>
                <w:webHidden/>
              </w:rPr>
              <w:fldChar w:fldCharType="end"/>
            </w:r>
          </w:hyperlink>
        </w:p>
        <w:p w14:paraId="534270DF" w14:textId="3CE1B3F4"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5" w:history="1">
            <w:r w:rsidRPr="00A9128D">
              <w:rPr>
                <w:rStyle w:val="Hyperlink"/>
                <w:noProof/>
              </w:rPr>
              <w:t>4.2.5 Effect of Tag Distribution on Model Performance</w:t>
            </w:r>
            <w:r>
              <w:rPr>
                <w:noProof/>
                <w:webHidden/>
              </w:rPr>
              <w:tab/>
            </w:r>
            <w:r>
              <w:rPr>
                <w:noProof/>
                <w:webHidden/>
              </w:rPr>
              <w:fldChar w:fldCharType="begin"/>
            </w:r>
            <w:r>
              <w:rPr>
                <w:noProof/>
                <w:webHidden/>
              </w:rPr>
              <w:instrText xml:space="preserve"> PAGEREF _Toc195196075 \h </w:instrText>
            </w:r>
            <w:r>
              <w:rPr>
                <w:noProof/>
                <w:webHidden/>
              </w:rPr>
            </w:r>
            <w:r>
              <w:rPr>
                <w:noProof/>
                <w:webHidden/>
              </w:rPr>
              <w:fldChar w:fldCharType="separate"/>
            </w:r>
            <w:r>
              <w:rPr>
                <w:noProof/>
                <w:webHidden/>
              </w:rPr>
              <w:t>55</w:t>
            </w:r>
            <w:r>
              <w:rPr>
                <w:noProof/>
                <w:webHidden/>
              </w:rPr>
              <w:fldChar w:fldCharType="end"/>
            </w:r>
          </w:hyperlink>
        </w:p>
        <w:p w14:paraId="36F0F90C" w14:textId="30E8D98A" w:rsidR="00247DA3" w:rsidRDefault="00247DA3">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6" w:history="1">
            <w:r w:rsidRPr="00A9128D">
              <w:rPr>
                <w:rStyle w:val="Hyperlink"/>
                <w:noProof/>
              </w:rPr>
              <w:t>4.2.6 Transition Weights</w:t>
            </w:r>
            <w:r>
              <w:rPr>
                <w:noProof/>
                <w:webHidden/>
              </w:rPr>
              <w:tab/>
            </w:r>
            <w:r>
              <w:rPr>
                <w:noProof/>
                <w:webHidden/>
              </w:rPr>
              <w:fldChar w:fldCharType="begin"/>
            </w:r>
            <w:r>
              <w:rPr>
                <w:noProof/>
                <w:webHidden/>
              </w:rPr>
              <w:instrText xml:space="preserve"> PAGEREF _Toc195196076 \h </w:instrText>
            </w:r>
            <w:r>
              <w:rPr>
                <w:noProof/>
                <w:webHidden/>
              </w:rPr>
            </w:r>
            <w:r>
              <w:rPr>
                <w:noProof/>
                <w:webHidden/>
              </w:rPr>
              <w:fldChar w:fldCharType="separate"/>
            </w:r>
            <w:r>
              <w:rPr>
                <w:noProof/>
                <w:webHidden/>
              </w:rPr>
              <w:t>56</w:t>
            </w:r>
            <w:r>
              <w:rPr>
                <w:noProof/>
                <w:webHidden/>
              </w:rPr>
              <w:fldChar w:fldCharType="end"/>
            </w:r>
          </w:hyperlink>
        </w:p>
        <w:p w14:paraId="558F19A0" w14:textId="53D300E0"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77" w:history="1">
            <w:r w:rsidRPr="00A9128D">
              <w:rPr>
                <w:rStyle w:val="Hyperlink"/>
                <w:noProof/>
              </w:rPr>
              <w:t>Chapter 5: Discussion, Recommendation and Conclusion</w:t>
            </w:r>
            <w:r>
              <w:rPr>
                <w:noProof/>
                <w:webHidden/>
              </w:rPr>
              <w:tab/>
            </w:r>
            <w:r>
              <w:rPr>
                <w:noProof/>
                <w:webHidden/>
              </w:rPr>
              <w:fldChar w:fldCharType="begin"/>
            </w:r>
            <w:r>
              <w:rPr>
                <w:noProof/>
                <w:webHidden/>
              </w:rPr>
              <w:instrText xml:space="preserve"> PAGEREF _Toc195196077 \h </w:instrText>
            </w:r>
            <w:r>
              <w:rPr>
                <w:noProof/>
                <w:webHidden/>
              </w:rPr>
            </w:r>
            <w:r>
              <w:rPr>
                <w:noProof/>
                <w:webHidden/>
              </w:rPr>
              <w:fldChar w:fldCharType="separate"/>
            </w:r>
            <w:r>
              <w:rPr>
                <w:noProof/>
                <w:webHidden/>
              </w:rPr>
              <w:t>58</w:t>
            </w:r>
            <w:r>
              <w:rPr>
                <w:noProof/>
                <w:webHidden/>
              </w:rPr>
              <w:fldChar w:fldCharType="end"/>
            </w:r>
          </w:hyperlink>
        </w:p>
        <w:p w14:paraId="6DD6E7EA" w14:textId="49A7CDF1"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8" w:history="1">
            <w:r w:rsidRPr="00A9128D">
              <w:rPr>
                <w:rStyle w:val="Hyperlink"/>
                <w:noProof/>
              </w:rPr>
              <w:t>5.1 Discussion: Comparative Performance</w:t>
            </w:r>
            <w:r>
              <w:rPr>
                <w:noProof/>
                <w:webHidden/>
              </w:rPr>
              <w:tab/>
            </w:r>
            <w:r>
              <w:rPr>
                <w:noProof/>
                <w:webHidden/>
              </w:rPr>
              <w:fldChar w:fldCharType="begin"/>
            </w:r>
            <w:r>
              <w:rPr>
                <w:noProof/>
                <w:webHidden/>
              </w:rPr>
              <w:instrText xml:space="preserve"> PAGEREF _Toc195196078 \h </w:instrText>
            </w:r>
            <w:r>
              <w:rPr>
                <w:noProof/>
                <w:webHidden/>
              </w:rPr>
            </w:r>
            <w:r>
              <w:rPr>
                <w:noProof/>
                <w:webHidden/>
              </w:rPr>
              <w:fldChar w:fldCharType="separate"/>
            </w:r>
            <w:r>
              <w:rPr>
                <w:noProof/>
                <w:webHidden/>
              </w:rPr>
              <w:t>58</w:t>
            </w:r>
            <w:r>
              <w:rPr>
                <w:noProof/>
                <w:webHidden/>
              </w:rPr>
              <w:fldChar w:fldCharType="end"/>
            </w:r>
          </w:hyperlink>
        </w:p>
        <w:p w14:paraId="688BDF36" w14:textId="05E03D97"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79" w:history="1">
            <w:r w:rsidRPr="00A9128D">
              <w:rPr>
                <w:rStyle w:val="Hyperlink"/>
                <w:noProof/>
              </w:rPr>
              <w:t>5.2 Conclusion</w:t>
            </w:r>
            <w:r>
              <w:rPr>
                <w:noProof/>
                <w:webHidden/>
              </w:rPr>
              <w:tab/>
            </w:r>
            <w:r>
              <w:rPr>
                <w:noProof/>
                <w:webHidden/>
              </w:rPr>
              <w:fldChar w:fldCharType="begin"/>
            </w:r>
            <w:r>
              <w:rPr>
                <w:noProof/>
                <w:webHidden/>
              </w:rPr>
              <w:instrText xml:space="preserve"> PAGEREF _Toc195196079 \h </w:instrText>
            </w:r>
            <w:r>
              <w:rPr>
                <w:noProof/>
                <w:webHidden/>
              </w:rPr>
            </w:r>
            <w:r>
              <w:rPr>
                <w:noProof/>
                <w:webHidden/>
              </w:rPr>
              <w:fldChar w:fldCharType="separate"/>
            </w:r>
            <w:r>
              <w:rPr>
                <w:noProof/>
                <w:webHidden/>
              </w:rPr>
              <w:t>61</w:t>
            </w:r>
            <w:r>
              <w:rPr>
                <w:noProof/>
                <w:webHidden/>
              </w:rPr>
              <w:fldChar w:fldCharType="end"/>
            </w:r>
          </w:hyperlink>
        </w:p>
        <w:p w14:paraId="58FF0756" w14:textId="3ED58965"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80" w:history="1">
            <w:r w:rsidRPr="00A9128D">
              <w:rPr>
                <w:rStyle w:val="Hyperlink"/>
                <w:noProof/>
              </w:rPr>
              <w:t>5.3 Limitations</w:t>
            </w:r>
            <w:r>
              <w:rPr>
                <w:noProof/>
                <w:webHidden/>
              </w:rPr>
              <w:tab/>
            </w:r>
            <w:r>
              <w:rPr>
                <w:noProof/>
                <w:webHidden/>
              </w:rPr>
              <w:fldChar w:fldCharType="begin"/>
            </w:r>
            <w:r>
              <w:rPr>
                <w:noProof/>
                <w:webHidden/>
              </w:rPr>
              <w:instrText xml:space="preserve"> PAGEREF _Toc195196080 \h </w:instrText>
            </w:r>
            <w:r>
              <w:rPr>
                <w:noProof/>
                <w:webHidden/>
              </w:rPr>
            </w:r>
            <w:r>
              <w:rPr>
                <w:noProof/>
                <w:webHidden/>
              </w:rPr>
              <w:fldChar w:fldCharType="separate"/>
            </w:r>
            <w:r>
              <w:rPr>
                <w:noProof/>
                <w:webHidden/>
              </w:rPr>
              <w:t>62</w:t>
            </w:r>
            <w:r>
              <w:rPr>
                <w:noProof/>
                <w:webHidden/>
              </w:rPr>
              <w:fldChar w:fldCharType="end"/>
            </w:r>
          </w:hyperlink>
        </w:p>
        <w:p w14:paraId="4AC95D96" w14:textId="5C07EE82" w:rsidR="00247DA3" w:rsidRDefault="00247DA3">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95196081" w:history="1">
            <w:r w:rsidRPr="00A9128D">
              <w:rPr>
                <w:rStyle w:val="Hyperlink"/>
                <w:noProof/>
              </w:rPr>
              <w:t>5.4 Recommendations and Future Work</w:t>
            </w:r>
            <w:r>
              <w:rPr>
                <w:noProof/>
                <w:webHidden/>
              </w:rPr>
              <w:tab/>
            </w:r>
            <w:r>
              <w:rPr>
                <w:noProof/>
                <w:webHidden/>
              </w:rPr>
              <w:fldChar w:fldCharType="begin"/>
            </w:r>
            <w:r>
              <w:rPr>
                <w:noProof/>
                <w:webHidden/>
              </w:rPr>
              <w:instrText xml:space="preserve"> PAGEREF _Toc195196081 \h </w:instrText>
            </w:r>
            <w:r>
              <w:rPr>
                <w:noProof/>
                <w:webHidden/>
              </w:rPr>
            </w:r>
            <w:r>
              <w:rPr>
                <w:noProof/>
                <w:webHidden/>
              </w:rPr>
              <w:fldChar w:fldCharType="separate"/>
            </w:r>
            <w:r>
              <w:rPr>
                <w:noProof/>
                <w:webHidden/>
              </w:rPr>
              <w:t>63</w:t>
            </w:r>
            <w:r>
              <w:rPr>
                <w:noProof/>
                <w:webHidden/>
              </w:rPr>
              <w:fldChar w:fldCharType="end"/>
            </w:r>
          </w:hyperlink>
        </w:p>
        <w:p w14:paraId="2A181A30" w14:textId="7D671A79"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82" w:history="1">
            <w:r w:rsidRPr="00A9128D">
              <w:rPr>
                <w:rStyle w:val="Hyperlink"/>
                <w:noProof/>
              </w:rPr>
              <w:t>References</w:t>
            </w:r>
            <w:r>
              <w:rPr>
                <w:noProof/>
                <w:webHidden/>
              </w:rPr>
              <w:tab/>
            </w:r>
            <w:r>
              <w:rPr>
                <w:noProof/>
                <w:webHidden/>
              </w:rPr>
              <w:fldChar w:fldCharType="begin"/>
            </w:r>
            <w:r>
              <w:rPr>
                <w:noProof/>
                <w:webHidden/>
              </w:rPr>
              <w:instrText xml:space="preserve"> PAGEREF _Toc195196082 \h </w:instrText>
            </w:r>
            <w:r>
              <w:rPr>
                <w:noProof/>
                <w:webHidden/>
              </w:rPr>
            </w:r>
            <w:r>
              <w:rPr>
                <w:noProof/>
                <w:webHidden/>
              </w:rPr>
              <w:fldChar w:fldCharType="separate"/>
            </w:r>
            <w:r>
              <w:rPr>
                <w:noProof/>
                <w:webHidden/>
              </w:rPr>
              <w:t>65</w:t>
            </w:r>
            <w:r>
              <w:rPr>
                <w:noProof/>
                <w:webHidden/>
              </w:rPr>
              <w:fldChar w:fldCharType="end"/>
            </w:r>
          </w:hyperlink>
        </w:p>
        <w:p w14:paraId="79B15CFB" w14:textId="17465C1C" w:rsidR="00247DA3" w:rsidRDefault="00247DA3">
          <w:pPr>
            <w:pStyle w:val="TOC1"/>
            <w:tabs>
              <w:tab w:val="right" w:leader="dot" w:pos="9019"/>
            </w:tabs>
            <w:rPr>
              <w:rFonts w:asciiTheme="minorHAnsi" w:eastAsiaTheme="minorEastAsia" w:hAnsiTheme="minorHAnsi" w:cstheme="minorBidi"/>
              <w:b w:val="0"/>
              <w:noProof/>
              <w:kern w:val="2"/>
              <w:sz w:val="24"/>
              <w:szCs w:val="24"/>
              <w:lang w:val="en-US"/>
              <w14:ligatures w14:val="standardContextual"/>
            </w:rPr>
          </w:pPr>
          <w:hyperlink w:anchor="_Toc195196083" w:history="1">
            <w:r w:rsidRPr="00A9128D">
              <w:rPr>
                <w:rStyle w:val="Hyperlink"/>
                <w:noProof/>
                <w:lang w:eastAsia="ja-JP"/>
              </w:rPr>
              <w:t>Appendix</w:t>
            </w:r>
            <w:r>
              <w:rPr>
                <w:noProof/>
                <w:webHidden/>
              </w:rPr>
              <w:tab/>
            </w:r>
            <w:r>
              <w:rPr>
                <w:noProof/>
                <w:webHidden/>
              </w:rPr>
              <w:fldChar w:fldCharType="begin"/>
            </w:r>
            <w:r>
              <w:rPr>
                <w:noProof/>
                <w:webHidden/>
              </w:rPr>
              <w:instrText xml:space="preserve"> PAGEREF _Toc195196083 \h </w:instrText>
            </w:r>
            <w:r>
              <w:rPr>
                <w:noProof/>
                <w:webHidden/>
              </w:rPr>
            </w:r>
            <w:r>
              <w:rPr>
                <w:noProof/>
                <w:webHidden/>
              </w:rPr>
              <w:fldChar w:fldCharType="separate"/>
            </w:r>
            <w:r>
              <w:rPr>
                <w:noProof/>
                <w:webHidden/>
              </w:rPr>
              <w:t>67</w:t>
            </w:r>
            <w:r>
              <w:rPr>
                <w:noProof/>
                <w:webHidden/>
              </w:rPr>
              <w:fldChar w:fldCharType="end"/>
            </w:r>
          </w:hyperlink>
        </w:p>
        <w:p w14:paraId="20BD8A01" w14:textId="2448F635" w:rsidR="00866C7C" w:rsidRDefault="003F704B" w:rsidP="00FE435E">
          <w:pPr>
            <w:ind w:firstLine="288"/>
          </w:pPr>
          <w:r>
            <w:fldChar w:fldCharType="end"/>
          </w:r>
        </w:p>
      </w:sdtContent>
    </w:sdt>
    <w:p w14:paraId="091D8C28" w14:textId="76370566" w:rsidR="00866C7C" w:rsidRDefault="00866C7C" w:rsidP="00FE435E">
      <w:pPr>
        <w:spacing w:line="360" w:lineRule="auto"/>
        <w:ind w:firstLine="288"/>
        <w:rPr>
          <w:rFonts w:ascii="Times New Roman" w:eastAsia="Times New Roman" w:hAnsi="Times New Roman" w:cs="Times New Roman"/>
          <w:sz w:val="24"/>
          <w:szCs w:val="24"/>
        </w:rPr>
      </w:pPr>
    </w:p>
    <w:p w14:paraId="37D72127" w14:textId="13350E25" w:rsidR="00866C7C" w:rsidRDefault="00866C7C" w:rsidP="00FE435E">
      <w:pPr>
        <w:ind w:firstLine="288"/>
        <w:rPr>
          <w:rFonts w:ascii="Times New Roman" w:eastAsia="Times New Roman" w:hAnsi="Times New Roman" w:cs="Times New Roman"/>
          <w:sz w:val="24"/>
          <w:szCs w:val="24"/>
        </w:rPr>
      </w:pPr>
    </w:p>
    <w:p w14:paraId="6EA22DF5" w14:textId="77777777" w:rsidR="007B626D" w:rsidRDefault="007B626D" w:rsidP="00FE435E">
      <w:pPr>
        <w:ind w:firstLine="288"/>
        <w:rPr>
          <w:rFonts w:ascii="Times New Roman" w:eastAsia="Times New Roman" w:hAnsi="Times New Roman" w:cs="Times New Roman"/>
          <w:sz w:val="24"/>
          <w:szCs w:val="24"/>
        </w:rPr>
      </w:pPr>
    </w:p>
    <w:p w14:paraId="0430C8CE" w14:textId="77777777" w:rsidR="007B626D" w:rsidRDefault="007B626D" w:rsidP="00FE435E">
      <w:pPr>
        <w:ind w:firstLine="288"/>
        <w:rPr>
          <w:rFonts w:ascii="Times New Roman" w:eastAsia="Times New Roman" w:hAnsi="Times New Roman" w:cs="Times New Roman"/>
          <w:sz w:val="24"/>
          <w:szCs w:val="24"/>
        </w:rPr>
      </w:pPr>
    </w:p>
    <w:p w14:paraId="76BC0A2C" w14:textId="77777777" w:rsidR="007B626D" w:rsidRDefault="007B626D" w:rsidP="00FE435E">
      <w:pPr>
        <w:ind w:firstLine="288"/>
        <w:rPr>
          <w:rFonts w:ascii="Times New Roman" w:eastAsia="Times New Roman" w:hAnsi="Times New Roman" w:cs="Times New Roman"/>
          <w:sz w:val="24"/>
          <w:szCs w:val="24"/>
        </w:rPr>
      </w:pPr>
    </w:p>
    <w:p w14:paraId="5BCE005C" w14:textId="77777777" w:rsidR="007B626D" w:rsidRDefault="007B626D" w:rsidP="00FE435E">
      <w:pPr>
        <w:ind w:firstLine="288"/>
        <w:rPr>
          <w:rFonts w:ascii="Times New Roman" w:eastAsia="Times New Roman" w:hAnsi="Times New Roman" w:cs="Times New Roman"/>
          <w:sz w:val="24"/>
          <w:szCs w:val="24"/>
        </w:rPr>
      </w:pPr>
    </w:p>
    <w:p w14:paraId="149F9CE6" w14:textId="77777777" w:rsidR="007B626D" w:rsidRDefault="007B626D" w:rsidP="00FE435E">
      <w:pPr>
        <w:ind w:firstLine="288"/>
        <w:rPr>
          <w:rFonts w:ascii="Times New Roman" w:eastAsia="Times New Roman" w:hAnsi="Times New Roman" w:cs="Times New Roman"/>
          <w:sz w:val="24"/>
          <w:szCs w:val="24"/>
        </w:rPr>
      </w:pPr>
    </w:p>
    <w:p w14:paraId="6A9F5694" w14:textId="77777777" w:rsidR="007B626D" w:rsidRDefault="007B626D" w:rsidP="00FE435E">
      <w:pPr>
        <w:ind w:firstLine="288"/>
        <w:rPr>
          <w:rFonts w:ascii="Times New Roman" w:eastAsia="Times New Roman" w:hAnsi="Times New Roman" w:cs="Times New Roman"/>
          <w:sz w:val="24"/>
          <w:szCs w:val="24"/>
        </w:rPr>
      </w:pPr>
    </w:p>
    <w:p w14:paraId="32E0FF09" w14:textId="77777777" w:rsidR="007B626D" w:rsidRDefault="007B626D" w:rsidP="00FE435E">
      <w:pPr>
        <w:ind w:firstLine="288"/>
        <w:rPr>
          <w:rFonts w:ascii="Times New Roman" w:eastAsia="Times New Roman" w:hAnsi="Times New Roman" w:cs="Times New Roman"/>
          <w:sz w:val="24"/>
          <w:szCs w:val="24"/>
        </w:rPr>
      </w:pPr>
    </w:p>
    <w:p w14:paraId="580AA09F" w14:textId="77777777" w:rsidR="007B626D" w:rsidRDefault="007B626D" w:rsidP="00FE435E">
      <w:pPr>
        <w:ind w:firstLine="288"/>
        <w:rPr>
          <w:rFonts w:ascii="Times New Roman" w:eastAsia="Times New Roman" w:hAnsi="Times New Roman" w:cs="Times New Roman"/>
          <w:sz w:val="24"/>
          <w:szCs w:val="24"/>
        </w:rPr>
      </w:pPr>
    </w:p>
    <w:p w14:paraId="44CCB9E3" w14:textId="77777777" w:rsidR="007B626D" w:rsidRDefault="007B626D" w:rsidP="00FE435E">
      <w:pPr>
        <w:ind w:firstLine="288"/>
        <w:rPr>
          <w:rFonts w:ascii="Times New Roman" w:eastAsia="Times New Roman" w:hAnsi="Times New Roman" w:cs="Times New Roman"/>
          <w:sz w:val="24"/>
          <w:szCs w:val="24"/>
        </w:rPr>
      </w:pPr>
    </w:p>
    <w:p w14:paraId="23288932" w14:textId="77777777" w:rsidR="007B626D" w:rsidRDefault="007B626D" w:rsidP="00FE435E">
      <w:pPr>
        <w:ind w:firstLine="288"/>
        <w:rPr>
          <w:rFonts w:ascii="Times New Roman" w:eastAsia="Times New Roman" w:hAnsi="Times New Roman" w:cs="Times New Roman"/>
          <w:sz w:val="24"/>
          <w:szCs w:val="24"/>
        </w:rPr>
      </w:pPr>
    </w:p>
    <w:p w14:paraId="32F59E01" w14:textId="77777777" w:rsidR="007B626D" w:rsidRDefault="007B626D" w:rsidP="00FE435E">
      <w:pPr>
        <w:ind w:firstLine="288"/>
        <w:rPr>
          <w:rFonts w:ascii="Times New Roman" w:eastAsia="Times New Roman" w:hAnsi="Times New Roman" w:cs="Times New Roman"/>
          <w:sz w:val="24"/>
          <w:szCs w:val="24"/>
        </w:rPr>
      </w:pPr>
    </w:p>
    <w:p w14:paraId="17976734" w14:textId="77777777" w:rsidR="007B626D" w:rsidRDefault="007B626D" w:rsidP="00FE435E">
      <w:pPr>
        <w:ind w:firstLine="288"/>
        <w:rPr>
          <w:rFonts w:ascii="Times New Roman" w:eastAsia="Times New Roman" w:hAnsi="Times New Roman" w:cs="Times New Roman"/>
          <w:sz w:val="24"/>
          <w:szCs w:val="24"/>
        </w:rPr>
      </w:pPr>
    </w:p>
    <w:p w14:paraId="234AFFE4" w14:textId="77777777" w:rsidR="007B626D" w:rsidRDefault="007B626D" w:rsidP="00FE435E">
      <w:pPr>
        <w:ind w:firstLine="288"/>
        <w:rPr>
          <w:rFonts w:ascii="Times New Roman" w:eastAsia="Times New Roman" w:hAnsi="Times New Roman" w:cs="Times New Roman"/>
          <w:sz w:val="24"/>
          <w:szCs w:val="24"/>
        </w:rPr>
      </w:pPr>
    </w:p>
    <w:p w14:paraId="46A28EB6" w14:textId="77777777" w:rsidR="007B626D" w:rsidRDefault="007B626D" w:rsidP="00FE435E">
      <w:pPr>
        <w:ind w:firstLine="288"/>
        <w:rPr>
          <w:rFonts w:ascii="Times New Roman" w:eastAsia="Times New Roman" w:hAnsi="Times New Roman" w:cs="Times New Roman"/>
          <w:sz w:val="24"/>
          <w:szCs w:val="24"/>
        </w:rPr>
      </w:pPr>
    </w:p>
    <w:p w14:paraId="5A712BAC" w14:textId="77777777" w:rsidR="007B626D" w:rsidRDefault="007B626D" w:rsidP="00FE435E">
      <w:pPr>
        <w:ind w:firstLine="288"/>
        <w:rPr>
          <w:rFonts w:ascii="Times New Roman" w:eastAsia="Times New Roman" w:hAnsi="Times New Roman" w:cs="Times New Roman"/>
          <w:sz w:val="24"/>
          <w:szCs w:val="24"/>
        </w:rPr>
      </w:pPr>
    </w:p>
    <w:p w14:paraId="58DCE06D" w14:textId="77777777" w:rsidR="007B626D" w:rsidRDefault="007B626D" w:rsidP="00FE435E">
      <w:pPr>
        <w:ind w:firstLine="288"/>
        <w:rPr>
          <w:rFonts w:ascii="Times New Roman" w:eastAsia="Times New Roman" w:hAnsi="Times New Roman" w:cs="Times New Roman"/>
          <w:sz w:val="24"/>
          <w:szCs w:val="24"/>
        </w:rPr>
      </w:pPr>
    </w:p>
    <w:p w14:paraId="2D3A791C" w14:textId="77777777" w:rsidR="007B626D" w:rsidRDefault="007B626D" w:rsidP="00FE435E">
      <w:pPr>
        <w:ind w:firstLine="288"/>
        <w:rPr>
          <w:rFonts w:ascii="Times New Roman" w:eastAsia="Times New Roman" w:hAnsi="Times New Roman" w:cs="Times New Roman"/>
          <w:sz w:val="24"/>
          <w:szCs w:val="24"/>
        </w:rPr>
      </w:pPr>
    </w:p>
    <w:p w14:paraId="063599D3" w14:textId="402E8C06" w:rsidR="00C41337" w:rsidRPr="00BA3D83" w:rsidRDefault="00C41337" w:rsidP="00247DA3">
      <w:pPr>
        <w:pStyle w:val="PRE-TOC"/>
      </w:pPr>
      <w:r w:rsidRPr="00BA3D83">
        <w:t>List of Figures</w:t>
      </w:r>
    </w:p>
    <w:p w14:paraId="663FC656" w14:textId="56584E2B" w:rsidR="00BA3D83" w:rsidRDefault="00BA3D83">
      <w:pPr>
        <w:pStyle w:val="TableofFigures"/>
        <w:tabs>
          <w:tab w:val="right" w:leader="dot" w:pos="9019"/>
        </w:tabs>
        <w:rPr>
          <w:noProof/>
        </w:rPr>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TOC \h \z \c "Figure" </w:instrText>
      </w:r>
      <w:r>
        <w:rPr>
          <w:rFonts w:ascii="Times New Roman" w:eastAsia="Times New Roman" w:hAnsi="Times New Roman" w:cs="Times New Roman"/>
          <w:sz w:val="24"/>
          <w:szCs w:val="24"/>
        </w:rPr>
        <w:fldChar w:fldCharType="separate"/>
      </w:r>
      <w:hyperlink w:anchor="_Toc195191349" w:history="1">
        <w:r w:rsidRPr="00E53FF4">
          <w:rPr>
            <w:rStyle w:val="Hyperlink"/>
            <w:noProof/>
          </w:rPr>
          <w:t>Figure 3</w:t>
        </w:r>
        <w:r w:rsidRPr="00E53FF4">
          <w:rPr>
            <w:rStyle w:val="Hyperlink"/>
            <w:noProof/>
          </w:rPr>
          <w:noBreakHyphen/>
          <w:t>1: Implementation Flowchart</w:t>
        </w:r>
        <w:r>
          <w:rPr>
            <w:noProof/>
            <w:webHidden/>
          </w:rPr>
          <w:tab/>
        </w:r>
        <w:r>
          <w:rPr>
            <w:noProof/>
            <w:webHidden/>
          </w:rPr>
          <w:fldChar w:fldCharType="begin"/>
        </w:r>
        <w:r>
          <w:rPr>
            <w:noProof/>
            <w:webHidden/>
          </w:rPr>
          <w:instrText xml:space="preserve"> PAGEREF _Toc195191349 \h </w:instrText>
        </w:r>
        <w:r>
          <w:rPr>
            <w:noProof/>
            <w:webHidden/>
          </w:rPr>
        </w:r>
        <w:r>
          <w:rPr>
            <w:noProof/>
            <w:webHidden/>
          </w:rPr>
          <w:fldChar w:fldCharType="separate"/>
        </w:r>
        <w:r>
          <w:rPr>
            <w:noProof/>
            <w:webHidden/>
          </w:rPr>
          <w:t>17</w:t>
        </w:r>
        <w:r>
          <w:rPr>
            <w:noProof/>
            <w:webHidden/>
          </w:rPr>
          <w:fldChar w:fldCharType="end"/>
        </w:r>
      </w:hyperlink>
    </w:p>
    <w:p w14:paraId="37A8CCCD" w14:textId="5A3A6853"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0"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 Tag distribution for the Training set (top), Validation set (center), and Test set (bottom)</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_Toc195191350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27</w:t>
        </w:r>
        <w:r w:rsidRPr="00BA3D83">
          <w:rPr>
            <w:rFonts w:ascii="Times New Roman" w:hAnsi="Times New Roman" w:cs="Times New Roman"/>
            <w:noProof/>
            <w:webHidden/>
            <w:sz w:val="24"/>
            <w:szCs w:val="24"/>
          </w:rPr>
          <w:fldChar w:fldCharType="end"/>
        </w:r>
      </w:hyperlink>
    </w:p>
    <w:p w14:paraId="61C59C1A" w14:textId="76EE2540"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1"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2: RF's Classification on the Training set (top), Validation set (center) and Test set (bottom)</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_Toc195191351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30</w:t>
        </w:r>
        <w:r w:rsidRPr="00BA3D83">
          <w:rPr>
            <w:rFonts w:ascii="Times New Roman" w:hAnsi="Times New Roman" w:cs="Times New Roman"/>
            <w:noProof/>
            <w:webHidden/>
            <w:sz w:val="24"/>
            <w:szCs w:val="24"/>
          </w:rPr>
          <w:fldChar w:fldCharType="end"/>
        </w:r>
      </w:hyperlink>
    </w:p>
    <w:p w14:paraId="75028428" w14:textId="05F71899"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2"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3: Confusion Matrix - Training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_Toc195191352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31</w:t>
        </w:r>
        <w:r w:rsidRPr="00BA3D83">
          <w:rPr>
            <w:rFonts w:ascii="Times New Roman" w:hAnsi="Times New Roman" w:cs="Times New Roman"/>
            <w:noProof/>
            <w:webHidden/>
            <w:sz w:val="24"/>
            <w:szCs w:val="24"/>
          </w:rPr>
          <w:fldChar w:fldCharType="end"/>
        </w:r>
      </w:hyperlink>
    </w:p>
    <w:p w14:paraId="7C94F640" w14:textId="1D3BC6D0"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3"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4: Confusion Matrix - Validation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_Toc195191353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33</w:t>
        </w:r>
        <w:r w:rsidRPr="00BA3D83">
          <w:rPr>
            <w:rFonts w:ascii="Times New Roman" w:hAnsi="Times New Roman" w:cs="Times New Roman"/>
            <w:noProof/>
            <w:webHidden/>
            <w:sz w:val="24"/>
            <w:szCs w:val="24"/>
          </w:rPr>
          <w:fldChar w:fldCharType="end"/>
        </w:r>
      </w:hyperlink>
    </w:p>
    <w:p w14:paraId="79B80209" w14:textId="3365F179"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4"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5: Confusion Matrix - Test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_Toc195191354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34</w:t>
        </w:r>
        <w:r w:rsidRPr="00BA3D83">
          <w:rPr>
            <w:rFonts w:ascii="Times New Roman" w:hAnsi="Times New Roman" w:cs="Times New Roman"/>
            <w:noProof/>
            <w:webHidden/>
            <w:sz w:val="24"/>
            <w:szCs w:val="24"/>
          </w:rPr>
          <w:fldChar w:fldCharType="end"/>
        </w:r>
      </w:hyperlink>
    </w:p>
    <w:p w14:paraId="23331F2A" w14:textId="171E38AA"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5"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6: RF - F-1Score comparison for Training vs Validation Vs Test sets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_Toc195191355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36</w:t>
        </w:r>
        <w:r w:rsidRPr="00BA3D83">
          <w:rPr>
            <w:rFonts w:ascii="Times New Roman" w:hAnsi="Times New Roman" w:cs="Times New Roman"/>
            <w:noProof/>
            <w:webHidden/>
            <w:sz w:val="24"/>
            <w:szCs w:val="24"/>
          </w:rPr>
          <w:fldChar w:fldCharType="end"/>
        </w:r>
      </w:hyperlink>
    </w:p>
    <w:p w14:paraId="7B3F4687" w14:textId="105F5FF7"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6"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7: RF Model - Precision vs Recall for the Training, Validation and Test sets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_Toc195191356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38</w:t>
        </w:r>
        <w:r w:rsidRPr="00BA3D83">
          <w:rPr>
            <w:rFonts w:ascii="Times New Roman" w:hAnsi="Times New Roman" w:cs="Times New Roman"/>
            <w:noProof/>
            <w:webHidden/>
            <w:sz w:val="24"/>
            <w:szCs w:val="24"/>
          </w:rPr>
          <w:fldChar w:fldCharType="end"/>
        </w:r>
      </w:hyperlink>
    </w:p>
    <w:p w14:paraId="458192B1" w14:textId="53CA4B4C"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7"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8: RF Model - Transition Weights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_Toc195191357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41</w:t>
        </w:r>
        <w:r w:rsidRPr="00BA3D83">
          <w:rPr>
            <w:rFonts w:ascii="Times New Roman" w:hAnsi="Times New Roman" w:cs="Times New Roman"/>
            <w:noProof/>
            <w:webHidden/>
            <w:sz w:val="24"/>
            <w:szCs w:val="24"/>
          </w:rPr>
          <w:fldChar w:fldCharType="end"/>
        </w:r>
      </w:hyperlink>
    </w:p>
    <w:p w14:paraId="16E56EA3" w14:textId="15AC461B"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8"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9: CRF Model - Classification in Training, Validation and Test sets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_Toc195191358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43</w:t>
        </w:r>
        <w:r w:rsidRPr="00BA3D83">
          <w:rPr>
            <w:rFonts w:ascii="Times New Roman" w:hAnsi="Times New Roman" w:cs="Times New Roman"/>
            <w:noProof/>
            <w:webHidden/>
            <w:sz w:val="24"/>
            <w:szCs w:val="24"/>
          </w:rPr>
          <w:fldChar w:fldCharType="end"/>
        </w:r>
      </w:hyperlink>
    </w:p>
    <w:p w14:paraId="7AD230FD" w14:textId="0B6736D7"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59"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10: CRF Model - Confusion Matrix for the Training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_Toc195191359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46</w:t>
        </w:r>
        <w:r w:rsidRPr="00BA3D83">
          <w:rPr>
            <w:rFonts w:ascii="Times New Roman" w:hAnsi="Times New Roman" w:cs="Times New Roman"/>
            <w:noProof/>
            <w:webHidden/>
            <w:sz w:val="24"/>
            <w:szCs w:val="24"/>
          </w:rPr>
          <w:fldChar w:fldCharType="end"/>
        </w:r>
      </w:hyperlink>
    </w:p>
    <w:p w14:paraId="6CAE4894" w14:textId="485BC007"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60"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11: Confusion Matrix for the Validation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_Toc195191360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47</w:t>
        </w:r>
        <w:r w:rsidRPr="00BA3D83">
          <w:rPr>
            <w:rFonts w:ascii="Times New Roman" w:hAnsi="Times New Roman" w:cs="Times New Roman"/>
            <w:noProof/>
            <w:webHidden/>
            <w:sz w:val="24"/>
            <w:szCs w:val="24"/>
          </w:rPr>
          <w:fldChar w:fldCharType="end"/>
        </w:r>
      </w:hyperlink>
    </w:p>
    <w:p w14:paraId="75233A8B" w14:textId="2542B98E"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61"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12: Confusion Matrix for the Test set</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_Toc195191361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48</w:t>
        </w:r>
        <w:r w:rsidRPr="00BA3D83">
          <w:rPr>
            <w:rFonts w:ascii="Times New Roman" w:hAnsi="Times New Roman" w:cs="Times New Roman"/>
            <w:noProof/>
            <w:webHidden/>
            <w:sz w:val="24"/>
            <w:szCs w:val="24"/>
          </w:rPr>
          <w:fldChar w:fldCharType="end"/>
        </w:r>
      </w:hyperlink>
    </w:p>
    <w:p w14:paraId="6389CC2C" w14:textId="06DFAF7F"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62"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13: CRF Model - F1-Score comparison on Training, Validation and Test sets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_Toc195191362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50</w:t>
        </w:r>
        <w:r w:rsidRPr="00BA3D83">
          <w:rPr>
            <w:rFonts w:ascii="Times New Roman" w:hAnsi="Times New Roman" w:cs="Times New Roman"/>
            <w:noProof/>
            <w:webHidden/>
            <w:sz w:val="24"/>
            <w:szCs w:val="24"/>
          </w:rPr>
          <w:fldChar w:fldCharType="end"/>
        </w:r>
      </w:hyperlink>
    </w:p>
    <w:p w14:paraId="386AA08E" w14:textId="0B607055"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63"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14: CRF Model - Precison-Recall Curves for Training, Validation and Test sets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_Toc195191363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53</w:t>
        </w:r>
        <w:r w:rsidRPr="00BA3D83">
          <w:rPr>
            <w:rFonts w:ascii="Times New Roman" w:hAnsi="Times New Roman" w:cs="Times New Roman"/>
            <w:noProof/>
            <w:webHidden/>
            <w:sz w:val="24"/>
            <w:szCs w:val="24"/>
          </w:rPr>
          <w:fldChar w:fldCharType="end"/>
        </w:r>
      </w:hyperlink>
    </w:p>
    <w:p w14:paraId="6D9E48FE" w14:textId="3CB41436" w:rsidR="00BA3D83" w:rsidRPr="00BA3D83" w:rsidRDefault="00BA3D83" w:rsidP="00BA3D83">
      <w:pPr>
        <w:pStyle w:val="TableofFigures"/>
        <w:tabs>
          <w:tab w:val="right" w:leader="dot" w:pos="9019"/>
        </w:tabs>
        <w:spacing w:line="360" w:lineRule="auto"/>
        <w:rPr>
          <w:rFonts w:ascii="Times New Roman" w:hAnsi="Times New Roman" w:cs="Times New Roman"/>
          <w:noProof/>
          <w:sz w:val="24"/>
          <w:szCs w:val="24"/>
        </w:rPr>
      </w:pPr>
      <w:hyperlink w:anchor="_Toc195191364" w:history="1">
        <w:r w:rsidRPr="00BA3D83">
          <w:rPr>
            <w:rStyle w:val="Hyperlink"/>
            <w:rFonts w:ascii="Times New Roman" w:hAnsi="Times New Roman" w:cs="Times New Roman"/>
            <w:noProof/>
            <w:sz w:val="24"/>
            <w:szCs w:val="24"/>
          </w:rPr>
          <w:t>Figure 4</w:t>
        </w:r>
        <w:r w:rsidRPr="00BA3D83">
          <w:rPr>
            <w:rStyle w:val="Hyperlink"/>
            <w:rFonts w:ascii="Times New Roman" w:hAnsi="Times New Roman" w:cs="Times New Roman"/>
            <w:noProof/>
            <w:sz w:val="24"/>
            <w:szCs w:val="24"/>
          </w:rPr>
          <w:noBreakHyphen/>
          <w:t>15: CRF Model - Transition Weights</w:t>
        </w:r>
        <w:r w:rsidRPr="00BA3D83">
          <w:rPr>
            <w:rFonts w:ascii="Times New Roman" w:hAnsi="Times New Roman" w:cs="Times New Roman"/>
            <w:noProof/>
            <w:webHidden/>
            <w:sz w:val="24"/>
            <w:szCs w:val="24"/>
          </w:rPr>
          <w:tab/>
        </w:r>
        <w:r w:rsidRPr="00BA3D83">
          <w:rPr>
            <w:rFonts w:ascii="Times New Roman" w:hAnsi="Times New Roman" w:cs="Times New Roman"/>
            <w:noProof/>
            <w:webHidden/>
            <w:sz w:val="24"/>
            <w:szCs w:val="24"/>
          </w:rPr>
          <w:fldChar w:fldCharType="begin"/>
        </w:r>
        <w:r w:rsidRPr="00BA3D83">
          <w:rPr>
            <w:rFonts w:ascii="Times New Roman" w:hAnsi="Times New Roman" w:cs="Times New Roman"/>
            <w:noProof/>
            <w:webHidden/>
            <w:sz w:val="24"/>
            <w:szCs w:val="24"/>
          </w:rPr>
          <w:instrText xml:space="preserve"> PAGEREF _Toc195191364 \h </w:instrText>
        </w:r>
        <w:r w:rsidRPr="00BA3D83">
          <w:rPr>
            <w:rFonts w:ascii="Times New Roman" w:hAnsi="Times New Roman" w:cs="Times New Roman"/>
            <w:noProof/>
            <w:webHidden/>
            <w:sz w:val="24"/>
            <w:szCs w:val="24"/>
          </w:rPr>
        </w:r>
        <w:r w:rsidRPr="00BA3D83">
          <w:rPr>
            <w:rFonts w:ascii="Times New Roman" w:hAnsi="Times New Roman" w:cs="Times New Roman"/>
            <w:noProof/>
            <w:webHidden/>
            <w:sz w:val="24"/>
            <w:szCs w:val="24"/>
          </w:rPr>
          <w:fldChar w:fldCharType="separate"/>
        </w:r>
        <w:r w:rsidRPr="00BA3D83">
          <w:rPr>
            <w:rFonts w:ascii="Times New Roman" w:hAnsi="Times New Roman" w:cs="Times New Roman"/>
            <w:noProof/>
            <w:webHidden/>
            <w:sz w:val="24"/>
            <w:szCs w:val="24"/>
          </w:rPr>
          <w:t>56</w:t>
        </w:r>
        <w:r w:rsidRPr="00BA3D83">
          <w:rPr>
            <w:rFonts w:ascii="Times New Roman" w:hAnsi="Times New Roman" w:cs="Times New Roman"/>
            <w:noProof/>
            <w:webHidden/>
            <w:sz w:val="24"/>
            <w:szCs w:val="24"/>
          </w:rPr>
          <w:fldChar w:fldCharType="end"/>
        </w:r>
      </w:hyperlink>
    </w:p>
    <w:p w14:paraId="0FE5497C" w14:textId="6C631735" w:rsidR="007B626D" w:rsidRDefault="00BA3D83"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p w14:paraId="52C0435C" w14:textId="77777777" w:rsidR="007B626D" w:rsidRDefault="007B626D" w:rsidP="00FE435E">
      <w:pPr>
        <w:spacing w:line="360" w:lineRule="auto"/>
        <w:ind w:firstLine="288"/>
        <w:rPr>
          <w:rFonts w:ascii="Times New Roman" w:eastAsia="Times New Roman" w:hAnsi="Times New Roman" w:cs="Times New Roman"/>
          <w:sz w:val="24"/>
          <w:szCs w:val="24"/>
        </w:rPr>
      </w:pPr>
    </w:p>
    <w:p w14:paraId="513638EE" w14:textId="77777777" w:rsidR="007B626D" w:rsidRDefault="007B626D" w:rsidP="00FE435E">
      <w:pPr>
        <w:spacing w:line="360" w:lineRule="auto"/>
        <w:ind w:firstLine="288"/>
        <w:rPr>
          <w:rFonts w:ascii="Times New Roman" w:eastAsia="Times New Roman" w:hAnsi="Times New Roman" w:cs="Times New Roman"/>
          <w:sz w:val="24"/>
          <w:szCs w:val="24"/>
        </w:rPr>
      </w:pPr>
    </w:p>
    <w:p w14:paraId="44FA87F6" w14:textId="77777777" w:rsidR="007B626D" w:rsidRDefault="007B626D" w:rsidP="00FE435E">
      <w:pPr>
        <w:spacing w:line="360" w:lineRule="auto"/>
        <w:ind w:firstLine="288"/>
        <w:rPr>
          <w:rFonts w:ascii="Times New Roman" w:eastAsia="Times New Roman" w:hAnsi="Times New Roman" w:cs="Times New Roman"/>
          <w:sz w:val="24"/>
          <w:szCs w:val="24"/>
        </w:rPr>
      </w:pPr>
    </w:p>
    <w:p w14:paraId="32C772C8" w14:textId="77777777" w:rsidR="007B626D" w:rsidRDefault="007B626D" w:rsidP="00FE435E">
      <w:pPr>
        <w:spacing w:line="360" w:lineRule="auto"/>
        <w:ind w:firstLine="288"/>
        <w:rPr>
          <w:rFonts w:ascii="Times New Roman" w:eastAsia="Times New Roman" w:hAnsi="Times New Roman" w:cs="Times New Roman"/>
          <w:sz w:val="24"/>
          <w:szCs w:val="24"/>
        </w:rPr>
      </w:pPr>
    </w:p>
    <w:p w14:paraId="016E7C5F" w14:textId="77777777" w:rsidR="007B626D" w:rsidRDefault="007B626D" w:rsidP="00FE435E">
      <w:pPr>
        <w:spacing w:line="360" w:lineRule="auto"/>
        <w:ind w:firstLine="288"/>
        <w:rPr>
          <w:rFonts w:ascii="Times New Roman" w:eastAsia="Times New Roman" w:hAnsi="Times New Roman" w:cs="Times New Roman"/>
          <w:sz w:val="24"/>
          <w:szCs w:val="24"/>
        </w:rPr>
      </w:pPr>
    </w:p>
    <w:p w14:paraId="2E600075" w14:textId="77777777" w:rsidR="00247DA3" w:rsidRDefault="00247DA3" w:rsidP="00247DA3">
      <w:pPr>
        <w:pStyle w:val="PRE-TOC"/>
      </w:pPr>
    </w:p>
    <w:p w14:paraId="3D46E739" w14:textId="77777777" w:rsidR="00247DA3" w:rsidRDefault="00247DA3" w:rsidP="00247DA3">
      <w:pPr>
        <w:pStyle w:val="PRE-TOC"/>
      </w:pPr>
    </w:p>
    <w:p w14:paraId="6E0C52FC" w14:textId="77777777" w:rsidR="00247DA3" w:rsidRDefault="00247DA3" w:rsidP="00247DA3">
      <w:pPr>
        <w:pStyle w:val="PRE-TOC"/>
      </w:pPr>
    </w:p>
    <w:p w14:paraId="31478D27" w14:textId="77777777" w:rsidR="00247DA3" w:rsidRDefault="00247DA3" w:rsidP="00247DA3">
      <w:pPr>
        <w:pStyle w:val="PRE-TOC"/>
      </w:pPr>
    </w:p>
    <w:p w14:paraId="6F119751" w14:textId="77777777" w:rsidR="00247DA3" w:rsidRDefault="00247DA3" w:rsidP="00247DA3">
      <w:pPr>
        <w:pStyle w:val="PRE-TOC"/>
      </w:pPr>
    </w:p>
    <w:p w14:paraId="086A1C2C" w14:textId="77777777" w:rsidR="00247DA3" w:rsidRDefault="00247DA3" w:rsidP="00247DA3">
      <w:pPr>
        <w:pStyle w:val="PRE-TOC"/>
      </w:pPr>
    </w:p>
    <w:p w14:paraId="26134676" w14:textId="77777777" w:rsidR="00247DA3" w:rsidRDefault="00247DA3" w:rsidP="00247DA3">
      <w:pPr>
        <w:pStyle w:val="PRE-TOC"/>
      </w:pPr>
    </w:p>
    <w:p w14:paraId="1FB794D8" w14:textId="69C783AC" w:rsidR="00C41337" w:rsidRPr="003505CE" w:rsidRDefault="00C41337" w:rsidP="00247DA3">
      <w:pPr>
        <w:pStyle w:val="PRE-TOC"/>
        <w:rPr>
          <w:lang w:eastAsia="ja-JP"/>
        </w:rPr>
      </w:pPr>
      <w:r w:rsidRPr="003505CE">
        <w:t>List of Tables</w:t>
      </w:r>
    </w:p>
    <w:p w14:paraId="70F3F0B4" w14:textId="3DE5C69A" w:rsidR="003505CE" w:rsidRPr="003505CE" w:rsidRDefault="003505CE" w:rsidP="003505CE">
      <w:pPr>
        <w:pStyle w:val="TableofFigures"/>
        <w:tabs>
          <w:tab w:val="right" w:leader="dot" w:pos="9019"/>
        </w:tabs>
        <w:spacing w:line="360" w:lineRule="auto"/>
        <w:jc w:val="both"/>
        <w:rPr>
          <w:rFonts w:ascii="Times New Roman" w:eastAsiaTheme="minorEastAsia" w:hAnsi="Times New Roman" w:cs="Times New Roman"/>
          <w:noProof/>
          <w:kern w:val="2"/>
          <w:sz w:val="24"/>
          <w:szCs w:val="24"/>
          <w:lang w:val="en-US"/>
          <w14:ligatures w14:val="standardContextual"/>
        </w:rPr>
      </w:pPr>
      <w:r w:rsidRPr="003505CE">
        <w:rPr>
          <w:rFonts w:ascii="Times New Roman" w:hAnsi="Times New Roman" w:cs="Times New Roman"/>
          <w:sz w:val="24"/>
          <w:szCs w:val="24"/>
          <w:lang w:eastAsia="ja-JP"/>
        </w:rPr>
        <w:fldChar w:fldCharType="begin"/>
      </w:r>
      <w:r w:rsidRPr="003505CE">
        <w:rPr>
          <w:rFonts w:ascii="Times New Roman" w:hAnsi="Times New Roman" w:cs="Times New Roman"/>
          <w:sz w:val="24"/>
          <w:szCs w:val="24"/>
          <w:lang w:eastAsia="ja-JP"/>
        </w:rPr>
        <w:instrText xml:space="preserve"> TOC \h \z \c "Table" </w:instrText>
      </w:r>
      <w:r w:rsidRPr="003505CE">
        <w:rPr>
          <w:rFonts w:ascii="Times New Roman" w:hAnsi="Times New Roman" w:cs="Times New Roman"/>
          <w:sz w:val="24"/>
          <w:szCs w:val="24"/>
          <w:lang w:eastAsia="ja-JP"/>
        </w:rPr>
        <w:fldChar w:fldCharType="separate"/>
      </w:r>
      <w:hyperlink w:anchor="_Toc195191937" w:history="1">
        <w:r w:rsidRPr="003505CE">
          <w:rPr>
            <w:rStyle w:val="Hyperlink"/>
            <w:rFonts w:ascii="Times New Roman" w:hAnsi="Times New Roman" w:cs="Times New Roman"/>
            <w:noProof/>
            <w:sz w:val="24"/>
            <w:szCs w:val="24"/>
          </w:rPr>
          <w:t>Table 3</w:t>
        </w:r>
        <w:r w:rsidRPr="003505CE">
          <w:rPr>
            <w:rStyle w:val="Hyperlink"/>
            <w:rFonts w:ascii="Times New Roman" w:hAnsi="Times New Roman" w:cs="Times New Roman"/>
            <w:noProof/>
            <w:sz w:val="24"/>
            <w:szCs w:val="24"/>
          </w:rPr>
          <w:noBreakHyphen/>
          <w:t>1: CoNLL-2003 English Dataset Statistics</w:t>
        </w:r>
        <w:r w:rsidRPr="003505CE">
          <w:rPr>
            <w:rFonts w:ascii="Times New Roman" w:hAnsi="Times New Roman" w:cs="Times New Roman"/>
            <w:noProof/>
            <w:webHidden/>
            <w:sz w:val="24"/>
            <w:szCs w:val="24"/>
          </w:rPr>
          <w:tab/>
        </w:r>
        <w:r w:rsidRPr="003505CE">
          <w:rPr>
            <w:rFonts w:ascii="Times New Roman" w:hAnsi="Times New Roman" w:cs="Times New Roman"/>
            <w:noProof/>
            <w:webHidden/>
            <w:sz w:val="24"/>
            <w:szCs w:val="24"/>
          </w:rPr>
          <w:fldChar w:fldCharType="begin"/>
        </w:r>
        <w:r w:rsidRPr="003505CE">
          <w:rPr>
            <w:rFonts w:ascii="Times New Roman" w:hAnsi="Times New Roman" w:cs="Times New Roman"/>
            <w:noProof/>
            <w:webHidden/>
            <w:sz w:val="24"/>
            <w:szCs w:val="24"/>
          </w:rPr>
          <w:instrText xml:space="preserve"> PAGEREF _Toc195191937 \h </w:instrText>
        </w:r>
        <w:r w:rsidRPr="003505CE">
          <w:rPr>
            <w:rFonts w:ascii="Times New Roman" w:hAnsi="Times New Roman" w:cs="Times New Roman"/>
            <w:noProof/>
            <w:webHidden/>
            <w:sz w:val="24"/>
            <w:szCs w:val="24"/>
          </w:rPr>
        </w:r>
        <w:r w:rsidRPr="003505CE">
          <w:rPr>
            <w:rFonts w:ascii="Times New Roman" w:hAnsi="Times New Roman" w:cs="Times New Roman"/>
            <w:noProof/>
            <w:webHidden/>
            <w:sz w:val="24"/>
            <w:szCs w:val="24"/>
          </w:rPr>
          <w:fldChar w:fldCharType="separate"/>
        </w:r>
        <w:r w:rsidRPr="003505CE">
          <w:rPr>
            <w:rFonts w:ascii="Times New Roman" w:hAnsi="Times New Roman" w:cs="Times New Roman"/>
            <w:noProof/>
            <w:webHidden/>
            <w:sz w:val="24"/>
            <w:szCs w:val="24"/>
          </w:rPr>
          <w:t>19</w:t>
        </w:r>
        <w:r w:rsidRPr="003505CE">
          <w:rPr>
            <w:rFonts w:ascii="Times New Roman" w:hAnsi="Times New Roman" w:cs="Times New Roman"/>
            <w:noProof/>
            <w:webHidden/>
            <w:sz w:val="24"/>
            <w:szCs w:val="24"/>
          </w:rPr>
          <w:fldChar w:fldCharType="end"/>
        </w:r>
      </w:hyperlink>
    </w:p>
    <w:p w14:paraId="59660F4B" w14:textId="60522A4E" w:rsidR="003505CE" w:rsidRPr="003505CE" w:rsidRDefault="003505CE" w:rsidP="003505CE">
      <w:pPr>
        <w:pStyle w:val="TableofFigures"/>
        <w:tabs>
          <w:tab w:val="right" w:leader="dot" w:pos="9019"/>
        </w:tabs>
        <w:spacing w:line="360" w:lineRule="auto"/>
        <w:jc w:val="both"/>
        <w:rPr>
          <w:rFonts w:ascii="Times New Roman" w:eastAsiaTheme="minorEastAsia" w:hAnsi="Times New Roman" w:cs="Times New Roman"/>
          <w:noProof/>
          <w:kern w:val="2"/>
          <w:sz w:val="24"/>
          <w:szCs w:val="24"/>
          <w:lang w:val="en-US"/>
          <w14:ligatures w14:val="standardContextual"/>
        </w:rPr>
      </w:pPr>
      <w:hyperlink w:anchor="_Toc195191938" w:history="1">
        <w:r w:rsidRPr="003505CE">
          <w:rPr>
            <w:rStyle w:val="Hyperlink"/>
            <w:rFonts w:ascii="Times New Roman" w:hAnsi="Times New Roman" w:cs="Times New Roman"/>
            <w:noProof/>
            <w:sz w:val="24"/>
            <w:szCs w:val="24"/>
          </w:rPr>
          <w:t>Table 3</w:t>
        </w:r>
        <w:r w:rsidRPr="003505CE">
          <w:rPr>
            <w:rStyle w:val="Hyperlink"/>
            <w:rFonts w:ascii="Times New Roman" w:hAnsi="Times New Roman" w:cs="Times New Roman"/>
            <w:noProof/>
            <w:sz w:val="24"/>
            <w:szCs w:val="24"/>
          </w:rPr>
          <w:noBreakHyphen/>
          <w:t>2: Libraries used in this study</w:t>
        </w:r>
        <w:r w:rsidRPr="003505CE">
          <w:rPr>
            <w:rFonts w:ascii="Times New Roman" w:hAnsi="Times New Roman" w:cs="Times New Roman"/>
            <w:noProof/>
            <w:webHidden/>
            <w:sz w:val="24"/>
            <w:szCs w:val="24"/>
          </w:rPr>
          <w:tab/>
        </w:r>
        <w:r w:rsidRPr="003505CE">
          <w:rPr>
            <w:rFonts w:ascii="Times New Roman" w:hAnsi="Times New Roman" w:cs="Times New Roman"/>
            <w:noProof/>
            <w:webHidden/>
            <w:sz w:val="24"/>
            <w:szCs w:val="24"/>
          </w:rPr>
          <w:fldChar w:fldCharType="begin"/>
        </w:r>
        <w:r w:rsidRPr="003505CE">
          <w:rPr>
            <w:rFonts w:ascii="Times New Roman" w:hAnsi="Times New Roman" w:cs="Times New Roman"/>
            <w:noProof/>
            <w:webHidden/>
            <w:sz w:val="24"/>
            <w:szCs w:val="24"/>
          </w:rPr>
          <w:instrText xml:space="preserve"> PAGEREF _Toc195191938 \h </w:instrText>
        </w:r>
        <w:r w:rsidRPr="003505CE">
          <w:rPr>
            <w:rFonts w:ascii="Times New Roman" w:hAnsi="Times New Roman" w:cs="Times New Roman"/>
            <w:noProof/>
            <w:webHidden/>
            <w:sz w:val="24"/>
            <w:szCs w:val="24"/>
          </w:rPr>
        </w:r>
        <w:r w:rsidRPr="003505CE">
          <w:rPr>
            <w:rFonts w:ascii="Times New Roman" w:hAnsi="Times New Roman" w:cs="Times New Roman"/>
            <w:noProof/>
            <w:webHidden/>
            <w:sz w:val="24"/>
            <w:szCs w:val="24"/>
          </w:rPr>
          <w:fldChar w:fldCharType="separate"/>
        </w:r>
        <w:r w:rsidRPr="003505CE">
          <w:rPr>
            <w:rFonts w:ascii="Times New Roman" w:hAnsi="Times New Roman" w:cs="Times New Roman"/>
            <w:noProof/>
            <w:webHidden/>
            <w:sz w:val="24"/>
            <w:szCs w:val="24"/>
          </w:rPr>
          <w:t>24</w:t>
        </w:r>
        <w:r w:rsidRPr="003505CE">
          <w:rPr>
            <w:rFonts w:ascii="Times New Roman" w:hAnsi="Times New Roman" w:cs="Times New Roman"/>
            <w:noProof/>
            <w:webHidden/>
            <w:sz w:val="24"/>
            <w:szCs w:val="24"/>
          </w:rPr>
          <w:fldChar w:fldCharType="end"/>
        </w:r>
      </w:hyperlink>
    </w:p>
    <w:p w14:paraId="0E747935" w14:textId="3B658B49" w:rsidR="00BA3D83" w:rsidRPr="00BA3D83" w:rsidRDefault="003505CE" w:rsidP="003505CE">
      <w:pPr>
        <w:spacing w:line="360" w:lineRule="auto"/>
        <w:jc w:val="both"/>
        <w:rPr>
          <w:rFonts w:ascii="Times New Roman" w:hAnsi="Times New Roman" w:cs="Times New Roman" w:hint="eastAsia"/>
          <w:sz w:val="24"/>
          <w:szCs w:val="24"/>
          <w:lang w:eastAsia="ja-JP"/>
        </w:rPr>
      </w:pPr>
      <w:r w:rsidRPr="003505CE">
        <w:rPr>
          <w:rFonts w:ascii="Times New Roman" w:hAnsi="Times New Roman" w:cs="Times New Roman"/>
          <w:sz w:val="24"/>
          <w:szCs w:val="24"/>
          <w:lang w:eastAsia="ja-JP"/>
        </w:rPr>
        <w:fldChar w:fldCharType="end"/>
      </w:r>
    </w:p>
    <w:p w14:paraId="776A6A6B" w14:textId="57A3B14F" w:rsidR="00C41337" w:rsidRDefault="00C41337" w:rsidP="00FE435E">
      <w:pPr>
        <w:ind w:firstLine="288"/>
        <w:rPr>
          <w:rFonts w:ascii="Times New Roman" w:eastAsia="Times New Roman" w:hAnsi="Times New Roman" w:cs="Times New Roman"/>
          <w:sz w:val="24"/>
          <w:szCs w:val="24"/>
        </w:rPr>
      </w:pPr>
    </w:p>
    <w:p w14:paraId="6BA6331B"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394F03E9"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230B9EA5"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01F5C709" w14:textId="77777777" w:rsidR="007B626D" w:rsidRDefault="007B626D" w:rsidP="00FE435E">
      <w:pPr>
        <w:spacing w:line="360" w:lineRule="auto"/>
        <w:ind w:firstLine="288"/>
        <w:rPr>
          <w:rFonts w:ascii="Times New Roman" w:eastAsia="Times New Roman" w:hAnsi="Times New Roman" w:cs="Times New Roman"/>
          <w:b/>
          <w:bCs/>
          <w:sz w:val="24"/>
          <w:szCs w:val="24"/>
        </w:rPr>
      </w:pPr>
    </w:p>
    <w:p w14:paraId="543FD1F4" w14:textId="77777777" w:rsidR="00247DA3" w:rsidRDefault="00247DA3" w:rsidP="00247DA3">
      <w:pPr>
        <w:pStyle w:val="PRE-TOC"/>
        <w:outlineLvl w:val="0"/>
      </w:pPr>
    </w:p>
    <w:p w14:paraId="0810CF00" w14:textId="77777777" w:rsidR="00247DA3" w:rsidRDefault="00247DA3" w:rsidP="00247DA3">
      <w:pPr>
        <w:pStyle w:val="PRE-TOC"/>
        <w:outlineLvl w:val="0"/>
      </w:pPr>
    </w:p>
    <w:p w14:paraId="01257E8E" w14:textId="77777777" w:rsidR="00247DA3" w:rsidRDefault="00247DA3" w:rsidP="00247DA3">
      <w:pPr>
        <w:pStyle w:val="PRE-TOC"/>
        <w:outlineLvl w:val="0"/>
      </w:pPr>
    </w:p>
    <w:p w14:paraId="18F6EACA" w14:textId="77777777" w:rsidR="00247DA3" w:rsidRDefault="00247DA3" w:rsidP="00247DA3">
      <w:pPr>
        <w:pStyle w:val="PRE-TOC"/>
        <w:outlineLvl w:val="0"/>
      </w:pPr>
    </w:p>
    <w:p w14:paraId="568E3C44" w14:textId="77777777" w:rsidR="00247DA3" w:rsidRDefault="00247DA3" w:rsidP="00247DA3">
      <w:pPr>
        <w:pStyle w:val="PRE-TOC"/>
        <w:outlineLvl w:val="0"/>
      </w:pPr>
    </w:p>
    <w:p w14:paraId="1E5391DD" w14:textId="77777777" w:rsidR="00247DA3" w:rsidRDefault="00247DA3" w:rsidP="00247DA3">
      <w:pPr>
        <w:pStyle w:val="PRE-TOC"/>
        <w:outlineLvl w:val="0"/>
      </w:pPr>
    </w:p>
    <w:p w14:paraId="79A6E330" w14:textId="77777777" w:rsidR="00247DA3" w:rsidRDefault="00247DA3" w:rsidP="00247DA3">
      <w:pPr>
        <w:pStyle w:val="PRE-TOC"/>
        <w:outlineLvl w:val="0"/>
      </w:pPr>
    </w:p>
    <w:p w14:paraId="06F0524C" w14:textId="77777777" w:rsidR="00247DA3" w:rsidRDefault="00247DA3" w:rsidP="00247DA3">
      <w:pPr>
        <w:pStyle w:val="PRE-TOC"/>
        <w:outlineLvl w:val="0"/>
      </w:pPr>
    </w:p>
    <w:p w14:paraId="147A6EE6" w14:textId="77777777" w:rsidR="00247DA3" w:rsidRDefault="00247DA3" w:rsidP="00247DA3">
      <w:pPr>
        <w:pStyle w:val="PRE-TOC"/>
        <w:outlineLvl w:val="0"/>
      </w:pPr>
    </w:p>
    <w:p w14:paraId="0622537C" w14:textId="77777777" w:rsidR="00247DA3" w:rsidRDefault="00247DA3" w:rsidP="00247DA3">
      <w:pPr>
        <w:pStyle w:val="PRE-TOC"/>
        <w:outlineLvl w:val="0"/>
      </w:pPr>
    </w:p>
    <w:p w14:paraId="310346DC" w14:textId="77777777" w:rsidR="00247DA3" w:rsidRDefault="00247DA3" w:rsidP="00247DA3">
      <w:pPr>
        <w:pStyle w:val="PRE-TOC"/>
        <w:outlineLvl w:val="0"/>
      </w:pPr>
    </w:p>
    <w:p w14:paraId="65F2C615" w14:textId="77777777" w:rsidR="00247DA3" w:rsidRDefault="00247DA3" w:rsidP="00247DA3">
      <w:pPr>
        <w:pStyle w:val="PRE-TOC"/>
        <w:outlineLvl w:val="0"/>
      </w:pPr>
    </w:p>
    <w:p w14:paraId="53DE4BE2" w14:textId="77777777" w:rsidR="00247DA3" w:rsidRDefault="00247DA3" w:rsidP="00247DA3">
      <w:pPr>
        <w:pStyle w:val="PRE-TOC"/>
        <w:outlineLvl w:val="0"/>
      </w:pPr>
    </w:p>
    <w:p w14:paraId="56A8884F" w14:textId="77777777" w:rsidR="00247DA3" w:rsidRDefault="00247DA3" w:rsidP="00247DA3">
      <w:pPr>
        <w:pStyle w:val="PRE-TOC"/>
        <w:outlineLvl w:val="0"/>
      </w:pPr>
    </w:p>
    <w:p w14:paraId="0B6A3E04" w14:textId="77777777" w:rsidR="00247DA3" w:rsidRDefault="00247DA3" w:rsidP="00247DA3">
      <w:pPr>
        <w:pStyle w:val="PRE-TOC"/>
        <w:outlineLvl w:val="0"/>
      </w:pPr>
    </w:p>
    <w:p w14:paraId="11527C91" w14:textId="77777777" w:rsidR="00247DA3" w:rsidRDefault="00247DA3" w:rsidP="00247DA3">
      <w:pPr>
        <w:pStyle w:val="PRE-TOC"/>
        <w:outlineLvl w:val="0"/>
      </w:pPr>
    </w:p>
    <w:p w14:paraId="16717942" w14:textId="77777777" w:rsidR="00247DA3" w:rsidRDefault="00247DA3" w:rsidP="00247DA3">
      <w:pPr>
        <w:pStyle w:val="PRE-TOC"/>
        <w:outlineLvl w:val="0"/>
      </w:pPr>
    </w:p>
    <w:p w14:paraId="783E5A6A" w14:textId="77777777" w:rsidR="00247DA3" w:rsidRDefault="00247DA3" w:rsidP="00247DA3">
      <w:pPr>
        <w:pStyle w:val="PRE-TOC"/>
        <w:outlineLvl w:val="0"/>
      </w:pPr>
    </w:p>
    <w:p w14:paraId="546DE950" w14:textId="77777777" w:rsidR="00247DA3" w:rsidRDefault="00247DA3" w:rsidP="00247DA3">
      <w:pPr>
        <w:pStyle w:val="PRE-TOC"/>
        <w:outlineLvl w:val="0"/>
      </w:pPr>
    </w:p>
    <w:p w14:paraId="6B4127F5" w14:textId="77777777" w:rsidR="00247DA3" w:rsidRDefault="00247DA3" w:rsidP="00247DA3">
      <w:pPr>
        <w:pStyle w:val="PRE-TOC"/>
        <w:outlineLvl w:val="0"/>
      </w:pPr>
    </w:p>
    <w:p w14:paraId="4197F299" w14:textId="77777777" w:rsidR="00247DA3" w:rsidRDefault="00247DA3" w:rsidP="00247DA3">
      <w:pPr>
        <w:pStyle w:val="PRE-TOC"/>
        <w:outlineLvl w:val="0"/>
      </w:pPr>
    </w:p>
    <w:p w14:paraId="6AC2EB55" w14:textId="7D42A0DC" w:rsidR="003505CE" w:rsidRDefault="00587264" w:rsidP="00247DA3">
      <w:pPr>
        <w:pStyle w:val="PRE-TOC"/>
        <w:outlineLvl w:val="0"/>
        <w:rPr>
          <w:lang w:eastAsia="ja-JP"/>
        </w:rPr>
      </w:pPr>
      <w:bookmarkStart w:id="7" w:name="_Toc195196028"/>
      <w:r w:rsidRPr="00587264">
        <w:t>Nomenclatu</w:t>
      </w:r>
      <w:r w:rsidR="00B34CFB">
        <w:t>r</w:t>
      </w:r>
      <w:r w:rsidR="003505CE">
        <w:rPr>
          <w:rFonts w:hint="eastAsia"/>
          <w:lang w:eastAsia="ja-JP"/>
        </w:rPr>
        <w:t>e</w:t>
      </w:r>
      <w:bookmarkEnd w:id="7"/>
    </w:p>
    <w:p w14:paraId="7E6AB4D4" w14:textId="2F0D46F2" w:rsidR="003505CE" w:rsidRPr="003505CE" w:rsidRDefault="003505CE" w:rsidP="003505CE">
      <w:pPr>
        <w:pStyle w:val="ListParagraph"/>
        <w:numPr>
          <w:ilvl w:val="0"/>
          <w:numId w:val="34"/>
        </w:numPr>
        <w:spacing w:line="360" w:lineRule="auto"/>
        <w:rPr>
          <w:rFonts w:ascii="Times New Roman" w:hAnsi="Times New Roman" w:cs="Times New Roman"/>
          <w:b/>
          <w:bCs/>
          <w:sz w:val="24"/>
          <w:szCs w:val="24"/>
          <w:lang w:eastAsia="ja-JP"/>
        </w:rPr>
      </w:pPr>
      <w:r>
        <w:rPr>
          <w:rFonts w:ascii="Times New Roman" w:hAnsi="Times New Roman" w:cs="Times New Roman" w:hint="eastAsia"/>
          <w:b/>
          <w:bCs/>
          <w:sz w:val="24"/>
          <w:szCs w:val="24"/>
          <w:lang w:eastAsia="ja-JP"/>
        </w:rPr>
        <w:t xml:space="preserve">RF: Random Forest </w:t>
      </w:r>
    </w:p>
    <w:p w14:paraId="783AFA1B" w14:textId="4AF54273" w:rsidR="003505CE" w:rsidRPr="003505CE" w:rsidRDefault="003505CE" w:rsidP="003505CE">
      <w:pPr>
        <w:pStyle w:val="ListParagraph"/>
        <w:numPr>
          <w:ilvl w:val="0"/>
          <w:numId w:val="34"/>
        </w:numPr>
        <w:spacing w:line="360" w:lineRule="auto"/>
        <w:rPr>
          <w:rFonts w:ascii="Times New Roman" w:hAnsi="Times New Roman" w:cs="Times New Roman"/>
          <w:b/>
          <w:bCs/>
          <w:sz w:val="24"/>
          <w:szCs w:val="24"/>
          <w:lang w:eastAsia="ja-JP"/>
        </w:rPr>
      </w:pPr>
      <w:r w:rsidRPr="003505CE">
        <w:rPr>
          <w:rFonts w:ascii="Times New Roman" w:hAnsi="Times New Roman" w:cs="Times New Roman" w:hint="eastAsia"/>
          <w:b/>
          <w:bCs/>
          <w:sz w:val="24"/>
          <w:szCs w:val="24"/>
          <w:lang w:eastAsia="ja-JP"/>
        </w:rPr>
        <w:t xml:space="preserve">CRF: </w:t>
      </w:r>
      <w:r>
        <w:rPr>
          <w:rFonts w:ascii="Times New Roman" w:hAnsi="Times New Roman" w:cs="Times New Roman" w:hint="eastAsia"/>
          <w:b/>
          <w:bCs/>
          <w:sz w:val="24"/>
          <w:szCs w:val="24"/>
          <w:lang w:eastAsia="ja-JP"/>
        </w:rPr>
        <w:t xml:space="preserve">Conditional </w:t>
      </w:r>
      <w:r w:rsidRPr="003505CE">
        <w:rPr>
          <w:rFonts w:ascii="Times New Roman" w:hAnsi="Times New Roman" w:cs="Times New Roman" w:hint="eastAsia"/>
          <w:b/>
          <w:bCs/>
          <w:sz w:val="24"/>
          <w:szCs w:val="24"/>
          <w:lang w:eastAsia="ja-JP"/>
        </w:rPr>
        <w:t>Random Fields</w:t>
      </w:r>
    </w:p>
    <w:p w14:paraId="744F643B" w14:textId="14608053" w:rsidR="003505CE" w:rsidRPr="003505CE" w:rsidRDefault="003505CE" w:rsidP="003505CE">
      <w:pPr>
        <w:pStyle w:val="ListParagraph"/>
        <w:numPr>
          <w:ilvl w:val="0"/>
          <w:numId w:val="34"/>
        </w:numPr>
        <w:spacing w:line="360" w:lineRule="auto"/>
        <w:rPr>
          <w:rFonts w:ascii="Times New Roman" w:hAnsi="Times New Roman" w:cs="Times New Roman"/>
          <w:b/>
          <w:bCs/>
          <w:sz w:val="24"/>
          <w:szCs w:val="24"/>
          <w:lang w:eastAsia="ja-JP"/>
        </w:rPr>
      </w:pPr>
      <w:r w:rsidRPr="003505CE">
        <w:rPr>
          <w:rFonts w:ascii="Times New Roman" w:hAnsi="Times New Roman" w:cs="Times New Roman" w:hint="eastAsia"/>
          <w:b/>
          <w:bCs/>
          <w:sz w:val="24"/>
          <w:szCs w:val="24"/>
          <w:lang w:eastAsia="ja-JP"/>
        </w:rPr>
        <w:t>NLP: Natural Language Processing</w:t>
      </w:r>
    </w:p>
    <w:p w14:paraId="3FAD827A" w14:textId="759C9DD9" w:rsidR="003505CE" w:rsidRPr="003505CE" w:rsidRDefault="003505CE" w:rsidP="003505CE">
      <w:pPr>
        <w:pStyle w:val="ListParagraph"/>
        <w:numPr>
          <w:ilvl w:val="0"/>
          <w:numId w:val="34"/>
        </w:numPr>
        <w:spacing w:line="360" w:lineRule="auto"/>
        <w:rPr>
          <w:rFonts w:ascii="Times New Roman" w:hAnsi="Times New Roman" w:cs="Times New Roman" w:hint="eastAsia"/>
          <w:b/>
          <w:bCs/>
          <w:sz w:val="24"/>
          <w:szCs w:val="24"/>
          <w:lang w:eastAsia="ja-JP"/>
        </w:rPr>
        <w:sectPr w:rsidR="003505CE" w:rsidRPr="003505CE" w:rsidSect="00C54FFA">
          <w:footerReference w:type="first" r:id="rId11"/>
          <w:pgSz w:w="11909" w:h="16834"/>
          <w:pgMar w:top="1440" w:right="1440" w:bottom="1440" w:left="1440" w:header="720" w:footer="720" w:gutter="0"/>
          <w:pgNumType w:fmt="lowerRoman" w:start="1"/>
          <w:cols w:space="720"/>
          <w:titlePg/>
          <w:docGrid w:linePitch="299"/>
        </w:sectPr>
      </w:pPr>
      <w:r w:rsidRPr="003505CE">
        <w:rPr>
          <w:rFonts w:ascii="Times New Roman" w:hAnsi="Times New Roman" w:cs="Times New Roman" w:hint="eastAsia"/>
          <w:b/>
          <w:bCs/>
          <w:sz w:val="24"/>
          <w:szCs w:val="24"/>
          <w:lang w:eastAsia="ja-JP"/>
        </w:rPr>
        <w:t>NER: Named Entity Recognition</w:t>
      </w:r>
    </w:p>
    <w:p w14:paraId="1E4876FA" w14:textId="08B832F2" w:rsidR="001C00CA" w:rsidRDefault="001C00CA" w:rsidP="00FE435E">
      <w:pPr>
        <w:ind w:firstLine="288"/>
        <w:rPr>
          <w:rFonts w:ascii="Times New Roman" w:eastAsia="Times New Roman" w:hAnsi="Times New Roman" w:cs="Times New Roman"/>
          <w:b/>
          <w:bCs/>
          <w:sz w:val="24"/>
          <w:szCs w:val="24"/>
        </w:rPr>
      </w:pPr>
    </w:p>
    <w:p w14:paraId="3070B5DA" w14:textId="42F4D13F" w:rsidR="00EB364A" w:rsidRPr="00EB364A" w:rsidRDefault="001C00CA" w:rsidP="00FE435E">
      <w:pPr>
        <w:pStyle w:val="Heading1"/>
        <w:ind w:firstLine="288"/>
      </w:pPr>
      <w:bookmarkStart w:id="8" w:name="_Hlk194630513"/>
      <w:bookmarkStart w:id="9" w:name="_Toc195196029"/>
      <w:r w:rsidRPr="000F0885">
        <w:rPr>
          <w:noProof/>
        </w:rPr>
        <mc:AlternateContent>
          <mc:Choice Requires="wps">
            <w:drawing>
              <wp:anchor distT="91440" distB="91440" distL="365760" distR="365760" simplePos="0" relativeHeight="251661312" behindDoc="0" locked="0" layoutInCell="1" allowOverlap="1" wp14:anchorId="6C7D60E3" wp14:editId="72966AD7">
                <wp:simplePos x="0" y="0"/>
                <wp:positionH relativeFrom="margin">
                  <wp:align>left</wp:align>
                </wp:positionH>
                <wp:positionV relativeFrom="margin">
                  <wp:posOffset>1064700</wp:posOffset>
                </wp:positionV>
                <wp:extent cx="5984875" cy="364172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3641725"/>
                        </a:xfrm>
                        <a:prstGeom prst="rect">
                          <a:avLst/>
                        </a:prstGeom>
                        <a:noFill/>
                        <a:ln w="25400" cap="flat" cmpd="sng" algn="ctr">
                          <a:noFill/>
                          <a:prstDash val="solid"/>
                        </a:ln>
                        <a:effectLst/>
                      </wps:spPr>
                      <wps:txbx>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D60E3" id="Rectangle 152" o:spid="_x0000_s1026" style="position:absolute;left:0;text-align:left;margin-left:0;margin-top:83.85pt;width:471.25pt;height:286.75pt;z-index:251661312;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" filled="f" stroked="f" strokeweight="2pt">
                <v:textbox inset="10.8pt,0,10.8pt,0">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8"/>
      <w:r w:rsidR="00EB364A" w:rsidRPr="00932731">
        <w:t>Introduction</w:t>
      </w:r>
      <w:bookmarkEnd w:id="9"/>
    </w:p>
    <w:p w14:paraId="42633FAA" w14:textId="581F4708" w:rsidR="006E48C8" w:rsidRDefault="00932731" w:rsidP="00FE435E">
      <w:pPr>
        <w:pStyle w:val="Heading2"/>
        <w:ind w:firstLine="288"/>
      </w:pPr>
      <w:bookmarkStart w:id="10" w:name="_Toc195196030"/>
      <w:r>
        <w:t>Background</w:t>
      </w:r>
      <w:bookmarkEnd w:id="10"/>
    </w:p>
    <w:p w14:paraId="468EF32A" w14:textId="6BAD0EEF" w:rsidR="006E48C8" w:rsidRPr="006E48C8" w:rsidRDefault="006E48C8" w:rsidP="00FE435E">
      <w:pPr>
        <w:spacing w:line="360" w:lineRule="auto"/>
        <w:ind w:firstLine="288"/>
        <w:jc w:val="both"/>
        <w:rPr>
          <w:rFonts w:ascii="Times New Roman" w:hAnsi="Times New Roman" w:cs="Times New Roman"/>
          <w:sz w:val="40"/>
          <w:szCs w:val="36"/>
        </w:rPr>
      </w:pPr>
      <w:r w:rsidRPr="006E48C8">
        <w:rPr>
          <w:rFonts w:ascii="Times New Roman" w:hAnsi="Times New Roman" w:cs="Times New Roman"/>
          <w:sz w:val="24"/>
          <w:szCs w:val="24"/>
        </w:rPr>
        <w:t xml:space="preserve">As a convergence of computer science, linguistic theory, and artificial intelligence, Natural Language Processing (NLP) represents a transformative and interdisciplinary technological domain that is primarily focused on enabling computational systems and machines to effectively </w:t>
      </w:r>
      <w:proofErr w:type="spellStart"/>
      <w:r w:rsidRPr="006E48C8">
        <w:rPr>
          <w:rFonts w:ascii="Times New Roman" w:hAnsi="Times New Roman" w:cs="Times New Roman"/>
          <w:sz w:val="24"/>
          <w:szCs w:val="24"/>
        </w:rPr>
        <w:t>analyze</w:t>
      </w:r>
      <w:proofErr w:type="spellEnd"/>
      <w:r w:rsidRPr="006E48C8">
        <w:rPr>
          <w:rFonts w:ascii="Times New Roman" w:hAnsi="Times New Roman" w:cs="Times New Roman"/>
          <w:sz w:val="24"/>
          <w:szCs w:val="24"/>
        </w:rPr>
        <w:t xml:space="preserve">, interpret, understand, and generate human language in both written and spoken forms. </w:t>
      </w:r>
      <w:r w:rsidRPr="006E48C8">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{"citationID":"lL7jw33G","properties":{"formattedCitation":"(Chao,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Pr="006E48C8">
        <w:rPr>
          <w:rFonts w:ascii="Times New Roman" w:hAnsi="Times New Roman" w:cs="Times New Roman"/>
          <w:sz w:val="24"/>
          <w:szCs w:val="24"/>
        </w:rPr>
        <w:fldChar w:fldCharType="separate"/>
      </w:r>
      <w:r w:rsidRPr="00C10718">
        <w:rPr>
          <w:rFonts w:ascii="Times New Roman" w:hAnsi="Times New Roman" w:cs="Times New Roman"/>
          <w:color w:val="0000FF"/>
          <w:sz w:val="24"/>
        </w:rPr>
        <w:t xml:space="preserve">(Chao, Trappey and Wu, 2021; Beatrice Oyinkansola Adelakun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2024)</w:t>
      </w:r>
      <w:r w:rsidRPr="006E48C8">
        <w:rPr>
          <w:rFonts w:ascii="Times New Roman" w:hAnsi="Times New Roman" w:cs="Times New Roman"/>
          <w:sz w:val="24"/>
          <w:szCs w:val="24"/>
        </w:rPr>
        <w:fldChar w:fldCharType="end"/>
      </w:r>
      <w:r w:rsidRPr="006E48C8">
        <w:rPr>
          <w:rFonts w:ascii="Times New Roman" w:hAnsi="Times New Roman" w:cs="Times New Roman"/>
          <w:sz w:val="24"/>
          <w:szCs w:val="24"/>
        </w:rPr>
        <w:t>.</w:t>
      </w:r>
    </w:p>
    <w:p w14:paraId="05F7BD55" w14:textId="183ED3BA" w:rsidR="00FA39A1" w:rsidRDefault="00FA39A1" w:rsidP="00FE435E">
      <w:pPr>
        <w:spacing w:line="360" w:lineRule="auto"/>
        <w:ind w:firstLine="288"/>
        <w:jc w:val="both"/>
        <w:rPr>
          <w:rFonts w:ascii="Times New Roman" w:eastAsia="Times New Roman" w:hAnsi="Times New Roman" w:cs="Times New Roman"/>
          <w:sz w:val="24"/>
          <w:szCs w:val="24"/>
        </w:rPr>
      </w:pPr>
      <w:r w:rsidRPr="00FA39A1">
        <w:rPr>
          <w:rFonts w:ascii="Times New Roman" w:eastAsia="Times New Roman" w:hAnsi="Times New Roman" w:cs="Times New Roman"/>
          <w:sz w:val="24"/>
          <w:szCs w:val="24"/>
        </w:rPr>
        <w:t xml:space="preserve">This interdisciplinary field addresses the fundamental challenge of creating meaningful interactions between humans and machines by developing </w:t>
      </w:r>
      <w:r>
        <w:rPr>
          <w:rFonts w:ascii="Times New Roman" w:eastAsia="Times New Roman" w:hAnsi="Times New Roman" w:cs="Times New Roman"/>
          <w:sz w:val="24"/>
          <w:szCs w:val="24"/>
        </w:rPr>
        <w:t>computer</w:t>
      </w:r>
      <w:r w:rsidRPr="00FA39A1">
        <w:rPr>
          <w:rFonts w:ascii="Times New Roman" w:eastAsia="Times New Roman" w:hAnsi="Times New Roman" w:cs="Times New Roman"/>
          <w:sz w:val="24"/>
          <w:szCs w:val="24"/>
        </w:rPr>
        <w:t xml:space="preserve"> algorithms capable of processing both textual and spoken communication. Contemporary NLP systems utilize advanced machine learning architectures, including deep neural networks, which demonstrate remarkable proficiency in linguistic pattern recognition and semantic analysis when trained on large-scale textual corpora</w:t>
      </w:r>
      <w:r w:rsidR="006E48C8">
        <w:rPr>
          <w:rFonts w:ascii="Times New Roman" w:eastAsia="Times New Roman" w:hAnsi="Times New Roman" w:cs="Times New Roman"/>
          <w:sz w:val="24"/>
          <w:szCs w:val="24"/>
        </w:rPr>
        <w:t xml:space="preserve"> </w:t>
      </w:r>
      <w:r w:rsidR="006E48C8">
        <w:rPr>
          <w:rFonts w:ascii="Times New Roman" w:eastAsia="Times New Roman" w:hAnsi="Times New Roman" w:cs="Times New Roman"/>
          <w:sz w:val="24"/>
          <w:szCs w:val="24"/>
        </w:rPr>
        <w:fldChar w:fldCharType="begin"/>
      </w:r>
      <w:r w:rsidR="006E48C8">
        <w:rPr>
          <w:rFonts w:ascii="Times New Roman" w:eastAsia="Times New Roman" w:hAnsi="Times New Roman" w:cs="Times New Roman"/>
          <w:sz w:val="24"/>
          <w:szCs w:val="24"/>
        </w:rPr>
        <w:instrText xml:space="preserve"> ADDIN ZOTERO_ITEM CSL_CITATION {"citationID":"I9sHkSmP","properties":{"formattedCitation":"(Chao, Trappey and Wu, 2021)","plainCitation":"(Chao, Trappey and Wu, 2021)","noteIndex":0},"citationItems":[{"id":123,"uris":["http://zotero.org/users/16803167/items/D53SPRVL"],"itemData":{"id":123,"type":"article-journal","abstract":"Natural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E.I.-Baset"}],"issued":{"date-parts":[["2021",1]]}}}],"schema":"https://github.com/citation-style-language/schema/raw/master/csl-citation.json"} </w:instrText>
      </w:r>
      <w:r w:rsidR="006E48C8">
        <w:rPr>
          <w:rFonts w:ascii="Times New Roman" w:eastAsia="Times New Roman" w:hAnsi="Times New Roman" w:cs="Times New Roman"/>
          <w:sz w:val="24"/>
          <w:szCs w:val="24"/>
        </w:rPr>
        <w:fldChar w:fldCharType="separate"/>
      </w:r>
      <w:r w:rsidR="006E48C8" w:rsidRPr="00C10718">
        <w:rPr>
          <w:rFonts w:ascii="Times New Roman" w:hAnsi="Times New Roman" w:cs="Times New Roman"/>
          <w:color w:val="0000FF"/>
          <w:sz w:val="24"/>
        </w:rPr>
        <w:t>(Chao, Trappey and Wu, 2021)</w:t>
      </w:r>
      <w:r w:rsidR="006E48C8">
        <w:rPr>
          <w:rFonts w:ascii="Times New Roman" w:eastAsia="Times New Roman" w:hAnsi="Times New Roman" w:cs="Times New Roman"/>
          <w:sz w:val="24"/>
          <w:szCs w:val="24"/>
        </w:rPr>
        <w:fldChar w:fldCharType="end"/>
      </w:r>
      <w:r w:rsidRPr="00FA39A1">
        <w:rPr>
          <w:rFonts w:ascii="Times New Roman" w:eastAsia="Times New Roman" w:hAnsi="Times New Roman" w:cs="Times New Roman"/>
          <w:sz w:val="24"/>
          <w:szCs w:val="24"/>
        </w:rPr>
        <w:t>.</w:t>
      </w:r>
    </w:p>
    <w:p w14:paraId="440772C0" w14:textId="6D026628" w:rsidR="00FA39A1"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The practical implementations of NLP are widespread, touching on critical domains such as sentiment analysis, machine translation, automatic summarization, question answering, and </w:t>
      </w:r>
      <w:r w:rsidRPr="00167CBC">
        <w:rPr>
          <w:rFonts w:ascii="Times New Roman" w:eastAsia="Times New Roman" w:hAnsi="Times New Roman" w:cs="Times New Roman"/>
          <w:sz w:val="24"/>
          <w:szCs w:val="24"/>
        </w:rPr>
        <w:lastRenderedPageBreak/>
        <w:t>conversational agents. Sentiment interpretation, for instance, uses computational methods to detect and classify emotional tone and subjectivity within digital text, providing organizations with actionable insights into customer feedback, brand perception, political trends, and online content moderation. Similarly, automated language translation technologies break down linguistic barriers by dynamically converting text between languages while maintaining semantic integrity—thereby facilitating cross-cultural communication and global information dissemination</w:t>
      </w:r>
      <w:r w:rsidR="005461D2">
        <w:rPr>
          <w:rFonts w:ascii="Times New Roman" w:eastAsia="Times New Roman" w:hAnsi="Times New Roman" w:cs="Times New Roman"/>
          <w:sz w:val="24"/>
          <w:szCs w:val="24"/>
        </w:rPr>
        <w:fldChar w:fldCharType="begin"/>
      </w:r>
      <w:r w:rsidR="005461D2">
        <w:rPr>
          <w:rFonts w:ascii="Times New Roman" w:eastAsia="Times New Roman" w:hAnsi="Times New Roman" w:cs="Times New Roman"/>
          <w:sz w:val="24"/>
          <w:szCs w:val="24"/>
        </w:rPr>
        <w:instrText xml:space="preserve"> ADDIN ZOTERO_ITEM CSL_CITATION {"citationID":"zCGupwmg","properties":{"formattedCitation":"(Chao,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005461D2">
        <w:rPr>
          <w:rFonts w:ascii="Times New Roman" w:eastAsia="Times New Roman" w:hAnsi="Times New Roman" w:cs="Times New Roman"/>
          <w:sz w:val="24"/>
          <w:szCs w:val="24"/>
        </w:rPr>
        <w:fldChar w:fldCharType="separate"/>
      </w:r>
      <w:r w:rsidR="005461D2" w:rsidRPr="00C10718">
        <w:rPr>
          <w:rFonts w:ascii="Times New Roman" w:hAnsi="Times New Roman" w:cs="Times New Roman"/>
          <w:color w:val="0000FF"/>
          <w:sz w:val="24"/>
        </w:rPr>
        <w:t xml:space="preserve">(Chao, Trappey and Wu, 2021; Beatrice Oyinkansola Adelakun </w:t>
      </w:r>
      <w:r w:rsidR="005461D2" w:rsidRPr="00C10718">
        <w:rPr>
          <w:rFonts w:ascii="Times New Roman" w:hAnsi="Times New Roman" w:cs="Times New Roman"/>
          <w:i/>
          <w:iCs/>
          <w:color w:val="0000FF"/>
          <w:sz w:val="24"/>
        </w:rPr>
        <w:t>et al.</w:t>
      </w:r>
      <w:r w:rsidR="005461D2" w:rsidRPr="00C10718">
        <w:rPr>
          <w:rFonts w:ascii="Times New Roman" w:hAnsi="Times New Roman" w:cs="Times New Roman"/>
          <w:color w:val="0000FF"/>
          <w:sz w:val="24"/>
        </w:rPr>
        <w:t>, 2024)</w:t>
      </w:r>
      <w:r w:rsidR="005461D2">
        <w:rPr>
          <w:rFonts w:ascii="Times New Roman" w:eastAsia="Times New Roman" w:hAnsi="Times New Roman" w:cs="Times New Roman"/>
          <w:sz w:val="24"/>
          <w:szCs w:val="24"/>
        </w:rPr>
        <w:fldChar w:fldCharType="end"/>
      </w:r>
      <w:r w:rsidR="00FA39A1" w:rsidRPr="00FA39A1">
        <w:rPr>
          <w:rFonts w:ascii="Times New Roman" w:eastAsia="Times New Roman" w:hAnsi="Times New Roman" w:cs="Times New Roman"/>
          <w:sz w:val="24"/>
          <w:szCs w:val="24"/>
        </w:rPr>
        <w:t>.</w:t>
      </w:r>
    </w:p>
    <w:p w14:paraId="1375A8EF" w14:textId="216D7EB2" w:rsid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At the core of these applications lies the essential process of text analysis, which involves transforming unstructured language data into structured, machine-interpretable representations. This process typically includes tasks such as tokenization (breaking text into meaningful units), part-of-speech (POS) tagging (assigning grammatical labels to words), and semantic entity identification. One of the most crucial of these tasks is Named Entity Recognition (NER), a specialized form of information extraction that identifies and classifies entities within a text into predefined categories such as names of persons, organizations, locations, dates, and numerical expressions</w:t>
      </w:r>
      <w:r w:rsidR="005461D2">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{"citationID":"JuTiAjUK","properties":{"formattedCitation":"(McCoy {\\i{}et al.}, 2013; Wang {\\i{}et al.}, 2020)","plainCitation":"(McCoy et al., 2013; Wang et al., 2020)","noteIndex":0},"citationItems":[{"id":128,"uris":["http://zotero.org/users/16803167/items/3SA28NTZ"],"itemData":{"id":128,"type":"article-journal","abstract":"OBJECTIVE: The field of clinical informatics has expanded substantially in the six decades since its inception. Early research focused on simple demonstrations that health information technology (HIT) such as electronic health records (EHRs), computerized provider order entry (CPOE), and clinical decision support (CDS) systems were feasible and potentially beneficial in clinical practice.\nMETHODS: In this review, we present recent evidence on clinical informatics in the United States covering three themes: 1) clinical informatics systems and interventions for providers, including EHRs, CPOE, CDS, and health information exchange; 2) consumer health informatics systems, including personal health records and web-based and mobile HIT; and 3) methods and governance for clinical informatics, including EHR usability; data mining, text mining, natural language processing, privacy, and security.\nRESULTS: Substantial progress has been made in demonstrating that various clinical informatics methodologies and applications improve the structure, process, and outcomes of various facets of the healthcare system.\nCONCLUSION: Over the coming years, much more will be expected from the field. As we move past the \"early adopters\" in Rogers' diffusion of innovations' curve through the \"early majority\" and into the \"late majority,\" there will be a crucial need for new research methodologies and clinical applications that have been rigorously demonstrated to work (i.e., to improve health outcomes) in multiple settings with different types of patients and clinicians.","container-title":"Yearbook of Medical Informatics","ISSN":"2364-0502","journalAbbreviation":"Yearb Med Inform","language":"eng","note":"PMID: 23974543","page":"13-19","source":"PubMed","title":"State of the art in clinical informatics: evidence and examples","title-short":"State of the art in clinical informatics","volume":"8","author":[{"family":"McCoy","given":"A. B."},{"family":"Wright","given":"A."},{"family":"Eysenbach","given":"G."},{"family":"Malin","given":"B. A."},{"family":"Patterson","given":"E. S."},{"family":"Xu","given":"H."},{"family":"Sittig","given":"D. F."}],"issued":{"date-parts":[["2013"]]}}},{"id":125,"uris":["http://zotero.org/users/16803167/items/H86XE4ZU"],"itemData":{"id":125,"type":"article","abstract":"Named Entity Recognition (NER) is a fundamental Natural Language Processing (NLP) task to extract entities from unstructured data. The previous methods for NER were based on machine learning or deep learning. Recently, pre-training models have significantly improved performance on multiple NLP tasks. In this paper, firstly, we introduce the architecture and pre-training tasks of four common pre-training models: BERT, ERNIE, ERNIE2.0-tiny, and RoBERTa. Then, we apply these pre-training models to a NER task by fine-tuning, and compare the effects of the different model architecture and pre-training tasks on the NER task. The experiment results showed that RoBERTa achieved state-of-the-art results on the MSRA-2006 dataset.","DOI":"10.48550/arXiv.2002.08902","note":"arXiv:2002.08902 [cs]","number":"arXiv:2002.08902","publisher":"arXiv","source":"arXiv.org","title":"Application of Pre-training Models in Named Entity Recognition","URL":"http://arxiv.org/abs/2002.08902","author":[{"family":"Wang","given":"Yu"},{"family":"Sun","given":"Yining"},{"family":"Ma","given":"Zuchang"},{"family":"Gao","given":"Lisheng"},{"family":"Xu","given":"Yang"},{"family":"Sun","given":"Ting"}],"accessed":{"date-parts":[["2025",4,7]]},"issued":{"date-parts":[["2020",2,9]]}}}],"schema":"https://github.com/citation-style-language/schema/raw/master/csl-citation.json"} </w:instrText>
      </w:r>
      <w:r w:rsidR="005461D2">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 xml:space="preserve">(McCoy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xml:space="preserve">, 2013; Wang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2020)</w:t>
      </w:r>
      <w:r w:rsidR="005461D2">
        <w:rPr>
          <w:rFonts w:ascii="Times New Roman" w:eastAsia="Times New Roman" w:hAnsi="Times New Roman" w:cs="Times New Roman"/>
          <w:sz w:val="24"/>
          <w:szCs w:val="24"/>
        </w:rPr>
        <w:fldChar w:fldCharType="end"/>
      </w:r>
      <w:r w:rsidR="005461D2">
        <w:rPr>
          <w:rFonts w:ascii="Times New Roman" w:eastAsia="Times New Roman" w:hAnsi="Times New Roman" w:cs="Times New Roman"/>
          <w:sz w:val="24"/>
          <w:szCs w:val="24"/>
        </w:rPr>
        <w:t xml:space="preserve">. </w:t>
      </w:r>
    </w:p>
    <w:p w14:paraId="3A4C248A" w14:textId="2D021525" w:rsidR="00167CBC" w:rsidRP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In recent years, significant research attention has been devoted to enhancing NER performance using machine learning techniques. While deep learning models have gained popularity, traditional supervised learning methods continue to offer competitive and interpretable alternatives, especially in scenarios involving structured prediction and limited annotated data. In this study, Random Forest (RF) and Conditional Random Fields (CRF) are adopted as primary methodological approaches for developing and evaluating NER systems. The Random Forest algorithm, a powerful ensemble learning method, is well-suited for handling high-dimensional feature spaces and offers robust performance through decision tree aggregation. On the other hand, Conditional Random Fields, as a type of probabilistic graphical model, are particularly effective for sequence </w:t>
      </w:r>
      <w:r w:rsidR="00D66459" w:rsidRPr="00167CBC">
        <w:rPr>
          <w:rFonts w:ascii="Times New Roman" w:eastAsia="Times New Roman" w:hAnsi="Times New Roman" w:cs="Times New Roman"/>
          <w:sz w:val="24"/>
          <w:szCs w:val="24"/>
        </w:rPr>
        <w:t>labelling</w:t>
      </w:r>
      <w:r w:rsidRPr="00167CBC">
        <w:rPr>
          <w:rFonts w:ascii="Times New Roman" w:eastAsia="Times New Roman" w:hAnsi="Times New Roman" w:cs="Times New Roman"/>
          <w:sz w:val="24"/>
          <w:szCs w:val="24"/>
        </w:rPr>
        <w:t xml:space="preserve"> tasks like NER, as they capture contextual dependencies between adjacent labels and ensure globally optimal predictions over structured outputs.</w:t>
      </w:r>
    </w:p>
    <w:p w14:paraId="2C433170" w14:textId="7253B8DC" w:rsid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By integrating these two approaches, the study aims to explore the comparative strengths and potential complementarities of tree-based and probabilistic models in accurately recognizing named entities across various text domains.</w:t>
      </w:r>
    </w:p>
    <w:p w14:paraId="4D26693A" w14:textId="23DE8FE6" w:rsidR="00D6581D" w:rsidRDefault="00000000" w:rsidP="00FE435E">
      <w:pPr>
        <w:pStyle w:val="Heading2"/>
        <w:ind w:firstLine="288"/>
      </w:pPr>
      <w:bookmarkStart w:id="11" w:name="_Toc195196031"/>
      <w:r>
        <w:lastRenderedPageBreak/>
        <w:t>Problem Statement</w:t>
      </w:r>
      <w:bookmarkEnd w:id="11"/>
    </w:p>
    <w:p w14:paraId="559FC3D7" w14:textId="3C8DABC6" w:rsidR="00D6581D" w:rsidRPr="00167CBC" w:rsidRDefault="00167CBC" w:rsidP="00FE435E">
      <w:pPr>
        <w:spacing w:line="360" w:lineRule="auto"/>
        <w:ind w:firstLine="288"/>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Named Entity Recognition (NER) is a fundamental task in Natural Language Processing (NLP) that involves identifying and categorizing spans of text—referred to as named entities—into predefined classes such as persons, organizations, locations, dates, and domain-specific terms</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{"citationID":"Vq2IcCkQ","properties":{"formattedCitation":"(Yu,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00706E1B">
        <w:rPr>
          <w:rFonts w:ascii="Times New Roman" w:eastAsia="Times New Roman" w:hAnsi="Times New Roman" w:cs="Times New Roman"/>
          <w:sz w:val="24"/>
          <w:szCs w:val="24"/>
        </w:rPr>
        <w:t xml:space="preserve">. </w:t>
      </w:r>
      <w:r w:rsidRPr="00167CBC">
        <w:rPr>
          <w:rFonts w:ascii="Times New Roman" w:eastAsia="Times New Roman" w:hAnsi="Times New Roman" w:cs="Times New Roman"/>
          <w:sz w:val="24"/>
          <w:szCs w:val="24"/>
        </w:rPr>
        <w:t>As a core component of information extraction, NER facilitates the structuring of unstructured text, making it a critical step in applications such as question answering, machine translation, and content summarization</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{"citationID":"1SDRtkoi","properties":{"formattedCitation":"(Yu,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Pr="00167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167CBC">
        <w:rPr>
          <w:rFonts w:ascii="Times New Roman" w:hAnsi="Times New Roman" w:cs="Times New Roman"/>
          <w:sz w:val="24"/>
          <w:szCs w:val="24"/>
        </w:rPr>
        <w:t>Despite the significant progress made in NLP, NER remains a challenging task due to several persistent issues:</w:t>
      </w:r>
    </w:p>
    <w:p w14:paraId="4F7C373E" w14:textId="36E2AA2E"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Lexical Ambiguity and Context Dependence:</w:t>
      </w:r>
    </w:p>
    <w:p w14:paraId="6B6026B4" w14:textId="31C35070"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Named entities often appear in varied forms, including acronyms, abbreviations, and synonyms</w:t>
      </w:r>
      <w:r w:rsidR="00706E1B">
        <w:rPr>
          <w:rFonts w:ascii="Times New Roman" w:hAnsi="Times New Roman" w:cs="Times New Roman"/>
          <w:sz w:val="24"/>
          <w:szCs w:val="24"/>
        </w:rPr>
        <w:t xml:space="preserve"> </w:t>
      </w:r>
      <w:r w:rsidR="00706E1B">
        <w:rPr>
          <w:rFonts w:ascii="Times New Roman" w:hAnsi="Times New Roman" w:cs="Times New Roman"/>
          <w:sz w:val="24"/>
          <w:szCs w:val="24"/>
        </w:rPr>
        <w:fldChar w:fldCharType="begin"/>
      </w:r>
      <w:r w:rsidR="00706E1B">
        <w:rPr>
          <w:rFonts w:ascii="Times New Roman" w:hAnsi="Times New Roman" w:cs="Times New Roman"/>
          <w:sz w:val="24"/>
          <w:szCs w:val="24"/>
        </w:rPr>
        <w:instrText xml:space="preserve"> ADDIN ZOTERO_ITEM CSL_CITATION {"citationID":"3T0EAhnu","properties":{"formattedCitation":"(Pereira {\\i{}et al.}, 2011; Stewart and Liu, 2020)","plainCitation":"(Pereira et al., 2011; Stewart and Liu, 2020)","noteIndex":0},"citationItems":[{"id":134,"uris":["http://zotero.org/users/16803167/items/A8FFQSJ4"],"itemData":{"id":134,"type":"article-journal","container-title":"Journal of the American Society for Information Science and Technology","DOI":"10.1002/asi.21518","ISSN":"15322882","issue":"5","journalAbbreviation":"J. Am. Soc. Inf. Sci.","language":"en","license":"http://doi.wiley.com/10.1002/tdm_license_1.1","page":"919-932","source":"DOI.org (Crossref)","title":"A generic Web-based entity resolution framework","volume":"62","author":[{"family":"Pereira","given":"Denilson Alves"},{"family":"Ribeiro-Neto","given":"Berthier"},{"family":"Ziviani","given":"Nivio"},{"family":"Laender","given":"Alberto H.F."},{"family":"Gonçalves","given":"Marcos André"}],"issued":{"date-parts":[["2011",5]]}}},{"id":135,"uris":["http://zotero.org/users/16803167/items/625L35MQ"],"itemData":{"id":135,"type":"article","abstract":"Entity Typing (ET) is the process of identifying the semantic types of every entity within a corpus. In contrast to Named Entity Recognition, where each token in a sentence is labelled with zero or one class label, ET involves labelling each entity mention with one or more class labels. Existing entity typing models, which operate at the mention level, are limited by two key factors: they do not make use of recently-proposed context-dependent embeddings, and are trained on fixed context windows. They are therefore sensitive to window size selection and are unable to incorporate the context of the entire document. In light of these drawbacks we propose to incorporate context using transformer-based embeddings for a mention-level model, and an end-to-end model using a Bi-GRU to remove the dependency on window size. An extensive ablative study demonstrates the effectiveness of contextualised embeddings for mention-level models and the competitiveness of our end-to-end model for entity typing.","DOI":"10.48550/ARXIV.2003.10097","license":"Creative Commons Attribution 4.0 International","note":"version: 1","publisher":"arXiv","source":"DOI.org (Datacite)","title":"E2EET: From Pipeline to End-to-end Entity Typing via Transformer-Based Embeddings","title-short":"E2EET","URL":"https://arxiv.org/abs/2003.10097","author":[{"family":"Stewart","given":"Michael"},{"family":"Liu","given":"Wei"}],"accessed":{"date-parts":[["2025",4,7]]},"issued":{"date-parts":[["2020"]]}}}],"schema":"https://github.com/citation-style-language/schema/raw/master/csl-citation.json"} </w:instrText>
      </w:r>
      <w:r w:rsidR="00706E1B">
        <w:rPr>
          <w:rFonts w:ascii="Times New Roman" w:hAnsi="Times New Roman" w:cs="Times New Roman"/>
          <w:sz w:val="24"/>
          <w:szCs w:val="24"/>
        </w:rPr>
        <w:fldChar w:fldCharType="separate"/>
      </w:r>
      <w:r w:rsidR="00706E1B" w:rsidRPr="00C10718">
        <w:rPr>
          <w:rFonts w:ascii="Times New Roman" w:hAnsi="Times New Roman" w:cs="Times New Roman"/>
          <w:color w:val="0000FF"/>
          <w:sz w:val="24"/>
        </w:rPr>
        <w:t xml:space="preserve">(Pereira </w:t>
      </w:r>
      <w:r w:rsidR="00706E1B" w:rsidRPr="00C10718">
        <w:rPr>
          <w:rFonts w:ascii="Times New Roman" w:hAnsi="Times New Roman" w:cs="Times New Roman"/>
          <w:i/>
          <w:iCs/>
          <w:color w:val="0000FF"/>
          <w:sz w:val="24"/>
        </w:rPr>
        <w:t>et al.</w:t>
      </w:r>
      <w:r w:rsidR="00706E1B" w:rsidRPr="00C10718">
        <w:rPr>
          <w:rFonts w:ascii="Times New Roman" w:hAnsi="Times New Roman" w:cs="Times New Roman"/>
          <w:color w:val="0000FF"/>
          <w:sz w:val="24"/>
        </w:rPr>
        <w:t>, 2011; Stewart and Liu, 2020)</w:t>
      </w:r>
      <w:r w:rsidR="00706E1B">
        <w:rPr>
          <w:rFonts w:ascii="Times New Roman" w:hAnsi="Times New Roman" w:cs="Times New Roman"/>
          <w:sz w:val="24"/>
          <w:szCs w:val="24"/>
        </w:rPr>
        <w:fldChar w:fldCharType="end"/>
      </w:r>
      <w:r w:rsidRPr="00167CBC">
        <w:rPr>
          <w:rFonts w:ascii="Times New Roman" w:hAnsi="Times New Roman" w:cs="Times New Roman"/>
          <w:sz w:val="24"/>
          <w:szCs w:val="24"/>
        </w:rPr>
        <w:t xml:space="preserve">. The same entity may be referred to in multiple ways, while some terms may carry different meanings depending on the context. For example, in South Sudan, words like “Anger” and “But” are personal names in the Dinka community but also represent common English vocabulary. Similarly, the term “Apple” can refer to either a fruit or a technology company, depending on </w:t>
      </w:r>
      <w:r w:rsidR="00706E1B">
        <w:rPr>
          <w:rFonts w:ascii="Times New Roman" w:hAnsi="Times New Roman" w:cs="Times New Roman"/>
          <w:sz w:val="24"/>
          <w:szCs w:val="24"/>
        </w:rPr>
        <w:t>the context</w:t>
      </w:r>
      <w:r w:rsidRPr="00167CBC">
        <w:rPr>
          <w:rFonts w:ascii="Times New Roman" w:hAnsi="Times New Roman" w:cs="Times New Roman"/>
          <w:sz w:val="24"/>
          <w:szCs w:val="24"/>
        </w:rPr>
        <w:t>. Traditional models that lack contextual awareness often struggle with such ambiguity, necessitating the development of more context-sensitive approaches.</w:t>
      </w:r>
    </w:p>
    <w:p w14:paraId="62B9B7C8" w14:textId="77777777" w:rsidR="00167CBC" w:rsidRPr="00167CBC" w:rsidRDefault="00167CBC" w:rsidP="00FE435E">
      <w:pPr>
        <w:spacing w:line="360" w:lineRule="auto"/>
        <w:ind w:firstLine="288"/>
        <w:jc w:val="both"/>
        <w:rPr>
          <w:rFonts w:ascii="Times New Roman" w:hAnsi="Times New Roman" w:cs="Times New Roman"/>
          <w:sz w:val="24"/>
          <w:szCs w:val="24"/>
        </w:rPr>
      </w:pPr>
    </w:p>
    <w:p w14:paraId="09CC5F2F" w14:textId="60E60CE0"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Domain-Specific Variability:</w:t>
      </w:r>
    </w:p>
    <w:p w14:paraId="006C344B" w14:textId="43FC2343"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NER systems often generalize poorly across different domains. A model trained on news or financial data may underperform when applied to medical or legal texts, where entities and terminologies differ significantly</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{"citationID":"V2nU2Cs7","properties":{"formattedCitation":"(Zheng, Chen and Ma, 2022)","plainCitation":"(Zheng, Chen and Ma, 2022)","noteIndex":0},"citationItems":[{"id":137,"uris":["http://zotero.org/users/16803167/items/LVH2ILZZ"],"itemData":{"id":137,"type":"paper-conference","container-title":"Findings of the Association for Computational Linguistics: ACL 2022","DOI":"10.18653/v1/2022.findings-acl.210","event-place":"Dublin, Ireland","event-title":"Findings of the Association for Computational Linguistics: ACL 2022","language":"en","page":"2670-2680","publisher":"Association for Computational Linguistics","publisher-place":"Dublin, Ireland","source":"DOI.org (Crossref)","title":"Cross-domain Named Entity Recognition via Graph Matching","URL":"https://aclanthology.org/2022.findings-acl.210","author":[{"family":"Zheng","given":"Junhao"},{"family":"Chen","given":"Haibin"},{"family":"Ma","given":"Qianli"}],"accessed":{"date-parts":[["2025",4,7]]},"issued":{"date-parts":[["2022"]]}}}],"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(Zheng, Chen and Ma, 2022)</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For instance, the term “lead” may denote a business prospect in marketing but refers to a toxic substance in environmental science. Domain adaptation requires either custom training data or models capable of generalizing across multiple fields, both of which remain ongoing challenges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{"citationID":"LOUNM0oI","properties":{"formattedCitation":"(Liu {\\i{}et al.}, 2021)","plainCitation":"(Liu et al., 2021)","noteIndex":0},"citationItems":[{"id":136,"uris":["http://zotero.org/users/16803167/items/432SA6KL"],"itemData":{"id":136,"type":"article","abstract":"Named entity recognition (NER) models generally perform poorly when large training datasets are unavailable for low-resource domains. Recently, pre-training a large-scale language model has become a promising direction for coping with the data scarcity issue. However, the underlying discrepancies between the language modeling and NER task could limit the models' performance, and pre-training for the NER task has rarely been studied since the collected NER datasets are generally small or large but with low quality. In this paper, we construct a massive NER corpus with a relatively high quality, and we pre-train a NER-BERT model based on the created dataset. Experimental results show that our pre-trained model can significantly outperform BERT as well as other strong baselines in low-resource scenarios across nine diverse domains. Moreover, a visualization of entity representations further indicates the effectiveness of NER-BERT for categorizing a variety of entities.","DOI":"10.48550/ARXIV.2112.00405","license":"Creative Commons Attribution Non Commercial Share Alike 4.0 International","note":"version: 1","publisher":"arXiv","source":"DOI.org (Datacite)","title":"NER-BERT: A Pre-trained Model for Low-Resource Entity Tagging","title-short":"NER-BERT","URL":"https://arxiv.org/abs/2112.00405","author":[{"family":"Liu","given":"Zihan"},{"family":"Jiang","given":"Feijun"},{"family":"Hu","given":"Yuxiang"},{"family":"Shi","given":"Chen"},{"family":"Fung","given":"Pascale"}],"accessed":{"date-parts":[["2025",4,7]]},"issued":{"date-parts":[["2021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(Liu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2021)</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w:t>
      </w:r>
    </w:p>
    <w:p w14:paraId="01BCE6F0" w14:textId="0A8DC9FA"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Limited Availability of Annotated Data:</w:t>
      </w:r>
    </w:p>
    <w:p w14:paraId="23B871B7" w14:textId="67B278DB" w:rsidR="00167CBC" w:rsidRPr="00167CBC"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The success of machine learning-based NER systems heavily relies on large volumes of high-quality annotated datasets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{"citationID":"Iqi8szER","properties":{"formattedCitation":"(Li {\\i{}et al.}, 2024)","plainCitation":"(Li et al., 2024)","noteIndex":0},"citationItems":[{"id":141,"uris":["http://zotero.org/users/16803167/items/W4L2DAYM"],"itemData":{"id":141,"type":"article-journal","abstract":"Abstract\n            \n              Objectives\n              The rapid expansion of biomedical literature necessitates automated techniques to discern relationships between biomedical concepts from extensive free text. Such techniques facilitate the development of detailed knowledge bases and highlight research deficiencies. The LitCoin Natural Language Processing (NLP) challenge, organized by the National Center for Advancing Translational Science, aims to evaluate such potential and provides a manually annotated corpus for methodology development and benchmarking.\n            \n            \n              Materials and Methods\n              For the named entity recognition (NER) task, we utilized ensemble learning to merge predictions from three domain-specific models, namely BioBERT, PubMedBERT, and BioM-ELECTRA, devised a rule-driven detection method for cell line and taxonomy names and annotated 70 more abstracts as additional corpus. We further finetuned the T0pp model, with 11 billion parameters, to boost the performance on relation extraction and leveraged entites’ location information (eg, title, background) to enhance novelty prediction performance in relation extraction (RE).\n            \n            \n              Results\n              Our pioneering NLP system designed for this challenge secured first place in Phase I—NER and second place in Phase II—relation extraction and novelty prediction, outpacing over 200 teams. We tested OpenAI ChatGPT 3.5 and ChatGPT 4 in a Zero-Shot setting using the same test set, revealing that our finetuned model considerably surpasses these broad-spectrum large language models.\n            \n            \n              Discussion and Conclusion\n              Our outcomes depict a robust NLP system excelling in NER and RE across various biomedical entities, emphasizing that task-specific models remain superior to generic large ones. Such insights are valuable for endeavors like knowledge graph development and hypothesis formulation in biomedical research.","container-title":"Journal of the American Medical Informatics Association","DOI":"10.1093/jamia/ocae061","ISSN":"1067-5027, 1527-974X","issue":"9","language":"en","license":"https://creativecommons.org/licenses/by-nc/4.0/","page":"1904-1911","source":"DOI.org (Crossref)","title":"Ensemble pretrained language models to extract biomedical knowledge from literature","volume":"31","author":[{"family":"Li","given":"Zhao"},{"family":"Wei","given":"Qiang"},{"family":"Huang","given":"Liang-Chin"},{"family":"Li","given":"Jianfu"},{"family":"Hu","given":"Yan"},{"family":"Chuang","given":"Yao-Shun"},{"family":"He","given":"Jianping"},{"family":"Das","given":"Avisha"},{"family":"Keloth","given":"Vipina Kuttichi"},{"family":"Yang","given":"Yuntao"},{"family":"Diala","given":"Chiamaka S"},{"family":"Roberts","given":"Kirk E"},{"family":"Tao","given":"Cui"},{"family":"Jiang","given":"Xiaoqian"},{"family":"Zheng","given":"W Jim"},{"family":"Xu","given":"Hua"}],"issued":{"date-parts":[["2024",9,1]]}}}],"schema":"https://github.com/citation-style-language/schema/raw/master/csl-citation.json"}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2024)</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xml:space="preserve">. However, creating such datasets is </w:t>
      </w:r>
      <w:proofErr w:type="spellStart"/>
      <w:r w:rsidRPr="00167CBC">
        <w:rPr>
          <w:rFonts w:ascii="Times New Roman" w:hAnsi="Times New Roman" w:cs="Times New Roman"/>
          <w:sz w:val="24"/>
          <w:szCs w:val="24"/>
        </w:rPr>
        <w:t>labor-intensive</w:t>
      </w:r>
      <w:proofErr w:type="spellEnd"/>
      <w:r w:rsidRPr="00167CBC">
        <w:rPr>
          <w:rFonts w:ascii="Times New Roman" w:hAnsi="Times New Roman" w:cs="Times New Roman"/>
          <w:sz w:val="24"/>
          <w:szCs w:val="24"/>
        </w:rPr>
        <w:t xml:space="preserve"> and often unfeasible for low-resource languages or specialized domains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{"citationID":"gbspTMBv","properties":{"formattedCitation":"(Nooralahzadeh, L\\uc0\\u248{}nning and \\uc0\\u216{}vrelid, 2019)","plainCitation":"(Nooralahzadeh, Lønning and Øvrelid, 2019)","noteIndex":0},"citationItems":[{"id":139,"uris":["http://zotero.org/users/16803167/items/863MZUD2"],"itemData":{"id":139,"type":"paper-conference","container-title":"Proceedings of the 2nd Workshop on Deep Learning Approaches for Low-Resource NLP (DeepLo 2019)","DOI":"10.18653/v1/D19-6125","event-place":"Hong Kong, China","event-title":"Proceedings of the 2nd Workshop on Deep Learning Approaches for Low-Resource NLP (DeepLo 2019)","language":"en","page":"225-233","publisher":"Association for Computational Linguistics","publisher-place":"Hong Kong, China","source":"DOI.org (Crossref)","title":"Reinforcement-based denoising of distantly supervised NER with partial annotation","URL":"https://www.aclweb.org/anthology/D19-6125","author":[{"family":"Nooralahzadeh","given":"Farhad"},{"family":"Lønning","given":"Jan Tore"},{"family":"Øvrelid","given":"Lilja"}],"accessed":{"date-parts":[["2025",4,7]]},"issued":{"date-parts":[["2019"]]}}}],"schema":"https://github.com/citation-style-language/schema/raw/master/csl-citation.json"}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(Nooralahzadeh, Lønning and Øvrelid, 2019)</w:t>
      </w:r>
      <w:r w:rsidR="00DF1241">
        <w:rPr>
          <w:rFonts w:ascii="Times New Roman" w:hAnsi="Times New Roman" w:cs="Times New Roman"/>
          <w:sz w:val="24"/>
          <w:szCs w:val="24"/>
        </w:rPr>
        <w:fldChar w:fldCharType="end"/>
      </w:r>
      <w:r w:rsidR="00DF1241">
        <w:rPr>
          <w:rFonts w:ascii="Times New Roman" w:hAnsi="Times New Roman" w:cs="Times New Roman"/>
          <w:sz w:val="24"/>
          <w:szCs w:val="24"/>
        </w:rPr>
        <w:t xml:space="preserve">. </w:t>
      </w:r>
      <w:r w:rsidRPr="00167CBC">
        <w:rPr>
          <w:rFonts w:ascii="Times New Roman" w:hAnsi="Times New Roman" w:cs="Times New Roman"/>
          <w:sz w:val="24"/>
          <w:szCs w:val="24"/>
        </w:rPr>
        <w:t>This data scarcity issue limits the development and deployment of effective NER models in underrepresented languages and fields, particularly those with minimal digital presence or smaller speaker populations.</w:t>
      </w:r>
      <w:r w:rsidR="00DF42D2">
        <w:rPr>
          <w:rFonts w:ascii="Times New Roman" w:hAnsi="Times New Roman" w:cs="Times New Roman"/>
          <w:sz w:val="24"/>
          <w:szCs w:val="24"/>
        </w:rPr>
        <w:t xml:space="preserve"> For many NER </w:t>
      </w:r>
      <w:proofErr w:type="spellStart"/>
      <w:r w:rsidR="00DF42D2">
        <w:rPr>
          <w:rFonts w:ascii="Times New Roman" w:hAnsi="Times New Roman" w:cs="Times New Roman"/>
          <w:sz w:val="24"/>
          <w:szCs w:val="24"/>
        </w:rPr>
        <w:lastRenderedPageBreak/>
        <w:t>taskd</w:t>
      </w:r>
      <w:proofErr w:type="spellEnd"/>
      <w:r w:rsidR="00DF42D2">
        <w:rPr>
          <w:rFonts w:ascii="Times New Roman" w:hAnsi="Times New Roman" w:cs="Times New Roman"/>
          <w:sz w:val="24"/>
          <w:szCs w:val="24"/>
        </w:rPr>
        <w:t>, the CoNLL2003 dataset has provided a lot of informative literature. However, due to the scope of the dataset, its application on other languages is still a challenge.</w:t>
      </w:r>
    </w:p>
    <w:p w14:paraId="75EF4E5F" w14:textId="7DB6F410" w:rsidR="00167CBC" w:rsidRPr="00167CBC" w:rsidRDefault="00167CBC" w:rsidP="00FE435E">
      <w:pPr>
        <w:spacing w:line="360" w:lineRule="auto"/>
        <w:ind w:firstLine="288"/>
        <w:jc w:val="both"/>
        <w:rPr>
          <w:rFonts w:ascii="Times New Roman" w:hAnsi="Times New Roman" w:cs="Times New Roman"/>
          <w:b/>
          <w:bCs/>
          <w:sz w:val="24"/>
          <w:szCs w:val="24"/>
        </w:rPr>
      </w:pPr>
      <w:r w:rsidRPr="00167CBC">
        <w:rPr>
          <w:rFonts w:ascii="Times New Roman" w:hAnsi="Times New Roman" w:cs="Times New Roman"/>
          <w:b/>
          <w:bCs/>
          <w:sz w:val="24"/>
          <w:szCs w:val="24"/>
        </w:rPr>
        <w:t>Limited Comparative Research on Machine Learning Approaches:</w:t>
      </w:r>
    </w:p>
    <w:p w14:paraId="799E4363" w14:textId="35D8C3E9" w:rsidR="00EA6E89" w:rsidRDefault="00167CBC" w:rsidP="00FE435E">
      <w:pPr>
        <w:spacing w:line="360" w:lineRule="auto"/>
        <w:ind w:firstLine="288"/>
        <w:jc w:val="both"/>
        <w:rPr>
          <w:rFonts w:ascii="Times New Roman" w:hAnsi="Times New Roman" w:cs="Times New Roman"/>
          <w:sz w:val="24"/>
          <w:szCs w:val="24"/>
        </w:rPr>
      </w:pPr>
      <w:r w:rsidRPr="00167CBC">
        <w:rPr>
          <w:rFonts w:ascii="Times New Roman" w:hAnsi="Times New Roman" w:cs="Times New Roman"/>
          <w:sz w:val="24"/>
          <w:szCs w:val="24"/>
        </w:rPr>
        <w:t xml:space="preserve">While Conditional Random Fields (CRF) remain a widely adopted method for sequence </w:t>
      </w:r>
      <w:proofErr w:type="spellStart"/>
      <w:r w:rsidRPr="00167CBC">
        <w:rPr>
          <w:rFonts w:ascii="Times New Roman" w:hAnsi="Times New Roman" w:cs="Times New Roman"/>
          <w:sz w:val="24"/>
          <w:szCs w:val="24"/>
        </w:rPr>
        <w:t>labeling</w:t>
      </w:r>
      <w:proofErr w:type="spellEnd"/>
      <w:r w:rsidRPr="00167CBC">
        <w:rPr>
          <w:rFonts w:ascii="Times New Roman" w:hAnsi="Times New Roman" w:cs="Times New Roman"/>
          <w:sz w:val="24"/>
          <w:szCs w:val="24"/>
        </w:rPr>
        <w:t xml:space="preserve"> tasks such as NER due to their ability to model label dependencies in structured data, Random Forests (RF) have proven to be robust classifiers in various NLP and non-NLP applications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{"citationID":"dKRD7zS7","properties":{"formattedCitation":"(Lowe and Sayle, 2015)","plainCitation":"(Lowe and Sayle, 2015)","noteIndex":0},"citationItems":[{"id":143,"uris":["http://zotero.org/users/16803167/items/F4DURY4D"],"itemData":{"id":143,"type":"article-journal","container-title":"Journal of Cheminformatics","DOI":"10.1186/1758-2946-7-S1-S5","ISSN":"1758-2946","issue":"S1","journalAbbreviation":"J Cheminform","language":"en","page":"S5","source":"DOI.org (Crossref)","title":"LeadMine: a grammar and dictionary driven approach to entity recognition","title-short":"LeadMine","volume":"7","author":[{"family":"Lowe","given":"Daniel M"},{"family":"Sayle","given":"Roger A"}],"issued":{"date-parts":[["2015",12]]}}}],"schema":"https://github.com/citation-style-language/schema/raw/master/csl-citation.json"}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(Lowe and Sayle, 2015)</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However, there exists a noticeable gap in research directly comparing the effectiveness of CRF and RF for NER using standardized datasets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{"citationID":"LrAbiLEk","properties":{"formattedCitation":"(Dong {\\i{}et al.}, 2022)","plainCitation":"(Dong et al., 2022)","noteIndex":0},"citationItems":[{"id":145,"uris":["http://zotero.org/users/16803167/items/IM56S353"],"itemData":{"id":145,"type":"article-journal","abstract":"The named entity recognition (NER) in the field of public interest litigation can assist prosecutors in handling cases and provide them with specific entities in making legal documents. Previously, the context-free deep learning model is used to catch the semantic comprehension, in which the static word vector is obtained without considering the context. Moreover, this kind of method relies on word segmentation technology and cannot solve the error transmission caused by word segmentation inaccuracy, which brings great challenges to the Chinese NER task. To tackle the above issues, an entity recognition method based on pretraining is proposed. First, based on the basic entities, three legal ontologies, NERP, NERCGP, and NERFPP are developed to expand the named entity recognition corpus in the judicial field. Second, a variant of the pretrained model BERT (Bidirectional Encoder Representations from Transformer) called BERT-WWM (whole-word mask)-EXT(extra) is introduced to catch the text character-level word vector hierarchical and the context bidirectional features, which effectively solve the problem of task boundary division of named entities. Then, to further improve the model recognition effect, the general knowledge learned from the pretrained model is used to fit the downstream neural network BiLSTM (bi-long short-term memory), and at the end of the architecture, CRF (conditional random fields) is introduced to restrict the label relationship. Finally, the experimental results show that the proposed method is more effective than the existing methods, which reach 96% and 90% in the F1 index of NER and NERP entities, respectively.","container-title":"Scientific Programming","DOI":"10.1155/2022/7682373","ISSN":"1875-919X, 1058-9244","journalAbbreviation":"Scientific Programming","language":"en","license":"https://creativecommons.org/licenses/by/4.0/","page":"1-14","source":"DOI.org (Crossref)","title":"Named Entity Recognition for Public Interest Litigation Based on a Deep Contextualized Pretraining Approach","volume":"2022","author":[{"family":"Dong","given":"Hongsong"},{"family":"Kong","given":"Yuehui"},{"family":"Gao","given":"Wenlian"},{"family":"Liu","given":"Jihua"}],"editor":[{"family":"Xu","given":"Dongpo"}],"issued":{"date-parts":[["2022",10,11]]}}}],"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 xml:space="preserve">(Dong </w:t>
      </w:r>
      <w:r w:rsidR="00DF1241" w:rsidRPr="00C10718">
        <w:rPr>
          <w:rFonts w:ascii="Times New Roman" w:hAnsi="Times New Roman" w:cs="Times New Roman"/>
          <w:i/>
          <w:iCs/>
          <w:color w:val="0000FF"/>
          <w:sz w:val="24"/>
        </w:rPr>
        <w:t>et al.</w:t>
      </w:r>
      <w:r w:rsidR="00DF1241" w:rsidRPr="00C10718">
        <w:rPr>
          <w:rFonts w:ascii="Times New Roman" w:hAnsi="Times New Roman" w:cs="Times New Roman"/>
          <w:color w:val="0000FF"/>
          <w:sz w:val="24"/>
        </w:rPr>
        <w:t>, 2022)</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xml:space="preserve">. </w:t>
      </w:r>
    </w:p>
    <w:p w14:paraId="51770790" w14:textId="2704AE45" w:rsidR="00167CBC" w:rsidRPr="00167CBC" w:rsidRDefault="00167CBC" w:rsidP="00FE435E">
      <w:pPr>
        <w:spacing w:line="360" w:lineRule="auto"/>
        <w:ind w:firstLine="288"/>
        <w:jc w:val="both"/>
        <w:rPr>
          <w:rFonts w:ascii="Times New Roman" w:hAnsi="Times New Roman" w:cs="Times New Roman"/>
          <w:sz w:val="32"/>
          <w:szCs w:val="28"/>
        </w:rPr>
      </w:pPr>
      <w:r w:rsidRPr="00167CBC">
        <w:rPr>
          <w:rFonts w:ascii="Times New Roman" w:hAnsi="Times New Roman" w:cs="Times New Roman"/>
          <w:sz w:val="24"/>
          <w:szCs w:val="24"/>
        </w:rPr>
        <w:t>This study addresses these challenges by conducting a comparative analysis of Conditional Random Fields (CRF) and Random Forests (RF) for Named Entity Recognition. By evaluating these models on benchmark datasets, the research aims to assess their relative effectiveness, adaptability to linguistic ambiguity and domain-specific variation, and suitability for application in low-resource or specialized contexts.</w:t>
      </w:r>
    </w:p>
    <w:p w14:paraId="3E417F5D" w14:textId="72FC3B2C" w:rsidR="00D6581D" w:rsidRPr="00167CBC" w:rsidRDefault="00000000" w:rsidP="00FE435E">
      <w:pPr>
        <w:pStyle w:val="Heading2"/>
        <w:ind w:firstLine="288"/>
      </w:pPr>
      <w:bookmarkStart w:id="12" w:name="_Toc195196032"/>
      <w:r w:rsidRPr="00167CBC">
        <w:t>Objectives</w:t>
      </w:r>
      <w:bookmarkEnd w:id="12"/>
    </w:p>
    <w:p w14:paraId="32B193F6" w14:textId="714237A8" w:rsidR="00932731" w:rsidRPr="00932731" w:rsidRDefault="00932731" w:rsidP="00FE435E">
      <w:pPr>
        <w:pStyle w:val="Heading3"/>
        <w:ind w:firstLine="288"/>
      </w:pPr>
      <w:bookmarkStart w:id="13" w:name="_Toc195196033"/>
      <w:r>
        <w:t>Primary Objective</w:t>
      </w:r>
      <w:bookmarkEnd w:id="13"/>
      <w:r>
        <w:t xml:space="preserve"> </w:t>
      </w:r>
    </w:p>
    <w:p w14:paraId="0CA2BE2F" w14:textId="77777777" w:rsidR="003A31AE" w:rsidRPr="003A31AE" w:rsidRDefault="003A31AE" w:rsidP="00FE435E">
      <w:pPr>
        <w:ind w:firstLine="288"/>
        <w:rPr>
          <w:b/>
          <w:color w:val="000000" w:themeColor="text1"/>
        </w:rPr>
      </w:pPr>
      <w:r w:rsidRPr="003A31AE">
        <w:t>The primary objective of this research is to evaluate and compare the performance of Conditional Random Fields (CRF), a structured statistical model, and Random Forest (RF), a supervised machine learning algorithm, for the task of Named Entity Recognition (NER) using the CoNLL-2003 dataset.</w:t>
      </w:r>
    </w:p>
    <w:p w14:paraId="6A1970FA" w14:textId="78E53803" w:rsidR="00D6581D" w:rsidRPr="00932731" w:rsidRDefault="00932731" w:rsidP="00FE435E">
      <w:pPr>
        <w:pStyle w:val="Heading3"/>
        <w:ind w:firstLine="288"/>
        <w:rPr>
          <w:rFonts w:eastAsia="Times New Roman" w:cs="Times New Roman"/>
          <w:sz w:val="24"/>
          <w:szCs w:val="24"/>
        </w:rPr>
      </w:pPr>
      <w:bookmarkStart w:id="14" w:name="_Toc195196034"/>
      <w:r>
        <w:t>Specific Objectives</w:t>
      </w:r>
      <w:bookmarkEnd w:id="14"/>
    </w:p>
    <w:p w14:paraId="76E4F933" w14:textId="51D0151D"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implement CRF and RF models for NER on the CoNLL-2003 dataset.</w:t>
      </w:r>
    </w:p>
    <w:p w14:paraId="49390E44" w14:textId="56535ECF"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assess and compare the performance of both models using standard evaluation metrics such as precision, recall, and F1-score.</w:t>
      </w:r>
    </w:p>
    <w:p w14:paraId="2CE5208B" w14:textId="469F01F8" w:rsidR="003A31AE" w:rsidRP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analyze the strengths and limitations of CRF and RF in recognizing and classifying different types of named entities.</w:t>
      </w:r>
    </w:p>
    <w:p w14:paraId="77C0C0AE" w14:textId="77777777" w:rsidR="003A31AE" w:rsidRDefault="003A31AE" w:rsidP="00FE435E">
      <w:pPr>
        <w:pStyle w:val="ListParagraph"/>
        <w:numPr>
          <w:ilvl w:val="0"/>
          <w:numId w:val="15"/>
        </w:numPr>
        <w:spacing w:line="360" w:lineRule="auto"/>
        <w:ind w:firstLine="288"/>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investigate the generalization ability of each model across multiple named entity categories (e.g., person, organization, location, and miscellaneous)</w:t>
      </w:r>
    </w:p>
    <w:p w14:paraId="5AC40968" w14:textId="77777777" w:rsidR="003A31AE" w:rsidRDefault="003A31AE" w:rsidP="00FE435E">
      <w:pPr>
        <w:pStyle w:val="ListParagraph"/>
        <w:spacing w:line="360" w:lineRule="auto"/>
        <w:ind w:firstLine="288"/>
        <w:jc w:val="both"/>
        <w:rPr>
          <w:rFonts w:ascii="Times New Roman" w:hAnsi="Times New Roman" w:cs="Times New Roman"/>
          <w:sz w:val="24"/>
          <w:szCs w:val="24"/>
          <w:lang w:val="en-US"/>
        </w:rPr>
      </w:pPr>
    </w:p>
    <w:p w14:paraId="6861AE4B" w14:textId="38ACDDC1" w:rsidR="00D6581D" w:rsidRPr="00D66459" w:rsidRDefault="00000000" w:rsidP="00FE435E">
      <w:pPr>
        <w:pStyle w:val="Heading2"/>
        <w:ind w:firstLine="288"/>
        <w:rPr>
          <w:sz w:val="28"/>
          <w:szCs w:val="28"/>
          <w:lang w:val="en-US"/>
        </w:rPr>
      </w:pPr>
      <w:bookmarkStart w:id="15" w:name="_Toc195196035"/>
      <w:r w:rsidRPr="00D66459">
        <w:lastRenderedPageBreak/>
        <w:t>Significan</w:t>
      </w:r>
      <w:r w:rsidR="00FA39A1" w:rsidRPr="00D66459">
        <w:t>ce</w:t>
      </w:r>
      <w:r w:rsidRPr="00D66459">
        <w:t xml:space="preserve"> of the Study</w:t>
      </w:r>
      <w:bookmarkEnd w:id="15"/>
    </w:p>
    <w:p w14:paraId="0E37F0BA" w14:textId="77777777" w:rsidR="003A31AE" w:rsidRPr="003A31AE" w:rsidRDefault="003A31AE" w:rsidP="00FE435E">
      <w:p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This study contributes to the field of Named Entity Recognition by comparing two fundamentally different approaches:</w:t>
      </w:r>
    </w:p>
    <w:p w14:paraId="131AB5DD" w14:textId="77777777" w:rsidR="003A31AE" w:rsidRPr="003A31AE" w:rsidRDefault="003A31AE" w:rsidP="00FE435E">
      <w:pPr>
        <w:numPr>
          <w:ilvl w:val="0"/>
          <w:numId w:val="16"/>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CRF</w:t>
      </w:r>
      <w:r w:rsidRPr="003A31AE">
        <w:rPr>
          <w:rFonts w:ascii="Times New Roman" w:eastAsia="Times New Roman" w:hAnsi="Times New Roman" w:cs="Times New Roman"/>
          <w:sz w:val="24"/>
          <w:szCs w:val="24"/>
          <w:lang w:val="en-US"/>
        </w:rPr>
        <w:t>, a structured prediction model well-suited for sequence labeling tasks, and</w:t>
      </w:r>
    </w:p>
    <w:p w14:paraId="02BF8BCC" w14:textId="77777777" w:rsidR="003A31AE" w:rsidRPr="003A31AE" w:rsidRDefault="003A31AE" w:rsidP="00FE435E">
      <w:pPr>
        <w:numPr>
          <w:ilvl w:val="0"/>
          <w:numId w:val="16"/>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RF</w:t>
      </w:r>
      <w:r w:rsidRPr="003A31AE">
        <w:rPr>
          <w:rFonts w:ascii="Times New Roman" w:eastAsia="Times New Roman" w:hAnsi="Times New Roman" w:cs="Times New Roman"/>
          <w:sz w:val="24"/>
          <w:szCs w:val="24"/>
          <w:lang w:val="en-US"/>
        </w:rPr>
        <w:t>, a non-linear ensemble learning algorithm typically applied to classification problems.</w:t>
      </w:r>
    </w:p>
    <w:p w14:paraId="0962C08B" w14:textId="78B6F0E5" w:rsidR="003A31AE" w:rsidRPr="003A31AE" w:rsidRDefault="003A31AE" w:rsidP="00FE435E">
      <w:p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 xml:space="preserve">The comparative analysis </w:t>
      </w:r>
      <w:r>
        <w:rPr>
          <w:rFonts w:ascii="Times New Roman" w:eastAsia="Times New Roman" w:hAnsi="Times New Roman" w:cs="Times New Roman"/>
          <w:sz w:val="24"/>
          <w:szCs w:val="24"/>
          <w:lang w:val="en-US"/>
        </w:rPr>
        <w:t>in this study will help in</w:t>
      </w:r>
      <w:r w:rsidRPr="003A31AE">
        <w:rPr>
          <w:rFonts w:ascii="Times New Roman" w:eastAsia="Times New Roman" w:hAnsi="Times New Roman" w:cs="Times New Roman"/>
          <w:sz w:val="24"/>
          <w:szCs w:val="24"/>
          <w:lang w:val="en-US"/>
        </w:rPr>
        <w:t>:</w:t>
      </w:r>
    </w:p>
    <w:p w14:paraId="2C814727"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Deepen understanding of how statistical and machine learning methods behave in NER contexts.</w:t>
      </w:r>
    </w:p>
    <w:p w14:paraId="7693658B"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Inform model selection strategies based on task requirements, such as sequence dependency handling or interpretability.</w:t>
      </w:r>
    </w:p>
    <w:p w14:paraId="0FAB73E8"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Support the development of adaptable and accurate NER systems for real-world applications.</w:t>
      </w:r>
    </w:p>
    <w:p w14:paraId="3F8A4474" w14:textId="77777777" w:rsidR="003A31AE" w:rsidRPr="003A31AE" w:rsidRDefault="003A31AE" w:rsidP="00FE435E">
      <w:pPr>
        <w:numPr>
          <w:ilvl w:val="0"/>
          <w:numId w:val="17"/>
        </w:numPr>
        <w:spacing w:line="360" w:lineRule="auto"/>
        <w:ind w:firstLine="288"/>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Provide a practical benchmark using the CoNLL-2003 dataset for future studies exploring NER techniques.</w:t>
      </w:r>
    </w:p>
    <w:p w14:paraId="1452D65A" w14:textId="3EBA5964" w:rsidR="00D6581D" w:rsidRPr="00D66459" w:rsidRDefault="003A31AE" w:rsidP="00FE435E">
      <w:pPr>
        <w:spacing w:line="360" w:lineRule="auto"/>
        <w:ind w:firstLine="288"/>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With detailed</w:t>
      </w:r>
      <w:r w:rsidRPr="003A31AE">
        <w:rPr>
          <w:rFonts w:ascii="Times New Roman" w:eastAsia="Times New Roman" w:hAnsi="Times New Roman" w:cs="Times New Roman"/>
          <w:sz w:val="24"/>
          <w:szCs w:val="24"/>
          <w:lang w:val="en-US"/>
        </w:rPr>
        <w:t xml:space="preserve"> practical implications of each approach, this study seeks to bridge the gap between structured modeling and machine learning in information extraction tasks.</w:t>
      </w:r>
    </w:p>
    <w:p w14:paraId="48F5EED8" w14:textId="5A57C065" w:rsidR="00D6581D" w:rsidRPr="00D66459" w:rsidRDefault="00000000" w:rsidP="00FE435E">
      <w:pPr>
        <w:pStyle w:val="Heading2"/>
        <w:ind w:firstLine="288"/>
      </w:pPr>
      <w:bookmarkStart w:id="16" w:name="_Toc195196036"/>
      <w:r w:rsidRPr="00D66459">
        <w:t>Research Questions</w:t>
      </w:r>
      <w:bookmarkEnd w:id="16"/>
    </w:p>
    <w:p w14:paraId="1DD8BE7F" w14:textId="77777777" w:rsidR="00D6581D" w:rsidRDefault="00000000"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answer the following research questions:</w:t>
      </w:r>
    </w:p>
    <w:p w14:paraId="1F10C270" w14:textId="77777777"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the performance of CRF compare to RF in Named Entity Recognition?</w:t>
      </w:r>
    </w:p>
    <w:p w14:paraId="61001448" w14:textId="37BA5E46"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w:t>
      </w:r>
      <w:r w:rsidR="00A2050C">
        <w:rPr>
          <w:rFonts w:ascii="Times New Roman" w:eastAsia="Times New Roman" w:hAnsi="Times New Roman" w:cs="Times New Roman"/>
          <w:sz w:val="24"/>
          <w:szCs w:val="24"/>
        </w:rPr>
        <w:t>comparative strengths and limitations</w:t>
      </w:r>
      <w:r>
        <w:rPr>
          <w:rFonts w:ascii="Times New Roman" w:eastAsia="Times New Roman" w:hAnsi="Times New Roman" w:cs="Times New Roman"/>
          <w:sz w:val="24"/>
          <w:szCs w:val="24"/>
        </w:rPr>
        <w:t xml:space="preserve"> of CRF and RF for NER tasks?</w:t>
      </w:r>
    </w:p>
    <w:p w14:paraId="5B1706F0" w14:textId="77777777"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Which model demonstrates better generalization across different entity types in the CoNLL-2003 dataset?</w:t>
      </w:r>
    </w:p>
    <w:p w14:paraId="1D721DE6" w14:textId="2EFA1DC0" w:rsidR="00D6581D" w:rsidRDefault="00000000" w:rsidP="00FE435E">
      <w:pPr>
        <w:numPr>
          <w:ilvl w:val="0"/>
          <w:numId w:val="3"/>
        </w:num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t>
      </w:r>
      <w:r w:rsidR="00A2050C">
        <w:rPr>
          <w:rFonts w:ascii="Times New Roman" w:eastAsia="Times New Roman" w:hAnsi="Times New Roman" w:cs="Times New Roman"/>
          <w:sz w:val="24"/>
          <w:szCs w:val="24"/>
        </w:rPr>
        <w:t xml:space="preserve">practical </w:t>
      </w:r>
      <w:r>
        <w:rPr>
          <w:rFonts w:ascii="Times New Roman" w:eastAsia="Times New Roman" w:hAnsi="Times New Roman" w:cs="Times New Roman"/>
          <w:sz w:val="24"/>
          <w:szCs w:val="24"/>
        </w:rPr>
        <w:t>insights can be drawn from the comparative analysis to guide future research in NER?</w:t>
      </w:r>
    </w:p>
    <w:p w14:paraId="3DF1CBEF" w14:textId="1C9034B4" w:rsidR="00D6581D" w:rsidRDefault="00000000" w:rsidP="00FE435E">
      <w:pPr>
        <w:pStyle w:val="Heading2"/>
        <w:ind w:firstLine="288"/>
      </w:pPr>
      <w:bookmarkStart w:id="17" w:name="_Toc195196037"/>
      <w:r>
        <w:lastRenderedPageBreak/>
        <w:t>Scope</w:t>
      </w:r>
      <w:bookmarkEnd w:id="17"/>
    </w:p>
    <w:p w14:paraId="3C43D867" w14:textId="19BB6992" w:rsidR="00D66459" w:rsidRPr="00D66459" w:rsidRDefault="00D66459" w:rsidP="00FE435E">
      <w:p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This study is limited to Named Entity Recognition (NER) using the English-language CoNLL-2003 dataset. It involves the implementation and evaluation of:</w:t>
      </w:r>
    </w:p>
    <w:p w14:paraId="34BC6BFF" w14:textId="56547CD8" w:rsidR="00D66459" w:rsidRPr="00D66459" w:rsidRDefault="00D66459" w:rsidP="00FE435E">
      <w:pPr>
        <w:pStyle w:val="ListParagraph"/>
        <w:numPr>
          <w:ilvl w:val="0"/>
          <w:numId w:val="18"/>
        </w:num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Conditional Random Fields (CRF)</w:t>
      </w:r>
      <w:r>
        <w:rPr>
          <w:rFonts w:ascii="Times New Roman" w:eastAsia="Times New Roman" w:hAnsi="Times New Roman" w:cs="Times New Roman"/>
          <w:sz w:val="24"/>
          <w:szCs w:val="24"/>
        </w:rPr>
        <w:t>:</w:t>
      </w:r>
      <w:r w:rsidRPr="00D66459">
        <w:rPr>
          <w:rFonts w:ascii="Times New Roman" w:eastAsia="Times New Roman" w:hAnsi="Times New Roman" w:cs="Times New Roman"/>
          <w:sz w:val="24"/>
          <w:szCs w:val="24"/>
        </w:rPr>
        <w:t xml:space="preserve"> a structured statistical model optimized for sequence labelling, and</w:t>
      </w:r>
    </w:p>
    <w:p w14:paraId="693A2A25" w14:textId="0825DD06" w:rsidR="00D66459" w:rsidRPr="00D66459" w:rsidRDefault="00D66459" w:rsidP="00FE435E">
      <w:pPr>
        <w:pStyle w:val="ListParagraph"/>
        <w:numPr>
          <w:ilvl w:val="0"/>
          <w:numId w:val="18"/>
        </w:numPr>
        <w:spacing w:line="360" w:lineRule="auto"/>
        <w:ind w:firstLine="288"/>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Random Forest (RF)</w:t>
      </w:r>
      <w:r>
        <w:rPr>
          <w:rFonts w:ascii="Times New Roman" w:eastAsia="Times New Roman" w:hAnsi="Times New Roman" w:cs="Times New Roman"/>
          <w:sz w:val="24"/>
          <w:szCs w:val="24"/>
        </w:rPr>
        <w:t xml:space="preserve">: </w:t>
      </w:r>
      <w:r w:rsidRPr="00D66459">
        <w:rPr>
          <w:rFonts w:ascii="Times New Roman" w:eastAsia="Times New Roman" w:hAnsi="Times New Roman" w:cs="Times New Roman"/>
          <w:sz w:val="24"/>
          <w:szCs w:val="24"/>
        </w:rPr>
        <w:t>a supervised machine learning algorithm based on ensemble decision trees.</w:t>
      </w:r>
    </w:p>
    <w:p w14:paraId="79424679" w14:textId="3AB7B83F" w:rsidR="00D6581D" w:rsidRDefault="00D66459" w:rsidP="00FE435E">
      <w:pPr>
        <w:spacing w:line="360" w:lineRule="auto"/>
        <w:ind w:firstLine="288"/>
        <w:rPr>
          <w:rFonts w:ascii="Times New Roman" w:eastAsia="Times New Roman" w:hAnsi="Times New Roman" w:cs="Times New Roman"/>
          <w:sz w:val="24"/>
          <w:szCs w:val="24"/>
        </w:rPr>
        <w:sectPr w:rsidR="00D6581D" w:rsidSect="00B34CFB">
          <w:footerReference w:type="default" r:id="rId12"/>
          <w:pgSz w:w="11909" w:h="16834"/>
          <w:pgMar w:top="1440" w:right="1440" w:bottom="1440" w:left="1440" w:header="720" w:footer="720" w:gutter="0"/>
          <w:pgNumType w:start="1"/>
          <w:cols w:space="720"/>
        </w:sectPr>
      </w:pPr>
      <w:r w:rsidRPr="00D66459">
        <w:rPr>
          <w:rFonts w:ascii="Times New Roman" w:eastAsia="Times New Roman" w:hAnsi="Times New Roman" w:cs="Times New Roman"/>
          <w:sz w:val="24"/>
          <w:szCs w:val="24"/>
        </w:rPr>
        <w:t xml:space="preserve">The research focuses </w:t>
      </w:r>
      <w:r>
        <w:rPr>
          <w:rFonts w:ascii="Times New Roman" w:eastAsia="Times New Roman" w:hAnsi="Times New Roman" w:cs="Times New Roman"/>
          <w:sz w:val="24"/>
          <w:szCs w:val="24"/>
        </w:rPr>
        <w:t>solely</w:t>
      </w:r>
      <w:r w:rsidRPr="00D66459">
        <w:rPr>
          <w:rFonts w:ascii="Times New Roman" w:eastAsia="Times New Roman" w:hAnsi="Times New Roman" w:cs="Times New Roman"/>
          <w:sz w:val="24"/>
          <w:szCs w:val="24"/>
        </w:rPr>
        <w:t xml:space="preserve"> on English text and the four standard entity types defined in the dataset: PERSON, LOCATION, ORGANIZATION, and MISCELLANEOUS.</w:t>
      </w:r>
    </w:p>
    <w:p w14:paraId="26CE7C80" w14:textId="1AC9FFF6" w:rsidR="00FE1D6E" w:rsidRDefault="00000000" w:rsidP="00FE435E">
      <w:pPr>
        <w:pStyle w:val="Heading1"/>
        <w:ind w:firstLine="288"/>
      </w:pPr>
      <w:bookmarkStart w:id="18" w:name="_Toc195196038"/>
      <w:r>
        <w:lastRenderedPageBreak/>
        <w:t>Literature Review</w:t>
      </w:r>
      <w:bookmarkEnd w:id="18"/>
    </w:p>
    <w:p w14:paraId="21D4FF18" w14:textId="526D3AE3" w:rsidR="00FE1D6E" w:rsidRPr="00FE1D6E" w:rsidRDefault="00E04A04" w:rsidP="00FE435E">
      <w:pPr>
        <w:ind w:firstLine="288"/>
        <w:rPr>
          <w:lang w:val="en-US"/>
        </w:rPr>
      </w:pPr>
      <w:r w:rsidRPr="000F0885">
        <w:rPr>
          <w:noProof/>
        </w:rPr>
        <mc:AlternateContent>
          <mc:Choice Requires="wps">
            <w:drawing>
              <wp:anchor distT="91440" distB="91440" distL="365760" distR="365760" simplePos="0" relativeHeight="251663360" behindDoc="0" locked="0" layoutInCell="1" allowOverlap="1" wp14:anchorId="6881BA84" wp14:editId="6A9B4484">
                <wp:simplePos x="0" y="0"/>
                <wp:positionH relativeFrom="margin">
                  <wp:align>left</wp:align>
                </wp:positionH>
                <wp:positionV relativeFrom="margin">
                  <wp:posOffset>1194435</wp:posOffset>
                </wp:positionV>
                <wp:extent cx="5984875" cy="4645660"/>
                <wp:effectExtent l="0" t="0" r="0" b="2540"/>
                <wp:wrapTopAndBottom/>
                <wp:docPr id="1243122762" name="Rectangle 152"/>
                <wp:cNvGraphicFramePr/>
                <a:graphic xmlns:a="http://schemas.openxmlformats.org/drawingml/2006/main">
                  <a:graphicData uri="http://schemas.microsoft.com/office/word/2010/wordprocessingShape">
                    <wps:wsp>
                      <wps:cNvSpPr/>
                      <wps:spPr>
                        <a:xfrm>
                          <a:off x="0" y="0"/>
                          <a:ext cx="5984875" cy="4645998"/>
                        </a:xfrm>
                        <a:prstGeom prst="rect">
                          <a:avLst/>
                        </a:prstGeom>
                        <a:noFill/>
                        <a:ln w="25400" cap="flat" cmpd="sng" algn="ctr">
                          <a:noFill/>
                          <a:prstDash val="solid"/>
                        </a:ln>
                        <a:effectLst/>
                      </wps:spPr>
                      <wps:txbx>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1BA84" id="_x0000_s1027" style="position:absolute;left:0;text-align:left;margin-left:0;margin-top:94.05pt;width:471.25pt;height:365.8pt;z-index:25166336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" filled="f" stroked="f" strokeweight="2pt">
                <v:textbox inset="10.8pt,0,10.8pt,0">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55F8EE" w14:textId="41014F37" w:rsidR="00D6581D" w:rsidRDefault="00000000" w:rsidP="00FE435E">
      <w:pPr>
        <w:pStyle w:val="Heading2"/>
        <w:ind w:firstLine="288"/>
      </w:pPr>
      <w:bookmarkStart w:id="19" w:name="_Toc195196039"/>
      <w:r>
        <w:t>Introduction</w:t>
      </w:r>
      <w:bookmarkEnd w:id="19"/>
    </w:p>
    <w:p w14:paraId="61632E15" w14:textId="77777777" w:rsidR="00BB12CB" w:rsidRDefault="00BB12CB" w:rsidP="00FE435E">
      <w:pPr>
        <w:spacing w:line="360" w:lineRule="auto"/>
        <w:ind w:firstLine="288"/>
        <w:rPr>
          <w:rFonts w:ascii="Times New Roman" w:eastAsia="Times New Roman" w:hAnsi="Times New Roman" w:cs="Times New Roman"/>
          <w:sz w:val="24"/>
          <w:szCs w:val="24"/>
        </w:rPr>
      </w:pPr>
      <w:r w:rsidRPr="00BB12CB">
        <w:rPr>
          <w:rFonts w:ascii="Times New Roman" w:eastAsia="Times New Roman" w:hAnsi="Times New Roman" w:cs="Times New Roman"/>
          <w:sz w:val="24"/>
          <w:szCs w:val="24"/>
        </w:rPr>
        <w:t>Named Entity Recognition (NER) is a fundamental task in Natural Language Processing (NLP), focused on identifying and categorizing entities mentioned in text into predefined classes such as persons, organizations, and locations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{"citationID":"fn9HfuRr","properties":{"formattedCitation":"(Zirikly and Diab, 2014)","plainCitation":"(Zirikly and Diab, 2014)","noteIndex":0},"citationItems":[{"id":147,"uris":["http://zotero.org/users/16803167/items/E7MHE2ZK"],"itemData":{"id":147,"type":"paper-conference","container-title":"Proceedings of the EMNLP 2014 Workshop on Arabic Natural Language Processing (ANLP)","DOI":"10.3115/v1/W14-3610","event-place":"Doha, Qatar","event-title":"WANLP 2014","page":"78–86","publisher":"Association for Computational Linguistics","publisher-place":"Doha, Qatar","source":"ACLWeb","title":"Named Entity Recognition System for Dialectal Arabic","URL":"https://aclanthology.org/W14-3610/","author":[{"family":"Zirikly","given":"Ayah"},{"family":"Diab","given":"Mona"}],"editor":[{"family":"Habash","given":"Nizar"},{"family":"Vogel","given":"Stephan"}],"accessed":{"date-parts":[["2025",4,7]]},"issued":{"date-parts":[["2014",10]]}}}],"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(Zirikly and Diab, 2014)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BB12CB">
        <w:rPr>
          <w:rFonts w:ascii="Times New Roman" w:eastAsia="Times New Roman" w:hAnsi="Times New Roman" w:cs="Times New Roman"/>
          <w:sz w:val="24"/>
          <w:szCs w:val="24"/>
        </w:rPr>
        <w:t>Over the years, a wide range of methodologies have been explored for NER, evolving from early rule-based systems to more sophisticated machine learning and, more recently, deep learning techniques.</w:t>
      </w:r>
    </w:p>
    <w:p w14:paraId="796B93BA" w14:textId="42F7784D" w:rsidR="00D6581D" w:rsidRDefault="00000000" w:rsidP="00FE435E">
      <w:pP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chapter reviews existing literature on NER, highlighting traditional and modern approaches, </w:t>
      </w:r>
      <w:r w:rsidR="00BB12CB">
        <w:rPr>
          <w:rFonts w:ascii="Times New Roman" w:eastAsia="Times New Roman" w:hAnsi="Times New Roman" w:cs="Times New Roman"/>
          <w:sz w:val="24"/>
          <w:szCs w:val="24"/>
        </w:rPr>
        <w:t>while specifically focusing on</w:t>
      </w:r>
      <w:r>
        <w:rPr>
          <w:rFonts w:ascii="Times New Roman" w:eastAsia="Times New Roman" w:hAnsi="Times New Roman" w:cs="Times New Roman"/>
          <w:sz w:val="24"/>
          <w:szCs w:val="24"/>
        </w:rPr>
        <w:t xml:space="preserve"> Conditional Random Fields (CRFs) and Random Forest (RF) models.</w:t>
      </w:r>
    </w:p>
    <w:p w14:paraId="2F0F4640" w14:textId="03F3670F" w:rsidR="00D6581D" w:rsidRDefault="00000000" w:rsidP="00FE435E">
      <w:pPr>
        <w:pStyle w:val="Heading2"/>
        <w:ind w:firstLine="288"/>
      </w:pPr>
      <w:bookmarkStart w:id="20" w:name="_Toc195196040"/>
      <w:r>
        <w:lastRenderedPageBreak/>
        <w:t>Traditional Approaches to NER</w:t>
      </w:r>
      <w:bookmarkEnd w:id="20"/>
    </w:p>
    <w:p w14:paraId="7806CC81" w14:textId="0FBBA520" w:rsidR="00D6581D" w:rsidRDefault="00000000" w:rsidP="00FE435E">
      <w:pPr>
        <w:pStyle w:val="Heading3"/>
        <w:ind w:firstLine="288"/>
      </w:pPr>
      <w:bookmarkStart w:id="21" w:name="_Toc195196041"/>
      <w:r>
        <w:t>Ruled-Based methods</w:t>
      </w:r>
      <w:bookmarkEnd w:id="21"/>
    </w:p>
    <w:p w14:paraId="7C69E99C" w14:textId="052F6AA0" w:rsidR="00BC475B" w:rsidRPr="007B435A" w:rsidRDefault="00BB12CB"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In the early stages of Named Entity Recognition (NER) development, systems largely relied on rule-based and statistical techniques. Rule-based approaches were constructed using manually defined linguistic rules, often tailored to specific languages or domains</w:t>
      </w:r>
      <w:r w:rsidR="00BC475B" w:rsidRPr="007B435A">
        <w:rPr>
          <w:rFonts w:ascii="Times New Roman" w:eastAsia="Times New Roman" w:hAnsi="Times New Roman" w:cs="Times New Roman"/>
          <w:sz w:val="24"/>
          <w:szCs w:val="24"/>
        </w:rPr>
        <w:t xml:space="preserve"> </w:t>
      </w:r>
      <w:r w:rsidR="00BC475B" w:rsidRPr="007B435A">
        <w:rPr>
          <w:rFonts w:ascii="Times New Roman" w:eastAsia="Times New Roman" w:hAnsi="Times New Roman" w:cs="Times New Roman"/>
          <w:sz w:val="24"/>
          <w:szCs w:val="24"/>
        </w:rPr>
        <w:fldChar w:fldCharType="begin"/>
      </w:r>
      <w:r w:rsidR="00BC475B" w:rsidRPr="007B435A">
        <w:rPr>
          <w:rFonts w:ascii="Times New Roman" w:eastAsia="Times New Roman" w:hAnsi="Times New Roman" w:cs="Times New Roman"/>
          <w:sz w:val="24"/>
          <w:szCs w:val="24"/>
        </w:rPr>
        <w:instrText xml:space="preserve"> ADDIN ZOTERO_ITEM CSL_CITATION {"citationID":"GIaFSbU9","properties":{"formattedCitation":"(Xu, Burdick and Raschid, 2016)","plainCitation":"(Xu, Burdick and Raschid, 2016)","noteIndex":0},"citationItems":[{"id":149,"uris":["http://zotero.org/users/16803167/items/X6ZFBESD"],"itemData":{"id":149,"type":"article","abstract":"There is a wealth of information about financial systems that is embedded in document collections. In this paper, we focus on a specialized text extraction task for this domain. The objective is to extract mentions of names of financial institutions, or FI names, from financial prospectus documents, and to identify the corresponding real world entities, e.g., by matching against a corpus of such entities. The tasks are Named Entity Recognition (NER) and Entity Resolution (ER); both are well studied in the literature. Our contribution is to develop a rule-based approach that will exploit lists of FI names for both tasks; our solution is labeled Dict-based NER and Rank-based ER. Since the FI names are typically represented by a root, and a suffix that modifies the root, we use these lists of FI names to create specialized root and suffix dictionaries. To evaluate the effectiveness of our specialized solution for extracting FI names, we compare Dict-based NER with a general purpose rule-based NER solution, ORG NER. Our evaluation highlights the benefits and limitations of specialized versus general purpose approaches, and presents additional suggestions for tuning and customization for FI name extraction. To our knowledge, our proposed solutions, Dict-based NER and Rank-based ER, and the root and suffix dictionaries, are the first attempt to exploit specialized knowledge, i.e., lists of FI names, for rule-based NER and ER.","DOI":"10.48550/ARXIV.1602.04427","license":"arXiv.org perpetual, non-exclusive license","note":"version: 2","publisher":"arXiv","source":"DOI.org (Datacite)","title":"Exploiting Lists of Names for Named Entity Identification of Financial Institutions from Unstructured Documents","URL":"https://arxiv.org/abs/1602.04427","author":[{"family":"Xu","given":"Zheng"},{"family":"Burdick","given":"Douglas"},{"family":"Raschid","given":"Louiqa"}],"accessed":{"date-parts":[["2025",4,7]]},"issued":{"date-parts":[["2016"]]}}}],"schema":"https://github.com/citation-style-language/schema/raw/master/csl-citation.json"} </w:instrText>
      </w:r>
      <w:r w:rsidR="00BC475B" w:rsidRPr="007B435A">
        <w:rPr>
          <w:rFonts w:ascii="Times New Roman" w:eastAsia="Times New Roman" w:hAnsi="Times New Roman" w:cs="Times New Roman"/>
          <w:sz w:val="24"/>
          <w:szCs w:val="24"/>
        </w:rPr>
        <w:fldChar w:fldCharType="separate"/>
      </w:r>
      <w:r w:rsidR="00BC475B" w:rsidRPr="00C10718">
        <w:rPr>
          <w:rFonts w:ascii="Times New Roman" w:hAnsi="Times New Roman" w:cs="Times New Roman"/>
          <w:color w:val="0000FF"/>
          <w:sz w:val="24"/>
          <w:szCs w:val="24"/>
        </w:rPr>
        <w:t>(Xu, Burdick and Raschid, 2016)</w:t>
      </w:r>
      <w:r w:rsidR="00BC475B"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These systems required extensive human effort to build and maintain, as rules had to be carefully crafted by experts. Although they could be effective in narrow, well-defined contexts, their performance often declined when applied to different languages, domains, or evolving textual patterns (</w:t>
      </w:r>
      <w:hyperlink r:id="rId13">
        <w:r w:rsidRPr="007B435A">
          <w:rPr>
            <w:rFonts w:ascii="Times New Roman" w:eastAsia="Times New Roman" w:hAnsi="Times New Roman" w:cs="Times New Roman"/>
            <w:color w:val="1155CC"/>
            <w:sz w:val="24"/>
            <w:szCs w:val="24"/>
            <w:u w:val="single"/>
          </w:rPr>
          <w:t>Magnini, B., Lavelli, A. and Magnolini, S., 2020</w:t>
        </w:r>
      </w:hyperlink>
      <w:r w:rsidRPr="007B435A">
        <w:rPr>
          <w:rFonts w:ascii="Times New Roman" w:eastAsia="Times New Roman" w:hAnsi="Times New Roman" w:cs="Times New Roman"/>
          <w:sz w:val="24"/>
          <w:szCs w:val="24"/>
        </w:rPr>
        <w:t xml:space="preserve">).  </w:t>
      </w:r>
    </w:p>
    <w:p w14:paraId="6776F428" w14:textId="47CDF54B" w:rsidR="00BC475B" w:rsidRPr="007B435A" w:rsidRDefault="00BC475B"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A major drawback of rule-based systems was their limited ability to generalize, often struggling especially with unseen entities due to the inability to interpret context accurately. For example, they might not distinguish between the word “Apple” as a fruit or as a technology company due to a lack of contextual sensitivity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{"citationID":"QVvN3GVy","properties":{"formattedCitation":"(Zhang and Wu, 2021)","plainCitation":"(Zhang and Wu, 2021)","noteIndex":0},"citationItems":[{"id":150,"uris":["http://zotero.org/users/16803167/items/9FCS2MPK"],"itemData":{"id":150,"type":"article-journal","abstract":"Abstract\n            Named entity recognition is a very important basic task in natural language processing, and a basic technology for many high-level applications of natural language processing. Traditional methods to solve named entity recognition are mainly based on rules and statistics. The rule-based method requires strong linguistic knowledge and is poor in generality. Based on the above background, the purpose of this paper is to recognize medical text entities based on deep learning. This paper proposes a new LSTM framework that integrates dual-channel and sentence-level reading control gates. In the input part, double channels are added to obtain two kinds of semantic information from static word vectors and fine-tuned word vectors. Then, the read-in control gate is integrated inside the neural network to determine the propagation of the sentence representation vector. Finally, the CRF model is used to fully consider the dependency relationship between the types of context words when outputting tags. The F1 value of 89.49% was achieved on the BioCreative II GM corpus. In summary, this article applies two deep learning methods to improve the performance of biomedical named entity recognition tasks. Finally, without adding any artificial features and post-processing operations, this article has achieved 89.94% F1 value on the BioCreative II GM corpus, and it is 0.89% higher than the F1 value of the current best system.","container-title":"Journal of Physics: Conference Series","DOI":"10.1088/1742-6596/1744/4/042209","ISSN":"1742-6588, 1742-6596","issue":"4","journalAbbreviation":"J. Phys.: Conf. Ser.","page":"042209","source":"DOI.org (Crossref)","title":"Medical Text Entity Recognition Based on Deep Learning","volume":"1744","author":[{"family":"Zhang","given":"Linjun"},{"family":"Wu","given":"Hao"}],"issued":{"date-parts":[["2021",2,1]]}}}],"schema":"https://github.com/citation-style-language/schema/raw/master/csl-citation.json"}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(Zhang and Wu, 2021)</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For instance, </w:t>
      </w:r>
      <w:r w:rsidR="0007210F" w:rsidRPr="007B435A">
        <w:rPr>
          <w:rFonts w:ascii="Times New Roman" w:eastAsia="Times New Roman" w:hAnsi="Times New Roman" w:cs="Times New Roman"/>
          <w:sz w:val="24"/>
          <w:szCs w:val="24"/>
        </w:rPr>
        <w:t xml:space="preserve">Debbarma et al. </w:t>
      </w:r>
      <w:r w:rsidR="0007210F" w:rsidRPr="007B435A">
        <w:rPr>
          <w:rFonts w:ascii="Times New Roman" w:eastAsia="Times New Roman" w:hAnsi="Times New Roman" w:cs="Times New Roman"/>
          <w:sz w:val="24"/>
          <w:szCs w:val="24"/>
        </w:rPr>
        <w:fldChar w:fldCharType="begin"/>
      </w:r>
      <w:r w:rsidR="0007210F" w:rsidRPr="007B435A">
        <w:rPr>
          <w:rFonts w:ascii="Times New Roman" w:eastAsia="Times New Roman" w:hAnsi="Times New Roman" w:cs="Times New Roman"/>
          <w:sz w:val="24"/>
          <w:szCs w:val="24"/>
        </w:rPr>
        <w:instrText xml:space="preserve"> ADDIN ZOTERO_ITEM CSL_CITATION {"citationID":"pPAxjLdc","properties":{"formattedCitation":"(Debbarma* {\\i{}et al.}, 2019)","plainCitation":"(Debbarma* et al., 2019)","noteIndex":0},"citationItems":[{"id":152,"uris":["http://zotero.org/users/16803167/items/NCPJEGIR"],"itemData":{"id":152,"type":"article-journal","abstract":"Kokborok named entity recognition using the rules based approach is being studied in this paper. Named entity recognition is one of the applications of natural language processing. It is considered a subtask for information extraction. Named entity recognition is the means of identifying the named entity for some specific task. We have studied the named entity recognition system for the Kokborok language. Kokborok is the official language of the state of Tripura situated in the north eastern part of India. It is also widely spoken in other part of the north eastern state of India and adjoining areas of Bangladesh. The named entities are like the name of person, organization, location etc. Named entity recognitions are studied using the machine learning approach, rule based approach or the hybrid approach combining the machine learning and rule based approaches. Rule based named entity recognitions are influence by the linguistic knowledge of the language. Machine learning approach requires a large number of training data. Kokborok being a low resource language has very limited number of training data. The rule based approach requires linguistic rules and the results are not depended on the size of data available. We have framed a heuristic rules for identifying the named entity based on linguistic knowledge of the language. An encouraging result is obtained after we test our data with the rule based approach. We also tried to study and frame the rules for the counting system in Kokborok in this paper. The rule based approach to named entity recognition is found suitable for low resource language with limited digital work and absence of named entity tagged data. We have framed a suitable algorithm using the rules for solving the named entity recognition task for obtaining a desirable result.","container-title":"International Journal of Recent Technology and Engineering (IJRTE)","DOI":"10.35940/ijrte.B2085.098319","ISSN":"22773878","issue":"3","journalAbbreviation":"IJRTE","page":"587-590","source":"DOI.org (Crossref)","title":"Named Entity Recognition for a Low Resource Language","volume":"8","author":[{"family":"Debbarma*","given":"Abhijit"},{"family":"Bhattacharya","given":"Dr. Paritosh"},{"literal":"Associate Professor, Department of Computer Sc &amp; Engineering, NIT Agartala, Jirania, Tripura, India."},{"family":"Purkayastha","given":"Prof. Bipul Shyam"},{"literal":"Professor, Department of Computer Science, Assam University, Silchar, Assam, India."}],"issued":{"date-parts":[["2019",9,30]]}}}],"schema":"https://github.com/citation-style-language/schema/raw/master/csl-citation.json"} </w:instrText>
      </w:r>
      <w:r w:rsidR="0007210F" w:rsidRPr="007B435A">
        <w:rPr>
          <w:rFonts w:ascii="Times New Roman" w:eastAsia="Times New Roman" w:hAnsi="Times New Roman" w:cs="Times New Roman"/>
          <w:sz w:val="24"/>
          <w:szCs w:val="24"/>
        </w:rPr>
        <w:fldChar w:fldCharType="separate"/>
      </w:r>
      <w:r w:rsidR="0007210F" w:rsidRPr="00C10718">
        <w:rPr>
          <w:rFonts w:ascii="Times New Roman" w:hAnsi="Times New Roman" w:cs="Times New Roman"/>
          <w:color w:val="0000FF"/>
          <w:sz w:val="24"/>
          <w:szCs w:val="24"/>
        </w:rPr>
        <w:t xml:space="preserve">(Debbarma* </w:t>
      </w:r>
      <w:r w:rsidR="0007210F" w:rsidRPr="00C10718">
        <w:rPr>
          <w:rFonts w:ascii="Times New Roman" w:hAnsi="Times New Roman" w:cs="Times New Roman"/>
          <w:i/>
          <w:iCs/>
          <w:color w:val="0000FF"/>
          <w:sz w:val="24"/>
          <w:szCs w:val="24"/>
        </w:rPr>
        <w:t>et al.</w:t>
      </w:r>
      <w:r w:rsidR="0007210F" w:rsidRPr="00C10718">
        <w:rPr>
          <w:rFonts w:ascii="Times New Roman" w:hAnsi="Times New Roman" w:cs="Times New Roman"/>
          <w:color w:val="0000FF"/>
          <w:sz w:val="24"/>
          <w:szCs w:val="24"/>
        </w:rPr>
        <w:t>, 2019)</w:t>
      </w:r>
      <w:r w:rsidR="0007210F" w:rsidRPr="007B435A">
        <w:rPr>
          <w:rFonts w:ascii="Times New Roman" w:eastAsia="Times New Roman" w:hAnsi="Times New Roman" w:cs="Times New Roman"/>
          <w:sz w:val="24"/>
          <w:szCs w:val="24"/>
        </w:rPr>
        <w:fldChar w:fldCharType="end"/>
      </w:r>
      <w:r w:rsidR="0007210F" w:rsidRPr="007B435A">
        <w:rPr>
          <w:rFonts w:ascii="Times New Roman" w:eastAsia="Times New Roman" w:hAnsi="Times New Roman" w:cs="Times New Roman"/>
          <w:sz w:val="24"/>
          <w:szCs w:val="24"/>
        </w:rPr>
        <w:t xml:space="preserve"> utilized a heuristic, rule-based approach that relied heavily on detailed linguistic analysis. However, they discovered that subtle contextual clues often fell outside the predefined rules, leading to misclassifications when the contextual semantics deviated from the expected patterns.</w:t>
      </w:r>
    </w:p>
    <w:p w14:paraId="29AF4C30" w14:textId="3840967E" w:rsidR="0007210F" w:rsidRPr="007B435A" w:rsidRDefault="0007210F" w:rsidP="00FE435E">
      <w:pPr>
        <w:spacing w:line="360" w:lineRule="auto"/>
        <w:ind w:firstLine="288"/>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Similarly, </w:t>
      </w:r>
      <w:proofErr w:type="spellStart"/>
      <w:r w:rsidRPr="007B435A">
        <w:rPr>
          <w:rFonts w:ascii="Times New Roman" w:eastAsia="Times New Roman" w:hAnsi="Times New Roman" w:cs="Times New Roman"/>
          <w:sz w:val="24"/>
          <w:szCs w:val="24"/>
        </w:rPr>
        <w:t>Aboaoga</w:t>
      </w:r>
      <w:proofErr w:type="spellEnd"/>
      <w:r w:rsidRPr="007B435A">
        <w:rPr>
          <w:rFonts w:ascii="Times New Roman" w:eastAsia="Times New Roman" w:hAnsi="Times New Roman" w:cs="Times New Roman"/>
          <w:sz w:val="24"/>
          <w:szCs w:val="24"/>
        </w:rPr>
        <w:t xml:space="preserve"> and Aziz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{"citationID":"huqUGace","properties":{"formattedCitation":"(Aboaoga, 2013)","plainCitation":"(Aboaoga, 2013)","noteIndex":0},"citationItems":[{"id":153,"uris":["http://zotero.org/users/16803167/items/HNNQC47F"],"itemData":{"id":153,"type":"article-journal","container-title":"Journal of Computer Science","DOI":"10.3844/jcssp.2013.922.927","ISSN":"1549-3636","issue":"7","journalAbbreviation":"Journal of Computer Science","page":"922-927","source":"DOI.org (Crossref)","title":"ARABIC PERSON NAMES RECOGNITION BY USING A RULE BASED APPROACH","volume":"9","author":[{"literal":"Aboaoga"}],"issued":{"date-parts":[["2013",7,1]]}}}],"schema":"https://github.com/citation-style-language/schema/raw/master/csl-citation.json"}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w:t>
      </w:r>
      <w:proofErr w:type="spellStart"/>
      <w:r w:rsidRPr="00C10718">
        <w:rPr>
          <w:rFonts w:ascii="Times New Roman" w:hAnsi="Times New Roman" w:cs="Times New Roman"/>
          <w:color w:val="0000FF"/>
          <w:sz w:val="24"/>
          <w:szCs w:val="24"/>
        </w:rPr>
        <w:t>Aboaoga</w:t>
      </w:r>
      <w:proofErr w:type="spellEnd"/>
      <w:r w:rsidRPr="00C10718">
        <w:rPr>
          <w:rFonts w:ascii="Times New Roman" w:hAnsi="Times New Roman" w:cs="Times New Roman"/>
          <w:color w:val="0000FF"/>
          <w:sz w:val="24"/>
          <w:szCs w:val="24"/>
        </w:rPr>
        <w:t>, 2013)</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highlighted the challenges of developing comprehensive rules, even for well-structured languages like Arabic. Despite the clear linguistic framework, creating rules that capture all possible contextual variations remained a difficult and incomplete task. These difficulties suggest that while rule-based systems provide transparency and control, especially in domain-specific applications, combining rule-based methods with data-driven techniques is essential to handle the inherent ambiguity in natural language effectively.</w:t>
      </w:r>
    </w:p>
    <w:p w14:paraId="05DC09EE" w14:textId="3BC407C8" w:rsidR="00D6581D" w:rsidRDefault="00000000" w:rsidP="00FE435E">
      <w:pPr>
        <w:pStyle w:val="Heading2"/>
        <w:ind w:firstLine="288"/>
      </w:pPr>
      <w:bookmarkStart w:id="22" w:name="_Toc195196042"/>
      <w:r>
        <w:t>Machine Learning Approaches to NER</w:t>
      </w:r>
      <w:bookmarkEnd w:id="22"/>
    </w:p>
    <w:p w14:paraId="45C899E0" w14:textId="0A5576CB"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 xml:space="preserve">Machine learning approaches have played a pivotal role in advancing Named Entity Recognition (NER) by enabling models to leverage </w:t>
      </w:r>
      <w:proofErr w:type="spellStart"/>
      <w:r w:rsidRPr="00BD3F01">
        <w:rPr>
          <w:rFonts w:ascii="Times New Roman" w:eastAsia="Times New Roman" w:hAnsi="Times New Roman" w:cs="Times New Roman"/>
          <w:bCs/>
          <w:sz w:val="24"/>
          <w:szCs w:val="24"/>
        </w:rPr>
        <w:t>labeled</w:t>
      </w:r>
      <w:proofErr w:type="spellEnd"/>
      <w:r w:rsidRPr="00BD3F01">
        <w:rPr>
          <w:rFonts w:ascii="Times New Roman" w:eastAsia="Times New Roman" w:hAnsi="Times New Roman" w:cs="Times New Roman"/>
          <w:bCs/>
          <w:sz w:val="24"/>
          <w:szCs w:val="24"/>
        </w:rPr>
        <w:t xml:space="preserve"> data for training, allowing them to generalize effectively across diverse languages and domains. Traditional machine learning algorithms such as Support Vector Machines (SVMs) and machine entropy models have been widely used for NER tasks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{"citationID":"JkgTVewA","properties":{"formattedCitation":"(Magnini,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w:t>
      </w:r>
      <w:r w:rsidRPr="00BD3F01">
        <w:rPr>
          <w:rFonts w:ascii="Times New Roman" w:eastAsia="Times New Roman" w:hAnsi="Times New Roman" w:cs="Times New Roman"/>
          <w:bCs/>
          <w:sz w:val="24"/>
          <w:szCs w:val="24"/>
        </w:rPr>
        <w:t xml:space="preserve">These models often rely </w:t>
      </w:r>
      <w:r w:rsidRPr="00BD3F01">
        <w:rPr>
          <w:rFonts w:ascii="Times New Roman" w:eastAsia="Times New Roman" w:hAnsi="Times New Roman" w:cs="Times New Roman"/>
          <w:bCs/>
          <w:sz w:val="24"/>
          <w:szCs w:val="24"/>
        </w:rPr>
        <w:lastRenderedPageBreak/>
        <w:t>on feature engineering, where domain-specific knowledge is employed to design features that capture relevant information crucial for identifying named entities.</w:t>
      </w:r>
    </w:p>
    <w:p w14:paraId="1FB98392" w14:textId="1CAB12F1"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The rise of deep learning has further transformed NER by allowing models to automatically extract meaningful features directly from raw text data. Deep learning architectures like Recurrent Neural Networks (RNNs), Long Short-Term Memory (LSTM) networks, and Convolutional Neural Networks (CNNs) have gained significant attention for their ability to learn complex patterns within the data without requiring extensive feature engineering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{"citationID":"gWOyiW04","properties":{"formattedCitation":"(Jiang and Bolshakova, no date)","plainCitation":"(Jiang and Bolshakova, no date)","noteIndex":0},"citationItems":[{"id":164,"uris":["http://zotero.org/users/16803167/items/K5G5Q9H2"],"itemData":{"id":164,"type":"paper-conference","abstract":"The paper describes two hybrid neural network models for named entity recognition (NER) in texts, as well as results of experiments with them. The first model, namely Bi-LSTM-CRF, is known and used for NER, while the other model named Gated-CNN- CRF is proposed in this work. It combines convolutional neural network (CNN), gated linear units, and conditional random fields (CRF). Both models were tested for NER on three different language datasets, for English, Russian, and Chinese. All resulted scores of precision, recall and F1-measure for both models are close to the state-of-the-art for NER, and for the English dataset CoNLL-2003, Gated-CNN-CRF model achieves 92.66 of F1-measure, outperforming the known result.","DOI":"10.29007/dp5m","event-title":"Proceedings of Third Workshop \"Computational linguistics and language science\"","page":"50-38","source":"DOI.org (Crossref)","title":"An Experimental Study of Hybrid Machine Learning Models for Extracting Named Entities","URL":"https://easychair.org/publications/paper/4jj4","author":[{"family":"Jiang","given":"Lei"},{"family":"Bolshakova","given":"Elena"}],"accessed":{"date-parts":[["2025",4,7]]}}}],"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(Jiang and Bolshakova, no date)</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BD3F01">
        <w:rPr>
          <w:rFonts w:ascii="Times New Roman" w:eastAsia="Times New Roman" w:hAnsi="Times New Roman" w:cs="Times New Roman"/>
          <w:bCs/>
          <w:sz w:val="24"/>
          <w:szCs w:val="24"/>
        </w:rPr>
        <w:t>These models excel at capturing sequential relationships in text, making them particularly well-suited for NER tasks.</w:t>
      </w:r>
    </w:p>
    <w:p w14:paraId="6C4AA87A" w14:textId="77777777" w:rsidR="00BD3F01" w:rsidRDefault="00BD3F01" w:rsidP="00FE435E">
      <w:pPr>
        <w:spacing w:line="360" w:lineRule="auto"/>
        <w:ind w:firstLine="288"/>
        <w:jc w:val="both"/>
        <w:rPr>
          <w:rFonts w:ascii="Times New Roman" w:eastAsia="Times New Roman" w:hAnsi="Times New Roman" w:cs="Times New Roman"/>
          <w:bCs/>
          <w:sz w:val="24"/>
          <w:szCs w:val="24"/>
        </w:rPr>
      </w:pPr>
    </w:p>
    <w:p w14:paraId="7B254DC7" w14:textId="39DD0AC6" w:rsidR="00BD3F01" w:rsidRDefault="00BD3F01" w:rsidP="00FE435E">
      <w:pPr>
        <w:spacing w:line="360" w:lineRule="auto"/>
        <w:ind w:firstLine="288"/>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Recent breakthroughs have introduced pre-trained language models such as BERT (Bidirectional Encoder Representations from Transformers), which have set new benchmarks for performance in NER. By leveraging large-scale, pre-trained models that understand context bidirectionally, BERT and similar models have significantly advanced NER capabilities, achieving state-of-the-art results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{"citationID":"mDxFj03O","properties":{"formattedCitation":"(Magnini,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sidRPr="00BD3F01">
        <w:rPr>
          <w:rFonts w:ascii="Times New Roman" w:eastAsia="Times New Roman" w:hAnsi="Times New Roman" w:cs="Times New Roman"/>
          <w:bCs/>
          <w:sz w:val="24"/>
          <w:szCs w:val="24"/>
        </w:rPr>
        <w:t>. These advancements mark a shift towards more sophisticated, data-driven approaches in NER, reducing the reliance on manual feature extraction while improving accuracy and robustness across various domains and languages.</w:t>
      </w:r>
    </w:p>
    <w:p w14:paraId="2B9B1852" w14:textId="77777777" w:rsidR="0007609C" w:rsidRDefault="0007609C" w:rsidP="00FE435E">
      <w:pPr>
        <w:spacing w:line="360" w:lineRule="auto"/>
        <w:ind w:firstLine="288"/>
        <w:rPr>
          <w:rFonts w:ascii="Times New Roman" w:eastAsia="Times New Roman" w:hAnsi="Times New Roman" w:cs="Times New Roman"/>
          <w:bCs/>
          <w:sz w:val="24"/>
          <w:szCs w:val="24"/>
        </w:rPr>
      </w:pPr>
    </w:p>
    <w:p w14:paraId="50E5C477" w14:textId="4D9B8324" w:rsidR="0007609C" w:rsidRDefault="0007609C" w:rsidP="00FE435E">
      <w:pPr>
        <w:pStyle w:val="Heading2"/>
        <w:ind w:firstLine="288"/>
      </w:pPr>
      <w:bookmarkStart w:id="23" w:name="_Toc195196043"/>
      <w:r>
        <w:t>Random Forest</w:t>
      </w:r>
      <w:bookmarkEnd w:id="23"/>
    </w:p>
    <w:p w14:paraId="47717A92" w14:textId="66C97A54"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Random Forests, a popular ensemble learning algorithm, have gained significant attention in Named Entity Recognition (NER) due to their strong performance and ability to handle high-dimensional data effectively. The robustness of Random Forests in NER tasks has been showcased in various studies. For instance, </w:t>
      </w:r>
      <w:proofErr w:type="spellStart"/>
      <w:r w:rsidRPr="0007609C">
        <w:rPr>
          <w:rFonts w:ascii="Times New Roman" w:eastAsia="Times New Roman" w:hAnsi="Times New Roman" w:cs="Times New Roman"/>
          <w:bCs/>
          <w:sz w:val="24"/>
          <w:szCs w:val="24"/>
        </w:rPr>
        <w:t>Sumathipala</w:t>
      </w:r>
      <w:proofErr w:type="spellEnd"/>
      <w:r w:rsidRPr="0007609C">
        <w:rPr>
          <w:rFonts w:ascii="Times New Roman" w:eastAsia="Times New Roman" w:hAnsi="Times New Roman" w:cs="Times New Roman"/>
          <w:bCs/>
          <w:sz w:val="24"/>
          <w:szCs w:val="24"/>
        </w:rPr>
        <w:t xml:space="preserve">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{"citationID":"XJIic3UJ","properties":{"formattedCitation":"(Sumathipala, Yamada and Unehara, 2014)","plainCitation":"(Sumathipala, Yamada and Unehara, 2014)","noteIndex":0},"citationItems":[{"id":165,"uris":["http://zotero.org/users/16803167/items/FRZ25PVQ"],"itemData":{"id":165,"type":"paper-conference","container-title":"2014 Joint 7th International Conference on Soft Computing and Intelligent Systems (SCIS) and 15th International Symposium on Advanced Intelligent Systems (ISIS)","DOI":"10.1109/SCIS-ISIS.2014.7044640","event-place":"Kita-Kyushu, Japan","event-title":"2014 Joint 7th International Conference on Soft Computing and Intelligent Systems (SCIS) and 15th International Symposium on Advanced Intelligent Systems (ISIS)","ISBN":"978-1-4799-5955-6","page":"1257-1261","publisher":"IEEE","publisher-place":"Kita-Kyushu, Japan","source":"DOI.org (Crossref)","title":"Protein named entity classification with probabilistic features derived from GENIA corpus and MEDLINE","URL":"http://ieeexplore.ieee.org/document/7044640/","author":[{"family":"Sumathipala","given":"Sagara"},{"family":"Yamada","given":"Koichi"},{"family":"Unehara","given":"Muneyuki"}],"accessed":{"date-parts":[["2025",4,7]]},"issued":{"date-parts":[["2014",12]]}}}],"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(Sumathipala, Yamada and Unehara, 2014)</w:t>
      </w:r>
      <w:r>
        <w:rPr>
          <w:rFonts w:ascii="Times New Roman" w:eastAsia="Times New Roman" w:hAnsi="Times New Roman" w:cs="Times New Roman"/>
          <w:bCs/>
          <w:sz w:val="24"/>
          <w:szCs w:val="24"/>
        </w:rPr>
        <w:fldChar w:fldCharType="end"/>
      </w:r>
      <w:r w:rsidRPr="0007609C">
        <w:rPr>
          <w:rFonts w:ascii="Times New Roman" w:eastAsia="Times New Roman" w:hAnsi="Times New Roman" w:cs="Times New Roman"/>
          <w:bCs/>
          <w:sz w:val="24"/>
          <w:szCs w:val="24"/>
        </w:rPr>
        <w:t xml:space="preserve"> demonstrated the utility of Random Forests in protein name classification, achieving impressive precision and recall rates of 93.8% and 83.8%, respectively, on the GENIA corpus. This highlights the method’s ability to manage domain-specific NER tasks, where feature selection plays a critical role in boosting the classifier's performance. Their study underscored how carefully optimizing feature selection within Random Forest classifiers can substantially enhance their ability to identify named entities, thereby improving overall NER accuracy.</w:t>
      </w:r>
    </w:p>
    <w:p w14:paraId="31375C48" w14:textId="77777777" w:rsidR="0007609C" w:rsidRDefault="0007609C" w:rsidP="00FE435E">
      <w:pPr>
        <w:spacing w:line="360" w:lineRule="auto"/>
        <w:ind w:firstLine="288"/>
        <w:rPr>
          <w:rFonts w:ascii="Times New Roman" w:eastAsia="Times New Roman" w:hAnsi="Times New Roman" w:cs="Times New Roman"/>
          <w:bCs/>
          <w:sz w:val="24"/>
          <w:szCs w:val="24"/>
        </w:rPr>
      </w:pPr>
    </w:p>
    <w:p w14:paraId="188D2748" w14:textId="77777777" w:rsidR="0007609C" w:rsidRPr="0007609C" w:rsidRDefault="0007609C" w:rsidP="00FE435E">
      <w:pPr>
        <w:spacing w:line="360" w:lineRule="auto"/>
        <w:ind w:firstLine="288"/>
        <w:rPr>
          <w:rFonts w:ascii="Times New Roman" w:eastAsia="Times New Roman" w:hAnsi="Times New Roman" w:cs="Times New Roman"/>
          <w:bCs/>
          <w:sz w:val="24"/>
          <w:szCs w:val="24"/>
        </w:rPr>
      </w:pPr>
    </w:p>
    <w:p w14:paraId="632815B6" w14:textId="24985A94"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In addition to their application in protein classification, Random Forests have been employed in other biological domains. Wang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{"citationID":"oRd5oShj","properties":{"formattedCitation":"(Wang, Liu and Deng, 2018)","plainCitation":"(Wang, Liu and Deng, 2018)","noteIndex":0},"citationItems":[{"id":166,"uris":["http://zotero.org/users/16803167/items/X297XH8Y"],"itemData":{"id":166,"type":"article-journal","abstract":"Abstract\n            Identification of hot spots, a small portion of protein-protein interface residues that contribute the majority of the binding free energy, can provide crucial information for understanding the function of proteins and studying their interactions. Based on our previous method (PredHS), we propose a new computational approach, PredHS2, that can further improve the accuracy of predicting hot spots at protein-protein interfaces. Firstly we build a new training dataset of 313 alanine-mutated interface residues extracted from 34 protein complexes. Then we generate a wide variety of 600 sequence, structure, exposure and energy features, together with Euclidean and Voronoi neighborhood properties. To remove redundant and irrelevant information, we select a set of 26 optimal features utilizing a two-step feature selection method, which consist of a minimum Redundancy Maximum Relevance (mRMR) procedure and a sequential forward selection process. Based on the selected 26 features, we use Extreme Gradient Boosting (XGBoost) to build our prediction model. Performance of our PredHS2 approach outperforms other machine learning algorithms and other state-of-the-art hot spot prediction methods on the training dataset and the independent test set (BID) respectively. Several novel features, such as solvent exposure characteristics, second structure features and disorder scores, are found to be more effective in discriminating hot spots. Moreover, the update of the training dataset and the new feature selection and classification algorithms play a vital role in improving the prediction quality.","container-title":"Scientific Reports","DOI":"10.1038/s41598-018-32511-1","ISSN":"2045-2322","issue":"1","journalAbbreviation":"Sci Rep","language":"en","page":"14285","source":"DOI.org (Crossref)","title":"Enhanced Prediction of Hot Spots at Protein-Protein Interfaces Using Extreme Gradient Boosting","volume":"8","author":[{"family":"Wang","given":"Hao"},{"family":"Liu","given":"Chuyao"},{"family":"Deng","given":"Lei"}],"issued":{"date-parts":[["2018",9,24]]}}}],"schema":"https://github.com/citation-style-language/schema/raw/master/csl-citation.json"}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(Wang, Liu and Deng, 2018)</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explored their use in predicting protein-protein interaction hot spots, emphasizing the versatility of Random Forests in handling complex datasets common in biomedical research. Although their focus was not specifically on NER, their findings demonstrate how Random Forests can process intricate biological data, further validating their adaptability in specialized domains such as biomedical NER tasks.</w:t>
      </w:r>
    </w:p>
    <w:p w14:paraId="0DF30AA1" w14:textId="20D4F3C4" w:rsidR="0007609C" w:rsidRPr="00761704" w:rsidRDefault="00761704" w:rsidP="00FE435E">
      <w:pPr>
        <w:spacing w:line="360" w:lineRule="auto"/>
        <w:ind w:firstLine="288"/>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Comparison to other Machine Learning Models</w:t>
      </w:r>
    </w:p>
    <w:p w14:paraId="48CE42BF" w14:textId="10AA5E4C" w:rsidR="0007609C"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Random Forests are frequently compared to other machine learning algorithms to assess their performance in NER tasks. A notable example is a study by Yang et al.</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{"citationID":"oHJ57COM","properties":{"formattedCitation":"(Yang {\\i{}et al.}, 2019)","plainCitation":"(Yang et al., 2019)","noteIndex":0},"citationItems":[{"id":168,"uris":["http://zotero.org/users/16803167/items/VVTU7IK6"],"itemData":{"id":168,"type":"article-journal","container-title":"Drug Safety","DOI":"10.1007/s40264-018-0761-0","ISSN":"0114-5916, 1179-1942","issue":"1","journalAbbreviation":"Drug Saf","language":"en","page":"123-133","source":"DOI.org (Crossref)","title":"MADEx: A System for Detecting Medications, Adverse Drug Events, and Their Relations from Clinical Notes","title-short":"MADEx","volume":"42","author":[{"family":"Yang","given":"Xi"},{"family":"Bian","given":"Jiang"},{"family":"Gong","given":"Yan"},{"family":"Hogan","given":"William R."},{"family":"Wu","given":"Yonghui"}],"issued":{"date-parts":[["2019",1]]}}}],"schema":"https://github.com/citation-style-language/schema/raw/master/csl-citation.json"}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 xml:space="preserve">(Yang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2019)</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who compared Random Forests with Support Vector Machines (SVMs) and other classifiers in the context of extracting medication-related entities from clinical notes. Their results revealed that Random Forests outperformed SVMs in relation extraction tasks, with an F1-score of 0.8233 for clinical NER. This comparison highlights the strengths of Random Forests in capturing and relating entities, particularly in specialized fields like medical NER. The superior performance of RF in such contexts makes it a valuable tool for extracting complex relationships in medical texts.</w:t>
      </w:r>
    </w:p>
    <w:p w14:paraId="3CCA7E37" w14:textId="64541046" w:rsidR="0007609C" w:rsidRPr="00761704" w:rsidRDefault="00761704" w:rsidP="00FE435E">
      <w:pPr>
        <w:spacing w:line="360" w:lineRule="auto"/>
        <w:ind w:firstLine="288"/>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Integrated approaches</w:t>
      </w:r>
    </w:p>
    <w:p w14:paraId="4B47E679" w14:textId="0801294C" w:rsidR="00761704" w:rsidRPr="0007609C" w:rsidRDefault="0007609C" w:rsidP="00FE435E">
      <w:pPr>
        <w:spacing w:line="360" w:lineRule="auto"/>
        <w:ind w:firstLine="288"/>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Integrating Random Forests with other models has also proven effective in enhancing NER capabilities, especially for more complex tasks. For instance</w:t>
      </w:r>
      <w:r w:rsidR="00761704">
        <w:rPr>
          <w:rFonts w:ascii="Times New Roman" w:eastAsia="Times New Roman" w:hAnsi="Times New Roman" w:cs="Times New Roman"/>
          <w:bCs/>
          <w:sz w:val="24"/>
          <w:szCs w:val="24"/>
          <w:lang w:val="en-US"/>
        </w:rPr>
        <w:t xml:space="preserve"> Jiao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{"citationID":"GUFWxm0B","properties":{"formattedCitation":"(Jiao {\\i{}et al.}, 2021)","plainCitation":"(Jiao et al., 2021)","noteIndex":0},"citationItems":[{"id":170,"uris":["http://zotero.org/users/16803167/items/GSHT4XFC"],"itemData":{"id":170,"type":"article-journal","abstract":"Abstract\n            \n              Background\n              Cancer is one of the most serious diseases threatening human health. Cancer immunotherapy represents the most promising treatment strategy due to its high efficacy and selectivity and lower side effects compared with traditional treatment. The identification of tumor T cell antigens is one of the most important tasks for antitumor vaccines development and molecular function investigation. Although several machine learning predictors have been developed to identify tumor T cell antigen, more accurate tumor T cell antigen identification by existing methodology is still challenging.\n            \n            \n              Methods\n              In this study, we used a non-redundant dataset of 592 tumor T cell antigens (positive samples) and 393 tumor T cell antigens (negative samples). Four types feature encoding methods have been studied to build an efficient predictor, including amino acid composition, global protein sequence descriptors and grouped amino acid and peptide composition. To improve the feature representation ability of the hybrid features, we further employed a two-step feature selection technique to search for the optimal feature subset. The final prediction model was constructed using random forest algorithm.\n            \n            \n              Results\n              \n                Finally, the top 263 informative features were selected to train the random forest classifier for detecting tumor T cell antigen peptides. iTTCA-RF provides satisfactory performance, with balanced accuracy, specificity and sensitivity values of 83.71%, 78.73% and 88.69% over tenfold cross-validation as well as 73.14%, 62.67% and 83.61% over independent tests, respectively. The online prediction server was freely accessible at\n                http://lab.malab.cn/~acy/iTTCA\n                .\n              \n            \n            \n              Conclusions\n              We have proven that the proposed predictor iTTCA-RF is superior to the other latest models, and will hopefully become an effective and useful tool for identifying tumor T cell antigens presented in the context of major histocompatibility complex class I.","container-title":"Journal of Translational Medicine","DOI":"10.1186/s12967-021-03084-x","ISSN":"1479-5876","issue":"1","journalAbbreviation":"J Transl Med","language":"en","page":"449","source":"DOI.org (Crossref)","title":"iTTCA-RF: a random forest predictor for tumor T cell antigens","title-short":"iTTCA-RF","volume":"19","author":[{"family":"Jiao","given":"Shihu"},{"family":"Zou","given":"Quan"},{"family":"Guo","given":"Huannan"},{"family":"Shi","given":"Lei"}],"issued":{"date-parts":[["2021",10,27]]}}}],"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(Jiao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2021)</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proposed a hybrid model combining Random Forests with deep learning architectures for predicting T cell antigens. This integrated approach leveraged the strengths of both models, highlighting the potential of combining Random Forests with other advanced methodologies to tackle complex NER problems. Such hybrid systems can benefit from the unique advantages of each model, resulting in improved overall performance.</w:t>
      </w:r>
    </w:p>
    <w:p w14:paraId="736BD675" w14:textId="0ECFE227" w:rsidR="0007609C" w:rsidRPr="0007609C" w:rsidRDefault="0007609C" w:rsidP="00FE435E">
      <w:pPr>
        <w:spacing w:line="360" w:lineRule="auto"/>
        <w:ind w:firstLine="288"/>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 xml:space="preserve">In another integrated approach, Biradar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{"citationID":"NHWTeDFV","properties":{"formattedCitation":"(Biradar {\\i{}et al.}, 2016)","plainCitation":"(Biradar et al., 2016)","noteIndex":0},"citationItems":[{"id":172,"uris":["http://zotero.org/users/16803167/items/N9RNYHD9"],"itemData":{"id":172,"type":"article-journal","abstract":"Identification of chemical named entities in text and subsequent linkage of information to biological events is of immense value to fulfill the knowledge needs of pharmaceutical and chemical R&amp;D. A significant amount of investigation has been carried out since a decade for identifying chemical named entities at morphological level. However, a barrier still remains in terms of value proposition to scientists at chemistry level. Therefore, the work described here aims to circumvent the information barrier by adaptation of a Conditional Random Fields-based approach for identifying chemical named entities at various levels namely generic chemical level, morphological level, and chemistry level. Substantial effort has been invested on generation of suitable multi-level annotated corpora. Recommended machine learning practices such as active learning-based training corpus generation and feature optimization have been systematically performed. Evaluation of system performance and benchmarking against the other state-of-the-approaches showed improved results.","container-title":"International Journal of Software Science and Computational Intelligence","DOI":"10.4018/IJSSCI.2016010101","ISSN":"1942-9045, 1942-9037","issue":"1","language":"ng","page":"1-15","source":"DOI.org (Crossref)","title":"Machine Learning Approach for Multi-Layered Detection of Chemical Named Entities in Text:","title-short":"Machine Learning Approach for Multi-Layered Detection of Chemical Named Entities in Text","volume":"8","author":[{"family":"Biradar","given":"Usha B."},{"family":"Gurulingappa","given":"Harsha"},{"family":"Khamari","given":"Lokanath"},{"family":"Giriyan","given":"Shashikala"}],"issued":{"date-parts":[["2016",1,1]]}}}],"schema":"https://github.com/citation-style-language/schema/raw/master/csl-citation.json"}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(Biradar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2016)</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combined Random Forests with Conditional Random Fields (CRFs) in a multi-layered detection system for recognizing chemical named entities. This study emphasized the potential benefits of combining diverse methodologies to address the complexity of NER tasks, particularly for complex entity types. The success of these integrated models underscores the flexibility of Random Forests, showing their ability to function effectively within hybrid systems for diverse NER applications.</w:t>
      </w:r>
    </w:p>
    <w:p w14:paraId="50DAC099" w14:textId="77777777" w:rsidR="0007609C" w:rsidRDefault="0007609C" w:rsidP="00FE435E">
      <w:pPr>
        <w:spacing w:line="360" w:lineRule="auto"/>
        <w:ind w:firstLine="288"/>
        <w:jc w:val="both"/>
        <w:rPr>
          <w:rFonts w:ascii="Times New Roman" w:eastAsia="Times New Roman" w:hAnsi="Times New Roman" w:cs="Times New Roman"/>
          <w:bCs/>
          <w:sz w:val="24"/>
          <w:szCs w:val="24"/>
          <w:lang w:val="en-US"/>
        </w:rPr>
      </w:pPr>
    </w:p>
    <w:p w14:paraId="78A71437" w14:textId="77777777" w:rsidR="0007609C" w:rsidRDefault="0007609C" w:rsidP="00FE435E">
      <w:pPr>
        <w:spacing w:line="360" w:lineRule="auto"/>
        <w:ind w:firstLine="288"/>
        <w:jc w:val="both"/>
        <w:rPr>
          <w:rFonts w:ascii="Times New Roman" w:eastAsia="Times New Roman" w:hAnsi="Times New Roman" w:cs="Times New Roman"/>
          <w:bCs/>
          <w:sz w:val="24"/>
          <w:szCs w:val="24"/>
          <w:lang w:val="en-US"/>
        </w:rPr>
      </w:pPr>
    </w:p>
    <w:p w14:paraId="3FA27E19" w14:textId="6FD574CE" w:rsidR="00761704" w:rsidRPr="00761704" w:rsidRDefault="00761704" w:rsidP="00FE435E">
      <w:pPr>
        <w:spacing w:line="360" w:lineRule="auto"/>
        <w:ind w:firstLine="288"/>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Challenges</w:t>
      </w:r>
    </w:p>
    <w:p w14:paraId="13F64BCE" w14:textId="2F99F03F" w:rsidR="00761704" w:rsidRDefault="0007609C" w:rsidP="00FE435E">
      <w:pPr>
        <w:spacing w:line="360" w:lineRule="auto"/>
        <w:ind w:firstLine="288"/>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While Random Forests have proven effective in many NER applications, challenges remain, particularly in the need for high-quality annotated datasets. The creation of more specialized and domain-specific datasets, as well as improvements in feature extraction techniques, will be crucial for advancing NER performance. </w:t>
      </w:r>
      <w:r w:rsidR="00761704">
        <w:rPr>
          <w:rFonts w:ascii="Times New Roman" w:eastAsia="Times New Roman" w:hAnsi="Times New Roman" w:cs="Times New Roman"/>
          <w:bCs/>
          <w:sz w:val="24"/>
          <w:szCs w:val="24"/>
        </w:rPr>
        <w:t>Zhong</w:t>
      </w:r>
      <w:r w:rsidRPr="0007609C">
        <w:rPr>
          <w:rFonts w:ascii="Times New Roman" w:eastAsia="Times New Roman" w:hAnsi="Times New Roman" w:cs="Times New Roman"/>
          <w:bCs/>
          <w:sz w:val="24"/>
          <w:szCs w:val="24"/>
        </w:rPr>
        <w:t xml:space="preserve"> and Hu</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{"citationID":"G918GIqr","properties":{"formattedCitation":"(Zhong and Hu, 2013)","plainCitation":"(Zhong and Hu, 2013)","noteIndex":0},"citationItems":[{"id":173,"uris":["http://zotero.org/users/16803167/items/F7RPHP26"],"itemData":{"id":173,"type":"article-journal","container-title":"International Journal of Machine Learning and Computing","DOI":"10.7763/IJMLC.2013.V3.367","ISSN":"20103700","issue":"6","journalAbbreviation":"IJMLC","page":"494-498","source":"DOI.org (Crossref)","title":"Disease Named Entity Recognition by Machine Learning Using Semantic Type of Metathesaurus","volume":"3","author":[{"family":"Zhong","given":"Huang"},{"family":"Hu","given":"Xiaohua"}],"issued":{"date-parts":[["2013",12]]}}}],"schema":"https://github.com/citation-style-language/schema/raw/master/csl-citation.json"}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(Zhong and Hu, 2013)</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 xml:space="preserve">discussed the potential of integrating semantic types and domain-specific knowledge to train more effective NER systems. Incorporating these elements could significantly enhance the accuracy and reliability of NER models, particularly in complex or underrepresented domains. </w:t>
      </w:r>
    </w:p>
    <w:p w14:paraId="6764AA86" w14:textId="5214EE8F" w:rsidR="00F26E2B" w:rsidRPr="00F26E2B" w:rsidRDefault="00761704" w:rsidP="00FE435E">
      <w:pPr>
        <w:spacing w:line="360" w:lineRule="auto"/>
        <w:ind w:firstLine="288"/>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w:t>
      </w:r>
      <w:r w:rsidR="0007609C" w:rsidRPr="0007609C">
        <w:rPr>
          <w:rFonts w:ascii="Times New Roman" w:eastAsia="Times New Roman" w:hAnsi="Times New Roman" w:cs="Times New Roman"/>
          <w:bCs/>
          <w:sz w:val="24"/>
          <w:szCs w:val="24"/>
        </w:rPr>
        <w:t>ddressing these challenges will be</w:t>
      </w:r>
      <w:r>
        <w:rPr>
          <w:rFonts w:ascii="Times New Roman" w:eastAsia="Times New Roman" w:hAnsi="Times New Roman" w:cs="Times New Roman"/>
          <w:bCs/>
          <w:sz w:val="24"/>
          <w:szCs w:val="24"/>
        </w:rPr>
        <w:t xml:space="preserve"> essential</w:t>
      </w:r>
      <w:r w:rsidR="0007609C" w:rsidRPr="0007609C">
        <w:rPr>
          <w:rFonts w:ascii="Times New Roman" w:eastAsia="Times New Roman" w:hAnsi="Times New Roman" w:cs="Times New Roman"/>
          <w:bCs/>
          <w:sz w:val="24"/>
          <w:szCs w:val="24"/>
        </w:rPr>
        <w:t xml:space="preserve"> for further improving the effectiveness of Random Forests and other machine learning approaches in NER tasks.</w:t>
      </w:r>
    </w:p>
    <w:p w14:paraId="1E8792E6" w14:textId="0786D120" w:rsidR="00EB364A" w:rsidRDefault="00716BAB" w:rsidP="00FE435E">
      <w:pPr>
        <w:pStyle w:val="Heading2"/>
        <w:ind w:firstLine="288"/>
        <w:rPr>
          <w:lang w:val="en-US"/>
        </w:rPr>
      </w:pPr>
      <w:bookmarkStart w:id="24" w:name="_Toc195196044"/>
      <w:r>
        <w:rPr>
          <w:lang w:val="en-US"/>
        </w:rPr>
        <w:t>C</w:t>
      </w:r>
      <w:r w:rsidR="00F26E2B">
        <w:rPr>
          <w:lang w:val="en-US"/>
        </w:rPr>
        <w:t>o</w:t>
      </w:r>
      <w:r>
        <w:rPr>
          <w:lang w:val="en-US"/>
        </w:rPr>
        <w:t>nditional Random Fields in NER</w:t>
      </w:r>
      <w:bookmarkEnd w:id="24"/>
    </w:p>
    <w:p w14:paraId="35CA1833" w14:textId="3FCF3DEE" w:rsidR="00716BAB" w:rsidRPr="00ED2E4D" w:rsidRDefault="00716BAB" w:rsidP="00FE435E">
      <w:pPr>
        <w:spacing w:line="360" w:lineRule="auto"/>
        <w:ind w:firstLine="288"/>
        <w:jc w:val="both"/>
        <w:rPr>
          <w:rFonts w:ascii="Times New Roman" w:hAnsi="Times New Roman" w:cs="Times New Roman"/>
          <w:sz w:val="28"/>
          <w:szCs w:val="28"/>
          <w:lang w:val="en-US"/>
        </w:rPr>
      </w:pPr>
      <w:r w:rsidRPr="00ED2E4D">
        <w:rPr>
          <w:rFonts w:ascii="Times New Roman" w:hAnsi="Times New Roman" w:cs="Times New Roman"/>
          <w:sz w:val="24"/>
          <w:szCs w:val="24"/>
          <w:lang w:val="en-US"/>
        </w:rPr>
        <w:t xml:space="preserve">Conditional Random Fields (CRFs) have become a cornerstone for Named Entity Recognition (NER) tasks, particularly when applied to benchmark datasets like </w:t>
      </w:r>
      <w:proofErr w:type="spellStart"/>
      <w:r w:rsidRPr="00ED2E4D">
        <w:rPr>
          <w:rFonts w:ascii="Times New Roman" w:hAnsi="Times New Roman" w:cs="Times New Roman"/>
          <w:sz w:val="24"/>
          <w:szCs w:val="24"/>
          <w:lang w:val="en-US"/>
        </w:rPr>
        <w:t>CoNLL</w:t>
      </w:r>
      <w:proofErr w:type="spellEnd"/>
      <w:r w:rsidRPr="00ED2E4D">
        <w:rPr>
          <w:rFonts w:ascii="Times New Roman" w:hAnsi="Times New Roman" w:cs="Times New Roman"/>
          <w:sz w:val="24"/>
          <w:szCs w:val="24"/>
          <w:lang w:val="en-US"/>
        </w:rPr>
        <w:t xml:space="preserve"> 2003. Initially, statistical models like Hidden Markov Models (HMMs)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{"citationID":"cnOSgtg5","properties":{"formattedCitation":"(Settles, 2004)","plainCitation":"(Settles, 2004)","noteIndex":0},"citationItems":[{"id":155,"uris":["http://zotero.org/users/16803167/items/C66I7LLJ"],"itemData":{"id":155,"type":"paper-conference","container-title":"Proceedings of the International Joint Workshop on Natural Language Processing in Biomedicine and its Applications - JNLPBA '04","DOI":"10.3115/1567594.1567618","event-place":"Geneva, Switzerland","event-title":"the International Joint Workshop","language":"en","page":"104","publisher":"Association for Computational Linguistics","publisher-place":"Geneva, Switzerland","source":"DOI.org (Crossref)","title":"Biomedical named entity recognition using conditional random fields and rich feature sets","URL":"http://portal.acm.org/citation.cfm?doid=1567594.1567618","author":[{"family":"Settles","given":"Burr"}],"accessed":{"date-parts":[["2025",4,7]]},"issued":{"date-parts":[["2004"]]}}}],"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(Settles, 2004)</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and CRFs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{"citationID":"to4HPdH1","properties":{"formattedCitation":"(Peilin {\\i{}et al.}, 2019)","plainCitation":"(Peilin et al., 2019)","noteIndex":0},"citationItems":[{"id":157,"uris":["http://zotero.org/users/16803167/items/MEB2A26V"],"itemData":{"id":157,"type":"article-journal","container-title":"Chinese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were introduced to overcome the limitations of rule-based systems. These models shifted the focus to data-driven approaches, where patterns are learned from annotated datasets rather than relying on manually crafted rules. This transition was pivotal, especially in capturing sequential dependencies between words, making CRFs highly effective for NER. Unlike HMMs, which assume that observations are independent, CRFs consider the entire sequence of observations when making predictions, allowing them to better model the complex relationships between adjacent words and their corresponding entity labels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{"citationID":"MhbS4EGd","properties":{"formattedCitation":"(Peilin {\\i{}et al.}, 2019; Zahra, Hidayatullah and Rani, 2022)","plainCitation":"(Peilin et al., 2019; Zahra, Hidayatullah and Rani, 2022)","noteIndex":0},"citationItems":[{"id":157,"uris":["http://zotero.org/users/16803167/items/MEB2A26V"],"itemData":{"id":157,"type":"article-journal","container-title":"Chinese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"}],"issued":{"date-parts":[["2019"]]}}},{"id":158,"uris":["http://zotero.org/users/16803167/items/T2GZAEFE"],"itemData":{"id":158,"type":"article-journal","abstract":"&lt;p&gt;&lt;span&gt;The common thing to do when planning a trip is to search for a tourist destination. This process is often done using search engines and reading articles on the internet. However, it takes much time to search for such information, as to obtain relevant information, we have to read some available articles. Named entity recognition (NER) can detect named entities in a text to help users find the desired information. This study aims to create a NER model that will help to detect tourist attractions in an article. The articles used for the dataset are English articles obtained from the internet. We built our NER model using bidirectional long-short term memory (BiLSTM) and conditional random fields (CRF), with Word2Vec as a feature. Our proposed model achieved the best with an average F1-Score of 75.25% compared to all scenarios tested.&lt;/span&gt;&lt;/p&gt;","container-title":"IAES International Journal of Artificial Intelligence (IJ-AI)","DOI":"10.11591/ijai.v11.i4.pp1270-1277","ISSN":"2252-8938, 2089-4872","issue":"4","journalAbbreviation":"IJ-AI","license":"http://creativecommons.org/licenses/by-sa/4.0","page":"1270","source":"DOI.org (Crossref)","title":"Bidirectional long-short term memory and conditional random field for tourism named entity recognition","volume":"11","author":[{"family":"Zahra","given":"Annisa"},{"family":"Hidayatullah","given":"Ahmad Fathan"},{"family":"Rani","given":"Septia"}],"issued":{"date-parts":[["2022",12,1]]}}}],"schema":"https://github.com/citation-style-language/schema/raw/master/csl-citation.json"}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 Zahra, Hidayatullah and Rani, 2022)</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This sequence-based approach enhances the model's ability to handle contextual ambiguity and ensures more accurate entity classification by considering the broader context.</w:t>
      </w:r>
    </w:p>
    <w:p w14:paraId="7B1B8B10" w14:textId="2B3691E2" w:rsidR="00EB364A" w:rsidRPr="00ED2E4D" w:rsidRDefault="00F26E2B" w:rsidP="00FE435E">
      <w:pPr>
        <w:spacing w:line="360" w:lineRule="auto"/>
        <w:ind w:firstLine="288"/>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CRFs and Hybrid CRFs</w:t>
      </w:r>
    </w:p>
    <w:p w14:paraId="0E2F4723" w14:textId="46C8C0C9"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One of the key advancements in CRF-based NER tasks is the integration of CRFs with other sequential models to improve scalability and performance.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{"citationID":"lfjJC3MK","properties":{"formattedCitation":"(Ye and Ling, 2018)","plainCitation":"(Ye and Ling, 2018)","noteIndex":0},"citationItems":[{"id":174,"uris":["http://zotero.org/users/16803167/items/LRW7JTQZ"],"itemData":{"id":174,"type":"paper-conference","container-title":"Proceedings of the 56th Annual Meeting of the Association for Computational Linguistics (Volume 2: Short Papers)","DOI":"10.18653/v1/P18-2038","event-place":"Melbourne, Australia","event-title":"Proceedings of the 56th Annual Meeting of the Association for Computational Linguistics (Volume 2: Short Papers)","language":"en","page":"235-240","publisher":"Association for Computational Linguistics","publisher-place":"Melbourne, Australia","source":"DOI.org (Crossref)","title":"Hybrid semi-Markov CRF for Neural Sequence Labeling","URL":"http://aclweb.org/anthology/P18-2038","author":[{"family":"Ye","given":"Zhixiu"},{"family":"Ling","given":"Zhen-Hua"}],"accessed":{"date-parts":[["2025",4,7]]},"issued":{"date-parts":[["2018"]]}}}],"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(Ye and Ling, 2018)</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proposed a hybrid model that combines CRFs with a Semi-Markov CRF (SCRF) to extend the capabilities of traditional CRFs. This model incorporates both word-level and segment-level scoring, enabling the system to capture long-range dependencies in text more effectively. The hybrid </w:t>
      </w:r>
      <w:r w:rsidRPr="00ED2E4D">
        <w:rPr>
          <w:rFonts w:ascii="Times New Roman" w:eastAsia="Times New Roman" w:hAnsi="Times New Roman" w:cs="Times New Roman"/>
          <w:bCs/>
          <w:sz w:val="24"/>
          <w:szCs w:val="24"/>
        </w:rPr>
        <w:lastRenderedPageBreak/>
        <w:t xml:space="preserve">approach, trained jointly, achieves state-of-the-art performance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NER task without relying on external knowledge sources. This advancement showcases how CRFs, when integrated with SCRFs, can model more complex dependencies by focusing on segments rather than just individual tokens, thus improving the accuracy and robustness of NER systems.</w:t>
      </w:r>
    </w:p>
    <w:p w14:paraId="7CFED492" w14:textId="757B3A86"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In a similar </w:t>
      </w:r>
      <w:proofErr w:type="spellStart"/>
      <w:r w:rsidRPr="00ED2E4D">
        <w:rPr>
          <w:rFonts w:ascii="Times New Roman" w:eastAsia="Times New Roman" w:hAnsi="Times New Roman" w:cs="Times New Roman"/>
          <w:bCs/>
          <w:sz w:val="24"/>
          <w:szCs w:val="24"/>
        </w:rPr>
        <w:t>appraoch</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{"citationID":"KNXtFmoC","properties":{"formattedCitation":"(Okanohara {\\i{}et al.}, 2006)","plainCitation":"(Okanohara et al., 2006)","noteIndex":0},"citationItems":[{"id":160,"uris":["http://zotero.org/users/16803167/items/FR4W7X8L"],"itemData":{"id":160,"type":"paper-conference","container-title":"Proceedings of the 21st International Conference on Computational Linguistics and the 44th annual meeting of the ACL  - ACL '06","DOI":"10.3115/1220175.1220234","event-place":"Sydney, Australia","event-title":"the 21st International Conference","language":"en","page":"465-472","publisher":"Association for Computational Linguistics","publisher-place":"Sydney, Australia","source":"DOI.org (Crossref)","title":"Improving the scalability of semi-Markov conditional random fields for named entity recognition","URL":"http://portal.acm.org/citation.cfm?doid=1220175.1220234","author":[{"family":"Okanohara","given":"Daisuke"},{"family":"Miyao","given":"Yusuke"},{"family":"Tsuruoka","given":"Yoshimasa"},{"family":"Tsujii","given":"Jun'ichi"}],"accessed":{"date-parts":[["2025",4,7]]},"issued":{"date-parts":[["2006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t>
      </w:r>
      <w:proofErr w:type="spellStart"/>
      <w:r w:rsidRPr="00C10718">
        <w:rPr>
          <w:rFonts w:ascii="Times New Roman" w:hAnsi="Times New Roman" w:cs="Times New Roman"/>
          <w:color w:val="0000FF"/>
          <w:sz w:val="24"/>
        </w:rPr>
        <w:t>Okanohara</w:t>
      </w:r>
      <w:proofErr w:type="spellEnd"/>
      <w:r w:rsidRPr="00C10718">
        <w:rPr>
          <w:rFonts w:ascii="Times New Roman" w:hAnsi="Times New Roman" w:cs="Times New Roman"/>
          <w:color w:val="0000FF"/>
          <w:sz w:val="24"/>
        </w:rPr>
        <w:t xml:space="preserve">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2006)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successfully combined the temporal strengths of HMMs with the feature-rich capabilities of CRFs by using semi-Markov CRFs. This approach provides a more comprehensive understanding of sequential data, allowing the model to better capture the relationships between observations and their corresponding labels. The hybrid SCRF model enhances scalability and performance, particularly in scenarios that demand a detailed understanding of the contextual relationships within sequences. This synergy between HMMs and CRFs illustrates how both models can complement each other, making the hybrid approach highly effective for complex NER tasks.</w:t>
      </w:r>
    </w:p>
    <w:p w14:paraId="58708F4E" w14:textId="3FB86CB7" w:rsidR="00716BAB" w:rsidRPr="00ED2E4D" w:rsidRDefault="00716BAB"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innovative approach involves the delayed feature combination method, explored by </w:t>
      </w:r>
      <w:proofErr w:type="spellStart"/>
      <w:r w:rsidRPr="00ED2E4D">
        <w:rPr>
          <w:rFonts w:ascii="Times New Roman" w:eastAsia="Times New Roman" w:hAnsi="Times New Roman" w:cs="Times New Roman"/>
          <w:bCs/>
          <w:sz w:val="24"/>
          <w:szCs w:val="24"/>
        </w:rPr>
        <w:t>Ronran</w:t>
      </w:r>
      <w:proofErr w:type="spellEnd"/>
      <w:r w:rsidRPr="00ED2E4D">
        <w:rPr>
          <w:rFonts w:ascii="Times New Roman" w:eastAsia="Times New Roman" w:hAnsi="Times New Roman" w:cs="Times New Roman"/>
          <w:bCs/>
          <w:sz w:val="24"/>
          <w:szCs w:val="24"/>
        </w:rPr>
        <w:t xml:space="preserve"> et al., </w:t>
      </w:r>
      <w:r w:rsidR="00ED2E4D" w:rsidRPr="00ED2E4D">
        <w:rPr>
          <w:rFonts w:ascii="Times New Roman" w:eastAsia="Times New Roman" w:hAnsi="Times New Roman" w:cs="Times New Roman"/>
          <w:bCs/>
          <w:sz w:val="24"/>
          <w:szCs w:val="24"/>
        </w:rPr>
        <w:fldChar w:fldCharType="begin"/>
      </w:r>
      <w:r w:rsidR="00ED2E4D" w:rsidRPr="00ED2E4D">
        <w:rPr>
          <w:rFonts w:ascii="Times New Roman" w:eastAsia="Times New Roman" w:hAnsi="Times New Roman" w:cs="Times New Roman"/>
          <w:bCs/>
          <w:sz w:val="24"/>
          <w:szCs w:val="24"/>
        </w:rPr>
        <w:instrText xml:space="preserve"> ADDIN ZOTERO_ITEM CSL_CITATION {"citationID":"kG4P3RSr","properties":{"formattedCitation":"(Ronran, Lee and Jang, 2020)","plainCitation":"(Ronran, Lee and Jang, 2020)","noteIndex":0},"citationItems":[{"id":176,"uris":["http://zotero.org/users/16803167/items/2YM5X48T"],"itemData":{"id":176,"type":"article-journal","abstract":"Named Entity Recognition (NER) plays a vital role in natural language processing (NLP). Currently, deep neural network models have achieved significant success in NER. Recent advances in NER systems have introduced various feature selections to identify appropriate representations and handle Out-Of-the-Vocabulary (OOV) words. After selecting the features, they are all concatenated at the embedding layer before being fed into a model to label the input sequences. However, when concatenating the features, information collisions may occur and this would cause the limitation or degradation of the performance. To overcome the information collisions, some works tried to directly connect some features to latter layers, which we call the delayed combination and show its effectiveness by comparing it to the early combination. As feature encodings for input, we selected the character-level Convolutional Neural Network (CNN) or Long Short-Term Memory (LSTM) word encoding, the pre-trained word embedding, and the contextual word embedding and additionally designed CNN-based sentence encoding using a dictionary. These feature encodings are combined at early or delayed position of the bidirectional LSTM Conditional Random Field (CRF) model according to each feature’s characteristics. We evaluated the performance of this model on the CoNLL 2003 and OntoNotes 5.0 datasets using the F1 score and compared the delayed combination model with our own implementation of the early combination as well as the previous works. This comparison convinces us that our delayed combination is more effective than the early one and also highly competitive.","container-title":"Applied Sciences","DOI":"10.3390/app10217557","ISSN":"2076-3417","issue":"21","journalAbbreviation":"Applied Sciences","language":"en","license":"https://creativecommons.org/licenses/by/4.0/","page":"7557","source":"DOI.org (Crossref)","title":"Delayed Combination of Feature Embedding in Bidirectional LSTM CRF for NER","volume":"10","author":[{"family":"Ronran","given":"Chirawan"},{"family":"Lee","given":"Seungwoo"},{"family":"Jang","given":"Hong Jun"}],"issued":{"date-parts":[["2020",10,27]]}}}],"schema":"https://github.com/citation-style-language/schema/raw/master/csl-citation.json"} </w:instrText>
      </w:r>
      <w:r w:rsidR="00ED2E4D" w:rsidRPr="00ED2E4D">
        <w:rPr>
          <w:rFonts w:ascii="Times New Roman" w:eastAsia="Times New Roman" w:hAnsi="Times New Roman" w:cs="Times New Roman"/>
          <w:bCs/>
          <w:sz w:val="24"/>
          <w:szCs w:val="24"/>
        </w:rPr>
        <w:fldChar w:fldCharType="separate"/>
      </w:r>
      <w:r w:rsidR="00ED2E4D" w:rsidRPr="00C10718">
        <w:rPr>
          <w:rFonts w:ascii="Times New Roman" w:hAnsi="Times New Roman" w:cs="Times New Roman"/>
          <w:color w:val="0000FF"/>
          <w:sz w:val="24"/>
        </w:rPr>
        <w:t>(Ronran, Lee and Jang, 2020)</w:t>
      </w:r>
      <w:r w:rsidR="00ED2E4D" w:rsidRPr="00ED2E4D">
        <w:rPr>
          <w:rFonts w:ascii="Times New Roman" w:eastAsia="Times New Roman" w:hAnsi="Times New Roman" w:cs="Times New Roman"/>
          <w:bCs/>
          <w:sz w:val="24"/>
          <w:szCs w:val="24"/>
        </w:rPr>
        <w:fldChar w:fldCharType="end"/>
      </w:r>
      <w:r w:rsidR="00ED2E4D"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t xml:space="preserve">within a bidirectional LSTM-CRF framework. In this model, various feature types—such as character-level CNN or LSTM word representations and contextualized word embeddings—are combined at a later stage in the network rather than at the input level. This delayed integration strategy allows each feature to contribute according to its specific strengths, resulting in a more flexible and effective use of different types of data. Their evaluation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showed significant improvements in F1 scores, demonstrating the effectiveness of selective feature integration. By combining the best aspects of each feature type at an appropriate stage, this approach improves the model's ability to understand the contextual relationships within the sequence, further enhancing NER performance.</w:t>
      </w:r>
    </w:p>
    <w:p w14:paraId="366DD80C" w14:textId="55A3ED2E" w:rsidR="00ED2E4D" w:rsidRPr="00ED2E4D" w:rsidRDefault="00ED2E4D"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CRFs have also been adapted to work within emerging frameworks like federated learning, which allows for decentralized training while maintaining data privacy. Mathew et al.,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{"citationID":"rN97ggUL","properties":{"formattedCitation":"(Mathew, Stripelis and Ambite, 2022)","plainCitation":"(Mathew, Stripelis and Ambite, 2022)","noteIndex":0},"citationItems":[{"id":178,"uris":["http://zotero.org/users/16803167/items/U5UM8L2G"],"itemData":{"id":178,"type":"article","abstract":"We present an analysis of the performance of Federated Learning in a paradigmatic natural-language processing task: Named-Entity Recognition (NER). For our evaluation, we use the language-independent CoNLL-2003 dataset as our benchmark dataset and a Bi-LSTM-CRF model as our benchmark NER model. We show that federated training reaches almost the same performance as the centralized model, though with some performance degradation as the learning environments become more heterogeneous. We also show the convergence rate of federated models for NER. Finally, we discuss existing challenges of Federated Learning for NLP applications that can foster future research directions.","DOI":"10.48550/ARXIV.2203.15101","license":"Creative Commons Attribution 4.0 International","note":"version: 1","publisher":"arXiv","source":"DOI.org (Datacite)","title":"Federated Named Entity Recognition","URL":"https://arxiv.org/abs/2203.15101","author":[{"family":"Mathew","given":"Joel"},{"family":"Stripelis","given":"Dimitris"},{"family":"Ambite","given":"José Luis"}],"accessed":{"date-parts":[["2025",4,7]]},"issued":{"date-parts":[["2022"]]}}}],"schema":"https://github.com/citation-style-language/schema/raw/master/csl-citation.json"}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(Mathew, Stripelis and Ambite, 2022)</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explored this paradigm by implementing a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-CRF model within a federated learning framework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Their findings indicate that federated learning can achieve performance levels comparable to centralized training, addressing critical issues like data privacy. This flexibility of CRFs in decentralized training paradigms underscores their robustness in sequence </w:t>
      </w:r>
      <w:proofErr w:type="spellStart"/>
      <w:r w:rsidRPr="00ED2E4D">
        <w:rPr>
          <w:rFonts w:ascii="Times New Roman" w:eastAsia="Times New Roman" w:hAnsi="Times New Roman" w:cs="Times New Roman"/>
          <w:bCs/>
          <w:sz w:val="24"/>
          <w:szCs w:val="24"/>
        </w:rPr>
        <w:t>labeling</w:t>
      </w:r>
      <w:proofErr w:type="spellEnd"/>
      <w:r w:rsidRPr="00ED2E4D">
        <w:rPr>
          <w:rFonts w:ascii="Times New Roman" w:eastAsia="Times New Roman" w:hAnsi="Times New Roman" w:cs="Times New Roman"/>
          <w:bCs/>
          <w:sz w:val="24"/>
          <w:szCs w:val="24"/>
        </w:rPr>
        <w:t xml:space="preserve"> tasks, ensuring high accuracy in NER tasks while respecting privacy constraints. This adaptability highlights the ongoing relevance of CRFs in modern machine learning settings, where privacy and data distribution are key considerations.</w:t>
      </w:r>
    </w:p>
    <w:p w14:paraId="784995B5" w14:textId="40B61A7A" w:rsidR="00ED2E4D" w:rsidRPr="00ED2E4D" w:rsidRDefault="00ED2E4D" w:rsidP="00FE435E">
      <w:pPr>
        <w:spacing w:line="360" w:lineRule="auto"/>
        <w:ind w:firstLine="288"/>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lastRenderedPageBreak/>
        <w:t xml:space="preserve">Another noteworthy advancement is the integration of CRFs into end-to-end neural sequence models, as exemplified by Ma and </w:t>
      </w:r>
      <w:proofErr w:type="spellStart"/>
      <w:r w:rsidRPr="00ED2E4D">
        <w:rPr>
          <w:rFonts w:ascii="Times New Roman" w:eastAsia="Times New Roman" w:hAnsi="Times New Roman" w:cs="Times New Roman"/>
          <w:bCs/>
          <w:sz w:val="24"/>
          <w:szCs w:val="24"/>
        </w:rPr>
        <w:t>Hovy</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{"citationID":"hr3wgMCj","properties":{"formattedCitation":"(Ma and Hovy, 2016)","plainCitation":"(Ma and Hovy, 2016)","noteIndex":0},"citationItems":[{"id":179,"uris":["http://zotero.org/users/16803167/items/6SB2589M"],"itemData":{"id":179,"type":"paper-conference","container-title":"Proceedings of the 54th Annual Meeting of the Association for Computational Linguistics (Volume 1: Long Papers)","DOI":"10.18653/v1/P16-1101","event-place":"Berlin, Germany","event-title":"Proceedings of the 54th Annual Meeting of the Association for Computational Linguistics (Volume 1: Long Papers)","language":"en","page":"1064-1074","publisher":"Association for Computational Linguistics","publisher-place":"Berlin, Germany","source":"DOI.org (Crossref)","title":"End-to-end Sequence Labeling via Bi-directional LSTM-CNNs-CRF","URL":"http://aclweb.org/anthology/P16-1101","author":[{"family":"Ma","given":"Xuezhe"},{"family":"Hovy","given":"Eduard"}],"accessed":{"date-parts":[["2025",4,7]]},"issued":{"date-parts":[["2016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 xml:space="preserve">(Ma and </w:t>
      </w:r>
      <w:proofErr w:type="spellStart"/>
      <w:r w:rsidRPr="00C10718">
        <w:rPr>
          <w:rFonts w:ascii="Times New Roman" w:hAnsi="Times New Roman" w:cs="Times New Roman"/>
          <w:color w:val="0000FF"/>
          <w:sz w:val="24"/>
        </w:rPr>
        <w:t>Hovy</w:t>
      </w:r>
      <w:proofErr w:type="spellEnd"/>
      <w:r w:rsidRPr="00C10718">
        <w:rPr>
          <w:rFonts w:ascii="Times New Roman" w:hAnsi="Times New Roman" w:cs="Times New Roman"/>
          <w:color w:val="0000FF"/>
          <w:sz w:val="24"/>
        </w:rPr>
        <w:t>, 2016)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Their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-CNN-CRF architecture brings together the strengths of convolutional neural networks (CNNs) for character-level feature extraction, bidirectional LSTMs for capturing contextual dependencies, and CRFs for ensuring global consistency during the decoding process. This combination of technologies resulted in an impressive F1 score of 91.21%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demonstrating the power of integrating CRFs with deep learning models. The model excels at both local feature extraction and global sequence consistency, making it highly effective for complex NER tasks.</w:t>
      </w:r>
    </w:p>
    <w:p w14:paraId="3CA5E308" w14:textId="632EA956" w:rsidR="00ED2E4D" w:rsidRPr="00ED2E4D" w:rsidRDefault="00F26E2B" w:rsidP="00FE435E">
      <w:pPr>
        <w:spacing w:line="360" w:lineRule="auto"/>
        <w:ind w:firstLine="288"/>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In summary, the</w:t>
      </w:r>
      <w:r w:rsidR="00ED2E4D" w:rsidRPr="00ED2E4D">
        <w:rPr>
          <w:rFonts w:ascii="Times New Roman" w:eastAsia="Times New Roman" w:hAnsi="Times New Roman" w:cs="Times New Roman"/>
          <w:bCs/>
          <w:sz w:val="24"/>
          <w:szCs w:val="24"/>
        </w:rPr>
        <w:t xml:space="preserve"> evolution of CRFs in NER, from traditional feature-based models to </w:t>
      </w:r>
      <w:r>
        <w:rPr>
          <w:rFonts w:ascii="Times New Roman" w:eastAsia="Times New Roman" w:hAnsi="Times New Roman" w:cs="Times New Roman"/>
          <w:bCs/>
          <w:sz w:val="24"/>
          <w:szCs w:val="24"/>
        </w:rPr>
        <w:t>improved and efficient</w:t>
      </w:r>
      <w:r w:rsidR="00ED2E4D" w:rsidRPr="00ED2E4D">
        <w:rPr>
          <w:rFonts w:ascii="Times New Roman" w:eastAsia="Times New Roman" w:hAnsi="Times New Roman" w:cs="Times New Roman"/>
          <w:bCs/>
          <w:sz w:val="24"/>
          <w:szCs w:val="24"/>
        </w:rPr>
        <w:t xml:space="preserve"> neural network architectures</w:t>
      </w:r>
      <w:r>
        <w:rPr>
          <w:rFonts w:ascii="Times New Roman" w:eastAsia="Times New Roman" w:hAnsi="Times New Roman" w:cs="Times New Roman"/>
          <w:bCs/>
          <w:sz w:val="24"/>
          <w:szCs w:val="24"/>
        </w:rPr>
        <w:t xml:space="preserve"> has been instrumental in NER tasks</w:t>
      </w:r>
      <w:r w:rsidR="00ED2E4D" w:rsidRPr="00ED2E4D">
        <w:rPr>
          <w:rFonts w:ascii="Times New Roman" w:eastAsia="Times New Roman" w:hAnsi="Times New Roman" w:cs="Times New Roman"/>
          <w:bCs/>
          <w:sz w:val="24"/>
          <w:szCs w:val="24"/>
        </w:rPr>
        <w:t>. CRFs' ability to model dependencies across sequences and their adaptability to various integration strategies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whether combined with SCRFs, LSTMs, or CNNs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 xml:space="preserve">has solidified their place </w:t>
      </w:r>
      <w:r>
        <w:rPr>
          <w:rFonts w:ascii="Times New Roman" w:eastAsia="Times New Roman" w:hAnsi="Times New Roman" w:cs="Times New Roman"/>
          <w:bCs/>
          <w:sz w:val="24"/>
          <w:szCs w:val="24"/>
        </w:rPr>
        <w:t>in the</w:t>
      </w:r>
      <w:r w:rsidR="00ED2E4D" w:rsidRPr="00ED2E4D">
        <w:rPr>
          <w:rFonts w:ascii="Times New Roman" w:eastAsia="Times New Roman" w:hAnsi="Times New Roman" w:cs="Times New Roman"/>
          <w:bCs/>
          <w:sz w:val="24"/>
          <w:szCs w:val="24"/>
        </w:rPr>
        <w:t xml:space="preserve"> state-of-the-art NER systems. Moreover, hybrid models combining CRFs with other techniques, like HMMs or federated learning, continue to push the boundaries of what is possible in NER. By continuing to evolve and adapt, CRFs will remain a</w:t>
      </w:r>
      <w:r>
        <w:rPr>
          <w:rFonts w:ascii="Times New Roman" w:eastAsia="Times New Roman" w:hAnsi="Times New Roman" w:cs="Times New Roman"/>
          <w:bCs/>
          <w:sz w:val="24"/>
          <w:szCs w:val="24"/>
        </w:rPr>
        <w:t xml:space="preserve">n important </w:t>
      </w:r>
      <w:r w:rsidR="00ED2E4D" w:rsidRPr="00ED2E4D">
        <w:rPr>
          <w:rFonts w:ascii="Times New Roman" w:eastAsia="Times New Roman" w:hAnsi="Times New Roman" w:cs="Times New Roman"/>
          <w:bCs/>
          <w:sz w:val="24"/>
          <w:szCs w:val="24"/>
        </w:rPr>
        <w:t>tool for tackling the challenges of modern NER tasks, offering more accurate, efficient, and context-aware solutions.</w:t>
      </w:r>
    </w:p>
    <w:p w14:paraId="1AC5BF9F" w14:textId="667B14B7" w:rsidR="00D6581D" w:rsidRPr="00F26E2B" w:rsidRDefault="00000000" w:rsidP="00FE435E">
      <w:pPr>
        <w:pStyle w:val="Heading2"/>
        <w:ind w:firstLine="288"/>
      </w:pPr>
      <w:bookmarkStart w:id="25" w:name="_Toc195196045"/>
      <w:r w:rsidRPr="00F26E2B">
        <w:t>Research Gap</w:t>
      </w:r>
      <w:r w:rsidR="00F26E2B" w:rsidRPr="00F26E2B">
        <w:t xml:space="preserve"> and Novelty</w:t>
      </w:r>
      <w:bookmarkEnd w:id="25"/>
    </w:p>
    <w:p w14:paraId="2DCB2C9B" w14:textId="21374CEA" w:rsidR="00F26E2B" w:rsidRDefault="00F26E2B" w:rsidP="00FE435E">
      <w:pPr>
        <w:pStyle w:val="Heading3"/>
        <w:ind w:firstLine="288"/>
      </w:pPr>
      <w:bookmarkStart w:id="26" w:name="_Toc195196046"/>
      <w:r>
        <w:t>Research Gap</w:t>
      </w:r>
      <w:bookmarkEnd w:id="26"/>
    </w:p>
    <w:p w14:paraId="3741E9D7" w14:textId="405A3FFD" w:rsidR="00FE1D6E" w:rsidRPr="00FE1D6E" w:rsidRDefault="00FE1D6E" w:rsidP="00FE435E">
      <w:pPr>
        <w:spacing w:line="360" w:lineRule="auto"/>
        <w:ind w:firstLine="288"/>
        <w:jc w:val="both"/>
        <w:rPr>
          <w:rFonts w:ascii="Times New Roman" w:hAnsi="Times New Roman" w:cs="Times New Roman"/>
          <w:sz w:val="24"/>
          <w:szCs w:val="24"/>
        </w:rPr>
      </w:pPr>
      <w:r w:rsidRPr="00FE1D6E">
        <w:rPr>
          <w:rFonts w:ascii="Times New Roman" w:hAnsi="Times New Roman" w:cs="Times New Roman"/>
          <w:sz w:val="24"/>
          <w:szCs w:val="24"/>
        </w:rPr>
        <w:t xml:space="preserve">Despite considerable progress in Named Entity Recognition (NER), several significant research gaps remain, particularly in the comparative evaluation of traditional machine learning approaches. Although Conditional Random Fields (CRFs) have been extensively studied as a structured prediction model for sequence </w:t>
      </w:r>
      <w:r w:rsidR="00E04A04" w:rsidRPr="00FE1D6E">
        <w:rPr>
          <w:rFonts w:ascii="Times New Roman" w:hAnsi="Times New Roman" w:cs="Times New Roman"/>
          <w:sz w:val="24"/>
          <w:szCs w:val="24"/>
        </w:rPr>
        <w:t>labelling</w:t>
      </w:r>
      <w:r w:rsidRPr="00FE1D6E">
        <w:rPr>
          <w:rFonts w:ascii="Times New Roman" w:hAnsi="Times New Roman" w:cs="Times New Roman"/>
          <w:sz w:val="24"/>
          <w:szCs w:val="24"/>
        </w:rPr>
        <w:t xml:space="preserve"> and Random Forests (RFs) have proven their robustness in classification tasks, there is limited empirical research directly comparing their performance in NER (Dong et al., 2022). Existing studies typically focus on deep learning models, such as </w:t>
      </w:r>
      <w:proofErr w:type="spellStart"/>
      <w:r w:rsidRPr="00FE1D6E">
        <w:rPr>
          <w:rFonts w:ascii="Times New Roman" w:hAnsi="Times New Roman" w:cs="Times New Roman"/>
          <w:sz w:val="24"/>
          <w:szCs w:val="24"/>
        </w:rPr>
        <w:t>BiLSTM</w:t>
      </w:r>
      <w:proofErr w:type="spellEnd"/>
      <w:r w:rsidRPr="00FE1D6E">
        <w:rPr>
          <w:rFonts w:ascii="Times New Roman" w:hAnsi="Times New Roman" w:cs="Times New Roman"/>
          <w:sz w:val="24"/>
          <w:szCs w:val="24"/>
        </w:rPr>
        <w:t xml:space="preserve">-CRF and BERT, or evaluate CRFs and RFs in isolation rather than in a controlled, comparative framework (Ye &amp; Ling, 2018; Ma &amp; </w:t>
      </w:r>
      <w:proofErr w:type="spellStart"/>
      <w:r w:rsidRPr="00FE1D6E">
        <w:rPr>
          <w:rFonts w:ascii="Times New Roman" w:hAnsi="Times New Roman" w:cs="Times New Roman"/>
          <w:sz w:val="24"/>
          <w:szCs w:val="24"/>
        </w:rPr>
        <w:t>Hovy</w:t>
      </w:r>
      <w:proofErr w:type="spellEnd"/>
      <w:r w:rsidRPr="00FE1D6E">
        <w:rPr>
          <w:rFonts w:ascii="Times New Roman" w:hAnsi="Times New Roman" w:cs="Times New Roman"/>
          <w:sz w:val="24"/>
          <w:szCs w:val="24"/>
        </w:rPr>
        <w:t>, 2016). This lack of direct comparison leaves a void in understanding the relative strengths and weaknesses of these models in NER tasks.</w:t>
      </w:r>
    </w:p>
    <w:p w14:paraId="423EEA3D" w14:textId="202F36CF" w:rsidR="00FE1D6E" w:rsidRPr="00FE1D6E" w:rsidRDefault="00FE1D6E" w:rsidP="00FE435E">
      <w:pPr>
        <w:spacing w:line="360" w:lineRule="auto"/>
        <w:ind w:firstLine="288"/>
        <w:jc w:val="both"/>
        <w:rPr>
          <w:rFonts w:ascii="Times New Roman" w:hAnsi="Times New Roman" w:cs="Times New Roman"/>
          <w:b/>
          <w:sz w:val="24"/>
          <w:szCs w:val="24"/>
        </w:rPr>
      </w:pPr>
      <w:r w:rsidRPr="00FE1D6E">
        <w:rPr>
          <w:rFonts w:ascii="Times New Roman" w:hAnsi="Times New Roman" w:cs="Times New Roman"/>
          <w:sz w:val="24"/>
          <w:szCs w:val="24"/>
        </w:rPr>
        <w:t xml:space="preserve">Moreover, previous research has not systematically addressed how CRFs and RFs handle crucial NER challenges, such as lexical ambiguity, domain adaptation, and generalization across various entity types (Zheng et al., 2022). While CRFs excel in sequence modeling by </w:t>
      </w:r>
      <w:r w:rsidRPr="00FE1D6E">
        <w:rPr>
          <w:rFonts w:ascii="Times New Roman" w:hAnsi="Times New Roman" w:cs="Times New Roman"/>
          <w:sz w:val="24"/>
          <w:szCs w:val="24"/>
        </w:rPr>
        <w:lastRenderedPageBreak/>
        <w:t>capturing dependencies between adjacent tokens, RFs are known for their ability to handle high-dimensional feature spaces and provide clear interpretability in classification tasks. Despite these strengths, how they perform in tandem with challenges inherent to NER—such as the diverse range of entity types—remains underexplored.</w:t>
      </w:r>
      <w:r w:rsidR="00E04A04">
        <w:rPr>
          <w:rFonts w:ascii="Times New Roman" w:hAnsi="Times New Roman" w:cs="Times New Roman"/>
          <w:sz w:val="24"/>
          <w:szCs w:val="24"/>
        </w:rPr>
        <w:t xml:space="preserve"> </w:t>
      </w:r>
      <w:r w:rsidRPr="00FE1D6E">
        <w:rPr>
          <w:rFonts w:ascii="Times New Roman" w:hAnsi="Times New Roman" w:cs="Times New Roman"/>
          <w:sz w:val="24"/>
          <w:szCs w:val="24"/>
        </w:rPr>
        <w:t xml:space="preserve">A particularly notable gap is the absence of standardized benchmarking between CRFs and RFs on widely accepted datasets like CoNLL-2003. While CRFs have long been </w:t>
      </w:r>
      <w:r w:rsidR="00E04A04" w:rsidRPr="00FE1D6E">
        <w:rPr>
          <w:rFonts w:ascii="Times New Roman" w:hAnsi="Times New Roman" w:cs="Times New Roman"/>
          <w:sz w:val="24"/>
          <w:szCs w:val="24"/>
        </w:rPr>
        <w:t>favoured</w:t>
      </w:r>
      <w:r w:rsidRPr="00FE1D6E">
        <w:rPr>
          <w:rFonts w:ascii="Times New Roman" w:hAnsi="Times New Roman" w:cs="Times New Roman"/>
          <w:sz w:val="24"/>
          <w:szCs w:val="24"/>
        </w:rPr>
        <w:t xml:space="preserve"> for their ability to model sequential data, RFs offer interpretability and feature importance insights that could be valuable in understanding how different features contribute to NER predictions. However, the comparative evaluation of CRFs and RFs in terms of precision, recall, and their adaptability to various entity categories is lacking. This study aims to fill this gap by conducting a rigorous comparative analysis of CRF and RF models under identical experimental conditions on the CoNLL-2003 dataset.</w:t>
      </w:r>
    </w:p>
    <w:p w14:paraId="7A70E51D" w14:textId="040155A2" w:rsidR="00FE1D6E" w:rsidRPr="00FE1D6E" w:rsidRDefault="00FE1D6E" w:rsidP="00FE435E">
      <w:pPr>
        <w:pStyle w:val="Heading3"/>
        <w:ind w:firstLine="288"/>
        <w:rPr>
          <w:rFonts w:eastAsia="Times New Roman" w:cs="Times New Roman"/>
          <w:b w:val="0"/>
          <w:color w:val="auto"/>
          <w:sz w:val="24"/>
          <w:szCs w:val="24"/>
        </w:rPr>
      </w:pPr>
      <w:bookmarkStart w:id="27" w:name="_Toc195196047"/>
      <w:r>
        <w:t>Novelty</w:t>
      </w:r>
      <w:bookmarkEnd w:id="27"/>
    </w:p>
    <w:p w14:paraId="16EA4216" w14:textId="77777777" w:rsidR="00FE1D6E" w:rsidRPr="00FE1D6E" w:rsidRDefault="00FE1D6E" w:rsidP="00FE435E">
      <w:p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research introduces several novel contributions to the field of NER:</w:t>
      </w:r>
    </w:p>
    <w:p w14:paraId="119E4199"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Direct Comparison of CRF and RF for NER</w:t>
      </w:r>
    </w:p>
    <w:p w14:paraId="33F5F353" w14:textId="3D7A2305" w:rsidR="00FE1D6E" w:rsidRPr="00FE1D6E" w:rsidRDefault="00FE1D6E" w:rsidP="00FE435E">
      <w:pPr>
        <w:spacing w:before="100" w:beforeAutospacing="1" w:after="100" w:afterAutospacing="1" w:line="360" w:lineRule="auto"/>
        <w:ind w:left="72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Unlike previous studies that evaluate CRFs and RFs independently, this research provides a head-to-head comparison of these two models using the CoNLL-2003 dataset. By doing so, it offers empirical evidence on their relative effectiveness in a real-world NER task, contributing to a deeper understanding of how these models perform when applied to sequence labeling.</w:t>
      </w:r>
    </w:p>
    <w:p w14:paraId="5682AA84"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Analysis of Model Behavior Across Entity Types</w:t>
      </w:r>
    </w:p>
    <w:p w14:paraId="7D848CDE" w14:textId="632806EC" w:rsidR="00FE1D6E" w:rsidRP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The study not only compares the overall performance of CRFs and RFs but also examines their behavior across </w:t>
      </w:r>
      <w:r w:rsidR="00E04A04" w:rsidRPr="00FE1D6E">
        <w:rPr>
          <w:rFonts w:ascii="Times New Roman" w:eastAsia="Times New Roman" w:hAnsi="Times New Roman" w:cs="Times New Roman"/>
          <w:sz w:val="24"/>
          <w:szCs w:val="24"/>
          <w:lang w:val="en-US"/>
        </w:rPr>
        <w:t>different</w:t>
      </w:r>
      <w:r w:rsidRPr="00FE1D6E">
        <w:rPr>
          <w:rFonts w:ascii="Times New Roman" w:eastAsia="Times New Roman" w:hAnsi="Times New Roman" w:cs="Times New Roman"/>
          <w:sz w:val="24"/>
          <w:szCs w:val="24"/>
          <w:lang w:val="en-US"/>
        </w:rPr>
        <w:t xml:space="preserve"> types (e.g., PERSON, ORGANIZATION, LOCATION). This detailed analysis highlights the strengths and weaknesses of each model in terms of generalization and precision for specific entity categories. Such insights can guide model selection based on the entity types most relevant to a given NER task.</w:t>
      </w:r>
    </w:p>
    <w:p w14:paraId="59B79EC8"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Interpretability vs. Sequence Modeling Trade-offs</w:t>
      </w:r>
    </w:p>
    <w:p w14:paraId="611D190E" w14:textId="5B04943C" w:rsidR="00FE1D6E" w:rsidRP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lastRenderedPageBreak/>
        <w:t>CRFs are known for their strong sequence modeling capabilities, which help capture dependencies between adjacent words, but they can be less interpretable compared to models like RFs. On the other hand, RFs offer superior interpretability and feature importance analysis, which allows practitioners to understand how specific features contribute to predictions. This study explores these trade-offs, providing valuable insights for practitioners on when to prioritize sequence modeling over interpretability or vice versa in practical NER applications.</w:t>
      </w:r>
    </w:p>
    <w:p w14:paraId="7E38C65F" w14:textId="77777777" w:rsidR="00FE1D6E" w:rsidRDefault="00FE1D6E" w:rsidP="00FE435E">
      <w:pPr>
        <w:numPr>
          <w:ilvl w:val="0"/>
          <w:numId w:val="23"/>
        </w:num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Hybridization Potential</w:t>
      </w:r>
    </w:p>
    <w:p w14:paraId="34572A65" w14:textId="3A0F7643" w:rsidR="00FE1D6E" w:rsidRDefault="00FE1D6E" w:rsidP="00FE435E">
      <w:pPr>
        <w:spacing w:before="100" w:beforeAutospacing="1" w:after="100" w:afterAutospacing="1" w:line="360" w:lineRule="auto"/>
        <w:ind w:left="360"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By identifying the complementary strengths of CRFs and RFs, this research lays the groundwork for future hybrid models that combine CRFs' sequence-awareness with RFs' ensemble learning capabilities. Hybrid models have the potential to improve performance by leveraging the advantages of both approaches, offering a more robust solution for complex NER tasks.</w:t>
      </w:r>
    </w:p>
    <w:p w14:paraId="66C2C6F2" w14:textId="7DCBA06D" w:rsidR="00E04A04" w:rsidRPr="00FE1D6E" w:rsidRDefault="00E04A04" w:rsidP="00FE435E">
      <w:pPr>
        <w:pStyle w:val="Heading2"/>
        <w:ind w:firstLine="288"/>
        <w:rPr>
          <w:lang w:val="en-US"/>
        </w:rPr>
      </w:pPr>
      <w:bookmarkStart w:id="28" w:name="_Toc195196048"/>
      <w:r>
        <w:rPr>
          <w:lang w:val="en-US"/>
        </w:rPr>
        <w:t>Conclusion</w:t>
      </w:r>
      <w:bookmarkEnd w:id="28"/>
    </w:p>
    <w:p w14:paraId="605D04A9" w14:textId="2E15584E" w:rsidR="00FE1D6E" w:rsidRPr="00FE1D6E" w:rsidRDefault="00FE1D6E" w:rsidP="00FE435E">
      <w:pPr>
        <w:spacing w:before="100" w:beforeAutospacing="1" w:after="100" w:afterAutospacing="1" w:line="360" w:lineRule="auto"/>
        <w:ind w:firstLine="288"/>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study fills a critical gap in NER research by systematically comparing two fundamentally different yet widely used machine learning approaches</w:t>
      </w:r>
      <w:r w:rsidR="00E04A04">
        <w:rPr>
          <w:rFonts w:ascii="Times New Roman" w:eastAsia="Times New Roman" w:hAnsi="Times New Roman" w:cs="Times New Roman"/>
          <w:sz w:val="24"/>
          <w:szCs w:val="24"/>
          <w:lang w:val="en-US"/>
        </w:rPr>
        <w:t xml:space="preserve"> namely: </w:t>
      </w:r>
      <w:r w:rsidRPr="00FE1D6E">
        <w:rPr>
          <w:rFonts w:ascii="Times New Roman" w:eastAsia="Times New Roman" w:hAnsi="Times New Roman" w:cs="Times New Roman"/>
          <w:sz w:val="24"/>
          <w:szCs w:val="24"/>
          <w:lang w:val="en-US"/>
        </w:rPr>
        <w:t xml:space="preserve">CRFs and RFs. Through its rigorous analysis, the research provides actionable insights that can help guide model selection for NER tasks in real-world NLP applications. By addressing </w:t>
      </w:r>
      <w:proofErr w:type="gramStart"/>
      <w:r w:rsidRPr="00FE1D6E">
        <w:rPr>
          <w:rFonts w:ascii="Times New Roman" w:eastAsia="Times New Roman" w:hAnsi="Times New Roman" w:cs="Times New Roman"/>
          <w:sz w:val="24"/>
          <w:szCs w:val="24"/>
          <w:lang w:val="en-US"/>
        </w:rPr>
        <w:t>the comparative</w:t>
      </w:r>
      <w:proofErr w:type="gramEnd"/>
      <w:r w:rsidRPr="00FE1D6E">
        <w:rPr>
          <w:rFonts w:ascii="Times New Roman" w:eastAsia="Times New Roman" w:hAnsi="Times New Roman" w:cs="Times New Roman"/>
          <w:sz w:val="24"/>
          <w:szCs w:val="24"/>
          <w:lang w:val="en-US"/>
        </w:rPr>
        <w:t xml:space="preserve"> performance, domain adaptability, and trade-offs between interpretability and sequence modeling, this research contributes novel perspectives that could inspire future advancements in NER modeling, including the development of hybrid models that capitalize on the strengths of both CRFs and RFs.</w:t>
      </w:r>
    </w:p>
    <w:p w14:paraId="74CD3D4C" w14:textId="77777777" w:rsidR="00D6581D" w:rsidRPr="00FE1D6E" w:rsidRDefault="00D6581D" w:rsidP="00FE435E">
      <w:pPr>
        <w:spacing w:line="360" w:lineRule="auto"/>
        <w:ind w:left="720" w:firstLine="288"/>
        <w:rPr>
          <w:rFonts w:ascii="Times New Roman" w:eastAsia="Times New Roman" w:hAnsi="Times New Roman" w:cs="Times New Roman"/>
          <w:sz w:val="24"/>
          <w:szCs w:val="24"/>
          <w:lang w:val="en-US"/>
        </w:rPr>
        <w:sectPr w:rsidR="00D6581D" w:rsidRPr="00FE1D6E">
          <w:pgSz w:w="11909" w:h="16834"/>
          <w:pgMar w:top="1440" w:right="1440" w:bottom="1440" w:left="1440" w:header="720" w:footer="720" w:gutter="0"/>
          <w:cols w:space="720"/>
        </w:sectPr>
      </w:pPr>
    </w:p>
    <w:p w14:paraId="00B581E0" w14:textId="05B91F2E" w:rsidR="00D6581D" w:rsidRDefault="00000000" w:rsidP="00FE435E">
      <w:pPr>
        <w:pStyle w:val="Heading1"/>
        <w:ind w:firstLine="288"/>
      </w:pPr>
      <w:bookmarkStart w:id="29" w:name="_Toc195196049"/>
      <w:r>
        <w:lastRenderedPageBreak/>
        <w:t>Methodology</w:t>
      </w:r>
      <w:bookmarkEnd w:id="29"/>
    </w:p>
    <w:p w14:paraId="1AA65F5C" w14:textId="1D0BBAFE" w:rsidR="00797EA0" w:rsidRPr="00797EA0" w:rsidRDefault="00797EA0" w:rsidP="00FE435E">
      <w:pPr>
        <w:ind w:firstLine="288"/>
      </w:pPr>
      <w:r w:rsidRPr="000F0885">
        <w:rPr>
          <w:noProof/>
        </w:rPr>
        <mc:AlternateContent>
          <mc:Choice Requires="wps">
            <w:drawing>
              <wp:anchor distT="91440" distB="91440" distL="365760" distR="365760" simplePos="0" relativeHeight="251665408" behindDoc="0" locked="0" layoutInCell="1" allowOverlap="1" wp14:anchorId="661158E5" wp14:editId="66A6206F">
                <wp:simplePos x="0" y="0"/>
                <wp:positionH relativeFrom="margin">
                  <wp:align>left</wp:align>
                </wp:positionH>
                <wp:positionV relativeFrom="margin">
                  <wp:posOffset>1009015</wp:posOffset>
                </wp:positionV>
                <wp:extent cx="5984875" cy="4281170"/>
                <wp:effectExtent l="0" t="0" r="0" b="5080"/>
                <wp:wrapTopAndBottom/>
                <wp:docPr id="345220927" name="Rectangle 152"/>
                <wp:cNvGraphicFramePr/>
                <a:graphic xmlns:a="http://schemas.openxmlformats.org/drawingml/2006/main">
                  <a:graphicData uri="http://schemas.microsoft.com/office/word/2010/wordprocessingShape">
                    <wps:wsp>
                      <wps:cNvSpPr/>
                      <wps:spPr>
                        <a:xfrm>
                          <a:off x="0" y="0"/>
                          <a:ext cx="5984875" cy="4281170"/>
                        </a:xfrm>
                        <a:prstGeom prst="rect">
                          <a:avLst/>
                        </a:prstGeom>
                        <a:noFill/>
                        <a:ln w="25400" cap="flat" cmpd="sng" algn="ctr">
                          <a:noFill/>
                          <a:prstDash val="solid"/>
                        </a:ln>
                        <a:effectLst/>
                      </wps:spPr>
                      <wps:txbx>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158E5" id="_x0000_s1028" style="position:absolute;left:0;text-align:left;margin-left:0;margin-top:79.45pt;width:471.25pt;height:337.1pt;z-index:25166540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" filled="f" stroked="f" strokeweight="2pt">
                <v:textbox inset="10.8pt,0,10.8pt,0">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02AA137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xml:space="preserve">. </w:t>
                      </w:r>
                      <w:r w:rsidR="007E2300">
                        <w:rPr>
                          <w:rFonts w:ascii="Times New Roman" w:hAnsi="Times New Roman" w:cs="Times New Roman"/>
                          <w:color w:val="4F81BD" w:themeColor="accent1"/>
                          <w:sz w:val="24"/>
                          <w:szCs w:val="24"/>
                        </w:rPr>
                        <w:t>Several</w:t>
                      </w:r>
                      <w:r w:rsidRPr="00797EA0">
                        <w:rPr>
                          <w:rFonts w:ascii="Times New Roman" w:hAnsi="Times New Roman" w:cs="Times New Roman"/>
                          <w:color w:val="4F81BD" w:themeColor="accent1"/>
                          <w:sz w:val="24"/>
                          <w:szCs w:val="24"/>
                        </w:rPr>
                        <w:t xml:space="preserve"> evaluation metrics were used: precision, recall, and F1-scores</w:t>
                      </w:r>
                      <w:r w:rsidR="007E2300">
                        <w:rPr>
                          <w:rFonts w:ascii="Times New Roman" w:hAnsi="Times New Roman" w:cs="Times New Roman"/>
                          <w:color w:val="4F81BD" w:themeColor="accent1"/>
                          <w:sz w:val="24"/>
                          <w:szCs w:val="24"/>
                        </w:rPr>
                        <w:t>, Accuracy, Macro Average, and Weighted Average</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FB4459B" w14:textId="407473BD" w:rsidR="0065085C" w:rsidRPr="00FF2128" w:rsidRDefault="0065085C" w:rsidP="0005338F">
      <w:pPr>
        <w:pStyle w:val="Caption"/>
      </w:pPr>
      <w:r w:rsidRPr="00FF2128">
        <w:t>The study adopts a structured methodology to implement and compare Conditional Random Fields (CRF) and Random Forest algorithms for Named Entity Recognition (NER) using the CoNLL-2003 dataset. The approach constitutes data preprocessing, comprehensive feature extraction, model training, performance evaluation using standard metrics, and result visualization to ensure a meaningful comparison of the two models.</w:t>
      </w:r>
    </w:p>
    <w:p w14:paraId="00C6EF48" w14:textId="77777777" w:rsidR="00797EA0" w:rsidRDefault="00797EA0" w:rsidP="00FE435E">
      <w:pPr>
        <w:keepNext/>
        <w:spacing w:line="360" w:lineRule="auto"/>
        <w:ind w:firstLine="288"/>
        <w:jc w:val="both"/>
      </w:pPr>
      <w:r>
        <w:rPr>
          <w:rFonts w:ascii="Times New Roman" w:hAnsi="Times New Roman" w:cs="Times New Roman"/>
          <w:noProof/>
          <w:sz w:val="24"/>
          <w:szCs w:val="24"/>
          <w:lang w:val="en-US"/>
        </w:rPr>
        <w:lastRenderedPageBreak/>
        <w:drawing>
          <wp:anchor distT="0" distB="0" distL="114300" distR="114300" simplePos="0" relativeHeight="251666432" behindDoc="0" locked="0" layoutInCell="1" allowOverlap="1" wp14:anchorId="72F27E8C" wp14:editId="4E98912F">
            <wp:simplePos x="0" y="0"/>
            <wp:positionH relativeFrom="column">
              <wp:posOffset>583771</wp:posOffset>
            </wp:positionH>
            <wp:positionV relativeFrom="paragraph">
              <wp:posOffset>0</wp:posOffset>
            </wp:positionV>
            <wp:extent cx="4386932" cy="8366167"/>
            <wp:effectExtent l="0" t="0" r="0" b="0"/>
            <wp:wrapTopAndBottom/>
            <wp:docPr id="1276976459" name="Picture 22"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76459" name="Picture 22" descr="A diagram of a model performanc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6932" cy="8366167"/>
                    </a:xfrm>
                    <a:prstGeom prst="rect">
                      <a:avLst/>
                    </a:prstGeom>
                  </pic:spPr>
                </pic:pic>
              </a:graphicData>
            </a:graphic>
            <wp14:sizeRelH relativeFrom="page">
              <wp14:pctWidth>0</wp14:pctWidth>
            </wp14:sizeRelH>
            <wp14:sizeRelV relativeFrom="page">
              <wp14:pctHeight>0</wp14:pctHeight>
            </wp14:sizeRelV>
          </wp:anchor>
        </w:drawing>
      </w:r>
    </w:p>
    <w:p w14:paraId="7805F1F7" w14:textId="2400570F" w:rsidR="00797EA0" w:rsidRPr="00FF2128" w:rsidRDefault="00797EA0" w:rsidP="0005338F">
      <w:pPr>
        <w:pStyle w:val="Caption"/>
      </w:pPr>
      <w:bookmarkStart w:id="30" w:name="_Toc195191349"/>
      <w:r w:rsidRPr="00FF2128">
        <w:t xml:space="preserve">Figure </w:t>
      </w:r>
      <w:r w:rsidR="00A62E32">
        <w:fldChar w:fldCharType="begin"/>
      </w:r>
      <w:r w:rsidR="00A62E32">
        <w:instrText xml:space="preserve"> STYLEREF 1 \s </w:instrText>
      </w:r>
      <w:r w:rsidR="00A62E32">
        <w:fldChar w:fldCharType="separate"/>
      </w:r>
      <w:r w:rsidR="00A62E32" w:rsidRPr="00FF2128">
        <w:rPr>
          <w:noProof/>
        </w:rPr>
        <w:t>3</w:t>
      </w:r>
      <w:r w:rsidR="00A62E32">
        <w:rPr>
          <w:noProof/>
        </w:rPr>
        <w:fldChar w:fldCharType="end"/>
      </w:r>
      <w:r w:rsidR="00A62E32" w:rsidRPr="00FF2128">
        <w:noBreakHyphen/>
      </w:r>
      <w:r w:rsidR="00A62E32">
        <w:fldChar w:fldCharType="begin"/>
      </w:r>
      <w:r w:rsidR="00A62E32">
        <w:instrText xml:space="preserve"> SEQ Figure \* ARABIC \s 1 </w:instrText>
      </w:r>
      <w:r w:rsidR="00A62E32">
        <w:fldChar w:fldCharType="separate"/>
      </w:r>
      <w:r w:rsidR="00A62E32" w:rsidRPr="00FF2128">
        <w:rPr>
          <w:noProof/>
        </w:rPr>
        <w:t>1</w:t>
      </w:r>
      <w:r w:rsidR="00A62E32">
        <w:rPr>
          <w:noProof/>
        </w:rPr>
        <w:fldChar w:fldCharType="end"/>
      </w:r>
      <w:r w:rsidRPr="00FF2128">
        <w:t>: Implementation Flowchart</w:t>
      </w:r>
      <w:bookmarkEnd w:id="30"/>
    </w:p>
    <w:p w14:paraId="4E442C31" w14:textId="4272D5EE" w:rsidR="00D6581D" w:rsidRDefault="0065085C" w:rsidP="00FE435E">
      <w:pPr>
        <w:pStyle w:val="Heading2"/>
        <w:ind w:firstLine="288"/>
      </w:pPr>
      <w:bookmarkStart w:id="31" w:name="_Toc195196050"/>
      <w:r>
        <w:lastRenderedPageBreak/>
        <w:t>The CoNll-2003 Dataset</w:t>
      </w:r>
      <w:bookmarkEnd w:id="31"/>
    </w:p>
    <w:p w14:paraId="30ACF502" w14:textId="36754E1C"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CoNLL-2003 dataset is a prominent benchmark in the field of language-independent Named Entity Recognition (NER), introduced as part of the shared task organized by Tjong Kim Sang and De </w:t>
      </w:r>
      <w:proofErr w:type="spellStart"/>
      <w:r w:rsidRPr="00DA445C">
        <w:rPr>
          <w:rFonts w:ascii="Times New Roman" w:eastAsia="Times New Roman" w:hAnsi="Times New Roman" w:cs="Times New Roman"/>
          <w:sz w:val="24"/>
          <w:szCs w:val="24"/>
        </w:rPr>
        <w:t>Meulder</w:t>
      </w:r>
      <w:proofErr w:type="spellEnd"/>
      <w:r>
        <w:rPr>
          <w:rFonts w:ascii="Times New Roman" w:eastAsia="Times New Roman" w:hAnsi="Times New Roman" w:cs="Times New Roman"/>
          <w:sz w:val="24"/>
          <w:szCs w:val="24"/>
        </w:rPr>
        <w:t xml:space="preserve"> </w:t>
      </w:r>
      <w:r w:rsidR="0065085C">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{"citationID":"usESSWsa","properties":{"formattedCitation":"(Tjong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sidR="0065085C">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sidR="0065085C">
        <w:rPr>
          <w:rFonts w:ascii="Times New Roman" w:eastAsia="Times New Roman" w:hAnsi="Times New Roman" w:cs="Times New Roman"/>
          <w:sz w:val="24"/>
          <w:szCs w:val="24"/>
        </w:rPr>
        <w:fldChar w:fldCharType="end"/>
      </w:r>
      <w:r w:rsidR="0065085C">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It comprises annotated newswire texts from the Reuters corpus in both English and German; however, the present study focuses solely on the English subset. The dataset contains four principal named entity classes: PERSON, LOCATION, ORGANIZATION, and MISC (miscellaneous entities that do not fit into the other categories). Owing to its widespread adoption and standardized structure, the CoNLL-2003 dataset continues to serve as a foundational resource for evaluating and comparing NER models in a consistent and replicable manner.</w:t>
      </w:r>
    </w:p>
    <w:p w14:paraId="153DC2BB" w14:textId="036FA5D0"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Structurally, the dataset is organized into files designated for training, validation (development), and testing, with each tokenized instance represented across four space-separated columns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{"citationID":"EvPgXvXm","properties":{"formattedCitation":"(Daniel and James H., 2000)","plainCitation":"(Daniel and James H., 2000)","noteIndex":0},"citationItems":[{"id":183,"uris":["http://zotero.org/users/16803167/items/2MUP4MSF"],"itemData":{"id":183,"type":"webpage","title":"Speech and Language Processing: An Introduction to Natural Language Processing, Computational Linguistics, and Speech Recognition | Guide books | ACM Digital Library","URL":"https://dl.acm.org/doi/book/10.5555/555733","author":[{"family":"Daniel","given":"Jurafsky"},{"family":"James H.","given":"Martin"}],"accessed":{"date-parts":[["2025",4,7]]},"issued":{"date-parts":[["2000",1,1]]}}}],"schema":"https://github.com/citation-style-language/schema/raw/master/csl-citation.json"}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(Daniel and James H., 2000)</w:t>
      </w:r>
      <w:r>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 The first column contains the raw token, which serves as the primary unit of analysis. The second column provides the part-of-speech (POS) tag, denoting the grammatical role of each word in the sentence. The third column includes syntactic chunk tags, which identify constituent phrasal structures such as noun and verb phrases. The final column contains the NER labels, assigning each token to a specific named entity class or marking it as non-entity.</w:t>
      </w:r>
    </w:p>
    <w:p w14:paraId="0AA47755" w14:textId="3D3DB5AE" w:rsidR="00DA445C" w:rsidRPr="00DA445C"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The NER tags in this dataset conform to the IOB2 (Inside–Outside–Beginning) tagging convention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{"citationID":"k4s4Zv0G","properties":{"formattedCitation":"(Tjong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A tag beginning with "B-" indicates the beginning of a named entity, "I-" marks continuation within the same entity type, and "O" denotes tokens outside any named entity. The four named entity types are encoded as PER (Person), LOC (Location), ORG (Organization), and MISC. It is also common for the dataset to include -DOCSTART- markers that indicate the beginning of new documents, although these are often removed in downstream applications. The availability of POS and chunk tags alongside the named entity labels presents a valuable opportunity for feature-based modeling approaches. Prior work suggests that these linguistic features can be instrumental in enhancing model performance, offering syntactic and contextual cues useful for entity classification</w:t>
      </w:r>
      <w:r>
        <w:rPr>
          <w:rFonts w:ascii="Times New Roman" w:eastAsia="Times New Roman" w:hAnsi="Times New Roman" w:cs="Times New Roman"/>
          <w:sz w:val="24"/>
          <w:szCs w:val="24"/>
        </w:rPr>
        <w:t xml:space="preserve"> </w:t>
      </w:r>
      <w:r w:rsidR="00344B92">
        <w:rPr>
          <w:rFonts w:ascii="Times New Roman" w:eastAsia="Times New Roman" w:hAnsi="Times New Roman" w:cs="Times New Roman"/>
          <w:sz w:val="24"/>
          <w:szCs w:val="24"/>
        </w:rPr>
        <w:fldChar w:fldCharType="begin"/>
      </w:r>
      <w:r w:rsidR="00344B92">
        <w:rPr>
          <w:rFonts w:ascii="Times New Roman" w:eastAsia="Times New Roman" w:hAnsi="Times New Roman" w:cs="Times New Roman"/>
          <w:sz w:val="24"/>
          <w:szCs w:val="24"/>
        </w:rPr>
        <w:instrText xml:space="preserve"> ADDIN ZOTERO_ITEM CSL_CITATION {"citationID":"4uf6qlS1","properties":{"formattedCitation":"(Ratinov and Roth, 2009)","plainCitation":"(Ratinov and Roth, 2009)","noteIndex":0},"citationItems":[{"id":186,"uris":["http://zotero.org/users/16803167/items/CERZC3YA"],"itemData":{"id":186,"type":"paper-conference","container-title":"Proceedings of the Thirteenth Conference on Computational Natural Language Learning (CoNLL-2009)","event-place":"Boulder, Colorado","event-title":"CoNLL 2009","page":"147–155","publisher":"Association for Computational Linguistics","publisher-place":"Boulder, Colorado","source":"ACLWeb","title":"Design Challenges and Misconceptions in Named Entity Recognition","URL":"https://aclanthology.org/W09-1119/","author":[{"family":"Ratinov","given":"Lev"},{"family":"Roth","given":"Dan"}],"editor":[{"family":"Stevenson","given":"Suzanne"},{"family":"Carreras","given":"Xavier"}],"accessed":{"date-parts":[["2025",4,7]]},"issued":{"date-parts":[["2009",6]]}}}],"schema":"https://github.com/citation-style-language/schema/raw/master/csl-citation.json"} </w:instrText>
      </w:r>
      <w:r w:rsidR="00344B92">
        <w:rPr>
          <w:rFonts w:ascii="Times New Roman" w:eastAsia="Times New Roman" w:hAnsi="Times New Roman" w:cs="Times New Roman"/>
          <w:sz w:val="24"/>
          <w:szCs w:val="24"/>
        </w:rPr>
        <w:fldChar w:fldCharType="separate"/>
      </w:r>
      <w:r w:rsidR="00344B92" w:rsidRPr="00C10718">
        <w:rPr>
          <w:rFonts w:ascii="Times New Roman" w:hAnsi="Times New Roman" w:cs="Times New Roman"/>
          <w:color w:val="0000FF"/>
          <w:sz w:val="24"/>
        </w:rPr>
        <w:t>(Ratinov and Roth, 2009)</w:t>
      </w:r>
      <w:r w:rsidR="00344B92">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w:t>
      </w:r>
    </w:p>
    <w:p w14:paraId="4493E66A" w14:textId="67142111" w:rsidR="00D6581D" w:rsidRDefault="00DA445C" w:rsidP="00FE435E">
      <w:pPr>
        <w:spacing w:line="360" w:lineRule="auto"/>
        <w:ind w:firstLine="288"/>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English portion of the CoNLL-2003 dataset is conventionally divided into three subsets: training, validation, and test sets. The training set, used to fit the models, contains approximately 14,041 sentences and 203,621 tokens extracted from 946 articles. The validation set, which facilitates hyperparameter tuning and monitors model performance during training, </w:t>
      </w:r>
      <w:r w:rsidRPr="00DA445C">
        <w:rPr>
          <w:rFonts w:ascii="Times New Roman" w:eastAsia="Times New Roman" w:hAnsi="Times New Roman" w:cs="Times New Roman"/>
          <w:sz w:val="24"/>
          <w:szCs w:val="24"/>
        </w:rPr>
        <w:lastRenderedPageBreak/>
        <w:t>comprises roughly 3,250 sentences and 51,362 tokens from 216 articles. The test set, reserved for the final evaluation of generalization performance, consists of approximately 3,453 sentences and 46,435 tokens drawn from 231 articles. The English data was curated from Reuters news articles published between August 1996 and August 1997, with the test set specifically derived from articles dated December 1996. This temporal separation between the training/validation and test sets is an intentional design element, aimed at ensuring a more robust evaluation by preventing temporal data leakage and assessing the model’s ability to generalize to future data. The significant disparity in size between the training set and the other subsets also reflects the importance of ample training data for learning reliable patterns and relationships in the context of supervised NER.</w:t>
      </w:r>
    </w:p>
    <w:p w14:paraId="278C0D3C" w14:textId="77777777" w:rsidR="00344B92" w:rsidRDefault="00344B92" w:rsidP="00FE435E">
      <w:pPr>
        <w:spacing w:line="360" w:lineRule="auto"/>
        <w:ind w:firstLine="288"/>
        <w:rPr>
          <w:rFonts w:ascii="Times New Roman" w:eastAsia="Times New Roman" w:hAnsi="Times New Roman" w:cs="Times New Roman"/>
          <w:sz w:val="24"/>
          <w:szCs w:val="24"/>
        </w:rPr>
      </w:pPr>
    </w:p>
    <w:p w14:paraId="457033EE" w14:textId="00736DED" w:rsidR="00344B92" w:rsidRPr="00FF2128" w:rsidRDefault="00344B92" w:rsidP="0005338F">
      <w:pPr>
        <w:pStyle w:val="Caption"/>
        <w:rPr>
          <w:i/>
        </w:rPr>
      </w:pPr>
      <w:bookmarkStart w:id="32" w:name="_Toc195191937"/>
      <w:r w:rsidRPr="00FF2128">
        <w:t xml:space="preserve">Table </w:t>
      </w:r>
      <w:r w:rsidR="00AB79CD">
        <w:fldChar w:fldCharType="begin"/>
      </w:r>
      <w:r w:rsidR="00AB79CD">
        <w:instrText xml:space="preserve"> STYLEREF 1 \s </w:instrText>
      </w:r>
      <w:r w:rsidR="00AB79CD">
        <w:fldChar w:fldCharType="separate"/>
      </w:r>
      <w:r w:rsidR="00AB79CD" w:rsidRPr="00FF2128">
        <w:rPr>
          <w:noProof/>
        </w:rPr>
        <w:t>3</w:t>
      </w:r>
      <w:r w:rsidR="00AB79CD">
        <w:rPr>
          <w:noProof/>
        </w:rPr>
        <w:fldChar w:fldCharType="end"/>
      </w:r>
      <w:r w:rsidR="00C10718" w:rsidRPr="00FF2128">
        <w:noBreakHyphen/>
      </w:r>
      <w:r w:rsidR="00AB79CD">
        <w:fldChar w:fldCharType="begin"/>
      </w:r>
      <w:r w:rsidR="00AB79CD">
        <w:instrText xml:space="preserve"> SEQ Table \* ARABIC \s 1 </w:instrText>
      </w:r>
      <w:r w:rsidR="00AB79CD">
        <w:fldChar w:fldCharType="separate"/>
      </w:r>
      <w:r w:rsidR="00AB79CD" w:rsidRPr="00FF2128">
        <w:rPr>
          <w:noProof/>
        </w:rPr>
        <w:t>1</w:t>
      </w:r>
      <w:r w:rsidR="00AB79CD">
        <w:rPr>
          <w:noProof/>
        </w:rPr>
        <w:fldChar w:fldCharType="end"/>
      </w:r>
      <w:r w:rsidRPr="00FF2128">
        <w:t>: CoNLL-2003 English Dataset Statistics</w:t>
      </w:r>
      <w:bookmarkEnd w:id="32"/>
    </w:p>
    <w:tbl>
      <w:tblPr>
        <w:tblStyle w:val="GridTable5Dark-Accent1"/>
        <w:tblW w:w="9029" w:type="dxa"/>
        <w:tblLayout w:type="fixed"/>
        <w:tblLook w:val="0600" w:firstRow="0" w:lastRow="0" w:firstColumn="0" w:lastColumn="0" w:noHBand="1" w:noVBand="1"/>
      </w:tblPr>
      <w:tblGrid>
        <w:gridCol w:w="1525"/>
        <w:gridCol w:w="2430"/>
        <w:gridCol w:w="2817"/>
        <w:gridCol w:w="2257"/>
      </w:tblGrid>
      <w:tr w:rsidR="00D6581D" w14:paraId="16DF0D95" w14:textId="77777777" w:rsidTr="00344B92">
        <w:tc>
          <w:tcPr>
            <w:tcW w:w="1525" w:type="dxa"/>
          </w:tcPr>
          <w:p w14:paraId="78FB4C97"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Split</w:t>
            </w:r>
          </w:p>
        </w:tc>
        <w:tc>
          <w:tcPr>
            <w:tcW w:w="2430" w:type="dxa"/>
          </w:tcPr>
          <w:p w14:paraId="5BB6461F"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Articles</w:t>
            </w:r>
          </w:p>
        </w:tc>
        <w:tc>
          <w:tcPr>
            <w:tcW w:w="2817" w:type="dxa"/>
          </w:tcPr>
          <w:p w14:paraId="7AAD0A78"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Sentences</w:t>
            </w:r>
          </w:p>
        </w:tc>
        <w:tc>
          <w:tcPr>
            <w:tcW w:w="2257" w:type="dxa"/>
          </w:tcPr>
          <w:p w14:paraId="5B779D6C"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Tokens</w:t>
            </w:r>
          </w:p>
        </w:tc>
      </w:tr>
      <w:tr w:rsidR="00D6581D" w14:paraId="554D32D5" w14:textId="77777777" w:rsidTr="00344B92">
        <w:tc>
          <w:tcPr>
            <w:tcW w:w="1525" w:type="dxa"/>
          </w:tcPr>
          <w:p w14:paraId="0618BC56"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2430" w:type="dxa"/>
          </w:tcPr>
          <w:p w14:paraId="7DFDF359"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946</w:t>
            </w:r>
          </w:p>
        </w:tc>
        <w:tc>
          <w:tcPr>
            <w:tcW w:w="2817" w:type="dxa"/>
          </w:tcPr>
          <w:p w14:paraId="126DA1CF"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14,987</w:t>
            </w:r>
          </w:p>
          <w:p w14:paraId="12E53B13" w14:textId="77777777" w:rsidR="00D6581D" w:rsidRDefault="00D6581D"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p>
        </w:tc>
        <w:tc>
          <w:tcPr>
            <w:tcW w:w="2257" w:type="dxa"/>
          </w:tcPr>
          <w:p w14:paraId="7F17F634"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203,621</w:t>
            </w:r>
          </w:p>
        </w:tc>
      </w:tr>
      <w:tr w:rsidR="00D6581D" w14:paraId="50D7716E" w14:textId="77777777" w:rsidTr="00344B92">
        <w:tc>
          <w:tcPr>
            <w:tcW w:w="1525" w:type="dxa"/>
          </w:tcPr>
          <w:p w14:paraId="0DA3FEA8"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tc>
        <w:tc>
          <w:tcPr>
            <w:tcW w:w="2430" w:type="dxa"/>
          </w:tcPr>
          <w:p w14:paraId="676D2E5F"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2817" w:type="dxa"/>
          </w:tcPr>
          <w:p w14:paraId="6298ED51"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3,466</w:t>
            </w:r>
          </w:p>
        </w:tc>
        <w:tc>
          <w:tcPr>
            <w:tcW w:w="2257" w:type="dxa"/>
          </w:tcPr>
          <w:p w14:paraId="1FD53177"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51,362</w:t>
            </w:r>
          </w:p>
        </w:tc>
      </w:tr>
      <w:tr w:rsidR="00D6581D" w14:paraId="1FC056D9" w14:textId="77777777" w:rsidTr="00344B92">
        <w:tc>
          <w:tcPr>
            <w:tcW w:w="1525" w:type="dxa"/>
          </w:tcPr>
          <w:p w14:paraId="74276293"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2430" w:type="dxa"/>
          </w:tcPr>
          <w:p w14:paraId="25FD8489"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231</w:t>
            </w:r>
          </w:p>
        </w:tc>
        <w:tc>
          <w:tcPr>
            <w:tcW w:w="2817" w:type="dxa"/>
          </w:tcPr>
          <w:p w14:paraId="09D23B3D" w14:textId="77777777" w:rsidR="00D6581D" w:rsidRDefault="00000000" w:rsidP="00FE435E">
            <w:pPr>
              <w:widowControl w:val="0"/>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3,684</w:t>
            </w:r>
          </w:p>
        </w:tc>
        <w:tc>
          <w:tcPr>
            <w:tcW w:w="2257" w:type="dxa"/>
          </w:tcPr>
          <w:p w14:paraId="613740DD" w14:textId="77777777" w:rsidR="00D6581D" w:rsidRDefault="00000000" w:rsidP="00FE435E">
            <w:pPr>
              <w:widowControl w:val="0"/>
              <w:pBdr>
                <w:top w:val="nil"/>
                <w:left w:val="nil"/>
                <w:bottom w:val="nil"/>
                <w:right w:val="nil"/>
                <w:between w:val="nil"/>
              </w:pBdr>
              <w:spacing w:line="36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46,435</w:t>
            </w:r>
          </w:p>
        </w:tc>
      </w:tr>
    </w:tbl>
    <w:p w14:paraId="30D08046" w14:textId="77777777" w:rsidR="00D6581D" w:rsidRDefault="00D6581D" w:rsidP="00FE435E">
      <w:pPr>
        <w:spacing w:line="360" w:lineRule="auto"/>
        <w:ind w:firstLine="288"/>
        <w:rPr>
          <w:rFonts w:ascii="Times New Roman" w:eastAsia="Times New Roman" w:hAnsi="Times New Roman" w:cs="Times New Roman"/>
          <w:sz w:val="24"/>
          <w:szCs w:val="24"/>
        </w:rPr>
      </w:pPr>
    </w:p>
    <w:p w14:paraId="49D5D52C" w14:textId="67905385" w:rsidR="00D6581D" w:rsidRDefault="00344B92" w:rsidP="00FE435E">
      <w:pPr>
        <w:pStyle w:val="Heading2"/>
        <w:ind w:firstLine="288"/>
      </w:pPr>
      <w:bookmarkStart w:id="33" w:name="_Toc195196051"/>
      <w:r>
        <w:t>Data Preparation</w:t>
      </w:r>
      <w:bookmarkEnd w:id="33"/>
    </w:p>
    <w:p w14:paraId="062F3858" w14:textId="16CE8B85" w:rsidR="00344B92" w:rsidRPr="00C10718" w:rsidRDefault="00344B92"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sz w:val="24"/>
          <w:szCs w:val="24"/>
        </w:rPr>
        <w:t>The CoNLL-2003 dataset, retrieved through the Hugging Face Datasets library (</w:t>
      </w:r>
      <w:proofErr w:type="spellStart"/>
      <w:proofErr w:type="gramStart"/>
      <w:r w:rsidRPr="00C10718">
        <w:rPr>
          <w:rFonts w:ascii="Times New Roman" w:hAnsi="Times New Roman" w:cs="Times New Roman"/>
          <w:sz w:val="24"/>
          <w:szCs w:val="24"/>
        </w:rPr>
        <w:t>datasets.load</w:t>
      </w:r>
      <w:proofErr w:type="gramEnd"/>
      <w:r w:rsidRPr="00C10718">
        <w:rPr>
          <w:rFonts w:ascii="Times New Roman" w:hAnsi="Times New Roman" w:cs="Times New Roman"/>
          <w:sz w:val="24"/>
          <w:szCs w:val="24"/>
        </w:rPr>
        <w:t>_dataset</w:t>
      </w:r>
      <w:proofErr w:type="spellEnd"/>
      <w:r w:rsidRPr="00C10718">
        <w:rPr>
          <w:rFonts w:ascii="Times New Roman" w:hAnsi="Times New Roman" w:cs="Times New Roman"/>
          <w:sz w:val="24"/>
          <w:szCs w:val="24"/>
        </w:rPr>
        <w:t>("conll2003")), forms the basis of this study. It consists of English-language text annotated with Named Entity Recognition (NER) labels following the IOB2 tagging scheme—for example, “B-PER” indicates the beginning of a person entity, “I-LOC” denotes a token inside a location entity, and “O” represents tokens outside any named entity. The dataset is pre-partitioned into training, validation, and test subsets.</w:t>
      </w:r>
    </w:p>
    <w:p w14:paraId="3B0D5E8F" w14:textId="77777777" w:rsidR="00C10718" w:rsidRDefault="00344B92"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sz w:val="24"/>
          <w:szCs w:val="24"/>
        </w:rPr>
        <w:t>For the CRF approach, the entire dataset is loaded into memory to support sequence-level processing, which is essential for modeling contextual dependencies within sentences. In contrast, the Random Forest approach employs streaming to process the dataset in manageable chunks, thereby optimizing memory usage and ensuring scalability for large-scale token-level classification.</w:t>
      </w:r>
    </w:p>
    <w:p w14:paraId="35B1B432" w14:textId="14BC3C93" w:rsidR="00344B92" w:rsidRPr="00C10718" w:rsidRDefault="00344B92" w:rsidP="00FE435E">
      <w:pPr>
        <w:pStyle w:val="Heading2"/>
        <w:ind w:firstLine="288"/>
      </w:pPr>
      <w:bookmarkStart w:id="34" w:name="_Toc195196052"/>
      <w:r w:rsidRPr="00344B92">
        <w:rPr>
          <w:lang w:val="en-US"/>
        </w:rPr>
        <w:lastRenderedPageBreak/>
        <w:t>Feature</w:t>
      </w:r>
      <w:r w:rsidR="00C10718">
        <w:rPr>
          <w:lang w:val="en-US"/>
        </w:rPr>
        <w:t xml:space="preserve"> </w:t>
      </w:r>
      <w:r w:rsidRPr="00344B92">
        <w:rPr>
          <w:lang w:val="en-US"/>
        </w:rPr>
        <w:t>Extraction</w:t>
      </w:r>
      <w:r w:rsidRPr="00344B92">
        <w:rPr>
          <w:lang w:val="en-US"/>
        </w:rPr>
        <w:br/>
      </w:r>
      <w:r w:rsidR="00C10718" w:rsidRPr="00C10718">
        <w:t>The raw token-level data was transformed into structured inputs suitable for both CRF and RF. The features included:</w:t>
      </w:r>
      <w:bookmarkEnd w:id="34"/>
    </w:p>
    <w:p w14:paraId="14710393" w14:textId="1D3C01A8" w:rsidR="00C10718" w:rsidRPr="00C10718" w:rsidRDefault="00C10718" w:rsidP="00FE435E">
      <w:pPr>
        <w:spacing w:line="360" w:lineRule="auto"/>
        <w:ind w:firstLine="288"/>
        <w:jc w:val="both"/>
        <w:rPr>
          <w:rFonts w:ascii="Times New Roman" w:hAnsi="Times New Roman" w:cs="Times New Roman"/>
          <w:sz w:val="24"/>
          <w:szCs w:val="24"/>
        </w:rPr>
      </w:pPr>
      <w:r w:rsidRPr="00C10718">
        <w:rPr>
          <w:rFonts w:ascii="Times New Roman" w:hAnsi="Times New Roman" w:cs="Times New Roman"/>
          <w:b/>
          <w:sz w:val="24"/>
          <w:szCs w:val="24"/>
          <w:lang w:val="en-US"/>
        </w:rPr>
        <w:t>Shared Features</w:t>
      </w:r>
    </w:p>
    <w:p w14:paraId="7D5AA7D8" w14:textId="07BA191D" w:rsidR="00344B92" w:rsidRPr="00344B92"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Both models utilize a shared set of linguistically motivated features, including:</w:t>
      </w:r>
    </w:p>
    <w:p w14:paraId="19E606D4"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lowercase form of each token.</w:t>
      </w:r>
    </w:p>
    <w:p w14:paraId="28A0A226"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Character-level suffixes (e.g., the last two or three characters of a word).</w:t>
      </w:r>
    </w:p>
    <w:p w14:paraId="357948F2"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Orthographic patterns such as all-uppercase or title-case formatting.</w:t>
      </w:r>
    </w:p>
    <w:p w14:paraId="08F04E26"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Binary indicators of digit presence within a token.</w:t>
      </w:r>
    </w:p>
    <w:p w14:paraId="05F2C04E" w14:textId="77777777" w:rsidR="00344B92" w:rsidRPr="00344B92" w:rsidRDefault="00344B92" w:rsidP="00FE435E">
      <w:pPr>
        <w:numPr>
          <w:ilvl w:val="0"/>
          <w:numId w:val="24"/>
        </w:num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Contextual features derived from neighboring tokens (i.e., preceding and succeeding words).</w:t>
      </w:r>
    </w:p>
    <w:p w14:paraId="6C251B31" w14:textId="2B097E6E" w:rsidR="00636F44" w:rsidRPr="00636F44" w:rsidRDefault="00344B92" w:rsidP="00FE435E">
      <w:pPr>
        <w:pStyle w:val="NoSpacing"/>
        <w:ind w:firstLine="288"/>
        <w:rPr>
          <w:rFonts w:ascii="Times New Roman" w:hAnsi="Times New Roman" w:cs="Times New Roman"/>
          <w:b/>
          <w:bCs/>
          <w:sz w:val="24"/>
          <w:szCs w:val="24"/>
        </w:rPr>
      </w:pPr>
      <w:r w:rsidRPr="00636F44">
        <w:rPr>
          <w:rFonts w:ascii="Times New Roman" w:hAnsi="Times New Roman" w:cs="Times New Roman"/>
          <w:b/>
          <w:bCs/>
          <w:sz w:val="24"/>
          <w:szCs w:val="24"/>
        </w:rPr>
        <w:t>CRF-Specific Features:</w:t>
      </w:r>
    </w:p>
    <w:p w14:paraId="4B21541F" w14:textId="4B3BA7B9" w:rsidR="00636F44" w:rsidRPr="00344B92"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Conditional Random Fields model additionally incorporates positional and sequence-based features that help capture inter-token dependencies and relative positions within a sentence—an essential consideration for sequence labeling tasks.</w:t>
      </w:r>
    </w:p>
    <w:p w14:paraId="630DC53F" w14:textId="58A4F444" w:rsidR="00636F44" w:rsidRPr="00636F44" w:rsidRDefault="00344B92" w:rsidP="00FE435E">
      <w:pPr>
        <w:pStyle w:val="NoSpacing"/>
        <w:ind w:firstLine="288"/>
        <w:rPr>
          <w:rFonts w:ascii="Times New Roman" w:hAnsi="Times New Roman" w:cs="Times New Roman"/>
          <w:b/>
          <w:bCs/>
          <w:sz w:val="28"/>
          <w:szCs w:val="28"/>
        </w:rPr>
      </w:pPr>
      <w:r w:rsidRPr="00636F44">
        <w:rPr>
          <w:rFonts w:ascii="Times New Roman" w:hAnsi="Times New Roman" w:cs="Times New Roman"/>
          <w:b/>
          <w:bCs/>
          <w:sz w:val="24"/>
          <w:szCs w:val="24"/>
        </w:rPr>
        <w:t>Random Forest-Specific Features:</w:t>
      </w:r>
    </w:p>
    <w:p w14:paraId="2B5FC75C" w14:textId="4A9E47F0" w:rsidR="00D6581D" w:rsidRPr="00636F44" w:rsidRDefault="00344B92" w:rsidP="00FE435E">
      <w:pPr>
        <w:spacing w:line="360" w:lineRule="auto"/>
        <w:ind w:firstLine="288"/>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 xml:space="preserve">For the Random Forest model, tokens are processed in batches of 1,000 samples. The extracted features are then converted into a machine-readable format using the </w:t>
      </w:r>
      <w:proofErr w:type="spellStart"/>
      <w:r w:rsidRPr="00344B92">
        <w:rPr>
          <w:rFonts w:ascii="Times New Roman" w:hAnsi="Times New Roman" w:cs="Times New Roman"/>
          <w:sz w:val="24"/>
          <w:szCs w:val="24"/>
          <w:lang w:val="en-US"/>
        </w:rPr>
        <w:t>DictVectorizer</w:t>
      </w:r>
      <w:proofErr w:type="spellEnd"/>
      <w:r w:rsidRPr="00344B92">
        <w:rPr>
          <w:rFonts w:ascii="Times New Roman" w:hAnsi="Times New Roman" w:cs="Times New Roman"/>
          <w:sz w:val="24"/>
          <w:szCs w:val="24"/>
          <w:lang w:val="en-US"/>
        </w:rPr>
        <w:t>, resulting in sparse matrix representations suitable for efficient token-level classification.</w:t>
      </w:r>
    </w:p>
    <w:p w14:paraId="146FEE1D" w14:textId="5350F0F5" w:rsidR="00D6581D" w:rsidRDefault="00000000" w:rsidP="00FE435E">
      <w:pPr>
        <w:pStyle w:val="Heading2"/>
        <w:ind w:firstLine="288"/>
      </w:pPr>
      <w:bookmarkStart w:id="35" w:name="_Toc195196053"/>
      <w:r>
        <w:t>Models</w:t>
      </w:r>
      <w:bookmarkEnd w:id="35"/>
    </w:p>
    <w:p w14:paraId="250E9246" w14:textId="79F95156" w:rsidR="00D6581D" w:rsidRDefault="00000000" w:rsidP="00FE435E">
      <w:pPr>
        <w:pStyle w:val="Heading3"/>
        <w:ind w:firstLine="288"/>
      </w:pPr>
      <w:bookmarkStart w:id="36" w:name="_Toc195196054"/>
      <w:r>
        <w:t>Conditional Random Fields (CRF)</w:t>
      </w:r>
      <w:bookmarkEnd w:id="36"/>
    </w:p>
    <w:p w14:paraId="585DB79B" w14:textId="55FAC4EE" w:rsidR="00344B92" w:rsidRPr="00344B92" w:rsidRDefault="00000000" w:rsidP="006472F5">
      <w:pPr>
        <w:spacing w:line="360" w:lineRule="auto"/>
        <w:ind w:firstLine="28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344B92" w:rsidRPr="00344B92">
        <w:rPr>
          <w:rFonts w:ascii="Times New Roman" w:eastAsia="Times New Roman" w:hAnsi="Times New Roman" w:cs="Times New Roman"/>
          <w:sz w:val="24"/>
          <w:szCs w:val="24"/>
        </w:rPr>
        <w:t xml:space="preserve">Conditional Random Fields (CRFs) are discriminative probabilistic models designed for sequence </w:t>
      </w:r>
      <w:proofErr w:type="spellStart"/>
      <w:r w:rsidR="00344B92" w:rsidRPr="00344B92">
        <w:rPr>
          <w:rFonts w:ascii="Times New Roman" w:eastAsia="Times New Roman" w:hAnsi="Times New Roman" w:cs="Times New Roman"/>
          <w:sz w:val="24"/>
          <w:szCs w:val="24"/>
        </w:rPr>
        <w:t>labeling</w:t>
      </w:r>
      <w:proofErr w:type="spellEnd"/>
      <w:r w:rsidR="00344B92" w:rsidRPr="00344B92">
        <w:rPr>
          <w:rFonts w:ascii="Times New Roman" w:eastAsia="Times New Roman" w:hAnsi="Times New Roman" w:cs="Times New Roman"/>
          <w:sz w:val="24"/>
          <w:szCs w:val="24"/>
        </w:rPr>
        <w:t xml:space="preserve"> tasks such as Named Entity Recognition (NER). Unlike generative models that model joint probabilities, CRFs directly optimize the conditional probability of a label sequence given an observed input sequence, making them well-suited for tasks where contextual dependencies among labels are crucial.</w:t>
      </w:r>
    </w:p>
    <w:p w14:paraId="3459808C" w14:textId="0BFA8A8C" w:rsidR="00D6581D" w:rsidRDefault="00344B92" w:rsidP="006472F5">
      <w:pPr>
        <w:spacing w:line="360" w:lineRule="auto"/>
        <w:rPr>
          <w:rFonts w:ascii="Times New Roman" w:eastAsia="Times New Roman" w:hAnsi="Times New Roman" w:cs="Times New Roman"/>
          <w:sz w:val="24"/>
          <w:szCs w:val="24"/>
        </w:rPr>
      </w:pPr>
      <w:r w:rsidRPr="00344B92">
        <w:rPr>
          <w:rFonts w:ascii="Times New Roman" w:eastAsia="Times New Roman" w:hAnsi="Times New Roman" w:cs="Times New Roman"/>
          <w:sz w:val="24"/>
          <w:szCs w:val="24"/>
        </w:rPr>
        <w:t>Mathematical Formulation</w:t>
      </w:r>
      <w:r w:rsidR="006472F5">
        <w:rPr>
          <w:rFonts w:ascii="Times New Roman" w:eastAsia="Times New Roman" w:hAnsi="Times New Roman" w:cs="Times New Roman"/>
          <w:sz w:val="24"/>
          <w:szCs w:val="24"/>
        </w:rPr>
        <w:t xml:space="preserve"> - </w:t>
      </w:r>
      <w:r w:rsidR="006472F5">
        <w:rPr>
          <w:rFonts w:ascii="Times New Roman" w:eastAsia="Times New Roman" w:hAnsi="Times New Roman" w:cs="Times New Roman"/>
          <w:sz w:val="24"/>
          <w:szCs w:val="24"/>
        </w:rPr>
        <w:fldChar w:fldCharType="begin"/>
      </w:r>
      <w:r w:rsidR="006472F5">
        <w:rPr>
          <w:rFonts w:ascii="Times New Roman" w:eastAsia="Times New Roman" w:hAnsi="Times New Roman" w:cs="Times New Roman"/>
          <w:sz w:val="24"/>
          <w:szCs w:val="24"/>
        </w:rPr>
        <w:instrText xml:space="preserve"> REF _Ref195153454 \h </w:instrText>
      </w:r>
      <w:r w:rsidR="006472F5">
        <w:rPr>
          <w:rFonts w:ascii="Times New Roman" w:eastAsia="Times New Roman" w:hAnsi="Times New Roman" w:cs="Times New Roman"/>
          <w:sz w:val="24"/>
          <w:szCs w:val="24"/>
        </w:rPr>
      </w:r>
      <w:r w:rsidR="006472F5">
        <w:rPr>
          <w:rFonts w:ascii="Times New Roman" w:eastAsia="Times New Roman" w:hAnsi="Times New Roman" w:cs="Times New Roman"/>
          <w:sz w:val="24"/>
          <w:szCs w:val="24"/>
        </w:rPr>
        <w:fldChar w:fldCharType="separate"/>
      </w:r>
      <w:r w:rsidR="006472F5">
        <w:t xml:space="preserve">Equation </w:t>
      </w:r>
      <w:r w:rsidR="006472F5">
        <w:rPr>
          <w:noProof/>
        </w:rPr>
        <w:t>3.4.1</w:t>
      </w:r>
      <w:r w:rsidR="006472F5">
        <w:noBreakHyphen/>
      </w:r>
      <w:r w:rsidR="006472F5">
        <w:rPr>
          <w:noProof/>
        </w:rPr>
        <w:t>1</w:t>
      </w:r>
      <w:r w:rsidR="006472F5">
        <w:rPr>
          <w:rFonts w:ascii="Times New Roman" w:eastAsia="Times New Roman" w:hAnsi="Times New Roman" w:cs="Times New Roman"/>
          <w:sz w:val="24"/>
          <w:szCs w:val="24"/>
        </w:rPr>
        <w:fldChar w:fldCharType="end"/>
      </w:r>
      <w:r w:rsidRPr="00344B92">
        <w:rPr>
          <w:rFonts w:ascii="Times New Roman" w:eastAsia="Times New Roman" w:hAnsi="Times New Roman" w:cs="Times New Roman"/>
          <w:sz w:val="24"/>
          <w:szCs w:val="24"/>
        </w:rPr>
        <w:t>:</w:t>
      </w:r>
    </w:p>
    <w:tbl>
      <w:tblPr>
        <w:tblStyle w:val="TableGrid"/>
        <w:tblpPr w:leftFromText="180" w:rightFromText="180" w:vertAnchor="text" w:horzAnchor="margin" w:tblpY="110"/>
        <w:tblW w:w="487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0"/>
        <w:gridCol w:w="2744"/>
      </w:tblGrid>
      <w:tr w:rsidR="00190E72" w14:paraId="0CBAA1E4" w14:textId="77777777" w:rsidTr="00190E72">
        <w:trPr>
          <w:trHeight w:val="802"/>
        </w:trPr>
        <w:tc>
          <w:tcPr>
            <w:tcW w:w="3440" w:type="pct"/>
            <w:vAlign w:val="bottom"/>
          </w:tcPr>
          <w:p w14:paraId="7032A03C" w14:textId="77777777" w:rsidR="00190E72" w:rsidRPr="00190E72" w:rsidRDefault="00190E72" w:rsidP="00190E72">
            <w:pPr>
              <w:spacing w:line="360" w:lineRule="auto"/>
              <w:jc w:val="center"/>
              <w:rPr>
                <w:rFonts w:ascii="Times New Roman" w:eastAsia="Times New Roman" w:hAnsi="Times New Roman" w:cs="Times New Roman"/>
                <w:b/>
                <w:bCs/>
                <w:sz w:val="28"/>
                <w:szCs w:val="28"/>
              </w:rPr>
            </w:pPr>
            <m:oMathPara>
              <m:oMath>
                <m:r>
                  <m:rPr>
                    <m:sty m:val="bi"/>
                  </m:rPr>
                  <w:rPr>
                    <w:rFonts w:ascii="Cambria Math" w:eastAsia="Times New Roman" w:hAnsi="Cambria Math" w:cs="Times New Roman"/>
                    <w:sz w:val="28"/>
                    <w:szCs w:val="28"/>
                  </w:rPr>
                  <m:t>P</m:t>
                </m:r>
                <m:d>
                  <m:dPr>
                    <m:ctrlPr>
                      <w:rPr>
                        <w:rFonts w:ascii="Cambria Math" w:eastAsia="Times New Roman" w:hAnsi="Cambria Math" w:cs="Times New Roman"/>
                        <w:b/>
                        <w:bCs/>
                        <w:i/>
                        <w:sz w:val="28"/>
                        <w:szCs w:val="28"/>
                      </w:rPr>
                    </m:ctrlPr>
                  </m:dPr>
                  <m:e>
                    <m:r>
                      <m:rPr>
                        <m:sty m:val="bi"/>
                      </m:rPr>
                      <w:rPr>
                        <w:rFonts w:ascii="Cambria Math" w:eastAsia="Times New Roman" w:hAnsi="Cambria Math" w:cs="Times New Roman"/>
                        <w:sz w:val="28"/>
                        <w:szCs w:val="28"/>
                      </w:rPr>
                      <m:t>y</m:t>
                    </m:r>
                  </m:e>
                  <m:e>
                    <m:r>
                      <m:rPr>
                        <m:sty m:val="bi"/>
                      </m:rPr>
                      <w:rPr>
                        <w:rFonts w:ascii="Cambria Math" w:eastAsia="Times New Roman" w:hAnsi="Cambria Math" w:cs="Times New Roman"/>
                        <w:sz w:val="28"/>
                        <w:szCs w:val="28"/>
                      </w:rPr>
                      <m:t>x</m:t>
                    </m:r>
                  </m:e>
                </m:d>
                <m:r>
                  <m:rPr>
                    <m:sty m:val="bi"/>
                  </m:rPr>
                  <w:rPr>
                    <w:rFonts w:ascii="Cambria Math" w:eastAsia="Times New Roman" w:hAnsi="Cambria Math" w:cs="Times New Roman"/>
                    <w:sz w:val="28"/>
                    <w:szCs w:val="28"/>
                  </w:rPr>
                  <m:t xml:space="preserve">= </m:t>
                </m:r>
                <m:f>
                  <m:fPr>
                    <m:ctrlPr>
                      <w:rPr>
                        <w:rFonts w:ascii="Cambria Math" w:eastAsia="Times New Roman" w:hAnsi="Cambria Math" w:cs="Times New Roman"/>
                        <w:b/>
                        <w:bCs/>
                        <w:i/>
                        <w:sz w:val="28"/>
                        <w:szCs w:val="28"/>
                      </w:rPr>
                    </m:ctrlPr>
                  </m:fPr>
                  <m:num>
                    <m:r>
                      <m:rPr>
                        <m:sty m:val="bi"/>
                      </m:rPr>
                      <w:rPr>
                        <w:rFonts w:ascii="Cambria Math" w:eastAsia="Times New Roman" w:hAnsi="Cambria Math" w:cs="Times New Roman"/>
                        <w:sz w:val="28"/>
                        <w:szCs w:val="28"/>
                      </w:rPr>
                      <m:t>1</m:t>
                    </m:r>
                  </m:num>
                  <m:den>
                    <m:r>
                      <m:rPr>
                        <m:sty m:val="bi"/>
                      </m:rPr>
                      <w:rPr>
                        <w:rFonts w:ascii="Cambria Math" w:eastAsia="Times New Roman" w:hAnsi="Cambria Math" w:cs="Times New Roman"/>
                        <w:sz w:val="28"/>
                        <w:szCs w:val="28"/>
                      </w:rPr>
                      <m:t>Z(x)</m:t>
                    </m:r>
                  </m:den>
                </m:f>
                <m:r>
                  <m:rPr>
                    <m:sty m:val="bi"/>
                  </m:rPr>
                  <w:rPr>
                    <w:rFonts w:ascii="Cambria Math" w:eastAsia="Times New Roman" w:hAnsi="Cambria Math" w:cs="Times New Roman"/>
                    <w:sz w:val="28"/>
                    <w:szCs w:val="28"/>
                  </w:rPr>
                  <m:t>exp</m:t>
                </m:r>
                <m:d>
                  <m:dPr>
                    <m:ctrlPr>
                      <w:rPr>
                        <w:rFonts w:ascii="Cambria Math" w:eastAsia="Times New Roman" w:hAnsi="Cambria Math" w:cs="Times New Roman"/>
                        <w:b/>
                        <w:bCs/>
                        <w:i/>
                        <w:sz w:val="28"/>
                        <w:szCs w:val="28"/>
                      </w:rPr>
                    </m:ctrlPr>
                  </m:dPr>
                  <m:e>
                    <m:nary>
                      <m:naryPr>
                        <m:chr m:val="∑"/>
                        <m:limLoc m:val="undOvr"/>
                        <m:ctrlPr>
                          <w:rPr>
                            <w:rFonts w:ascii="Cambria Math" w:eastAsia="Times New Roman" w:hAnsi="Cambria Math" w:cs="Times New Roman"/>
                            <w:b/>
                            <w:bCs/>
                            <w:i/>
                            <w:sz w:val="28"/>
                            <w:szCs w:val="28"/>
                          </w:rPr>
                        </m:ctrlPr>
                      </m:naryPr>
                      <m:sub>
                        <m:r>
                          <m:rPr>
                            <m:sty m:val="bi"/>
                          </m:rPr>
                          <w:rPr>
                            <w:rFonts w:ascii="Cambria Math" w:eastAsia="Times New Roman" w:hAnsi="Cambria Math" w:cs="Times New Roman"/>
                            <w:sz w:val="28"/>
                            <w:szCs w:val="28"/>
                          </w:rPr>
                          <m:t>i=1</m:t>
                        </m:r>
                      </m:sub>
                      <m:sup>
                        <m:r>
                          <m:rPr>
                            <m:sty m:val="bi"/>
                          </m:rPr>
                          <w:rPr>
                            <w:rFonts w:ascii="Cambria Math" w:eastAsia="Times New Roman" w:hAnsi="Cambria Math" w:cs="Times New Roman"/>
                            <w:sz w:val="28"/>
                            <w:szCs w:val="28"/>
                          </w:rPr>
                          <m:t>n</m:t>
                        </m:r>
                      </m:sup>
                      <m:e>
                        <m:nary>
                          <m:naryPr>
                            <m:chr m:val="∑"/>
                            <m:limLoc m:val="undOvr"/>
                            <m:ctrlPr>
                              <w:rPr>
                                <w:rFonts w:ascii="Cambria Math" w:eastAsia="Times New Roman" w:hAnsi="Cambria Math" w:cs="Times New Roman"/>
                                <w:b/>
                                <w:bCs/>
                                <w:i/>
                                <w:sz w:val="28"/>
                                <w:szCs w:val="28"/>
                              </w:rPr>
                            </m:ctrlPr>
                          </m:naryPr>
                          <m:sub>
                            <m:r>
                              <m:rPr>
                                <m:sty m:val="bi"/>
                              </m:rPr>
                              <w:rPr>
                                <w:rFonts w:ascii="Cambria Math" w:eastAsia="Times New Roman" w:hAnsi="Cambria Math" w:cs="Times New Roman"/>
                                <w:sz w:val="28"/>
                                <w:szCs w:val="28"/>
                              </w:rPr>
                              <m:t>k=1</m:t>
                            </m:r>
                          </m:sub>
                          <m:sup>
                            <m:r>
                              <m:rPr>
                                <m:sty m:val="bi"/>
                              </m:rPr>
                              <w:rPr>
                                <w:rFonts w:ascii="Cambria Math" w:eastAsia="Times New Roman" w:hAnsi="Cambria Math" w:cs="Times New Roman"/>
                                <w:sz w:val="28"/>
                                <w:szCs w:val="28"/>
                              </w:rPr>
                              <m:t>K</m:t>
                            </m:r>
                          </m:sup>
                          <m:e>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λ</m:t>
                                </m:r>
                              </m:e>
                              <m:sub>
                                <m:r>
                                  <m:rPr>
                                    <m:sty m:val="bi"/>
                                  </m:rPr>
                                  <w:rPr>
                                    <w:rFonts w:ascii="Cambria Math" w:eastAsia="Times New Roman" w:hAnsi="Cambria Math" w:cs="Times New Roman"/>
                                    <w:sz w:val="28"/>
                                    <w:szCs w:val="28"/>
                                  </w:rPr>
                                  <m:t>k</m:t>
                                </m:r>
                              </m:sub>
                            </m:sSub>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f</m:t>
                                </m:r>
                              </m:e>
                              <m:sub>
                                <m:r>
                                  <m:rPr>
                                    <m:sty m:val="bi"/>
                                  </m:rPr>
                                  <w:rPr>
                                    <w:rFonts w:ascii="Cambria Math" w:eastAsia="Times New Roman" w:hAnsi="Cambria Math" w:cs="Times New Roman"/>
                                    <w:sz w:val="28"/>
                                    <w:szCs w:val="28"/>
                                  </w:rPr>
                                  <m:t>k</m:t>
                                </m:r>
                              </m:sub>
                            </m:sSub>
                            <m:d>
                              <m:dPr>
                                <m:ctrlPr>
                                  <w:rPr>
                                    <w:rFonts w:ascii="Cambria Math" w:eastAsia="Times New Roman" w:hAnsi="Cambria Math" w:cs="Times New Roman"/>
                                    <w:b/>
                                    <w:bCs/>
                                    <w:i/>
                                    <w:sz w:val="28"/>
                                    <w:szCs w:val="28"/>
                                  </w:rPr>
                                </m:ctrlPr>
                              </m:dPr>
                              <m:e>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y</m:t>
                                    </m:r>
                                  </m:e>
                                  <m:sub>
                                    <m:r>
                                      <m:rPr>
                                        <m:sty m:val="bi"/>
                                      </m:rPr>
                                      <w:rPr>
                                        <w:rFonts w:ascii="Cambria Math" w:eastAsia="Times New Roman" w:hAnsi="Cambria Math" w:cs="Times New Roman"/>
                                        <w:sz w:val="28"/>
                                        <w:szCs w:val="28"/>
                                      </w:rPr>
                                      <m:t>i-1</m:t>
                                    </m:r>
                                  </m:sub>
                                </m:sSub>
                                <m:r>
                                  <m:rPr>
                                    <m:sty m:val="bi"/>
                                  </m:rPr>
                                  <w:rPr>
                                    <w:rFonts w:ascii="Cambria Math" w:eastAsia="Times New Roman" w:hAnsi="Cambria Math" w:cs="Times New Roman"/>
                                    <w:sz w:val="28"/>
                                    <w:szCs w:val="28"/>
                                  </w:rPr>
                                  <m:t>,</m:t>
                                </m:r>
                                <m:sSub>
                                  <m:sSubPr>
                                    <m:ctrlPr>
                                      <w:rPr>
                                        <w:rFonts w:ascii="Cambria Math" w:eastAsia="Times New Roman" w:hAnsi="Cambria Math" w:cs="Times New Roman"/>
                                        <w:b/>
                                        <w:bCs/>
                                        <w:i/>
                                        <w:sz w:val="28"/>
                                        <w:szCs w:val="28"/>
                                      </w:rPr>
                                    </m:ctrlPr>
                                  </m:sSubPr>
                                  <m:e>
                                    <m:r>
                                      <m:rPr>
                                        <m:sty m:val="bi"/>
                                      </m:rPr>
                                      <w:rPr>
                                        <w:rFonts w:ascii="Cambria Math" w:eastAsia="Times New Roman" w:hAnsi="Cambria Math" w:cs="Times New Roman"/>
                                        <w:sz w:val="28"/>
                                        <w:szCs w:val="28"/>
                                      </w:rPr>
                                      <m:t>y</m:t>
                                    </m:r>
                                  </m:e>
                                  <m:sub>
                                    <m:r>
                                      <m:rPr>
                                        <m:sty m:val="bi"/>
                                      </m:rPr>
                                      <w:rPr>
                                        <w:rFonts w:ascii="Cambria Math" w:eastAsia="Times New Roman" w:hAnsi="Cambria Math" w:cs="Times New Roman"/>
                                        <w:sz w:val="28"/>
                                        <w:szCs w:val="28"/>
                                      </w:rPr>
                                      <m:t>i</m:t>
                                    </m:r>
                                  </m:sub>
                                </m:sSub>
                                <m:r>
                                  <m:rPr>
                                    <m:sty m:val="bi"/>
                                  </m:rPr>
                                  <w:rPr>
                                    <w:rFonts w:ascii="Cambria Math" w:eastAsia="Times New Roman" w:hAnsi="Cambria Math" w:cs="Times New Roman"/>
                                    <w:sz w:val="28"/>
                                    <w:szCs w:val="28"/>
                                  </w:rPr>
                                  <m:t>,x,i</m:t>
                                </m:r>
                              </m:e>
                            </m:d>
                          </m:e>
                        </m:nary>
                      </m:e>
                    </m:nary>
                  </m:e>
                </m:d>
              </m:oMath>
            </m:oMathPara>
          </w:p>
        </w:tc>
        <w:tc>
          <w:tcPr>
            <w:tcW w:w="1560" w:type="pct"/>
            <w:vAlign w:val="center"/>
          </w:tcPr>
          <w:p w14:paraId="613A1814" w14:textId="77777777" w:rsidR="00190E72" w:rsidRDefault="00190E72" w:rsidP="0005338F">
            <w:pPr>
              <w:pStyle w:val="Caption"/>
              <w:rPr>
                <w:rFonts w:eastAsia="Times New Roman" w:cs="Times New Roman"/>
                <w:sz w:val="24"/>
                <w:szCs w:val="24"/>
              </w:rPr>
            </w:pPr>
            <w:bookmarkStart w:id="37" w:name="_Ref195153454"/>
            <w:r>
              <w:t xml:space="preserve">Equation </w:t>
            </w:r>
            <w:r>
              <w:fldChar w:fldCharType="begin"/>
            </w:r>
            <w:r>
              <w:instrText xml:space="preserve"> STYLEREF 3 \s </w:instrText>
            </w:r>
            <w:r>
              <w:fldChar w:fldCharType="separate"/>
            </w:r>
            <w:r>
              <w:rPr>
                <w:noProof/>
              </w:rPr>
              <w:t>3.4.1</w:t>
            </w:r>
            <w:r>
              <w:fldChar w:fldCharType="end"/>
            </w:r>
            <w:r>
              <w:noBreakHyphen/>
            </w:r>
            <w:r>
              <w:fldChar w:fldCharType="begin"/>
            </w:r>
            <w:r>
              <w:instrText xml:space="preserve"> SEQ Equation \* ARABIC \s 3 </w:instrText>
            </w:r>
            <w:r>
              <w:fldChar w:fldCharType="separate"/>
            </w:r>
            <w:r>
              <w:rPr>
                <w:noProof/>
              </w:rPr>
              <w:t>1</w:t>
            </w:r>
            <w:r>
              <w:fldChar w:fldCharType="end"/>
            </w:r>
            <w:bookmarkEnd w:id="37"/>
          </w:p>
        </w:tc>
      </w:tr>
    </w:tbl>
    <w:p w14:paraId="526944EE" w14:textId="1061BE86" w:rsidR="00234F08" w:rsidRPr="00636F44" w:rsidRDefault="00234F08" w:rsidP="006472F5">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lastRenderedPageBreak/>
        <w:t>Where:</w:t>
      </w:r>
    </w:p>
    <w:p w14:paraId="487F2F57" w14:textId="0CC7C010" w:rsidR="00234F08" w:rsidRPr="00636F44" w:rsidRDefault="00234F08"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oMath>
      <w:r w:rsidRPr="00636F44">
        <w:rPr>
          <w:rFonts w:ascii="Times New Roman" w:eastAsia="Times New Roman" w:hAnsi="Times New Roman" w:cs="Times New Roman"/>
          <w:sz w:val="24"/>
          <w:szCs w:val="24"/>
        </w:rPr>
        <w:t xml:space="preserve"> is the conditional probability of the label sequence </w:t>
      </w:r>
      <m:oMath>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 xml:space="preserve"> given the input sequence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w:t>
      </w:r>
    </w:p>
    <w:p w14:paraId="6CEB940E" w14:textId="3492A5F9" w:rsidR="00234F08" w:rsidRPr="00636F44" w:rsidRDefault="00234F08"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Z(x)</m:t>
        </m:r>
      </m:oMath>
      <w:r w:rsidRPr="00636F44">
        <w:rPr>
          <w:rFonts w:ascii="Times New Roman" w:eastAsia="Times New Roman" w:hAnsi="Times New Roman" w:cs="Times New Roman"/>
          <w:sz w:val="24"/>
          <w:szCs w:val="24"/>
        </w:rPr>
        <w:t xml:space="preserve"> is the partition function (normalization factor) that ensures the probabilities sum to one (1).</w:t>
      </w:r>
    </w:p>
    <w:p w14:paraId="13FDCA3C" w14:textId="3BECFB39" w:rsidR="00234F08" w:rsidRPr="00636F44" w:rsidRDefault="00000000" w:rsidP="00FE435E">
      <w:pPr>
        <w:pStyle w:val="ListParagraph"/>
        <w:numPr>
          <w:ilvl w:val="0"/>
          <w:numId w:val="25"/>
        </w:numPr>
        <w:spacing w:line="360" w:lineRule="auto"/>
        <w:ind w:firstLine="288"/>
        <w:jc w:val="both"/>
        <w:rPr>
          <w:rFonts w:ascii="Times New Roman" w:eastAsia="Times New Roman" w:hAnsi="Times New Roman" w:cs="Times New Roman"/>
          <w:i/>
          <w:iCs/>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oMath>
      <w:r w:rsidR="007510CC" w:rsidRPr="00636F44">
        <w:rPr>
          <w:rFonts w:ascii="Times New Roman" w:eastAsia="Times New Roman" w:hAnsi="Times New Roman" w:cs="Times New Roman"/>
          <w:sz w:val="24"/>
          <w:szCs w:val="24"/>
        </w:rPr>
        <w:t xml:space="preserve"> represents the feature functions that encode relationships between adjacent labels and observations at position </w:t>
      </w:r>
      <w:proofErr w:type="spellStart"/>
      <w:r w:rsidR="007510CC" w:rsidRPr="00636F44">
        <w:rPr>
          <w:rFonts w:ascii="Times New Roman" w:eastAsia="Times New Roman" w:hAnsi="Times New Roman" w:cs="Times New Roman"/>
          <w:i/>
          <w:iCs/>
          <w:sz w:val="24"/>
          <w:szCs w:val="24"/>
        </w:rPr>
        <w:t>i</w:t>
      </w:r>
      <w:proofErr w:type="spellEnd"/>
      <w:r w:rsidR="007510CC" w:rsidRPr="00636F44">
        <w:rPr>
          <w:rFonts w:ascii="Times New Roman" w:eastAsia="Times New Roman" w:hAnsi="Times New Roman" w:cs="Times New Roman"/>
          <w:i/>
          <w:iCs/>
          <w:sz w:val="24"/>
          <w:szCs w:val="24"/>
        </w:rPr>
        <w:t>.</w:t>
      </w:r>
    </w:p>
    <w:p w14:paraId="75CAF432" w14:textId="0DAE4BBA" w:rsidR="007510CC" w:rsidRPr="00636F44" w:rsidRDefault="00000000"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 xml:space="preserve"> is the trainable weight corresponding to each feature function</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w:t>
      </w:r>
    </w:p>
    <w:p w14:paraId="63593379" w14:textId="09D5A5AC" w:rsidR="007510CC" w:rsidRPr="00636F44" w:rsidRDefault="007510CC"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n</w:t>
      </w:r>
      <w:r w:rsidRPr="00636F44">
        <w:rPr>
          <w:rFonts w:ascii="Times New Roman" w:eastAsia="Times New Roman" w:hAnsi="Times New Roman" w:cs="Times New Roman"/>
          <w:sz w:val="24"/>
          <w:szCs w:val="24"/>
        </w:rPr>
        <w:t xml:space="preserve"> is the length of the token sequence</w:t>
      </w:r>
    </w:p>
    <w:p w14:paraId="6F78D68B" w14:textId="1446986F" w:rsidR="007510CC" w:rsidRPr="00636F44" w:rsidRDefault="007510CC" w:rsidP="00FE435E">
      <w:pPr>
        <w:pStyle w:val="ListParagraph"/>
        <w:numPr>
          <w:ilvl w:val="0"/>
          <w:numId w:val="25"/>
        </w:num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K</w:t>
      </w:r>
      <w:r w:rsidRPr="00636F44">
        <w:rPr>
          <w:rFonts w:ascii="Times New Roman" w:eastAsia="Times New Roman" w:hAnsi="Times New Roman" w:cs="Times New Roman"/>
          <w:sz w:val="24"/>
          <w:szCs w:val="24"/>
        </w:rPr>
        <w:t xml:space="preserve"> is the total number of feature functions</w:t>
      </w:r>
    </w:p>
    <w:p w14:paraId="5FF77975" w14:textId="2BB98D0B" w:rsidR="007510CC" w:rsidRPr="00636F44" w:rsidRDefault="007510CC" w:rsidP="00190E72">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To improve the efficacy, the log-linear model captures both transition-based dependencies (between labels) and observation-based dependencies (between input tokens and their labels).</w:t>
      </w:r>
    </w:p>
    <w:p w14:paraId="1768CF23" w14:textId="77777777" w:rsidR="007510CC" w:rsidRPr="007510CC" w:rsidRDefault="007510CC" w:rsidP="00190E72">
      <w:p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Training Parameters:</w:t>
      </w:r>
    </w:p>
    <w:p w14:paraId="2ADF3BBF" w14:textId="77777777" w:rsidR="007510CC" w:rsidRPr="007510CC"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Optimization Algorithm:</w:t>
      </w:r>
      <w:r w:rsidRPr="007510CC">
        <w:rPr>
          <w:rFonts w:ascii="Times New Roman" w:eastAsia="Times New Roman" w:hAnsi="Times New Roman" w:cs="Times New Roman"/>
          <w:sz w:val="24"/>
          <w:szCs w:val="24"/>
          <w:lang w:val="en-US"/>
        </w:rPr>
        <w:t xml:space="preserve"> L-BFGS (Limited-memory </w:t>
      </w:r>
      <w:proofErr w:type="spellStart"/>
      <w:r w:rsidRPr="007510CC">
        <w:rPr>
          <w:rFonts w:ascii="Times New Roman" w:eastAsia="Times New Roman" w:hAnsi="Times New Roman" w:cs="Times New Roman"/>
          <w:sz w:val="24"/>
          <w:szCs w:val="24"/>
          <w:lang w:val="en-US"/>
        </w:rPr>
        <w:t>Broyden</w:t>
      </w:r>
      <w:proofErr w:type="spellEnd"/>
      <w:r w:rsidRPr="007510CC">
        <w:rPr>
          <w:rFonts w:ascii="Times New Roman" w:eastAsia="Times New Roman" w:hAnsi="Times New Roman" w:cs="Times New Roman"/>
          <w:sz w:val="24"/>
          <w:szCs w:val="24"/>
          <w:lang w:val="en-US"/>
        </w:rPr>
        <w:t>–Fletcher–Goldfarb–Shanno), a quasi-Newton method for convex optimization.</w:t>
      </w:r>
    </w:p>
    <w:p w14:paraId="5103D38B" w14:textId="77777777" w:rsidR="007510CC" w:rsidRPr="007510CC"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Regularization:</w:t>
      </w:r>
    </w:p>
    <w:p w14:paraId="1AD76E70" w14:textId="069F11F4" w:rsidR="007510CC" w:rsidRPr="007510CC" w:rsidRDefault="007510CC" w:rsidP="00190E72">
      <w:pPr>
        <w:spacing w:line="360" w:lineRule="auto"/>
        <w:ind w:left="72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L1 regularization coefficient: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1</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(encourages sparsity).</w:t>
      </w:r>
    </w:p>
    <w:p w14:paraId="55B48A97" w14:textId="458D470A" w:rsidR="007510CC" w:rsidRPr="007510CC" w:rsidRDefault="007510CC" w:rsidP="00190E72">
      <w:pPr>
        <w:spacing w:line="360" w:lineRule="auto"/>
        <w:ind w:left="72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L2 regularization coefficient: :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2</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(prevents overfitting).</w:t>
      </w:r>
    </w:p>
    <w:p w14:paraId="1B83D65F" w14:textId="01024B80" w:rsidR="007510CC" w:rsidRPr="00636F44" w:rsidRDefault="007510CC" w:rsidP="00190E72">
      <w:pPr>
        <w:numPr>
          <w:ilvl w:val="0"/>
          <w:numId w:val="26"/>
        </w:numPr>
        <w:tabs>
          <w:tab w:val="clear" w:pos="720"/>
          <w:tab w:val="num" w:pos="0"/>
        </w:tabs>
        <w:spacing w:line="360" w:lineRule="auto"/>
        <w:ind w:left="0" w:firstLine="288"/>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Max Iterations:</w:t>
      </w:r>
      <w:r w:rsidRPr="007510CC">
        <w:rPr>
          <w:rFonts w:ascii="Times New Roman" w:eastAsia="Times New Roman" w:hAnsi="Times New Roman" w:cs="Times New Roman"/>
          <w:sz w:val="24"/>
          <w:szCs w:val="24"/>
          <w:lang w:val="en-US"/>
        </w:rPr>
        <w:t xml:space="preserve"> 100 (early stopping if convergence is reached earlier).</w:t>
      </w:r>
    </w:p>
    <w:p w14:paraId="344CD1B7" w14:textId="65EF5691" w:rsidR="007510CC" w:rsidRPr="006A7B66" w:rsidRDefault="007510CC" w:rsidP="00F33369">
      <w:pPr>
        <w:pStyle w:val="Heading3"/>
        <w:rPr>
          <w:lang w:val="en-US"/>
        </w:rPr>
      </w:pPr>
      <w:bookmarkStart w:id="38" w:name="_Toc195196055"/>
      <w:r w:rsidRPr="006A7B66">
        <w:rPr>
          <w:lang w:val="en-US"/>
        </w:rPr>
        <w:t>Random Forest</w:t>
      </w:r>
      <w:bookmarkEnd w:id="38"/>
    </w:p>
    <w:p w14:paraId="53B61E05" w14:textId="02DE8557" w:rsidR="007510CC" w:rsidRPr="007510CC" w:rsidRDefault="007510CC" w:rsidP="00190E7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 an</w:t>
      </w:r>
      <w:r w:rsidRPr="007510CC">
        <w:rPr>
          <w:rFonts w:ascii="Times New Roman" w:eastAsia="Times New Roman" w:hAnsi="Times New Roman" w:cs="Times New Roman"/>
          <w:sz w:val="24"/>
          <w:szCs w:val="24"/>
          <w:lang w:val="en-US"/>
        </w:rPr>
        <w:t xml:space="preserve"> ensemble-based classification algorithm</w:t>
      </w:r>
      <w:r>
        <w:rPr>
          <w:rFonts w:ascii="Times New Roman" w:eastAsia="Times New Roman" w:hAnsi="Times New Roman" w:cs="Times New Roman"/>
          <w:sz w:val="24"/>
          <w:szCs w:val="24"/>
          <w:lang w:val="en-US"/>
        </w:rPr>
        <w:t xml:space="preserve">, Random Forest </w:t>
      </w:r>
      <w:r w:rsidRPr="007510CC">
        <w:rPr>
          <w:rFonts w:ascii="Times New Roman" w:eastAsia="Times New Roman" w:hAnsi="Times New Roman" w:cs="Times New Roman"/>
          <w:sz w:val="24"/>
          <w:szCs w:val="24"/>
          <w:lang w:val="en-US"/>
        </w:rPr>
        <w:t>operates by constructing a multitude of decision trees and aggregating their outputs to make robust predictions. In NER</w:t>
      </w:r>
      <w:r>
        <w:rPr>
          <w:rFonts w:ascii="Times New Roman" w:eastAsia="Times New Roman" w:hAnsi="Times New Roman" w:cs="Times New Roman"/>
          <w:sz w:val="24"/>
          <w:szCs w:val="24"/>
          <w:lang w:val="en-US"/>
        </w:rPr>
        <w:t xml:space="preserve"> tasks</w:t>
      </w:r>
      <w:r w:rsidRPr="007510CC">
        <w:rPr>
          <w:rFonts w:ascii="Times New Roman" w:eastAsia="Times New Roman" w:hAnsi="Times New Roman" w:cs="Times New Roman"/>
          <w:sz w:val="24"/>
          <w:szCs w:val="24"/>
          <w:lang w:val="en-US"/>
        </w:rPr>
        <w:t>, Random Forest treats the problem as a token-level classification task, where each token is classified independently based on its features, without considering sequential dependencies.</w:t>
      </w:r>
    </w:p>
    <w:p w14:paraId="5C332028" w14:textId="11D3C890" w:rsidR="00190E72" w:rsidRPr="00190E72" w:rsidRDefault="006A7B66" w:rsidP="00190E72">
      <w:pPr>
        <w:spacing w:line="360" w:lineRule="auto"/>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Mathematical equation</w:t>
      </w:r>
      <w:r w:rsidR="007510CC" w:rsidRPr="00190E72">
        <w:rPr>
          <w:rFonts w:ascii="Times New Roman" w:eastAsia="Times New Roman" w:hAnsi="Times New Roman" w:cs="Times New Roman"/>
          <w:sz w:val="24"/>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5"/>
        <w:gridCol w:w="1914"/>
      </w:tblGrid>
      <w:tr w:rsidR="00190E72" w14:paraId="14D0984A" w14:textId="77777777" w:rsidTr="00190E72">
        <w:trPr>
          <w:trHeight w:val="332"/>
        </w:trPr>
        <w:tc>
          <w:tcPr>
            <w:tcW w:w="7105" w:type="dxa"/>
          </w:tcPr>
          <w:p w14:paraId="677ACB53" w14:textId="1D3C181B" w:rsidR="00190E72" w:rsidRPr="00190E72" w:rsidRDefault="00000000" w:rsidP="00190E72">
            <w:pPr>
              <w:spacing w:line="360" w:lineRule="auto"/>
              <w:rPr>
                <w:rFonts w:ascii="Times New Roman" w:eastAsia="Times New Roman" w:hAnsi="Times New Roman" w:cs="Times New Roman"/>
                <w:b/>
                <w:bCs/>
                <w:sz w:val="28"/>
                <w:szCs w:val="28"/>
                <w:lang w:val="en-US"/>
              </w:rPr>
            </w:pPr>
            <m:oMathPara>
              <m:oMath>
                <m:acc>
                  <m:accPr>
                    <m:ctrlPr>
                      <w:rPr>
                        <w:rFonts w:ascii="Cambria Math" w:eastAsia="Times New Roman" w:hAnsi="Cambria Math" w:cs="Times New Roman"/>
                        <w:b/>
                        <w:bCs/>
                        <w:i/>
                        <w:sz w:val="28"/>
                        <w:szCs w:val="28"/>
                        <w:lang w:val="en-US"/>
                      </w:rPr>
                    </m:ctrlPr>
                  </m:accPr>
                  <m:e>
                    <m:r>
                      <m:rPr>
                        <m:sty m:val="bi"/>
                      </m:rPr>
                      <w:rPr>
                        <w:rFonts w:ascii="Cambria Math" w:eastAsia="Times New Roman" w:hAnsi="Cambria Math" w:cs="Times New Roman"/>
                        <w:sz w:val="28"/>
                        <w:szCs w:val="28"/>
                        <w:lang w:val="en-US"/>
                      </w:rPr>
                      <m:t>y</m:t>
                    </m:r>
                  </m:e>
                </m:acc>
                <m:r>
                  <m:rPr>
                    <m:sty m:val="bi"/>
                  </m:rPr>
                  <w:rPr>
                    <w:rFonts w:ascii="Cambria Math" w:eastAsia="Times New Roman" w:hAnsi="Cambria Math" w:cs="Times New Roman"/>
                    <w:sz w:val="28"/>
                    <w:szCs w:val="28"/>
                    <w:lang w:val="en-US"/>
                  </w:rPr>
                  <m:t>=mode</m:t>
                </m:r>
                <m:d>
                  <m:dPr>
                    <m:begChr m:val="{"/>
                    <m:endChr m:val="}"/>
                    <m:ctrlPr>
                      <w:rPr>
                        <w:rFonts w:ascii="Cambria Math" w:eastAsia="Times New Roman" w:hAnsi="Cambria Math" w:cs="Times New Roman"/>
                        <w:b/>
                        <w:bCs/>
                        <w:i/>
                        <w:sz w:val="28"/>
                        <w:szCs w:val="28"/>
                        <w:lang w:val="en-US"/>
                      </w:rPr>
                    </m:ctrlPr>
                  </m:dPr>
                  <m:e>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1</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r>
                      <m:rPr>
                        <m:sty m:val="bi"/>
                      </m:rPr>
                      <w:rPr>
                        <w:rFonts w:ascii="Cambria Math" w:eastAsia="Times New Roman" w:hAnsi="Cambria Math" w:cs="Times New Roman"/>
                        <w:sz w:val="28"/>
                        <w:szCs w:val="28"/>
                        <w:lang w:val="en-US"/>
                      </w:rPr>
                      <m:t>,</m:t>
                    </m:r>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2</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r>
                      <m:rPr>
                        <m:sty m:val="bi"/>
                      </m:rPr>
                      <w:rPr>
                        <w:rFonts w:ascii="Cambria Math" w:eastAsia="Times New Roman" w:hAnsi="Cambria Math" w:cs="Times New Roman"/>
                        <w:sz w:val="28"/>
                        <w:szCs w:val="28"/>
                        <w:lang w:val="en-US"/>
                      </w:rPr>
                      <m:t>,</m:t>
                    </m:r>
                    <m:sSub>
                      <m:sSubPr>
                        <m:ctrlPr>
                          <w:rPr>
                            <w:rFonts w:ascii="Cambria Math" w:eastAsia="Times New Roman" w:hAnsi="Cambria Math" w:cs="Times New Roman"/>
                            <w:b/>
                            <w:bCs/>
                            <w:i/>
                            <w:sz w:val="28"/>
                            <w:szCs w:val="28"/>
                            <w:lang w:val="en-US"/>
                          </w:rPr>
                        </m:ctrlPr>
                      </m:sSubPr>
                      <m:e>
                        <m:r>
                          <m:rPr>
                            <m:sty m:val="bi"/>
                          </m:rPr>
                          <w:rPr>
                            <w:rFonts w:ascii="Cambria Math" w:eastAsia="Times New Roman" w:hAnsi="Cambria Math" w:cs="Times New Roman"/>
                            <w:sz w:val="28"/>
                            <w:szCs w:val="28"/>
                            <w:lang w:val="en-US"/>
                          </w:rPr>
                          <m:t>h</m:t>
                        </m:r>
                      </m:e>
                      <m:sub>
                        <m:r>
                          <m:rPr>
                            <m:sty m:val="bi"/>
                          </m:rPr>
                          <w:rPr>
                            <w:rFonts w:ascii="Cambria Math" w:eastAsia="Times New Roman" w:hAnsi="Cambria Math" w:cs="Times New Roman"/>
                            <w:sz w:val="28"/>
                            <w:szCs w:val="28"/>
                            <w:lang w:val="en-US"/>
                          </w:rPr>
                          <m:t>T</m:t>
                        </m:r>
                      </m:sub>
                    </m:sSub>
                    <m:d>
                      <m:dPr>
                        <m:ctrlPr>
                          <w:rPr>
                            <w:rFonts w:ascii="Cambria Math" w:eastAsia="Times New Roman" w:hAnsi="Cambria Math" w:cs="Times New Roman"/>
                            <w:b/>
                            <w:bCs/>
                            <w:i/>
                            <w:sz w:val="28"/>
                            <w:szCs w:val="28"/>
                            <w:lang w:val="en-US"/>
                          </w:rPr>
                        </m:ctrlPr>
                      </m:dPr>
                      <m:e>
                        <m:r>
                          <m:rPr>
                            <m:sty m:val="bi"/>
                          </m:rPr>
                          <w:rPr>
                            <w:rFonts w:ascii="Cambria Math" w:eastAsia="Times New Roman" w:hAnsi="Cambria Math" w:cs="Times New Roman"/>
                            <w:sz w:val="28"/>
                            <w:szCs w:val="28"/>
                            <w:lang w:val="en-US"/>
                          </w:rPr>
                          <m:t>x</m:t>
                        </m:r>
                      </m:e>
                    </m:d>
                  </m:e>
                </m:d>
              </m:oMath>
            </m:oMathPara>
          </w:p>
        </w:tc>
        <w:tc>
          <w:tcPr>
            <w:tcW w:w="1914" w:type="dxa"/>
            <w:vAlign w:val="center"/>
          </w:tcPr>
          <w:p w14:paraId="6CD725C3" w14:textId="1563CF27" w:rsidR="00190E72" w:rsidRPr="00190E72" w:rsidRDefault="00190E72" w:rsidP="0005338F">
            <w:pPr>
              <w:pStyle w:val="Caption"/>
              <w:rPr>
                <w:rFonts w:eastAsia="Times New Roman" w:cs="Times New Roman"/>
                <w:sz w:val="24"/>
                <w:szCs w:val="24"/>
              </w:rPr>
            </w:pPr>
            <w:r>
              <w:t xml:space="preserve">Equation </w:t>
            </w:r>
            <w:r>
              <w:fldChar w:fldCharType="begin"/>
            </w:r>
            <w:r>
              <w:instrText xml:space="preserve"> STYLEREF 3 \s </w:instrText>
            </w:r>
            <w:r>
              <w:fldChar w:fldCharType="separate"/>
            </w:r>
            <w:r>
              <w:rPr>
                <w:noProof/>
              </w:rPr>
              <w:t>3.4.2</w:t>
            </w:r>
            <w:r>
              <w:fldChar w:fldCharType="end"/>
            </w:r>
            <w:r>
              <w:noBreakHyphen/>
            </w:r>
            <w:r>
              <w:fldChar w:fldCharType="begin"/>
            </w:r>
            <w:r>
              <w:instrText xml:space="preserve"> SEQ Equation \* ARABIC \s 3 </w:instrText>
            </w:r>
            <w:r>
              <w:fldChar w:fldCharType="separate"/>
            </w:r>
            <w:r>
              <w:rPr>
                <w:noProof/>
              </w:rPr>
              <w:t>1</w:t>
            </w:r>
            <w:r>
              <w:fldChar w:fldCharType="end"/>
            </w:r>
          </w:p>
        </w:tc>
      </w:tr>
    </w:tbl>
    <w:p w14:paraId="06ABC0B1" w14:textId="63003C7B" w:rsidR="007510CC" w:rsidRPr="00190E72" w:rsidRDefault="007510CC" w:rsidP="00190E72">
      <w:pPr>
        <w:spacing w:line="360" w:lineRule="auto"/>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Where:</w:t>
      </w:r>
    </w:p>
    <w:p w14:paraId="49693F28" w14:textId="6DD2F2B3" w:rsidR="007510CC" w:rsidRPr="00190E72" w:rsidRDefault="00000000"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006A7B66" w:rsidRPr="00190E72">
        <w:rPr>
          <w:rFonts w:ascii="Times New Roman" w:eastAsia="Times New Roman" w:hAnsi="Times New Roman" w:cs="Times New Roman"/>
          <w:sz w:val="24"/>
          <w:szCs w:val="24"/>
          <w:lang w:val="en-US"/>
        </w:rPr>
        <w:t xml:space="preserve"> is the final prediction label for a token.</w:t>
      </w:r>
    </w:p>
    <w:p w14:paraId="66DE958A" w14:textId="36F95B57" w:rsidR="006A7B66" w:rsidRPr="00190E72" w:rsidRDefault="00000000"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oMath>
      <w:r w:rsidR="006A7B66" w:rsidRPr="00190E72">
        <w:rPr>
          <w:rFonts w:ascii="Times New Roman" w:eastAsia="Times New Roman" w:hAnsi="Times New Roman" w:cs="Times New Roman"/>
          <w:sz w:val="24"/>
          <w:szCs w:val="24"/>
          <w:lang w:val="en-US"/>
        </w:rPr>
        <w:t xml:space="preserve"> is the output of the </w:t>
      </w:r>
      <w:r w:rsidR="006A7B66" w:rsidRPr="00190E72">
        <w:rPr>
          <w:rFonts w:ascii="Times New Roman" w:eastAsia="Times New Roman" w:hAnsi="Times New Roman" w:cs="Times New Roman"/>
          <w:i/>
          <w:iCs/>
          <w:sz w:val="24"/>
          <w:szCs w:val="24"/>
          <w:lang w:val="en-US"/>
        </w:rPr>
        <w:t>t</w:t>
      </w:r>
      <w:r w:rsidR="006A7B66" w:rsidRPr="00190E72">
        <w:rPr>
          <w:rFonts w:ascii="Times New Roman" w:eastAsia="Times New Roman" w:hAnsi="Times New Roman" w:cs="Times New Roman"/>
          <w:sz w:val="24"/>
          <w:szCs w:val="24"/>
          <w:lang w:val="en-US"/>
        </w:rPr>
        <w:t xml:space="preserve">-th decision tree for input feature vector </w:t>
      </w:r>
      <w:r w:rsidR="006A7B66" w:rsidRPr="00190E72">
        <w:rPr>
          <w:rFonts w:ascii="Times New Roman" w:eastAsia="Times New Roman" w:hAnsi="Times New Roman" w:cs="Times New Roman"/>
          <w:i/>
          <w:iCs/>
          <w:sz w:val="24"/>
          <w:szCs w:val="24"/>
          <w:lang w:val="en-US"/>
        </w:rPr>
        <w:t>x</w:t>
      </w:r>
      <w:r w:rsidR="006A7B66" w:rsidRPr="00190E72">
        <w:rPr>
          <w:rFonts w:ascii="Times New Roman" w:eastAsia="Times New Roman" w:hAnsi="Times New Roman" w:cs="Times New Roman"/>
          <w:sz w:val="24"/>
          <w:szCs w:val="24"/>
          <w:lang w:val="en-US"/>
        </w:rPr>
        <w:t>.</w:t>
      </w:r>
    </w:p>
    <w:p w14:paraId="7173F97D" w14:textId="182379F2" w:rsidR="006A7B66" w:rsidRPr="00190E72" w:rsidRDefault="006A7B66"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T is the total number of trees in the forest (100).</w:t>
      </w:r>
    </w:p>
    <w:p w14:paraId="2F4AE122" w14:textId="2A7CD96B" w:rsidR="006A7B66" w:rsidRPr="00190E72" w:rsidRDefault="006A7B66" w:rsidP="00190E72">
      <w:pPr>
        <w:pStyle w:val="ListParagraph"/>
        <w:numPr>
          <w:ilvl w:val="0"/>
          <w:numId w:val="31"/>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X is the feature vector describing the token, including context and character-level features</w:t>
      </w:r>
    </w:p>
    <w:p w14:paraId="29238431" w14:textId="5407E627" w:rsidR="006A7B66" w:rsidRPr="006A7B66" w:rsidRDefault="006A7B66" w:rsidP="00190E72">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lastRenderedPageBreak/>
        <w:t>Final Prediction</w:t>
      </w:r>
    </w:p>
    <w:p w14:paraId="21FD3614" w14:textId="52152FB3" w:rsidR="006A7B66" w:rsidRDefault="006A7B66" w:rsidP="00190E7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final prediction is based on voting</w:t>
      </w:r>
      <w:r w:rsidR="00190E72">
        <w:rPr>
          <w:rFonts w:ascii="Times New Roman" w:eastAsia="Times New Roman" w:hAnsi="Times New Roman" w:cs="Times New Roman"/>
          <w:sz w:val="24"/>
          <w:szCs w:val="24"/>
          <w:lang w:val="en-US"/>
        </w:rPr>
        <w:t xml:space="preserve"> which comprises of</w:t>
      </w:r>
      <w:r>
        <w:rPr>
          <w:rFonts w:ascii="Times New Roman" w:eastAsia="Times New Roman" w:hAnsi="Times New Roman" w:cs="Times New Roman"/>
          <w:sz w:val="24"/>
          <w:szCs w:val="24"/>
          <w:lang w:val="en-US"/>
        </w:rPr>
        <w:t>:</w:t>
      </w:r>
    </w:p>
    <w:p w14:paraId="73E2B087" w14:textId="0D4B21D4"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sz w:val="24"/>
          <w:szCs w:val="24"/>
          <w:lang w:val="en-US"/>
        </w:rPr>
      </w:pPr>
      <w:r w:rsidRPr="00190E72">
        <w:rPr>
          <w:rFonts w:ascii="Times New Roman" w:eastAsia="Times New Roman" w:hAnsi="Times New Roman" w:cs="Times New Roman"/>
          <w:sz w:val="24"/>
          <w:szCs w:val="24"/>
          <w:lang w:val="en-US"/>
        </w:rPr>
        <w:t>Individual Predictions:</w:t>
      </w:r>
      <w:r w:rsidR="00190E72" w:rsidRPr="00190E72">
        <w:rPr>
          <w:rFonts w:ascii="Times New Roman" w:eastAsia="Times New Roman" w:hAnsi="Times New Roman" w:cs="Times New Roman"/>
          <w:sz w:val="24"/>
          <w:szCs w:val="24"/>
          <w:lang w:val="en-US"/>
        </w:rPr>
        <w:t xml:space="preserve"> </w:t>
      </w:r>
      <w:r w:rsidRPr="00190E72">
        <w:rPr>
          <w:rFonts w:ascii="Times New Roman" w:eastAsia="Times New Roman" w:hAnsi="Times New Roman" w:cs="Times New Roman"/>
          <w:sz w:val="24"/>
          <w:szCs w:val="24"/>
          <w:lang w:val="en-US"/>
        </w:rPr>
        <w:t>Each decision tree in the ensemble makes an independent prediction based on a random subset of features and training samples (bootstrap aggregation).</w:t>
      </w:r>
    </w:p>
    <w:p w14:paraId="4B58D322" w14:textId="1C489F3D"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b/>
          <w:bCs/>
          <w:sz w:val="24"/>
          <w:szCs w:val="24"/>
          <w:lang w:val="en-US"/>
        </w:rPr>
      </w:pPr>
      <w:r w:rsidRPr="00190E72">
        <w:rPr>
          <w:rFonts w:ascii="Times New Roman" w:eastAsia="Times New Roman" w:hAnsi="Times New Roman" w:cs="Times New Roman"/>
          <w:sz w:val="24"/>
          <w:szCs w:val="24"/>
          <w:lang w:val="en-US"/>
        </w:rPr>
        <w:t>Majority Voting (Hard Voting):</w:t>
      </w:r>
      <w:r w:rsidR="00190E72" w:rsidRPr="00190E72">
        <w:rPr>
          <w:rFonts w:ascii="Times New Roman" w:eastAsia="Times New Roman" w:hAnsi="Times New Roman" w:cs="Times New Roman"/>
          <w:b/>
          <w:bCs/>
          <w:sz w:val="24"/>
          <w:szCs w:val="24"/>
          <w:lang w:val="en-US"/>
        </w:rPr>
        <w:t xml:space="preserve"> </w:t>
      </w:r>
      <w:r w:rsidRPr="00190E72">
        <w:rPr>
          <w:rFonts w:ascii="Times New Roman" w:eastAsia="Times New Roman" w:hAnsi="Times New Roman" w:cs="Times New Roman"/>
          <w:sz w:val="24"/>
          <w:szCs w:val="24"/>
          <w:lang w:val="en-US"/>
        </w:rPr>
        <w:t xml:space="preserve">The predicted label </w:t>
      </w: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Pr="00190E72">
        <w:rPr>
          <w:rFonts w:ascii="Times New Roman" w:eastAsia="Times New Roman" w:hAnsi="Times New Roman" w:cs="Times New Roman"/>
          <w:sz w:val="24"/>
          <w:szCs w:val="24"/>
          <w:lang w:val="en-US"/>
        </w:rPr>
        <w:t xml:space="preserve"> is determined by selecting the class with the highest frequency among all individual tree predictions, hence leveraging the wisdom of the crowd, reducing variance and increasing robustness.</w:t>
      </w:r>
    </w:p>
    <w:p w14:paraId="0BC359CA" w14:textId="25885851" w:rsidR="006A7B66" w:rsidRPr="00190E72" w:rsidRDefault="006A7B66" w:rsidP="00190E72">
      <w:pPr>
        <w:pStyle w:val="ListParagraph"/>
        <w:numPr>
          <w:ilvl w:val="0"/>
          <w:numId w:val="32"/>
        </w:numPr>
        <w:spacing w:line="360" w:lineRule="auto"/>
        <w:jc w:val="both"/>
        <w:rPr>
          <w:rFonts w:ascii="Times New Roman" w:eastAsia="Times New Roman" w:hAnsi="Times New Roman" w:cs="Times New Roman"/>
          <w:b/>
          <w:bCs/>
          <w:sz w:val="24"/>
          <w:szCs w:val="24"/>
          <w:lang w:val="en-US"/>
        </w:rPr>
      </w:pPr>
      <w:r w:rsidRPr="00190E72">
        <w:rPr>
          <w:rFonts w:ascii="Times New Roman" w:eastAsia="Times New Roman" w:hAnsi="Times New Roman" w:cs="Times New Roman"/>
          <w:sz w:val="24"/>
          <w:szCs w:val="24"/>
          <w:lang w:val="en-US"/>
        </w:rPr>
        <w:t>Tie-Breaking (Ambiguity Resolution):</w:t>
      </w:r>
      <w:r w:rsidR="00190E72" w:rsidRPr="00190E72">
        <w:rPr>
          <w:rFonts w:ascii="Times New Roman" w:eastAsia="Times New Roman" w:hAnsi="Times New Roman" w:cs="Times New Roman"/>
          <w:b/>
          <w:bCs/>
          <w:sz w:val="24"/>
          <w:szCs w:val="24"/>
          <w:lang w:val="en-US"/>
        </w:rPr>
        <w:t xml:space="preserve"> </w:t>
      </w:r>
      <w:r w:rsidRPr="00190E72">
        <w:rPr>
          <w:rFonts w:ascii="Times New Roman" w:eastAsia="Times New Roman" w:hAnsi="Times New Roman" w:cs="Times New Roman"/>
          <w:sz w:val="24"/>
          <w:szCs w:val="24"/>
          <w:lang w:val="en-US"/>
        </w:rPr>
        <w:t xml:space="preserve">In a rare-case-scenario where multiple labels receive the same number of votes (a tie), the Random Forest implementation in scikit-learn resolves such ties by choosing the label with the lowest index in the internal class list. </w:t>
      </w:r>
    </w:p>
    <w:p w14:paraId="34B8B93A" w14:textId="1E18BF03" w:rsidR="006A7B66" w:rsidRPr="006A7B66" w:rsidRDefault="006A7B66" w:rsidP="00190E72">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Training Parameters:</w:t>
      </w:r>
    </w:p>
    <w:p w14:paraId="6FE3CD69" w14:textId="3664A909"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Number of Trees (</w:t>
      </w:r>
      <w:proofErr w:type="spellStart"/>
      <w:r w:rsidRPr="006A7B66">
        <w:rPr>
          <w:rFonts w:ascii="Times New Roman" w:eastAsia="Times New Roman" w:hAnsi="Times New Roman" w:cs="Times New Roman"/>
          <w:sz w:val="24"/>
          <w:szCs w:val="24"/>
          <w:lang w:val="en-US"/>
        </w:rPr>
        <w:t>n_estimators</w:t>
      </w:r>
      <w:proofErr w:type="spellEnd"/>
      <w:r w:rsidRPr="006A7B66">
        <w:rPr>
          <w:rFonts w:ascii="Times New Roman" w:eastAsia="Times New Roman" w:hAnsi="Times New Roman" w:cs="Times New Roman"/>
          <w:sz w:val="24"/>
          <w:szCs w:val="24"/>
          <w:lang w:val="en-US"/>
        </w:rPr>
        <w:t>): 100</w:t>
      </w:r>
    </w:p>
    <w:p w14:paraId="31E9DD0D" w14:textId="4EB59B08"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Maximum Tree Depth: 30 (to control overfitting and computation time)</w:t>
      </w:r>
    </w:p>
    <w:p w14:paraId="5B7E3EE9" w14:textId="280956CD" w:rsidR="006A7B66" w:rsidRPr="006A7B66"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Class Weights: "balanced" (adjusts weights inversely proportional to class frequencies in the training data, handling imbalanced NER labels effectively)</w:t>
      </w:r>
    </w:p>
    <w:p w14:paraId="00C748EE" w14:textId="5B8DF44F" w:rsidR="00344B92" w:rsidRDefault="006A7B66" w:rsidP="00FE435E">
      <w:pPr>
        <w:pStyle w:val="ListParagraph"/>
        <w:numPr>
          <w:ilvl w:val="0"/>
          <w:numId w:val="27"/>
        </w:numPr>
        <w:spacing w:line="360" w:lineRule="auto"/>
        <w:ind w:firstLine="288"/>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Parallel Processing (</w:t>
      </w:r>
      <w:proofErr w:type="spellStart"/>
      <w:r w:rsidRPr="006A7B66">
        <w:rPr>
          <w:rFonts w:ascii="Times New Roman" w:eastAsia="Times New Roman" w:hAnsi="Times New Roman" w:cs="Times New Roman"/>
          <w:sz w:val="24"/>
          <w:szCs w:val="24"/>
          <w:lang w:val="en-US"/>
        </w:rPr>
        <w:t>n_jobs</w:t>
      </w:r>
      <w:proofErr w:type="spellEnd"/>
      <w:r w:rsidRPr="006A7B66">
        <w:rPr>
          <w:rFonts w:ascii="Times New Roman" w:eastAsia="Times New Roman" w:hAnsi="Times New Roman" w:cs="Times New Roman"/>
          <w:sz w:val="24"/>
          <w:szCs w:val="24"/>
          <w:lang w:val="en-US"/>
        </w:rPr>
        <w:t>): -1 (utilizes all CPU cores to speed up training and inference)</w:t>
      </w:r>
    </w:p>
    <w:p w14:paraId="166C9251" w14:textId="3676F0DA" w:rsidR="00E5692E" w:rsidRDefault="00E5692E" w:rsidP="00FE435E">
      <w:pPr>
        <w:pStyle w:val="Heading2"/>
        <w:ind w:firstLine="288"/>
        <w:rPr>
          <w:lang w:val="en-US"/>
        </w:rPr>
      </w:pPr>
      <w:bookmarkStart w:id="39" w:name="_Toc195196056"/>
      <w:r>
        <w:rPr>
          <w:lang w:val="en-US"/>
        </w:rPr>
        <w:t>Evaluation Metrics</w:t>
      </w:r>
      <w:bookmarkEnd w:id="39"/>
    </w:p>
    <w:p w14:paraId="2D4277BE" w14:textId="01B6F257" w:rsidR="007517A9" w:rsidRDefault="007517A9" w:rsidP="00FE435E">
      <w:pPr>
        <w:ind w:firstLine="288"/>
        <w:rPr>
          <w:lang w:val="en-US"/>
        </w:rPr>
      </w:pPr>
      <w:r w:rsidRPr="007517A9">
        <w:rPr>
          <w:lang w:val="en-US"/>
        </w:rPr>
        <w:t>To evaluate the performance of the Random Forest (RF) and Conditional Random Field (CRF) models for Named Entity Recognition (NER) on the CoNLL-2003 dataset, several standard metrics</w:t>
      </w:r>
      <w:r>
        <w:rPr>
          <w:lang w:val="en-US"/>
        </w:rPr>
        <w:t xml:space="preserve"> are used, namely</w:t>
      </w:r>
      <w:r w:rsidRPr="007517A9">
        <w:rPr>
          <w:lang w:val="en-US"/>
        </w:rPr>
        <w:t xml:space="preserve">: accuracy, precision, recall, F1-score, macro average, weighted average, and the Area Under the Precision-Recall Curve (AUC). The metrics </w:t>
      </w:r>
      <w:r>
        <w:rPr>
          <w:lang w:val="en-US"/>
        </w:rPr>
        <w:t>offer a diverse understanding</w:t>
      </w:r>
      <w:r w:rsidRPr="007517A9">
        <w:rPr>
          <w:lang w:val="en-US"/>
        </w:rPr>
        <w:t xml:space="preserve"> of the models’ effectiveness in classifying tokens into NER categories such as "B-PER", "I-LOC", and "O". </w:t>
      </w:r>
    </w:p>
    <w:p w14:paraId="3ED68A82" w14:textId="3163678A" w:rsidR="007517A9" w:rsidRPr="007517A9" w:rsidRDefault="007517A9" w:rsidP="00FE435E">
      <w:pPr>
        <w:pStyle w:val="Heading3"/>
        <w:ind w:firstLine="288"/>
        <w:rPr>
          <w:lang w:val="en-US"/>
        </w:rPr>
      </w:pPr>
      <w:bookmarkStart w:id="40" w:name="_Toc195196057"/>
      <w:r>
        <w:rPr>
          <w:lang w:val="en-US"/>
        </w:rPr>
        <w:t>Accuracy</w:t>
      </w:r>
      <w:bookmarkEnd w:id="40"/>
    </w:p>
    <w:p w14:paraId="43AF4D4B" w14:textId="53E67200" w:rsidR="007517A9" w:rsidRDefault="007517A9" w:rsidP="00FE435E">
      <w:pPr>
        <w:ind w:firstLine="288"/>
        <w:rPr>
          <w:lang w:val="en-US"/>
        </w:rPr>
      </w:pPr>
      <w:r w:rsidRPr="007517A9">
        <w:rPr>
          <w:lang w:val="en-US"/>
        </w:rPr>
        <w:t xml:space="preserve">Accuracy measures the proportion of correctly predicted tokens (NER tags) out of the total number of tokens in the dataset. It is calculated by dividing the number of correct predictions by the total number of predictions. </w:t>
      </w:r>
      <w:r>
        <w:rPr>
          <w:lang w:val="en-US"/>
        </w:rPr>
        <w:t>A</w:t>
      </w:r>
      <w:r w:rsidRPr="007517A9">
        <w:rPr>
          <w:lang w:val="en-US"/>
        </w:rPr>
        <w:t xml:space="preserve"> correct prediction occurs when the predicted tag for a token matches its true tag (e.g., predicting "B-PER" for a token that is actually "B-PER").</w:t>
      </w:r>
    </w:p>
    <w:p w14:paraId="68C54E27" w14:textId="7298F4D5" w:rsidR="007517A9" w:rsidRPr="007517A9" w:rsidRDefault="007517A9" w:rsidP="00FE435E">
      <w:pPr>
        <w:ind w:firstLine="288"/>
        <w:rPr>
          <w:lang w:val="en-US"/>
        </w:rPr>
      </w:pPr>
      <m:oMathPara>
        <m:oMath>
          <m:r>
            <w:rPr>
              <w:rFonts w:ascii="Cambria Math" w:hAnsi="Cambria Math"/>
              <w:lang w:val="en-US"/>
            </w:rPr>
            <m:t xml:space="preserve">Accuracy= </m:t>
          </m:r>
          <m:f>
            <m:fPr>
              <m:ctrlPr>
                <w:rPr>
                  <w:rFonts w:ascii="Cambria Math" w:hAnsi="Cambria Math"/>
                  <w:i/>
                  <w:lang w:val="en-US"/>
                </w:rPr>
              </m:ctrlPr>
            </m:fPr>
            <m:num>
              <m:r>
                <w:rPr>
                  <w:rFonts w:ascii="Cambria Math" w:hAnsi="Cambria Math"/>
                  <w:lang w:val="en-US"/>
                </w:rPr>
                <m:t>Number of Correct Prediction</m:t>
              </m:r>
            </m:num>
            <m:den>
              <m:r>
                <w:rPr>
                  <w:rFonts w:ascii="Cambria Math" w:hAnsi="Cambria Math"/>
                  <w:lang w:val="en-US"/>
                </w:rPr>
                <m:t>Total Number of Predictions</m:t>
              </m:r>
            </m:den>
          </m:f>
        </m:oMath>
      </m:oMathPara>
    </w:p>
    <w:p w14:paraId="245ED85D" w14:textId="0888DCE9" w:rsidR="007517A9" w:rsidRPr="007517A9" w:rsidRDefault="007517A9" w:rsidP="00FE435E">
      <w:pPr>
        <w:ind w:firstLine="288"/>
        <w:rPr>
          <w:lang w:val="en-US"/>
        </w:rPr>
      </w:pPr>
      <w:r>
        <w:rPr>
          <w:lang w:val="en-US"/>
        </w:rPr>
        <w:t>Where:</w:t>
      </w:r>
    </w:p>
    <w:p w14:paraId="3A635CF2" w14:textId="214EABE7" w:rsidR="007517A9" w:rsidRPr="007D7A8C" w:rsidRDefault="007517A9" w:rsidP="00FE435E">
      <w:pPr>
        <w:pStyle w:val="ListParagraph"/>
        <w:numPr>
          <w:ilvl w:val="0"/>
          <w:numId w:val="30"/>
        </w:numPr>
        <w:ind w:firstLine="288"/>
        <w:rPr>
          <w:lang w:val="en-US"/>
        </w:rPr>
      </w:pPr>
      <m:oMath>
        <m:r>
          <w:rPr>
            <w:rFonts w:ascii="Cambria Math" w:hAnsi="Cambria Math"/>
            <w:lang w:val="en-US"/>
          </w:rPr>
          <w:lastRenderedPageBreak/>
          <m:t>Number of Correct Prediction</m:t>
        </m:r>
      </m:oMath>
      <w:r w:rsidRPr="007D7A8C">
        <w:rPr>
          <w:lang w:val="en-US"/>
        </w:rPr>
        <w:t xml:space="preserve"> is the sum of all tokens where the predicted tag matches the true tag, equivalent to the sum of the diagonal elements in a confusion matrix (i.e., true positives for each class).</w:t>
      </w:r>
    </w:p>
    <w:p w14:paraId="59ECCB0D" w14:textId="77777777" w:rsidR="00621B63" w:rsidRPr="007D7A8C" w:rsidRDefault="00621B63" w:rsidP="00FE435E">
      <w:pPr>
        <w:pStyle w:val="ListParagraph"/>
        <w:numPr>
          <w:ilvl w:val="0"/>
          <w:numId w:val="30"/>
        </w:numPr>
        <w:ind w:firstLine="288"/>
        <w:rPr>
          <w:lang w:val="en-US"/>
        </w:rPr>
      </w:pPr>
      <m:oMath>
        <m:r>
          <w:rPr>
            <w:rFonts w:ascii="Cambria Math" w:hAnsi="Cambria Math"/>
            <w:lang w:val="en-US"/>
          </w:rPr>
          <m:t>Total Number of Predictions</m:t>
        </m:r>
      </m:oMath>
      <w:r w:rsidRPr="007D7A8C">
        <w:rPr>
          <w:lang w:val="en-US"/>
        </w:rPr>
        <w:t xml:space="preserve"> is the total number of tokens in the dataset, which is the sum of all elements in the confusion matrix.</w:t>
      </w:r>
    </w:p>
    <w:p w14:paraId="76A571C1" w14:textId="6F3B2A25" w:rsidR="00621B63" w:rsidRDefault="00621B63" w:rsidP="00FE435E">
      <w:pPr>
        <w:pStyle w:val="Heading3"/>
        <w:ind w:firstLine="288"/>
        <w:rPr>
          <w:lang w:val="en-US"/>
        </w:rPr>
      </w:pPr>
      <w:bookmarkStart w:id="41" w:name="_Toc195196058"/>
      <w:r>
        <w:rPr>
          <w:lang w:val="en-US"/>
        </w:rPr>
        <w:t>Precision, Recall, and F1-Score (Per Class)</w:t>
      </w:r>
      <w:bookmarkEnd w:id="41"/>
    </w:p>
    <w:p w14:paraId="7D2D59A5" w14:textId="06D08DA3" w:rsidR="00621B63" w:rsidRPr="00621B63" w:rsidRDefault="00621B63" w:rsidP="00FE435E">
      <w:pPr>
        <w:ind w:firstLine="288"/>
        <w:rPr>
          <w:lang w:val="en-US"/>
        </w:rPr>
      </w:pPr>
      <w:r w:rsidRPr="00621B63">
        <w:rPr>
          <w:lang w:val="en-US"/>
        </w:rPr>
        <w:t xml:space="preserve">Precision, </w:t>
      </w:r>
      <w:r w:rsidR="007D7A8C">
        <w:rPr>
          <w:lang w:val="en-US"/>
        </w:rPr>
        <w:t>R</w:t>
      </w:r>
      <w:r w:rsidRPr="00621B63">
        <w:rPr>
          <w:lang w:val="en-US"/>
        </w:rPr>
        <w:t>ecall, and F1-score are calculated for each NER tag to evaluate the model’s performance on individual categories. These metrics are based on counts of true positives (TP), false positives (FP), and false negatives (FN) from the confusion matrix.</w:t>
      </w:r>
    </w:p>
    <w:p w14:paraId="47BA2AFC" w14:textId="77777777" w:rsidR="00621B63" w:rsidRDefault="00621B63" w:rsidP="00FE435E">
      <w:pPr>
        <w:ind w:firstLine="288"/>
        <w:rPr>
          <w:lang w:val="en-US"/>
        </w:rPr>
      </w:pPr>
      <w:r w:rsidRPr="00621B63">
        <w:rPr>
          <w:lang w:val="en-US"/>
        </w:rPr>
        <w:t>Precision measures the proportion of predicted instances of a tag that are correct:</w:t>
      </w:r>
    </w:p>
    <w:p w14:paraId="08EE3B08" w14:textId="6040B677" w:rsidR="00621B63" w:rsidRPr="00621B63" w:rsidRDefault="00621B63" w:rsidP="00FE435E">
      <w:pPr>
        <w:ind w:firstLine="288"/>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p w14:paraId="391DBA72" w14:textId="77777777" w:rsidR="00621B63" w:rsidRDefault="00621B63" w:rsidP="00FE435E">
      <w:pPr>
        <w:ind w:firstLine="288"/>
        <w:rPr>
          <w:lang w:val="en-US"/>
        </w:rPr>
      </w:pPr>
      <w:r w:rsidRPr="00621B63">
        <w:rPr>
          <w:lang w:val="en-US"/>
        </w:rPr>
        <w:t>Recall measures the proportion of actual instances of a tag that are correctly identified:</w:t>
      </w:r>
    </w:p>
    <w:p w14:paraId="6B658590" w14:textId="7BE49587" w:rsidR="00621B63" w:rsidRPr="00621B63" w:rsidRDefault="00621B63" w:rsidP="00FE435E">
      <w:pPr>
        <w:ind w:firstLine="288"/>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p w14:paraId="0CFEC7C1" w14:textId="77777777" w:rsidR="00621B63" w:rsidRPr="00621B63" w:rsidRDefault="00621B63" w:rsidP="00FE435E">
      <w:pPr>
        <w:ind w:firstLine="288"/>
        <w:rPr>
          <w:lang w:val="en-US"/>
        </w:rPr>
      </w:pPr>
      <w:r w:rsidRPr="00621B63">
        <w:rPr>
          <w:lang w:val="en-US"/>
        </w:rPr>
        <w:t xml:space="preserve">F1-Score is the harmonic </w:t>
      </w:r>
      <w:proofErr w:type="gramStart"/>
      <w:r w:rsidRPr="00621B63">
        <w:rPr>
          <w:lang w:val="en-US"/>
        </w:rPr>
        <w:t>mean</w:t>
      </w:r>
      <w:proofErr w:type="gramEnd"/>
      <w:r w:rsidRPr="00621B63">
        <w:rPr>
          <w:lang w:val="en-US"/>
        </w:rPr>
        <w:t xml:space="preserve"> of precision and recall, providing a balanced measure:</w:t>
      </w:r>
    </w:p>
    <w:p w14:paraId="07456F5F" w14:textId="4C8D31F0" w:rsidR="00621B63" w:rsidRPr="00621B63" w:rsidRDefault="00621B63" w:rsidP="00FE435E">
      <w:pPr>
        <w:ind w:firstLine="288"/>
        <w:rPr>
          <w:lang w:val="en-US"/>
        </w:rPr>
      </w:pPr>
      <m:oMathPara>
        <m:oMath>
          <m:r>
            <w:rPr>
              <w:rFonts w:ascii="Cambria Math" w:hAnsi="Cambria Math"/>
              <w:lang w:val="en-US"/>
            </w:rPr>
            <m:t>F1-Score= 2*</m:t>
          </m:r>
          <m:f>
            <m:fPr>
              <m:ctrlPr>
                <w:rPr>
                  <w:rFonts w:ascii="Cambria Math" w:hAnsi="Cambria Math"/>
                  <w:i/>
                  <w:lang w:val="en-US"/>
                </w:rPr>
              </m:ctrlPr>
            </m:fPr>
            <m:num>
              <m:r>
                <w:rPr>
                  <w:rFonts w:ascii="Cambria Math" w:hAnsi="Cambria Math"/>
                  <w:lang w:val="en-US"/>
                </w:rPr>
                <m:t>Precision*Recall</m:t>
              </m:r>
            </m:num>
            <m:den>
              <m:r>
                <w:rPr>
                  <w:rFonts w:ascii="Cambria Math" w:hAnsi="Cambria Math"/>
                  <w:lang w:val="en-US"/>
                </w:rPr>
                <m:t>Precision+Recall</m:t>
              </m:r>
            </m:den>
          </m:f>
        </m:oMath>
      </m:oMathPara>
    </w:p>
    <w:p w14:paraId="167EE491" w14:textId="5F96ABE3" w:rsidR="00621B63" w:rsidRDefault="00621B63" w:rsidP="00FE435E">
      <w:pPr>
        <w:ind w:firstLine="288"/>
        <w:rPr>
          <w:lang w:val="en-US"/>
        </w:rPr>
      </w:pPr>
      <w:r>
        <w:rPr>
          <w:lang w:val="en-US"/>
        </w:rPr>
        <w:t>Where:</w:t>
      </w:r>
    </w:p>
    <w:p w14:paraId="1B38F9CD" w14:textId="64049D63" w:rsidR="00621B63" w:rsidRPr="00621B63" w:rsidRDefault="00621B63" w:rsidP="00FE435E">
      <w:pPr>
        <w:pStyle w:val="ListParagraph"/>
        <w:numPr>
          <w:ilvl w:val="0"/>
          <w:numId w:val="28"/>
        </w:numPr>
        <w:ind w:firstLine="288"/>
        <w:rPr>
          <w:lang w:val="en-US"/>
        </w:rPr>
      </w:pPr>
      <m:oMath>
        <m:r>
          <w:rPr>
            <w:rFonts w:ascii="Cambria Math" w:hAnsi="Cambria Math"/>
            <w:lang w:val="en-US"/>
          </w:rPr>
          <m:t>TP</m:t>
        </m:r>
      </m:oMath>
      <w:r w:rsidRPr="00621B63">
        <w:rPr>
          <w:lang w:val="en-US"/>
        </w:rPr>
        <w:t xml:space="preserve"> represents the True Positives (TP) - the number of tokens correctly predicted as a specific tag (e.g., a token is "B-PER" and predicted as "B-PER").</w:t>
      </w:r>
    </w:p>
    <w:p w14:paraId="1817D287" w14:textId="4A3F75FE" w:rsidR="00621B63" w:rsidRPr="00621B63" w:rsidRDefault="00621B63" w:rsidP="00FE435E">
      <w:pPr>
        <w:pStyle w:val="ListParagraph"/>
        <w:numPr>
          <w:ilvl w:val="0"/>
          <w:numId w:val="28"/>
        </w:numPr>
        <w:ind w:firstLine="288"/>
        <w:rPr>
          <w:lang w:val="en-US"/>
        </w:rPr>
      </w:pPr>
      <m:oMath>
        <m:r>
          <w:rPr>
            <w:rFonts w:ascii="Cambria Math" w:hAnsi="Cambria Math"/>
            <w:lang w:val="en-US"/>
          </w:rPr>
          <m:t>FP</m:t>
        </m:r>
      </m:oMath>
      <w:r w:rsidRPr="00621B63">
        <w:rPr>
          <w:lang w:val="en-US"/>
        </w:rPr>
        <w:t xml:space="preserve"> represents the False Positives (FP) - The number of tokens incorrectly predicted as a specific tag (e.g., a token is "O" but predicted as "B-PER").</w:t>
      </w:r>
    </w:p>
    <w:p w14:paraId="43C9FDF2" w14:textId="087C3A1B" w:rsidR="00621B63" w:rsidRPr="00621B63" w:rsidRDefault="00621B63" w:rsidP="00FE435E">
      <w:pPr>
        <w:pStyle w:val="ListParagraph"/>
        <w:numPr>
          <w:ilvl w:val="0"/>
          <w:numId w:val="28"/>
        </w:numPr>
        <w:ind w:firstLine="288"/>
        <w:rPr>
          <w:lang w:val="en-US"/>
        </w:rPr>
      </w:pPr>
      <m:oMath>
        <m:r>
          <w:rPr>
            <w:rFonts w:ascii="Cambria Math" w:hAnsi="Cambria Math"/>
            <w:lang w:val="en-US"/>
          </w:rPr>
          <m:t>FN</m:t>
        </m:r>
      </m:oMath>
      <w:r w:rsidRPr="00621B63">
        <w:rPr>
          <w:lang w:val="en-US"/>
        </w:rPr>
        <w:t xml:space="preserve"> represents the False Negatives (FN) - The number of tokens that are a specific tag but predicted as something else (e.g., a token is "B-PER" but predicted as "O").</w:t>
      </w:r>
    </w:p>
    <w:p w14:paraId="52E599BC" w14:textId="60BBB743" w:rsidR="00621B63" w:rsidRPr="00621B63" w:rsidRDefault="00621B63" w:rsidP="00FE435E">
      <w:pPr>
        <w:pStyle w:val="Heading3"/>
        <w:ind w:firstLine="288"/>
        <w:rPr>
          <w:lang w:val="en-US"/>
        </w:rPr>
      </w:pPr>
      <w:bookmarkStart w:id="42" w:name="_Toc195196059"/>
      <w:r>
        <w:rPr>
          <w:lang w:val="en-US"/>
        </w:rPr>
        <w:t>Macro Average</w:t>
      </w:r>
      <w:bookmarkEnd w:id="42"/>
    </w:p>
    <w:p w14:paraId="07179BEB" w14:textId="77777777" w:rsidR="00621B63" w:rsidRPr="00621B63" w:rsidRDefault="00621B63" w:rsidP="00FE435E">
      <w:pPr>
        <w:ind w:firstLine="288"/>
        <w:rPr>
          <w:lang w:val="en-US"/>
        </w:rPr>
      </w:pPr>
      <w:r w:rsidRPr="00621B63">
        <w:rPr>
          <w:lang w:val="en-US"/>
        </w:rPr>
        <w:t>The macro average computes the average of a metric (precision, recall, or F1-score) across all classes, treating each class equally regardless of its support. This provides an unweighted measure of performance, useful for assessing the model’s effectiveness on minority classes in an imbalanced dataset.</w:t>
      </w:r>
    </w:p>
    <w:p w14:paraId="00D436D0" w14:textId="4110153B" w:rsidR="00621B63" w:rsidRPr="0011737B" w:rsidRDefault="00621B63" w:rsidP="00FE435E">
      <w:pPr>
        <w:ind w:firstLine="288"/>
        <w:rPr>
          <w:lang w:val="en-US"/>
        </w:rPr>
      </w:pPr>
      <m:oMathPara>
        <m:oMathParaPr>
          <m:jc m:val="center"/>
        </m:oMathParaPr>
        <m:oMath>
          <m:r>
            <w:rPr>
              <w:rFonts w:ascii="Cambria Math" w:hAnsi="Cambria Math"/>
              <w:lang w:val="en-US"/>
            </w:rPr>
            <m:t>Macro Average Precision=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nary>
        </m:oMath>
      </m:oMathPara>
    </w:p>
    <w:p w14:paraId="79DD62FF" w14:textId="78A16281" w:rsidR="0011737B" w:rsidRPr="0011737B" w:rsidRDefault="0011737B" w:rsidP="00FE435E">
      <w:pPr>
        <w:ind w:firstLine="288"/>
        <w:rPr>
          <w:lang w:val="en-US"/>
        </w:rPr>
      </w:pPr>
      <m:oMathPara>
        <m:oMathParaPr>
          <m:jc m:val="center"/>
        </m:oMathParaPr>
        <m:oMath>
          <m:r>
            <w:rPr>
              <w:rFonts w:ascii="Cambria Math" w:hAnsi="Cambria Math"/>
              <w:lang w:val="en-US"/>
            </w:rPr>
            <m:t>Macro Average Recall=</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nary>
        </m:oMath>
      </m:oMathPara>
    </w:p>
    <w:p w14:paraId="4662715C" w14:textId="0BE7C6C9" w:rsidR="0011737B" w:rsidRPr="0011737B" w:rsidRDefault="0011737B" w:rsidP="00FE435E">
      <w:pPr>
        <w:ind w:firstLine="288"/>
        <w:rPr>
          <w:lang w:val="en-US"/>
        </w:rPr>
      </w:pPr>
      <m:oMathPara>
        <m:oMathParaPr>
          <m:jc m:val="center"/>
        </m:oMathParaPr>
        <m:oMath>
          <m:r>
            <w:rPr>
              <w:rFonts w:ascii="Cambria Math" w:hAnsi="Cambria Math"/>
              <w:lang w:val="en-US"/>
            </w:rPr>
            <m:t>Macro Average F1-Score=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nary>
        </m:oMath>
      </m:oMathPara>
    </w:p>
    <w:p w14:paraId="4DAB32BA" w14:textId="2DC20DB4" w:rsidR="0011737B" w:rsidRDefault="0011737B" w:rsidP="00FE435E">
      <w:pPr>
        <w:ind w:firstLine="288"/>
        <w:rPr>
          <w:lang w:val="en-US"/>
        </w:rPr>
      </w:pPr>
      <w:r>
        <w:rPr>
          <w:lang w:val="en-US"/>
        </w:rPr>
        <w:t>Where:</w:t>
      </w:r>
    </w:p>
    <w:p w14:paraId="2B21F73A" w14:textId="5F737365" w:rsidR="0011737B" w:rsidRDefault="0011737B" w:rsidP="00FE435E">
      <w:pPr>
        <w:ind w:firstLine="288"/>
        <w:rPr>
          <w:lang w:val="en-US"/>
        </w:rPr>
      </w:pPr>
      <w:r>
        <w:rPr>
          <w:lang w:val="en-US"/>
        </w:rPr>
        <w:t xml:space="preserve">N is the number of classes </w:t>
      </w:r>
      <w:r w:rsidRPr="0011737B">
        <w:rPr>
          <w:lang w:val="en-US"/>
        </w:rPr>
        <w:t>(</w:t>
      </w:r>
      <w:r>
        <w:rPr>
          <w:lang w:val="en-US"/>
        </w:rPr>
        <w:t>for instance</w:t>
      </w:r>
      <w:r w:rsidRPr="0011737B">
        <w:rPr>
          <w:lang w:val="en-US"/>
        </w:rPr>
        <w:t>, 9 for the NER tags: "B-LOC," "B-MISC," "B-ORG," "B-PER," "I-LOC," "I-MISC," "I-ORG," "I-PER," "O")</w:t>
      </w:r>
    </w:p>
    <w:p w14:paraId="16992612" w14:textId="32B627D9" w:rsidR="0011737B" w:rsidRDefault="0011737B" w:rsidP="00FE435E">
      <w:pPr>
        <w:pStyle w:val="Heading3"/>
        <w:ind w:firstLine="288"/>
        <w:rPr>
          <w:lang w:val="en-US"/>
        </w:rPr>
      </w:pPr>
      <w:bookmarkStart w:id="43" w:name="_Toc195196060"/>
      <w:r>
        <w:rPr>
          <w:lang w:val="en-US"/>
        </w:rPr>
        <w:lastRenderedPageBreak/>
        <w:t>Weighted Average</w:t>
      </w:r>
      <w:bookmarkEnd w:id="43"/>
    </w:p>
    <w:p w14:paraId="195474F4" w14:textId="6E23EEA8" w:rsidR="0011737B" w:rsidRDefault="0011737B" w:rsidP="00FE435E">
      <w:pPr>
        <w:ind w:firstLine="288"/>
        <w:rPr>
          <w:lang w:val="en-US"/>
        </w:rPr>
      </w:pPr>
      <w:r w:rsidRPr="0011737B">
        <w:rPr>
          <w:lang w:val="en-US"/>
        </w:rPr>
        <w:t xml:space="preserve">The weighted average accounts for class imbalance by weighting each class’s metric by its support before averaging, giving more influence </w:t>
      </w:r>
      <w:proofErr w:type="gramStart"/>
      <w:r w:rsidRPr="0011737B">
        <w:rPr>
          <w:lang w:val="en-US"/>
        </w:rPr>
        <w:t>to</w:t>
      </w:r>
      <w:proofErr w:type="gramEnd"/>
      <w:r w:rsidRPr="0011737B">
        <w:rPr>
          <w:lang w:val="en-US"/>
        </w:rPr>
        <w:t xml:space="preserve"> classes with higher support</w:t>
      </w:r>
      <w:r>
        <w:rPr>
          <w:lang w:val="en-US"/>
        </w:rPr>
        <w:t>.</w:t>
      </w:r>
    </w:p>
    <w:p w14:paraId="32C8066A" w14:textId="72415F92" w:rsidR="0011737B" w:rsidRPr="0011737B" w:rsidRDefault="0011737B" w:rsidP="00FE435E">
      <w:pPr>
        <w:ind w:firstLine="288"/>
        <w:rPr>
          <w:lang w:val="en-US"/>
        </w:rPr>
      </w:pPr>
      <m:oMathPara>
        <m:oMath>
          <m:r>
            <w:rPr>
              <w:rFonts w:ascii="Cambria Math" w:hAnsi="Cambria Math"/>
              <w:lang w:val="en-US"/>
            </w:rPr>
            <m:t>Weighted Average Precision=</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C48D53" w14:textId="3D4A2671" w:rsidR="0011737B" w:rsidRPr="0011737B" w:rsidRDefault="0011737B" w:rsidP="00FE435E">
      <w:pPr>
        <w:ind w:firstLine="288"/>
        <w:rPr>
          <w:lang w:val="en-US"/>
        </w:rPr>
      </w:pPr>
      <m:oMathPara>
        <m:oMath>
          <m:r>
            <w:rPr>
              <w:rFonts w:ascii="Cambria Math" w:hAnsi="Cambria Math"/>
              <w:lang w:val="en-US"/>
            </w:rPr>
            <m:t>Weighted Average Recall=</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28C45D5F" w14:textId="310C57D9" w:rsidR="0011737B" w:rsidRPr="0011737B" w:rsidRDefault="0011737B" w:rsidP="00FE435E">
      <w:pPr>
        <w:ind w:firstLine="288"/>
        <w:rPr>
          <w:lang w:val="en-US"/>
        </w:rPr>
      </w:pPr>
      <m:oMathPara>
        <m:oMath>
          <m:r>
            <w:rPr>
              <w:rFonts w:ascii="Cambria Math" w:hAnsi="Cambria Math"/>
              <w:lang w:val="en-US"/>
            </w:rPr>
            <m:t>Weighted Average F1-Score=</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F1-Score</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e>
              </m:nary>
            </m:den>
          </m:f>
        </m:oMath>
      </m:oMathPara>
    </w:p>
    <w:p w14:paraId="44E8CFB6" w14:textId="037877B8" w:rsidR="0011737B" w:rsidRDefault="0011737B" w:rsidP="00FE435E">
      <w:pPr>
        <w:ind w:firstLine="288"/>
        <w:rPr>
          <w:lang w:val="en-US"/>
        </w:rPr>
      </w:pPr>
      <w:r>
        <w:rPr>
          <w:lang w:val="en-US"/>
        </w:rPr>
        <w:t>Where:</w:t>
      </w:r>
    </w:p>
    <w:p w14:paraId="62B1F970" w14:textId="5EA637F3" w:rsidR="0011737B" w:rsidRPr="007D7A8C" w:rsidRDefault="00000000" w:rsidP="00FE435E">
      <w:pPr>
        <w:pStyle w:val="ListParagraph"/>
        <w:numPr>
          <w:ilvl w:val="0"/>
          <w:numId w:val="29"/>
        </w:numPr>
        <w:ind w:firstLine="288"/>
        <w:rPr>
          <w:lang w:val="en-US"/>
        </w:rPr>
      </w:pPr>
      <m:oMath>
        <m:sSub>
          <m:sSubPr>
            <m:ctrlPr>
              <w:rPr>
                <w:rFonts w:ascii="Cambria Math" w:hAnsi="Cambria Math"/>
                <w:i/>
                <w:lang w:val="en-US"/>
              </w:rPr>
            </m:ctrlPr>
          </m:sSubPr>
          <m:e>
            <m:r>
              <w:rPr>
                <w:rFonts w:ascii="Cambria Math" w:hAnsi="Cambria Math"/>
                <w:lang w:val="en-US"/>
              </w:rPr>
              <m:t>Support</m:t>
            </m:r>
          </m:e>
          <m:sub>
            <m:r>
              <w:rPr>
                <w:rFonts w:ascii="Cambria Math" w:hAnsi="Cambria Math"/>
                <w:lang w:val="en-US"/>
              </w:rPr>
              <m:t>i</m:t>
            </m:r>
          </m:sub>
        </m:sSub>
      </m:oMath>
      <w:r w:rsidR="0011737B" w:rsidRPr="007D7A8C">
        <w:rPr>
          <w:lang w:val="en-US"/>
        </w:rPr>
        <w:t xml:space="preserve"> is the number of instances or actual occurrences of class </w:t>
      </w:r>
      <w:proofErr w:type="spellStart"/>
      <w:r w:rsidR="0011737B" w:rsidRPr="007D7A8C">
        <w:rPr>
          <w:i/>
          <w:iCs/>
          <w:lang w:val="en-US"/>
        </w:rPr>
        <w:t>i</w:t>
      </w:r>
      <w:proofErr w:type="spellEnd"/>
      <w:r w:rsidR="0011737B" w:rsidRPr="007D7A8C">
        <w:rPr>
          <w:lang w:val="en-US"/>
        </w:rPr>
        <w:t xml:space="preserve"> in the dataset (size of the class)</w:t>
      </w:r>
    </w:p>
    <w:p w14:paraId="40D48584" w14:textId="4CAC596F" w:rsidR="0011737B" w:rsidRPr="007D7A8C" w:rsidRDefault="00000000" w:rsidP="00FE435E">
      <w:pPr>
        <w:pStyle w:val="ListParagraph"/>
        <w:numPr>
          <w:ilvl w:val="0"/>
          <w:numId w:val="29"/>
        </w:numPr>
        <w:ind w:firstLine="288"/>
        <w:rPr>
          <w:lang w:val="en-US"/>
        </w:rPr>
      </w:p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oMath>
      <w:r w:rsidR="0011737B" w:rsidRPr="007D7A8C">
        <w:rPr>
          <w:lang w:val="en-US"/>
        </w:rPr>
        <w:t xml:space="preserve"> is the precision score for class</w:t>
      </w:r>
      <w:r w:rsidR="007D7A8C" w:rsidRPr="007D7A8C">
        <w:rPr>
          <w:lang w:val="en-US"/>
        </w:rPr>
        <w:t xml:space="preserve"> </w:t>
      </w:r>
      <w:proofErr w:type="spellStart"/>
      <w:r w:rsidR="007D7A8C" w:rsidRPr="007D7A8C">
        <w:rPr>
          <w:i/>
          <w:iCs/>
          <w:lang w:val="en-US"/>
        </w:rPr>
        <w:t>i</w:t>
      </w:r>
      <w:proofErr w:type="spellEnd"/>
      <w:r w:rsidR="0011737B" w:rsidRPr="007D7A8C">
        <w:rPr>
          <w:lang w:val="en-US"/>
        </w:rPr>
        <w:t>, calculated as</w:t>
      </w:r>
      <w:r w:rsidR="007D7A8C" w:rsidRPr="007D7A8C">
        <w:rPr>
          <w:lang w:val="en-US"/>
        </w:rPr>
        <w:t>:</w:t>
      </w:r>
    </w:p>
    <w:p w14:paraId="46277698" w14:textId="0D5C6949"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FP</m:t>
                      </m:r>
                    </m:e>
                    <m:sub>
                      <m:r>
                        <w:rPr>
                          <w:rFonts w:ascii="Cambria Math" w:hAnsi="Cambria Math"/>
                          <w:lang w:val="en-US"/>
                        </w:rPr>
                        <m:t>i</m:t>
                      </m:r>
                    </m:sub>
                  </m:sSub>
                </m:e>
              </m:d>
            </m:den>
          </m:f>
        </m:oMath>
      </m:oMathPara>
    </w:p>
    <w:p w14:paraId="4B65B589" w14:textId="557ACC07"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FN</m:t>
                      </m:r>
                    </m:e>
                    <m:sub>
                      <m:r>
                        <w:rPr>
                          <w:rFonts w:ascii="Cambria Math" w:hAnsi="Cambria Math"/>
                          <w:lang w:val="en-US"/>
                        </w:rPr>
                        <m:t>i</m:t>
                      </m:r>
                    </m:sub>
                  </m:sSub>
                </m:e>
              </m:d>
            </m:den>
          </m:f>
        </m:oMath>
      </m:oMathPara>
    </w:p>
    <w:p w14:paraId="6B087A6E" w14:textId="40088F9E" w:rsidR="007D7A8C" w:rsidRPr="007D7A8C" w:rsidRDefault="00000000" w:rsidP="00FE435E">
      <w:pPr>
        <w:ind w:firstLine="288"/>
        <w:rPr>
          <w:lang w:val="en-US"/>
        </w:rPr>
      </w:pPr>
      <m:oMathPara>
        <m:oMathParaPr>
          <m:jc m:val="center"/>
        </m:oMathParaPr>
        <m:oMath>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Precison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Precision</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Recall</m:t>
                      </m:r>
                    </m:e>
                    <m:sub>
                      <m:r>
                        <w:rPr>
                          <w:rFonts w:ascii="Cambria Math" w:hAnsi="Cambria Math"/>
                          <w:lang w:val="en-US"/>
                        </w:rPr>
                        <m:t>i</m:t>
                      </m:r>
                    </m:sub>
                  </m:sSub>
                </m:e>
              </m:d>
            </m:den>
          </m:f>
        </m:oMath>
      </m:oMathPara>
    </w:p>
    <w:p w14:paraId="68A551B3" w14:textId="10F17D05" w:rsidR="00D6581D" w:rsidRDefault="00000000" w:rsidP="00FE435E">
      <w:pPr>
        <w:pStyle w:val="Heading2"/>
        <w:ind w:firstLine="288"/>
      </w:pPr>
      <w:bookmarkStart w:id="44" w:name="_Toc195196061"/>
      <w:r>
        <w:t>Programming Language, Software, and Libraries Used in this research</w:t>
      </w:r>
      <w:bookmarkEnd w:id="44"/>
    </w:p>
    <w:p w14:paraId="293C2DE0" w14:textId="2C100828" w:rsidR="00D6581D" w:rsidRPr="00636F44" w:rsidRDefault="00000000" w:rsidP="00FE435E">
      <w:pPr>
        <w:spacing w:line="360" w:lineRule="auto"/>
        <w:ind w:firstLine="288"/>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 xml:space="preserve">The primary programming language of choice for implementing </w:t>
      </w:r>
      <w:r w:rsidR="006A7B66" w:rsidRPr="00636F44">
        <w:rPr>
          <w:rFonts w:ascii="Times New Roman" w:eastAsia="Times New Roman" w:hAnsi="Times New Roman" w:cs="Times New Roman"/>
          <w:sz w:val="24"/>
          <w:szCs w:val="24"/>
        </w:rPr>
        <w:t>this study</w:t>
      </w:r>
      <w:r w:rsidRPr="00636F44">
        <w:rPr>
          <w:rFonts w:ascii="Times New Roman" w:eastAsia="Times New Roman" w:hAnsi="Times New Roman" w:cs="Times New Roman"/>
          <w:sz w:val="24"/>
          <w:szCs w:val="24"/>
        </w:rPr>
        <w:t xml:space="preserve"> is </w:t>
      </w:r>
      <w:r w:rsidRPr="00636F44">
        <w:rPr>
          <w:rFonts w:ascii="Times New Roman" w:eastAsia="Times New Roman" w:hAnsi="Times New Roman" w:cs="Times New Roman"/>
          <w:b/>
          <w:sz w:val="24"/>
          <w:szCs w:val="24"/>
        </w:rPr>
        <w:t>Python</w:t>
      </w:r>
      <w:r w:rsidRPr="00636F44">
        <w:rPr>
          <w:rFonts w:ascii="Times New Roman" w:eastAsia="Times New Roman" w:hAnsi="Times New Roman" w:cs="Times New Roman"/>
          <w:sz w:val="24"/>
          <w:szCs w:val="24"/>
        </w:rPr>
        <w:t xml:space="preserve">, largely due to its rich ecosystem of specialized libraries and frameworks. </w:t>
      </w:r>
      <w:r w:rsidR="006A7B66" w:rsidRPr="00636F44">
        <w:rPr>
          <w:rFonts w:ascii="Times New Roman" w:eastAsia="Times New Roman" w:hAnsi="Times New Roman" w:cs="Times New Roman"/>
          <w:sz w:val="24"/>
          <w:szCs w:val="24"/>
        </w:rPr>
        <w:t xml:space="preserve">The extensive libraries and </w:t>
      </w:r>
      <w:r w:rsidR="00C10718" w:rsidRPr="00636F44">
        <w:rPr>
          <w:rFonts w:ascii="Times New Roman" w:eastAsia="Times New Roman" w:hAnsi="Times New Roman" w:cs="Times New Roman"/>
          <w:sz w:val="24"/>
          <w:szCs w:val="24"/>
        </w:rPr>
        <w:t>inbuilt system functions used in this study include:</w:t>
      </w:r>
    </w:p>
    <w:p w14:paraId="3B3032FC" w14:textId="56F58466" w:rsidR="00D6581D" w:rsidRPr="00636F44" w:rsidRDefault="00C10718" w:rsidP="00FE435E">
      <w:pPr>
        <w:spacing w:line="360" w:lineRule="auto"/>
        <w:ind w:firstLine="288"/>
        <w:jc w:val="both"/>
        <w:rPr>
          <w:rFonts w:ascii="Times New Roman" w:eastAsia="Times New Roman" w:hAnsi="Times New Roman" w:cs="Times New Roman"/>
          <w:b/>
          <w:sz w:val="24"/>
          <w:szCs w:val="24"/>
        </w:rPr>
      </w:pPr>
      <w:r w:rsidRPr="00636F44">
        <w:rPr>
          <w:rFonts w:ascii="Times New Roman" w:eastAsia="Times New Roman" w:hAnsi="Times New Roman" w:cs="Times New Roman"/>
          <w:sz w:val="24"/>
          <w:szCs w:val="24"/>
        </w:rPr>
        <w:fldChar w:fldCharType="begin"/>
      </w:r>
      <w:r w:rsidRPr="00636F44">
        <w:rPr>
          <w:rFonts w:ascii="Times New Roman" w:eastAsia="Times New Roman" w:hAnsi="Times New Roman" w:cs="Times New Roman"/>
          <w:sz w:val="24"/>
          <w:szCs w:val="24"/>
        </w:rPr>
        <w:instrText xml:space="preserve"> REF _Ref194948590 \h </w:instrText>
      </w:r>
      <w:r w:rsidR="00636F44" w:rsidRPr="00636F44">
        <w:rPr>
          <w:rFonts w:ascii="Times New Roman" w:eastAsia="Times New Roman" w:hAnsi="Times New Roman" w:cs="Times New Roman"/>
          <w:sz w:val="24"/>
          <w:szCs w:val="24"/>
        </w:rPr>
        <w:instrText xml:space="preserve"> \* MERGEFORMAT </w:instrText>
      </w:r>
      <w:r w:rsidRPr="00636F44">
        <w:rPr>
          <w:rFonts w:ascii="Times New Roman" w:eastAsia="Times New Roman" w:hAnsi="Times New Roman" w:cs="Times New Roman"/>
          <w:sz w:val="24"/>
          <w:szCs w:val="24"/>
        </w:rPr>
      </w:r>
      <w:r w:rsidRPr="00636F44">
        <w:rPr>
          <w:rFonts w:ascii="Times New Roman" w:eastAsia="Times New Roman" w:hAnsi="Times New Roman" w:cs="Times New Roman"/>
          <w:sz w:val="24"/>
          <w:szCs w:val="24"/>
        </w:rPr>
        <w:fldChar w:fldCharType="separate"/>
      </w:r>
      <w:r w:rsidR="00AB79CD" w:rsidRPr="00AB79CD">
        <w:rPr>
          <w:rFonts w:ascii="Times New Roman" w:hAnsi="Times New Roman" w:cs="Times New Roman"/>
          <w:sz w:val="24"/>
          <w:szCs w:val="24"/>
        </w:rPr>
        <w:t xml:space="preserve">Table </w:t>
      </w:r>
      <w:r w:rsidR="00AB79CD" w:rsidRPr="00AB79CD">
        <w:rPr>
          <w:rFonts w:ascii="Times New Roman" w:hAnsi="Times New Roman" w:cs="Times New Roman"/>
          <w:noProof/>
          <w:sz w:val="24"/>
          <w:szCs w:val="24"/>
        </w:rPr>
        <w:t>3</w:t>
      </w:r>
      <w:r w:rsidR="00AB79CD" w:rsidRPr="00AB79CD">
        <w:rPr>
          <w:rFonts w:ascii="Times New Roman" w:hAnsi="Times New Roman" w:cs="Times New Roman"/>
          <w:noProof/>
          <w:sz w:val="24"/>
          <w:szCs w:val="24"/>
        </w:rPr>
        <w:noBreakHyphen/>
        <w:t>2</w:t>
      </w:r>
      <w:r w:rsidRPr="00636F44">
        <w:rPr>
          <w:rFonts w:ascii="Times New Roman" w:eastAsia="Times New Roman" w:hAnsi="Times New Roman" w:cs="Times New Roman"/>
          <w:sz w:val="24"/>
          <w:szCs w:val="24"/>
        </w:rPr>
        <w:fldChar w:fldCharType="end"/>
      </w:r>
      <w:r w:rsidRPr="00636F44">
        <w:rPr>
          <w:rFonts w:ascii="Times New Roman" w:eastAsia="Times New Roman" w:hAnsi="Times New Roman" w:cs="Times New Roman"/>
          <w:sz w:val="24"/>
          <w:szCs w:val="24"/>
        </w:rPr>
        <w:t xml:space="preserve"> shows the libraries used in this study, for the implementation of CRF and RF models</w:t>
      </w:r>
    </w:p>
    <w:p w14:paraId="0995F6C6" w14:textId="3038CD7A" w:rsidR="00C10718" w:rsidRDefault="00C10718" w:rsidP="0005338F">
      <w:pPr>
        <w:pStyle w:val="Caption"/>
      </w:pPr>
      <w:bookmarkStart w:id="45" w:name="_Ref194948590"/>
      <w:bookmarkStart w:id="46" w:name="_Toc195191938"/>
      <w:r>
        <w:t xml:space="preserve">Table </w:t>
      </w:r>
      <w:r w:rsidR="00AB79CD">
        <w:fldChar w:fldCharType="begin"/>
      </w:r>
      <w:r w:rsidR="00AB79CD">
        <w:instrText xml:space="preserve"> STYLEREF 1 \s </w:instrText>
      </w:r>
      <w:r w:rsidR="00AB79CD">
        <w:fldChar w:fldCharType="separate"/>
      </w:r>
      <w:r w:rsidR="00AB79CD">
        <w:rPr>
          <w:noProof/>
        </w:rPr>
        <w:t>3</w:t>
      </w:r>
      <w:r w:rsidR="00AB79CD">
        <w:rPr>
          <w:noProof/>
        </w:rPr>
        <w:fldChar w:fldCharType="end"/>
      </w:r>
      <w:r>
        <w:noBreakHyphen/>
      </w:r>
      <w:r w:rsidR="00AB79CD">
        <w:fldChar w:fldCharType="begin"/>
      </w:r>
      <w:r w:rsidR="00AB79CD">
        <w:instrText xml:space="preserve"> SEQ Table \* ARABIC \s 1 </w:instrText>
      </w:r>
      <w:r w:rsidR="00AB79CD">
        <w:fldChar w:fldCharType="separate"/>
      </w:r>
      <w:r w:rsidR="00AB79CD">
        <w:rPr>
          <w:noProof/>
        </w:rPr>
        <w:t>2</w:t>
      </w:r>
      <w:r w:rsidR="00AB79CD">
        <w:rPr>
          <w:noProof/>
        </w:rPr>
        <w:fldChar w:fldCharType="end"/>
      </w:r>
      <w:bookmarkEnd w:id="45"/>
      <w:r>
        <w:t>: Libraries used in this study</w:t>
      </w:r>
      <w:bookmarkEnd w:id="46"/>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D6581D" w14:paraId="228AB78D" w14:textId="77777777" w:rsidTr="00C10718">
        <w:tc>
          <w:tcPr>
            <w:tcW w:w="4514" w:type="dxa"/>
            <w:shd w:val="clear" w:color="auto" w:fill="auto"/>
            <w:tcMar>
              <w:top w:w="100" w:type="dxa"/>
              <w:left w:w="100" w:type="dxa"/>
              <w:bottom w:w="100" w:type="dxa"/>
              <w:right w:w="100" w:type="dxa"/>
            </w:tcMar>
          </w:tcPr>
          <w:p w14:paraId="4320D313"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Libraries</w:t>
            </w:r>
          </w:p>
        </w:tc>
        <w:tc>
          <w:tcPr>
            <w:tcW w:w="4515" w:type="dxa"/>
            <w:shd w:val="clear" w:color="auto" w:fill="auto"/>
            <w:tcMar>
              <w:top w:w="100" w:type="dxa"/>
              <w:left w:w="100" w:type="dxa"/>
              <w:bottom w:w="100" w:type="dxa"/>
              <w:right w:w="100" w:type="dxa"/>
            </w:tcMar>
          </w:tcPr>
          <w:p w14:paraId="5D4E5E76"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purpose</w:t>
            </w:r>
          </w:p>
        </w:tc>
      </w:tr>
      <w:tr w:rsidR="00D6581D" w14:paraId="5BBC050F" w14:textId="77777777" w:rsidTr="00C10718">
        <w:tc>
          <w:tcPr>
            <w:tcW w:w="4514" w:type="dxa"/>
            <w:shd w:val="clear" w:color="auto" w:fill="auto"/>
            <w:tcMar>
              <w:top w:w="100" w:type="dxa"/>
              <w:left w:w="100" w:type="dxa"/>
              <w:bottom w:w="100" w:type="dxa"/>
              <w:right w:w="100" w:type="dxa"/>
            </w:tcMar>
          </w:tcPr>
          <w:p w14:paraId="3EB0582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tc>
        <w:tc>
          <w:tcPr>
            <w:tcW w:w="4515" w:type="dxa"/>
            <w:shd w:val="clear" w:color="auto" w:fill="auto"/>
            <w:tcMar>
              <w:top w:w="100" w:type="dxa"/>
              <w:left w:w="100" w:type="dxa"/>
              <w:bottom w:w="100" w:type="dxa"/>
              <w:right w:w="100" w:type="dxa"/>
            </w:tcMar>
          </w:tcPr>
          <w:p w14:paraId="0E332917"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structured dataset (e.g., CoNLL-2003 dataset)</w:t>
            </w:r>
          </w:p>
        </w:tc>
      </w:tr>
      <w:tr w:rsidR="00D6581D" w14:paraId="74EABA25" w14:textId="77777777" w:rsidTr="00C10718">
        <w:tc>
          <w:tcPr>
            <w:tcW w:w="4514" w:type="dxa"/>
            <w:shd w:val="clear" w:color="auto" w:fill="auto"/>
            <w:tcMar>
              <w:top w:w="100" w:type="dxa"/>
              <w:left w:w="100" w:type="dxa"/>
              <w:bottom w:w="100" w:type="dxa"/>
              <w:right w:w="100" w:type="dxa"/>
            </w:tcMar>
          </w:tcPr>
          <w:p w14:paraId="571B090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numpy</w:t>
            </w:r>
            <w:proofErr w:type="spellEnd"/>
          </w:p>
        </w:tc>
        <w:tc>
          <w:tcPr>
            <w:tcW w:w="4515" w:type="dxa"/>
            <w:shd w:val="clear" w:color="auto" w:fill="auto"/>
            <w:tcMar>
              <w:top w:w="100" w:type="dxa"/>
              <w:left w:w="100" w:type="dxa"/>
              <w:bottom w:w="100" w:type="dxa"/>
              <w:right w:w="100" w:type="dxa"/>
            </w:tcMar>
          </w:tcPr>
          <w:p w14:paraId="43357588"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Numerical computations for feature extraction</w:t>
            </w:r>
          </w:p>
        </w:tc>
      </w:tr>
      <w:tr w:rsidR="00D6581D" w14:paraId="416E1AF8" w14:textId="77777777" w:rsidTr="00C10718">
        <w:tc>
          <w:tcPr>
            <w:tcW w:w="4514" w:type="dxa"/>
            <w:shd w:val="clear" w:color="auto" w:fill="auto"/>
            <w:tcMar>
              <w:top w:w="100" w:type="dxa"/>
              <w:left w:w="100" w:type="dxa"/>
              <w:bottom w:w="100" w:type="dxa"/>
              <w:right w:w="100" w:type="dxa"/>
            </w:tcMar>
          </w:tcPr>
          <w:p w14:paraId="6BF4122D"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w:t>
            </w:r>
            <w:proofErr w:type="spellEnd"/>
            <w:r>
              <w:rPr>
                <w:rFonts w:ascii="Times New Roman" w:eastAsia="Times New Roman" w:hAnsi="Times New Roman" w:cs="Times New Roman"/>
                <w:sz w:val="24"/>
                <w:szCs w:val="24"/>
              </w:rPr>
              <w:t>(scikit-learn)</w:t>
            </w:r>
          </w:p>
        </w:tc>
        <w:tc>
          <w:tcPr>
            <w:tcW w:w="4515" w:type="dxa"/>
            <w:shd w:val="clear" w:color="auto" w:fill="auto"/>
            <w:tcMar>
              <w:top w:w="100" w:type="dxa"/>
              <w:left w:w="100" w:type="dxa"/>
              <w:bottom w:w="100" w:type="dxa"/>
              <w:right w:w="100" w:type="dxa"/>
            </w:tcMar>
          </w:tcPr>
          <w:p w14:paraId="0D6A488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utilities (Random Forest, Evaluation metrics)</w:t>
            </w:r>
          </w:p>
        </w:tc>
      </w:tr>
      <w:tr w:rsidR="00D6581D" w14:paraId="6AB69503" w14:textId="77777777" w:rsidTr="00C10718">
        <w:tc>
          <w:tcPr>
            <w:tcW w:w="4514" w:type="dxa"/>
            <w:shd w:val="clear" w:color="auto" w:fill="auto"/>
            <w:tcMar>
              <w:top w:w="100" w:type="dxa"/>
              <w:left w:w="100" w:type="dxa"/>
              <w:bottom w:w="100" w:type="dxa"/>
              <w:right w:w="100" w:type="dxa"/>
            </w:tcMar>
          </w:tcPr>
          <w:p w14:paraId="380D7C74"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sklearn.ensemble</w:t>
            </w:r>
            <w:proofErr w:type="gramEnd"/>
            <w:r>
              <w:rPr>
                <w:rFonts w:ascii="Times New Roman" w:eastAsia="Times New Roman" w:hAnsi="Times New Roman" w:cs="Times New Roman"/>
                <w:sz w:val="24"/>
                <w:szCs w:val="24"/>
              </w:rPr>
              <w:t>.RandomForestClassifier</w:t>
            </w:r>
            <w:proofErr w:type="spellEnd"/>
          </w:p>
        </w:tc>
        <w:tc>
          <w:tcPr>
            <w:tcW w:w="4515" w:type="dxa"/>
            <w:shd w:val="clear" w:color="auto" w:fill="auto"/>
            <w:tcMar>
              <w:top w:w="100" w:type="dxa"/>
              <w:left w:w="100" w:type="dxa"/>
              <w:bottom w:w="100" w:type="dxa"/>
              <w:right w:w="100" w:type="dxa"/>
            </w:tcMar>
          </w:tcPr>
          <w:p w14:paraId="786C383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model implementation</w:t>
            </w:r>
          </w:p>
        </w:tc>
      </w:tr>
      <w:tr w:rsidR="00D6581D" w14:paraId="16A06448" w14:textId="77777777" w:rsidTr="00C10718">
        <w:tc>
          <w:tcPr>
            <w:tcW w:w="4514" w:type="dxa"/>
            <w:shd w:val="clear" w:color="auto" w:fill="auto"/>
            <w:tcMar>
              <w:top w:w="100" w:type="dxa"/>
              <w:left w:w="100" w:type="dxa"/>
              <w:bottom w:w="100" w:type="dxa"/>
              <w:right w:w="100" w:type="dxa"/>
            </w:tcMar>
          </w:tcPr>
          <w:p w14:paraId="797F82E8"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sklearn.feature</w:t>
            </w:r>
            <w:proofErr w:type="gramEnd"/>
            <w:r>
              <w:rPr>
                <w:rFonts w:ascii="Times New Roman" w:eastAsia="Times New Roman" w:hAnsi="Times New Roman" w:cs="Times New Roman"/>
                <w:sz w:val="24"/>
                <w:szCs w:val="24"/>
              </w:rPr>
              <w:t>_</w:t>
            </w:r>
            <w:proofErr w:type="gramStart"/>
            <w:r>
              <w:rPr>
                <w:rFonts w:ascii="Times New Roman" w:eastAsia="Times New Roman" w:hAnsi="Times New Roman" w:cs="Times New Roman"/>
                <w:sz w:val="24"/>
                <w:szCs w:val="24"/>
              </w:rPr>
              <w:t>extraction.DictVectorizer</w:t>
            </w:r>
            <w:proofErr w:type="spellEnd"/>
            <w:proofErr w:type="gramEnd"/>
          </w:p>
        </w:tc>
        <w:tc>
          <w:tcPr>
            <w:tcW w:w="4515" w:type="dxa"/>
            <w:shd w:val="clear" w:color="auto" w:fill="auto"/>
            <w:tcMar>
              <w:top w:w="100" w:type="dxa"/>
              <w:left w:w="100" w:type="dxa"/>
              <w:bottom w:w="100" w:type="dxa"/>
              <w:right w:w="100" w:type="dxa"/>
            </w:tcMar>
          </w:tcPr>
          <w:p w14:paraId="2BCDF0EC"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Converting features into numerical form</w:t>
            </w:r>
          </w:p>
        </w:tc>
      </w:tr>
      <w:tr w:rsidR="00D6581D" w14:paraId="4945508D" w14:textId="77777777" w:rsidTr="00C10718">
        <w:tc>
          <w:tcPr>
            <w:tcW w:w="4514" w:type="dxa"/>
            <w:shd w:val="clear" w:color="auto" w:fill="auto"/>
            <w:tcMar>
              <w:top w:w="100" w:type="dxa"/>
              <w:left w:w="100" w:type="dxa"/>
              <w:bottom w:w="100" w:type="dxa"/>
              <w:right w:w="100" w:type="dxa"/>
            </w:tcMar>
          </w:tcPr>
          <w:p w14:paraId="2233C9C4"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sklearn.metrics</w:t>
            </w:r>
            <w:proofErr w:type="spellEnd"/>
            <w:proofErr w:type="gramEnd"/>
          </w:p>
        </w:tc>
        <w:tc>
          <w:tcPr>
            <w:tcW w:w="4515" w:type="dxa"/>
            <w:shd w:val="clear" w:color="auto" w:fill="auto"/>
            <w:tcMar>
              <w:top w:w="100" w:type="dxa"/>
              <w:left w:w="100" w:type="dxa"/>
              <w:bottom w:w="100" w:type="dxa"/>
              <w:right w:w="100" w:type="dxa"/>
            </w:tcMar>
          </w:tcPr>
          <w:p w14:paraId="37D0331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Recall, and F1-score</w:t>
            </w:r>
          </w:p>
        </w:tc>
      </w:tr>
      <w:tr w:rsidR="00D6581D" w14:paraId="01728ED0" w14:textId="77777777" w:rsidTr="00C10718">
        <w:tc>
          <w:tcPr>
            <w:tcW w:w="4514" w:type="dxa"/>
            <w:shd w:val="clear" w:color="auto" w:fill="auto"/>
            <w:tcMar>
              <w:top w:w="100" w:type="dxa"/>
              <w:left w:w="100" w:type="dxa"/>
              <w:bottom w:w="100" w:type="dxa"/>
              <w:right w:w="100" w:type="dxa"/>
            </w:tcMar>
          </w:tcPr>
          <w:p w14:paraId="032FFE7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sklearn.model</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selection.train</w:t>
            </w:r>
            <w:proofErr w:type="gramEnd"/>
            <w:r>
              <w:rPr>
                <w:rFonts w:ascii="Times New Roman" w:eastAsia="Times New Roman" w:hAnsi="Times New Roman" w:cs="Times New Roman"/>
                <w:sz w:val="24"/>
                <w:szCs w:val="24"/>
              </w:rPr>
              <w:t>_test_split</w:t>
            </w:r>
            <w:proofErr w:type="spellEnd"/>
          </w:p>
        </w:tc>
        <w:tc>
          <w:tcPr>
            <w:tcW w:w="4515" w:type="dxa"/>
            <w:shd w:val="clear" w:color="auto" w:fill="auto"/>
            <w:tcMar>
              <w:top w:w="100" w:type="dxa"/>
              <w:left w:w="100" w:type="dxa"/>
              <w:bottom w:w="100" w:type="dxa"/>
              <w:right w:w="100" w:type="dxa"/>
            </w:tcMar>
          </w:tcPr>
          <w:p w14:paraId="63424C36"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Splitting dataset into training and test sets</w:t>
            </w:r>
          </w:p>
        </w:tc>
      </w:tr>
      <w:tr w:rsidR="00D6581D" w14:paraId="692B1278" w14:textId="77777777" w:rsidTr="00C10718">
        <w:tc>
          <w:tcPr>
            <w:tcW w:w="4514" w:type="dxa"/>
            <w:shd w:val="clear" w:color="auto" w:fill="auto"/>
            <w:tcMar>
              <w:top w:w="100" w:type="dxa"/>
              <w:left w:w="100" w:type="dxa"/>
              <w:bottom w:w="100" w:type="dxa"/>
              <w:right w:w="100" w:type="dxa"/>
            </w:tcMar>
          </w:tcPr>
          <w:p w14:paraId="22DD67D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sklearn.pipeline</w:t>
            </w:r>
            <w:proofErr w:type="gramEnd"/>
            <w:r>
              <w:rPr>
                <w:rFonts w:ascii="Times New Roman" w:eastAsia="Times New Roman" w:hAnsi="Times New Roman" w:cs="Times New Roman"/>
                <w:sz w:val="24"/>
                <w:szCs w:val="24"/>
              </w:rPr>
              <w:t>.pipeline</w:t>
            </w:r>
            <w:proofErr w:type="spellEnd"/>
          </w:p>
        </w:tc>
        <w:tc>
          <w:tcPr>
            <w:tcW w:w="4515" w:type="dxa"/>
            <w:shd w:val="clear" w:color="auto" w:fill="auto"/>
            <w:tcMar>
              <w:top w:w="100" w:type="dxa"/>
              <w:left w:w="100" w:type="dxa"/>
              <w:bottom w:w="100" w:type="dxa"/>
              <w:right w:w="100" w:type="dxa"/>
            </w:tcMar>
          </w:tcPr>
          <w:p w14:paraId="22E5E91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model pipeline for structured processing</w:t>
            </w:r>
          </w:p>
        </w:tc>
      </w:tr>
      <w:tr w:rsidR="00D6581D" w14:paraId="51134EEB" w14:textId="77777777" w:rsidTr="00C10718">
        <w:tc>
          <w:tcPr>
            <w:tcW w:w="4514" w:type="dxa"/>
            <w:shd w:val="clear" w:color="auto" w:fill="auto"/>
            <w:tcMar>
              <w:top w:w="100" w:type="dxa"/>
              <w:left w:w="100" w:type="dxa"/>
              <w:bottom w:w="100" w:type="dxa"/>
              <w:right w:w="100" w:type="dxa"/>
            </w:tcMar>
          </w:tcPr>
          <w:p w14:paraId="34706D42"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sklearn_crfsuite</w:t>
            </w:r>
            <w:proofErr w:type="spellEnd"/>
          </w:p>
        </w:tc>
        <w:tc>
          <w:tcPr>
            <w:tcW w:w="4515" w:type="dxa"/>
            <w:shd w:val="clear" w:color="auto" w:fill="auto"/>
            <w:tcMar>
              <w:top w:w="100" w:type="dxa"/>
              <w:left w:w="100" w:type="dxa"/>
              <w:bottom w:w="100" w:type="dxa"/>
              <w:right w:w="100" w:type="dxa"/>
            </w:tcMar>
          </w:tcPr>
          <w:p w14:paraId="581C4F19"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CRF model implementation</w:t>
            </w:r>
          </w:p>
        </w:tc>
      </w:tr>
      <w:tr w:rsidR="00D6581D" w14:paraId="264E9F66" w14:textId="77777777" w:rsidTr="00C10718">
        <w:tc>
          <w:tcPr>
            <w:tcW w:w="4514" w:type="dxa"/>
            <w:shd w:val="clear" w:color="auto" w:fill="auto"/>
            <w:tcMar>
              <w:top w:w="100" w:type="dxa"/>
              <w:left w:w="100" w:type="dxa"/>
              <w:bottom w:w="100" w:type="dxa"/>
              <w:right w:w="100" w:type="dxa"/>
            </w:tcMar>
          </w:tcPr>
          <w:p w14:paraId="6CC7693B"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Nltk</w:t>
            </w:r>
            <w:proofErr w:type="spellEnd"/>
            <w:r>
              <w:rPr>
                <w:rFonts w:ascii="Times New Roman" w:eastAsia="Times New Roman" w:hAnsi="Times New Roman" w:cs="Times New Roman"/>
                <w:sz w:val="24"/>
                <w:szCs w:val="24"/>
              </w:rPr>
              <w:t xml:space="preserve"> (natural language toolkit)</w:t>
            </w:r>
          </w:p>
        </w:tc>
        <w:tc>
          <w:tcPr>
            <w:tcW w:w="4515" w:type="dxa"/>
            <w:shd w:val="clear" w:color="auto" w:fill="auto"/>
            <w:tcMar>
              <w:top w:w="100" w:type="dxa"/>
              <w:left w:w="100" w:type="dxa"/>
              <w:bottom w:w="100" w:type="dxa"/>
              <w:right w:w="100" w:type="dxa"/>
            </w:tcMar>
          </w:tcPr>
          <w:p w14:paraId="391CF0CC"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Tokenization, part-of-speech (POS) tagging</w:t>
            </w:r>
          </w:p>
        </w:tc>
      </w:tr>
      <w:tr w:rsidR="00D6581D" w14:paraId="048B88AD" w14:textId="77777777" w:rsidTr="00C10718">
        <w:tc>
          <w:tcPr>
            <w:tcW w:w="4514" w:type="dxa"/>
            <w:shd w:val="clear" w:color="auto" w:fill="auto"/>
            <w:tcMar>
              <w:top w:w="100" w:type="dxa"/>
              <w:left w:w="100" w:type="dxa"/>
              <w:bottom w:w="100" w:type="dxa"/>
              <w:right w:w="100" w:type="dxa"/>
            </w:tcMar>
          </w:tcPr>
          <w:p w14:paraId="3145C500"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spacy</w:t>
            </w:r>
          </w:p>
        </w:tc>
        <w:tc>
          <w:tcPr>
            <w:tcW w:w="4515" w:type="dxa"/>
            <w:shd w:val="clear" w:color="auto" w:fill="auto"/>
            <w:tcMar>
              <w:top w:w="100" w:type="dxa"/>
              <w:left w:w="100" w:type="dxa"/>
              <w:bottom w:w="100" w:type="dxa"/>
              <w:right w:w="100" w:type="dxa"/>
            </w:tcMar>
          </w:tcPr>
          <w:p w14:paraId="5CA36CA3"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NLP processing for feature extraction</w:t>
            </w:r>
          </w:p>
        </w:tc>
      </w:tr>
      <w:tr w:rsidR="00D6581D" w14:paraId="0F2F3A16" w14:textId="77777777" w:rsidTr="00C10718">
        <w:tc>
          <w:tcPr>
            <w:tcW w:w="4514" w:type="dxa"/>
            <w:shd w:val="clear" w:color="auto" w:fill="auto"/>
            <w:tcMar>
              <w:top w:w="100" w:type="dxa"/>
              <w:left w:w="100" w:type="dxa"/>
              <w:bottom w:w="100" w:type="dxa"/>
              <w:right w:w="100" w:type="dxa"/>
            </w:tcMar>
          </w:tcPr>
          <w:p w14:paraId="7807180E"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Matplotlib and seaborn</w:t>
            </w:r>
          </w:p>
        </w:tc>
        <w:tc>
          <w:tcPr>
            <w:tcW w:w="4515" w:type="dxa"/>
            <w:shd w:val="clear" w:color="auto" w:fill="auto"/>
            <w:tcMar>
              <w:top w:w="100" w:type="dxa"/>
              <w:left w:w="100" w:type="dxa"/>
              <w:bottom w:w="100" w:type="dxa"/>
              <w:right w:w="100" w:type="dxa"/>
            </w:tcMar>
          </w:tcPr>
          <w:p w14:paraId="4332CEAA" w14:textId="77777777" w:rsidR="00D6581D" w:rsidRDefault="00000000" w:rsidP="00FE435E">
            <w:pPr>
              <w:widowControl w:val="0"/>
              <w:pBdr>
                <w:top w:val="nil"/>
                <w:left w:val="nil"/>
                <w:bottom w:val="nil"/>
                <w:right w:val="nil"/>
                <w:between w:val="nil"/>
              </w:pBdr>
              <w:spacing w:line="240" w:lineRule="auto"/>
              <w:ind w:firstLine="288"/>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of model performance</w:t>
            </w:r>
          </w:p>
        </w:tc>
      </w:tr>
    </w:tbl>
    <w:p w14:paraId="21D407CE" w14:textId="77777777" w:rsidR="00D6581D" w:rsidRDefault="00D6581D" w:rsidP="00FE435E">
      <w:pPr>
        <w:spacing w:after="200" w:line="360" w:lineRule="auto"/>
        <w:ind w:firstLine="288"/>
        <w:rPr>
          <w:rFonts w:ascii="Times New Roman" w:eastAsia="Times New Roman" w:hAnsi="Times New Roman" w:cs="Times New Roman"/>
          <w:b/>
          <w:sz w:val="24"/>
          <w:szCs w:val="24"/>
        </w:rPr>
      </w:pPr>
    </w:p>
    <w:p w14:paraId="5E3C2AF2" w14:textId="3CBD58B4" w:rsidR="00D6581D" w:rsidRDefault="00000000" w:rsidP="00FE435E">
      <w:pPr>
        <w:spacing w:line="360" w:lineRule="auto"/>
        <w:ind w:firstLine="288"/>
        <w:rPr>
          <w:rFonts w:ascii="Times New Roman" w:eastAsia="Times New Roman" w:hAnsi="Times New Roman" w:cs="Times New Roman"/>
          <w:b/>
          <w:sz w:val="24"/>
          <w:szCs w:val="24"/>
        </w:rPr>
      </w:pPr>
      <w:r>
        <w:rPr>
          <w:rFonts w:ascii="Times New Roman" w:eastAsia="Times New Roman" w:hAnsi="Times New Roman" w:cs="Times New Roman"/>
          <w:b/>
          <w:sz w:val="24"/>
          <w:szCs w:val="24"/>
        </w:rPr>
        <w:t>Code editors used</w:t>
      </w:r>
    </w:p>
    <w:p w14:paraId="096AE8CA" w14:textId="2BB4A638" w:rsidR="00D6581D" w:rsidRDefault="00000000" w:rsidP="00FE435E">
      <w:pPr>
        <w:spacing w:line="360" w:lineRule="auto"/>
        <w:ind w:firstLine="28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w:t>
      </w:r>
      <w:proofErr w:type="spellStart"/>
      <w:r>
        <w:rPr>
          <w:rFonts w:ascii="Times New Roman" w:eastAsia="Times New Roman" w:hAnsi="Times New Roman" w:cs="Times New Roman"/>
          <w:sz w:val="24"/>
          <w:szCs w:val="24"/>
        </w:rPr>
        <w:t>JupyterLab</w:t>
      </w:r>
      <w:proofErr w:type="spellEnd"/>
      <w:r>
        <w:rPr>
          <w:rFonts w:ascii="Times New Roman" w:eastAsia="Times New Roman" w:hAnsi="Times New Roman" w:cs="Times New Roman"/>
          <w:sz w:val="24"/>
          <w:szCs w:val="24"/>
        </w:rPr>
        <w:t xml:space="preserve">: </w:t>
      </w:r>
      <w:r w:rsidR="00C10718">
        <w:rPr>
          <w:rFonts w:ascii="Times New Roman" w:eastAsia="Times New Roman" w:hAnsi="Times New Roman" w:cs="Times New Roman"/>
          <w:sz w:val="24"/>
          <w:szCs w:val="24"/>
        </w:rPr>
        <w:t xml:space="preserve">The code was written in </w:t>
      </w:r>
      <w:proofErr w:type="spellStart"/>
      <w:r w:rsidR="00C10718">
        <w:rPr>
          <w:rFonts w:ascii="Times New Roman" w:eastAsia="Times New Roman" w:hAnsi="Times New Roman" w:cs="Times New Roman"/>
          <w:sz w:val="24"/>
          <w:szCs w:val="24"/>
        </w:rPr>
        <w:t>Jupyter</w:t>
      </w:r>
      <w:proofErr w:type="spellEnd"/>
      <w:r w:rsidR="00C10718">
        <w:rPr>
          <w:rFonts w:ascii="Times New Roman" w:eastAsia="Times New Roman" w:hAnsi="Times New Roman" w:cs="Times New Roman"/>
          <w:sz w:val="24"/>
          <w:szCs w:val="24"/>
        </w:rPr>
        <w:t xml:space="preserve"> Notebook’s interactive</w:t>
      </w:r>
      <w:r>
        <w:rPr>
          <w:rFonts w:ascii="Times New Roman" w:eastAsia="Times New Roman" w:hAnsi="Times New Roman" w:cs="Times New Roman"/>
          <w:sz w:val="24"/>
          <w:szCs w:val="24"/>
        </w:rPr>
        <w:t xml:space="preserve"> web-based environment</w:t>
      </w:r>
      <w:r w:rsidR="00C10718">
        <w:rPr>
          <w:rFonts w:ascii="Times New Roman" w:eastAsia="Times New Roman" w:hAnsi="Times New Roman" w:cs="Times New Roman"/>
          <w:sz w:val="24"/>
          <w:szCs w:val="24"/>
        </w:rPr>
        <w:t>, with Git’s version control.</w:t>
      </w:r>
    </w:p>
    <w:p w14:paraId="759D6909" w14:textId="77777777" w:rsidR="00D6581D" w:rsidRDefault="00D6581D" w:rsidP="00FE435E">
      <w:pPr>
        <w:spacing w:line="360" w:lineRule="auto"/>
        <w:ind w:firstLine="288"/>
        <w:rPr>
          <w:rFonts w:ascii="Times New Roman" w:eastAsia="Times New Roman" w:hAnsi="Times New Roman" w:cs="Times New Roman"/>
          <w:sz w:val="24"/>
          <w:szCs w:val="24"/>
        </w:rPr>
      </w:pPr>
    </w:p>
    <w:p w14:paraId="32D3812C" w14:textId="77777777" w:rsidR="00D6581D" w:rsidRDefault="00D6581D" w:rsidP="00FE435E">
      <w:pPr>
        <w:spacing w:line="360" w:lineRule="auto"/>
        <w:ind w:firstLine="288"/>
        <w:rPr>
          <w:rFonts w:ascii="Times New Roman" w:eastAsia="Times New Roman" w:hAnsi="Times New Roman" w:cs="Times New Roman"/>
          <w:sz w:val="24"/>
          <w:szCs w:val="24"/>
        </w:rPr>
      </w:pPr>
    </w:p>
    <w:p w14:paraId="770F350C" w14:textId="77777777" w:rsidR="00D6581D" w:rsidRDefault="00D6581D" w:rsidP="00FE435E">
      <w:pPr>
        <w:spacing w:line="360" w:lineRule="auto"/>
        <w:ind w:firstLine="288"/>
        <w:rPr>
          <w:rFonts w:ascii="Times New Roman" w:eastAsia="Times New Roman" w:hAnsi="Times New Roman" w:cs="Times New Roman"/>
          <w:sz w:val="24"/>
          <w:szCs w:val="24"/>
        </w:rPr>
      </w:pPr>
    </w:p>
    <w:p w14:paraId="1D72F2D1" w14:textId="77777777" w:rsidR="00D6581D" w:rsidRDefault="00D6581D" w:rsidP="00FE435E">
      <w:pPr>
        <w:spacing w:line="360" w:lineRule="auto"/>
        <w:ind w:firstLine="288"/>
        <w:rPr>
          <w:rFonts w:ascii="Times New Roman" w:eastAsia="Times New Roman" w:hAnsi="Times New Roman" w:cs="Times New Roman"/>
          <w:sz w:val="24"/>
          <w:szCs w:val="24"/>
        </w:rPr>
      </w:pPr>
    </w:p>
    <w:p w14:paraId="5DD9ED4D" w14:textId="77777777" w:rsidR="00D6581D" w:rsidRDefault="00D6581D" w:rsidP="00FE435E">
      <w:pPr>
        <w:spacing w:line="360" w:lineRule="auto"/>
        <w:ind w:firstLine="288"/>
        <w:rPr>
          <w:rFonts w:ascii="Times New Roman" w:eastAsia="Times New Roman" w:hAnsi="Times New Roman" w:cs="Times New Roman"/>
          <w:sz w:val="24"/>
          <w:szCs w:val="24"/>
        </w:rPr>
      </w:pPr>
    </w:p>
    <w:p w14:paraId="0C7197B7" w14:textId="77777777" w:rsidR="00D6581D" w:rsidRDefault="00D6581D" w:rsidP="00FE435E">
      <w:pPr>
        <w:spacing w:line="360" w:lineRule="auto"/>
        <w:ind w:firstLine="288"/>
        <w:rPr>
          <w:rFonts w:ascii="Times New Roman" w:eastAsia="Times New Roman" w:hAnsi="Times New Roman" w:cs="Times New Roman"/>
          <w:sz w:val="24"/>
          <w:szCs w:val="24"/>
        </w:rPr>
      </w:pPr>
    </w:p>
    <w:p w14:paraId="7CD5FACE" w14:textId="77777777" w:rsidR="00D6581D" w:rsidRDefault="00D6581D" w:rsidP="00FE435E">
      <w:pPr>
        <w:spacing w:line="360" w:lineRule="auto"/>
        <w:ind w:firstLine="288"/>
        <w:rPr>
          <w:rFonts w:ascii="Times New Roman" w:eastAsia="Times New Roman" w:hAnsi="Times New Roman" w:cs="Times New Roman"/>
          <w:sz w:val="24"/>
          <w:szCs w:val="24"/>
        </w:rPr>
      </w:pPr>
    </w:p>
    <w:p w14:paraId="38039AEF" w14:textId="77777777" w:rsidR="00D6581D" w:rsidRDefault="00D6581D" w:rsidP="00FE435E">
      <w:pPr>
        <w:spacing w:line="360" w:lineRule="auto"/>
        <w:ind w:firstLine="288"/>
        <w:rPr>
          <w:rFonts w:ascii="Times New Roman" w:eastAsia="Times New Roman" w:hAnsi="Times New Roman" w:cs="Times New Roman"/>
          <w:sz w:val="24"/>
          <w:szCs w:val="24"/>
        </w:rPr>
      </w:pPr>
    </w:p>
    <w:p w14:paraId="7D5BA474" w14:textId="77777777" w:rsidR="00D6581D" w:rsidRDefault="00D6581D" w:rsidP="00FE435E">
      <w:pPr>
        <w:spacing w:line="360" w:lineRule="auto"/>
        <w:ind w:firstLine="288"/>
        <w:rPr>
          <w:rFonts w:ascii="Times New Roman" w:eastAsia="Times New Roman" w:hAnsi="Times New Roman" w:cs="Times New Roman"/>
          <w:sz w:val="24"/>
          <w:szCs w:val="24"/>
        </w:rPr>
      </w:pPr>
    </w:p>
    <w:p w14:paraId="3C4BEDA5" w14:textId="77777777" w:rsidR="00D6581D" w:rsidRDefault="00D6581D" w:rsidP="00FE435E">
      <w:pPr>
        <w:spacing w:line="360" w:lineRule="auto"/>
        <w:ind w:firstLine="288"/>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p>
    <w:p w14:paraId="431133A6" w14:textId="279FDFB9" w:rsidR="00D6581D" w:rsidRDefault="00797EA0" w:rsidP="00FE435E">
      <w:pPr>
        <w:pStyle w:val="Heading1"/>
        <w:ind w:firstLine="288"/>
      </w:pPr>
      <w:bookmarkStart w:id="47" w:name="_Toc195196062"/>
      <w:r>
        <w:lastRenderedPageBreak/>
        <w:t>Results</w:t>
      </w:r>
      <w:bookmarkEnd w:id="47"/>
    </w:p>
    <w:p w14:paraId="394F4867" w14:textId="5B4D9E56" w:rsidR="00644754" w:rsidRDefault="00644754" w:rsidP="00FE435E">
      <w:pPr>
        <w:ind w:firstLine="288"/>
      </w:pPr>
      <w:r w:rsidRPr="000F0885">
        <w:rPr>
          <w:noProof/>
        </w:rPr>
        <mc:AlternateContent>
          <mc:Choice Requires="wps">
            <w:drawing>
              <wp:anchor distT="91440" distB="91440" distL="365760" distR="365760" simplePos="0" relativeHeight="251668480" behindDoc="0" locked="0" layoutInCell="1" allowOverlap="1" wp14:anchorId="685DE14B" wp14:editId="279324EB">
                <wp:simplePos x="0" y="0"/>
                <wp:positionH relativeFrom="margin">
                  <wp:align>left</wp:align>
                </wp:positionH>
                <wp:positionV relativeFrom="margin">
                  <wp:posOffset>1009015</wp:posOffset>
                </wp:positionV>
                <wp:extent cx="5984875" cy="3678555"/>
                <wp:effectExtent l="0" t="0" r="0" b="0"/>
                <wp:wrapTopAndBottom/>
                <wp:docPr id="1470288659" name="Rectangle 152"/>
                <wp:cNvGraphicFramePr/>
                <a:graphic xmlns:a="http://schemas.openxmlformats.org/drawingml/2006/main">
                  <a:graphicData uri="http://schemas.microsoft.com/office/word/2010/wordprocessingShape">
                    <wps:wsp>
                      <wps:cNvSpPr/>
                      <wps:spPr>
                        <a:xfrm>
                          <a:off x="0" y="0"/>
                          <a:ext cx="5984875" cy="3678742"/>
                        </a:xfrm>
                        <a:prstGeom prst="rect">
                          <a:avLst/>
                        </a:prstGeom>
                        <a:noFill/>
                        <a:ln w="25400" cap="flat" cmpd="sng" algn="ctr">
                          <a:noFill/>
                          <a:prstDash val="solid"/>
                        </a:ln>
                        <a:effectLst/>
                      </wps:spPr>
                      <wps:txbx>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DE14B" id="_x0000_s1029" style="position:absolute;left:0;text-align:left;margin-left:0;margin-top:79.45pt;width:471.25pt;height:289.65pt;z-index:25166848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" filled="f" stroked="f" strokeweight="2pt">
                <v:textbox inset="10.8pt,0,10.8pt,0">
                  <w:txbxContent>
                    <w:p w14:paraId="31996665"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8077851" w14:textId="77777777"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The evaluation of Random Forest (RF) and Conditional Random Field (CRF) models on the CoNLL-2003 dataset reveals significant differences in their accuracy for Named Entity Recognition (NER). </w:t>
                      </w:r>
                    </w:p>
                    <w:p w14:paraId="1E048606" w14:textId="584772AF" w:rsidR="0064475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 xml:space="preserve">CRF demonstrates exceptional performance, achieving an accuracy of 99.9% on the training set (203,621 tokens), 97.6% on the validation set (51,362 tokens), and 95.6% on the test set (46,435 tokens). Despite a slight drop on unseen data, indicating some overfitting, CRF maintains robust generalization. </w:t>
                      </w:r>
                    </w:p>
                    <w:p w14:paraId="3217FF98" w14:textId="511E99F1" w:rsidR="00644754" w:rsidRPr="00E04A04" w:rsidRDefault="00644754"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76" w:lineRule="auto"/>
                        <w:jc w:val="both"/>
                        <w:rPr>
                          <w:rFonts w:ascii="Times New Roman" w:hAnsi="Times New Roman" w:cs="Times New Roman"/>
                          <w:color w:val="4F81BD" w:themeColor="accent1"/>
                          <w:sz w:val="24"/>
                          <w:szCs w:val="24"/>
                        </w:rPr>
                      </w:pPr>
                      <w:r w:rsidRPr="00644754">
                        <w:rPr>
                          <w:rFonts w:ascii="Times New Roman" w:hAnsi="Times New Roman" w:cs="Times New Roman"/>
                          <w:color w:val="4F81BD" w:themeColor="accent1"/>
                          <w:sz w:val="24"/>
                          <w:szCs w:val="24"/>
                        </w:rPr>
                        <w:t>In contrast, RF exhibits moderate accuracy, with 60.6% on the training set, 58.6% on the validation set, and 59.5% on the test set, reflecting a consistent but limited performance and a slight decline on unseen data, suggesting overfitting and poor generalization. CRF’s superior accuracy underscores its strength in modeling sequential dependencies, making it highly effective for NER, while RF struggles with class imbalance and lacks inherent sequence modeling, limiting its accuracy across all splits.</w:t>
                      </w:r>
                    </w:p>
                    <w:p w14:paraId="41D4947D"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28CEC31C" w14:textId="340C1ED4" w:rsidR="00E96F41" w:rsidRDefault="00E96F41" w:rsidP="00FE435E">
      <w:pPr>
        <w:spacing w:line="360" w:lineRule="auto"/>
        <w:ind w:firstLine="288"/>
        <w:jc w:val="both"/>
        <w:rPr>
          <w:rFonts w:ascii="Times New Roman" w:hAnsi="Times New Roman" w:cs="Times New Roman"/>
          <w:sz w:val="24"/>
          <w:szCs w:val="24"/>
        </w:rPr>
      </w:pPr>
      <w:r w:rsidRPr="00E96F41">
        <w:rPr>
          <w:rFonts w:ascii="Times New Roman" w:hAnsi="Times New Roman" w:cs="Times New Roman"/>
          <w:sz w:val="24"/>
          <w:szCs w:val="24"/>
        </w:rPr>
        <w:t>The two models: RF and CRF were both evaluated on the CoNLL-2003 dataset for NER across three splits: training, validation, and test sets. The performance metrics: precision, recall, and F1-Score are analysed for each NER tag, along with macro and weighted averages to comprehensively evaluate the performance of each model. Where the values are in the range of 0 to 1, percentages are used for clarity (decimal values converted to percentages).</w:t>
      </w:r>
    </w:p>
    <w:p w14:paraId="5DCBE6FC" w14:textId="72F5AF26" w:rsidR="008A27EB" w:rsidRDefault="008A27EB" w:rsidP="00FE435E">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First,</w:t>
      </w:r>
      <w:r w:rsidR="00167185">
        <w:rPr>
          <w:rFonts w:ascii="Times New Roman" w:hAnsi="Times New Roman" w:cs="Times New Roman"/>
          <w:sz w:val="24"/>
          <w:szCs w:val="24"/>
        </w:rPr>
        <w:t xml:space="preserve"> the combined distribution of the NER tags (for both models) in the training, validation and test sets are presented. Then,</w:t>
      </w:r>
      <w:r>
        <w:rPr>
          <w:rFonts w:ascii="Times New Roman" w:hAnsi="Times New Roman" w:cs="Times New Roman"/>
          <w:sz w:val="24"/>
          <w:szCs w:val="24"/>
        </w:rPr>
        <w:t xml:space="preserve"> model classification</w:t>
      </w:r>
      <w:r w:rsidR="00167185">
        <w:rPr>
          <w:rFonts w:ascii="Times New Roman" w:hAnsi="Times New Roman" w:cs="Times New Roman"/>
          <w:sz w:val="24"/>
          <w:szCs w:val="24"/>
        </w:rPr>
        <w:t xml:space="preserve"> is</w:t>
      </w:r>
      <w:r>
        <w:rPr>
          <w:rFonts w:ascii="Times New Roman" w:hAnsi="Times New Roman" w:cs="Times New Roman"/>
          <w:sz w:val="24"/>
          <w:szCs w:val="24"/>
        </w:rPr>
        <w:t xml:space="preserve"> evaluated </w:t>
      </w:r>
      <w:r w:rsidR="00167185">
        <w:rPr>
          <w:rFonts w:ascii="Times New Roman" w:hAnsi="Times New Roman" w:cs="Times New Roman"/>
          <w:sz w:val="24"/>
          <w:szCs w:val="24"/>
        </w:rPr>
        <w:t>using</w:t>
      </w:r>
      <w:r>
        <w:rPr>
          <w:rFonts w:ascii="Times New Roman" w:hAnsi="Times New Roman" w:cs="Times New Roman"/>
          <w:sz w:val="24"/>
          <w:szCs w:val="24"/>
        </w:rPr>
        <w:t xml:space="preserve"> different metrics across the NER tags is presented. Then the model behavior is supplemented with results from the confusion matrices, F1-Scores, Precision vs Recall, Tag Distribution, and lastly Transition weights – all in chronological order.</w:t>
      </w:r>
    </w:p>
    <w:p w14:paraId="059B4BA5" w14:textId="315905F5" w:rsidR="008A27EB" w:rsidRDefault="008A27EB" w:rsidP="00FE435E">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 xml:space="preserve">The results of the Random Forest model are presented first, then followed by the results of </w:t>
      </w:r>
      <w:r w:rsidR="005E5A66">
        <w:rPr>
          <w:rFonts w:ascii="Times New Roman" w:hAnsi="Times New Roman" w:cs="Times New Roman"/>
          <w:sz w:val="24"/>
          <w:szCs w:val="24"/>
        </w:rPr>
        <w:t>the Conditional Random Fields.</w:t>
      </w:r>
    </w:p>
    <w:p w14:paraId="4E887F1A" w14:textId="77777777" w:rsidR="00167185" w:rsidRDefault="00167185" w:rsidP="00FE435E">
      <w:pPr>
        <w:spacing w:line="360" w:lineRule="auto"/>
        <w:ind w:firstLine="288"/>
        <w:jc w:val="both"/>
        <w:rPr>
          <w:rFonts w:ascii="Times New Roman" w:hAnsi="Times New Roman" w:cs="Times New Roman"/>
          <w:sz w:val="24"/>
          <w:szCs w:val="24"/>
        </w:rPr>
      </w:pPr>
    </w:p>
    <w:p w14:paraId="109C3DEB" w14:textId="77777777" w:rsidR="00167185" w:rsidRDefault="00167185" w:rsidP="00167185">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t xml:space="preserve">In the training set, which contains 203,621 tokens, the tag distribution is heavily imbalanced. The O tag dominates with 169,578 instances, making up approximately 83.3% of the tokens. </w:t>
      </w:r>
    </w:p>
    <w:p w14:paraId="0014715A" w14:textId="27F90483" w:rsidR="00167185" w:rsidRDefault="003505CE" w:rsidP="00167185">
      <w:pPr>
        <w:spacing w:line="360" w:lineRule="auto"/>
        <w:jc w:val="both"/>
        <w:rPr>
          <w:rFonts w:ascii="Times New Roman" w:hAnsi="Times New Roman" w:cs="Times New Roman"/>
          <w:sz w:val="24"/>
          <w:szCs w:val="24"/>
        </w:rPr>
      </w:pPr>
      <w:r>
        <w:rPr>
          <w:noProof/>
        </w:rPr>
        <w:lastRenderedPageBreak/>
        <w:drawing>
          <wp:anchor distT="0" distB="0" distL="114300" distR="114300" simplePos="0" relativeHeight="251683840" behindDoc="0" locked="0" layoutInCell="1" allowOverlap="1" wp14:anchorId="4C8F99E6" wp14:editId="172ECF10">
            <wp:simplePos x="0" y="0"/>
            <wp:positionH relativeFrom="margin">
              <wp:align>right</wp:align>
            </wp:positionH>
            <wp:positionV relativeFrom="paragraph">
              <wp:posOffset>15875</wp:posOffset>
            </wp:positionV>
            <wp:extent cx="5392420" cy="8067675"/>
            <wp:effectExtent l="0" t="0" r="0" b="9525"/>
            <wp:wrapTopAndBottom/>
            <wp:docPr id="20175582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58226" name="Picture 20175582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2420" cy="8067675"/>
                    </a:xfrm>
                    <a:prstGeom prst="rect">
                      <a:avLst/>
                    </a:prstGeom>
                  </pic:spPr>
                </pic:pic>
              </a:graphicData>
            </a:graphic>
            <wp14:sizeRelH relativeFrom="page">
              <wp14:pctWidth>0</wp14:pctWidth>
            </wp14:sizeRelH>
            <wp14:sizeRelV relativeFrom="page">
              <wp14:pctHeight>0</wp14:pctHeight>
            </wp14:sizeRelV>
          </wp:anchor>
        </w:drawing>
      </w:r>
      <w:r w:rsidR="003E24EB">
        <w:rPr>
          <w:noProof/>
        </w:rPr>
        <mc:AlternateContent>
          <mc:Choice Requires="wps">
            <w:drawing>
              <wp:anchor distT="0" distB="0" distL="114300" distR="114300" simplePos="0" relativeHeight="251685888" behindDoc="0" locked="0" layoutInCell="1" allowOverlap="1" wp14:anchorId="75CF4951" wp14:editId="3D47B541">
                <wp:simplePos x="0" y="0"/>
                <wp:positionH relativeFrom="margin">
                  <wp:align>right</wp:align>
                </wp:positionH>
                <wp:positionV relativeFrom="paragraph">
                  <wp:posOffset>8356600</wp:posOffset>
                </wp:positionV>
                <wp:extent cx="5392420" cy="501015"/>
                <wp:effectExtent l="0" t="0" r="0" b="0"/>
                <wp:wrapTopAndBottom/>
                <wp:docPr id="46295821" name="Text Box 1"/>
                <wp:cNvGraphicFramePr/>
                <a:graphic xmlns:a="http://schemas.openxmlformats.org/drawingml/2006/main">
                  <a:graphicData uri="http://schemas.microsoft.com/office/word/2010/wordprocessingShape">
                    <wps:wsp>
                      <wps:cNvSpPr txBox="1"/>
                      <wps:spPr>
                        <a:xfrm>
                          <a:off x="0" y="0"/>
                          <a:ext cx="5392420" cy="501015"/>
                        </a:xfrm>
                        <a:prstGeom prst="rect">
                          <a:avLst/>
                        </a:prstGeom>
                        <a:solidFill>
                          <a:prstClr val="white"/>
                        </a:solidFill>
                        <a:ln>
                          <a:noFill/>
                        </a:ln>
                      </wps:spPr>
                      <wps:txbx>
                        <w:txbxContent>
                          <w:p w14:paraId="6137D827" w14:textId="4081DE87" w:rsidR="003E24EB" w:rsidRPr="003E24EB" w:rsidRDefault="003E24EB" w:rsidP="0005338F">
                            <w:pPr>
                              <w:pStyle w:val="Caption"/>
                              <w:rPr>
                                <w:rFonts w:ascii="Arial" w:hAnsi="Arial" w:hint="eastAsia"/>
                                <w:noProof/>
                                <w:lang w:val="en-GB" w:eastAsia="ja-JP"/>
                              </w:rPr>
                            </w:pPr>
                            <w:bookmarkStart w:id="48" w:name="_Toc195191350"/>
                            <w:r w:rsidRPr="003E24EB">
                              <w:t xml:space="preserve">Figure </w:t>
                            </w:r>
                            <w:r w:rsidR="00A62E32">
                              <w:fldChar w:fldCharType="begin"/>
                            </w:r>
                            <w:r w:rsidR="00A62E32">
                              <w:instrText xml:space="preserve"> STYLEREF 1 \s </w:instrText>
                            </w:r>
                            <w:r w:rsidR="00A62E32">
                              <w:fldChar w:fldCharType="separate"/>
                            </w:r>
                            <w:r w:rsidR="00A62E32">
                              <w:rPr>
                                <w:noProof/>
                              </w:rPr>
                              <w:t>4</w:t>
                            </w:r>
                            <w:r w:rsidR="00A62E32">
                              <w:rPr>
                                <w:noProof/>
                              </w:rPr>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1</w:t>
                            </w:r>
                            <w:r w:rsidR="00A62E32">
                              <w:rPr>
                                <w:noProof/>
                              </w:rPr>
                              <w:fldChar w:fldCharType="end"/>
                            </w:r>
                            <w:r w:rsidRPr="003E24EB">
                              <w:t>: Tag distribution for the Training, Validation, and Test set</w:t>
                            </w:r>
                            <w:bookmarkEnd w:id="48"/>
                            <w:r w:rsidR="003505CE">
                              <w:rPr>
                                <w:rFonts w:hint="eastAsia"/>
                                <w:lang w:eastAsia="ja-JP"/>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CF4951" id="_x0000_t202" coordsize="21600,21600" o:spt="202" path="m,l,21600r21600,l21600,xe">
                <v:stroke joinstyle="miter"/>
                <v:path gradientshapeok="t" o:connecttype="rect"/>
              </v:shapetype>
              <v:shape id="Text Box 1" o:spid="_x0000_s1030" type="#_x0000_t202" style="position:absolute;left:0;text-align:left;margin-left:373.4pt;margin-top:658pt;width:424.6pt;height:39.45pt;z-index:251685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" stroked="f">
                <v:textbox inset="0,0,0,0">
                  <w:txbxContent>
                    <w:p w14:paraId="6137D827" w14:textId="4081DE87" w:rsidR="003E24EB" w:rsidRPr="003E24EB" w:rsidRDefault="003E24EB" w:rsidP="0005338F">
                      <w:pPr>
                        <w:pStyle w:val="Caption"/>
                        <w:rPr>
                          <w:rFonts w:ascii="Arial" w:hAnsi="Arial" w:hint="eastAsia"/>
                          <w:noProof/>
                          <w:lang w:val="en-GB" w:eastAsia="ja-JP"/>
                        </w:rPr>
                      </w:pPr>
                      <w:bookmarkStart w:id="49" w:name="_Toc195191350"/>
                      <w:r w:rsidRPr="003E24EB">
                        <w:t xml:space="preserve">Figure </w:t>
                      </w:r>
                      <w:r w:rsidR="00A62E32">
                        <w:fldChar w:fldCharType="begin"/>
                      </w:r>
                      <w:r w:rsidR="00A62E32">
                        <w:instrText xml:space="preserve"> STYLEREF 1 \s </w:instrText>
                      </w:r>
                      <w:r w:rsidR="00A62E32">
                        <w:fldChar w:fldCharType="separate"/>
                      </w:r>
                      <w:r w:rsidR="00A62E32">
                        <w:rPr>
                          <w:noProof/>
                        </w:rPr>
                        <w:t>4</w:t>
                      </w:r>
                      <w:r w:rsidR="00A62E32">
                        <w:rPr>
                          <w:noProof/>
                        </w:rPr>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1</w:t>
                      </w:r>
                      <w:r w:rsidR="00A62E32">
                        <w:rPr>
                          <w:noProof/>
                        </w:rPr>
                        <w:fldChar w:fldCharType="end"/>
                      </w:r>
                      <w:r w:rsidRPr="003E24EB">
                        <w:t>: Tag distribution for the Training, Validation, and Test set</w:t>
                      </w:r>
                      <w:bookmarkEnd w:id="49"/>
                      <w:r w:rsidR="003505CE">
                        <w:rPr>
                          <w:rFonts w:hint="eastAsia"/>
                          <w:lang w:eastAsia="ja-JP"/>
                        </w:rPr>
                        <w:t>s</w:t>
                      </w:r>
                    </w:p>
                  </w:txbxContent>
                </v:textbox>
                <w10:wrap type="topAndBottom" anchorx="margin"/>
              </v:shape>
            </w:pict>
          </mc:Fallback>
        </mc:AlternateContent>
      </w:r>
    </w:p>
    <w:p w14:paraId="25F086F8" w14:textId="70D3EE36" w:rsidR="00167185" w:rsidRDefault="00167185" w:rsidP="00167185">
      <w:pPr>
        <w:spacing w:line="360" w:lineRule="auto"/>
        <w:jc w:val="both"/>
        <w:rPr>
          <w:rFonts w:ascii="Times New Roman" w:hAnsi="Times New Roman" w:cs="Times New Roman"/>
          <w:sz w:val="24"/>
          <w:szCs w:val="24"/>
        </w:rPr>
      </w:pPr>
      <w:r w:rsidRPr="00F86A6A">
        <w:rPr>
          <w:rFonts w:ascii="Times New Roman" w:hAnsi="Times New Roman" w:cs="Times New Roman"/>
          <w:sz w:val="24"/>
          <w:szCs w:val="24"/>
        </w:rPr>
        <w:lastRenderedPageBreak/>
        <w:t>Among the entity tags, B-LOC has the highest count at 7,140 (3.5%), followed by B-PER with 6,600 (3.2%), B-ORG with 6,321 (3.1%), and I-PER with 4,528 (2.2%). The remaining tags have lower counts: I-ORG with 3,704 (1.8%), B-MISC with 3,438 (1.7%), I-LOC with 1,157 (0.6%), and I-MISC with 1,155 (0.6%).</w:t>
      </w:r>
    </w:p>
    <w:p w14:paraId="244B940E" w14:textId="77777777" w:rsidR="00167185" w:rsidRPr="00E96F41" w:rsidRDefault="00167185" w:rsidP="00167185">
      <w:pPr>
        <w:spacing w:line="360" w:lineRule="auto"/>
        <w:jc w:val="both"/>
        <w:rPr>
          <w:rFonts w:ascii="Times New Roman" w:hAnsi="Times New Roman" w:cs="Times New Roman"/>
          <w:sz w:val="24"/>
          <w:szCs w:val="24"/>
        </w:rPr>
      </w:pPr>
    </w:p>
    <w:p w14:paraId="722E4E49" w14:textId="714D0EC6" w:rsidR="00715CBA" w:rsidRDefault="00715CBA" w:rsidP="00FE435E">
      <w:pPr>
        <w:pStyle w:val="Heading2"/>
        <w:ind w:firstLine="288"/>
      </w:pPr>
      <w:bookmarkStart w:id="50" w:name="_Toc195196063"/>
      <w:r>
        <w:t>Random Forest</w:t>
      </w:r>
      <w:bookmarkEnd w:id="50"/>
    </w:p>
    <w:p w14:paraId="7C052149" w14:textId="76991D96" w:rsidR="00715CBA" w:rsidRDefault="00E17CB3" w:rsidP="00FE435E">
      <w:pPr>
        <w:pStyle w:val="Heading3"/>
        <w:ind w:firstLine="288"/>
      </w:pPr>
      <w:bookmarkStart w:id="51" w:name="_Toc195196064"/>
      <w:r>
        <w:t xml:space="preserve">Model </w:t>
      </w:r>
      <w:r w:rsidR="00715CBA">
        <w:t>Classification</w:t>
      </w:r>
      <w:bookmarkEnd w:id="51"/>
      <w:r w:rsidR="00715CBA">
        <w:t xml:space="preserve"> </w:t>
      </w:r>
    </w:p>
    <w:p w14:paraId="2BDE6824" w14:textId="66A1D7F3" w:rsidR="00E17CB3" w:rsidRDefault="00E17CB3" w:rsidP="00FE435E">
      <w:pPr>
        <w:keepNext/>
        <w:spacing w:line="360" w:lineRule="auto"/>
        <w:ind w:firstLine="288"/>
        <w:jc w:val="both"/>
      </w:pPr>
    </w:p>
    <w:p w14:paraId="1C7ED528" w14:textId="0AA7CB39" w:rsidR="00434085" w:rsidRPr="00434085" w:rsidRDefault="00434085" w:rsidP="00FE435E">
      <w:pPr>
        <w:spacing w:line="360" w:lineRule="auto"/>
        <w:ind w:firstLine="288"/>
        <w:jc w:val="both"/>
        <w:rPr>
          <w:rFonts w:ascii="Times New Roman" w:hAnsi="Times New Roman" w:cs="Times New Roman"/>
          <w:b/>
          <w:bCs/>
          <w:sz w:val="24"/>
          <w:szCs w:val="24"/>
        </w:rPr>
      </w:pPr>
      <w:r w:rsidRPr="00434085">
        <w:rPr>
          <w:rFonts w:ascii="Times New Roman" w:hAnsi="Times New Roman" w:cs="Times New Roman"/>
          <w:b/>
          <w:bCs/>
          <w:sz w:val="24"/>
          <w:szCs w:val="24"/>
        </w:rPr>
        <w:t>Analysis of Model Performance</w:t>
      </w:r>
    </w:p>
    <w:p w14:paraId="7FA41625" w14:textId="3EAC92E0" w:rsidR="00AB79CD" w:rsidRPr="00B90F5E" w:rsidRDefault="00434085" w:rsidP="008D0447">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rPr>
        <w:t xml:space="preserve">The Random Forest model's overall performance shows an accuracy of 60.6% on the training set (203,621 tokens), 58.6% on the validation set (51,362 tokens), and 59.5% on the test set (46,435 tokens), indicating a slight drop in performance on unseen data, which suggests some overfitting. </w:t>
      </w:r>
    </w:p>
    <w:p w14:paraId="780D2B4F" w14:textId="2160C16E" w:rsidR="00AB79CD"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The macro average F1-score, which treats all tags equally, is 48.1% on the training set (support: 203,621), dropping to 42.0% on validation (support: 51,362) and 40.4% on the test set (support: 46,435), highlighting challenges in generalizing to unseen data, particularly for minority tags with lower support (e.g., I-PER with 4,528 instances in training, 1,307 in validation, 1,156 in test). </w:t>
      </w:r>
    </w:p>
    <w:p w14:paraId="1DEE7566" w14:textId="77777777" w:rsidR="00AB79CD"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The macro average precision and recall on the training set are 44.1% and 70.4%, respectively, with an arithmetic average of (44.1 + 70.4) / 2 = 57.2%, but the harmonic mean F1-score of 48.1% is lower, reflecting the imbalance between precision and recall. The weighted average F1-score, which accounts for class imbalance, is higher at 68.8% (training), 66.9% (validation), and 67.7% (test), driven largely by the model's performance on the majority class O (support: 169,578 in training, 42,759 in validation, 38,323 in test). </w:t>
      </w:r>
    </w:p>
    <w:tbl>
      <w:tblPr>
        <w:tblStyle w:val="TableGrid"/>
        <w:tblW w:w="9246"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
        <w:gridCol w:w="9156"/>
      </w:tblGrid>
      <w:tr w:rsidR="00732E64" w:rsidRPr="00A91685" w14:paraId="4122BC34" w14:textId="77777777" w:rsidTr="00A91685">
        <w:tc>
          <w:tcPr>
            <w:tcW w:w="9246" w:type="dxa"/>
            <w:gridSpan w:val="2"/>
            <w:tcBorders>
              <w:top w:val="single" w:sz="4" w:space="0" w:color="FFFFFF" w:themeColor="background1"/>
            </w:tcBorders>
            <w:shd w:val="clear" w:color="auto" w:fill="auto"/>
          </w:tcPr>
          <w:p w14:paraId="7EA954AF" w14:textId="4C1A0E47" w:rsidR="00732E64" w:rsidRPr="003505CE" w:rsidRDefault="003505CE" w:rsidP="003505CE">
            <w:pPr>
              <w:jc w:val="both"/>
              <w:rPr>
                <w:rFonts w:ascii="Times New Roman" w:hAnsi="Times New Roman" w:cs="Times New Roman"/>
              </w:rPr>
            </w:pPr>
            <w:r>
              <w:rPr>
                <w:rFonts w:ascii="Times New Roman" w:hAnsi="Times New Roman" w:cs="Times New Roman" w:hint="eastAsia"/>
                <w:sz w:val="24"/>
                <w:szCs w:val="24"/>
                <w:lang w:eastAsia="ja-JP"/>
              </w:rPr>
              <w:t xml:space="preserve">    </w:t>
            </w:r>
            <w:r w:rsidR="00434085" w:rsidRPr="003505CE">
              <w:rPr>
                <w:rFonts w:ascii="Times New Roman" w:hAnsi="Times New Roman" w:cs="Times New Roman"/>
                <w:sz w:val="24"/>
                <w:szCs w:val="24"/>
              </w:rPr>
              <w:t>The weighted average precision and recall on the training set are 88.5% and 60.6%, respectively, with an arithmetic average of (88.5 + 60.6) / 2 = 74.6%, while the harmonic mean F1-score is 68.8%, again lower due to the disparity between precision and recall.</w:t>
            </w:r>
            <w:r w:rsidR="00A91685" w:rsidRPr="003505CE">
              <w:rPr>
                <w:rFonts w:ascii="Times New Roman" w:hAnsi="Times New Roman" w:cs="Times New Roman"/>
                <w:sz w:val="24"/>
                <w:szCs w:val="24"/>
              </w:rPr>
              <w:t xml:space="preserve"> </w:t>
            </w:r>
            <w:r w:rsidR="00434085" w:rsidRPr="003505CE">
              <w:rPr>
                <w:rFonts w:ascii="Times New Roman" w:hAnsi="Times New Roman" w:cs="Times New Roman"/>
                <w:sz w:val="24"/>
                <w:szCs w:val="24"/>
              </w:rPr>
              <w:t>For the majority class O, the model performs strongly, with precision at 99.2% (training),</w:t>
            </w:r>
            <w:r w:rsidR="003E24EB" w:rsidRPr="003505CE">
              <w:rPr>
                <w:rFonts w:ascii="Times New Roman" w:hAnsi="Times New Roman" w:cs="Times New Roman"/>
                <w:sz w:val="24"/>
                <w:szCs w:val="24"/>
              </w:rPr>
              <w:t xml:space="preserve"> </w:t>
            </w:r>
            <w:r w:rsidR="00434085" w:rsidRPr="003505CE">
              <w:rPr>
                <w:rFonts w:ascii="Times New Roman" w:hAnsi="Times New Roman" w:cs="Times New Roman"/>
                <w:sz w:val="24"/>
                <w:szCs w:val="24"/>
              </w:rPr>
              <w:t xml:space="preserve">98.7% (validation), and 98.9% (test), but recall is lower at 58.9%, 57.8%, and 59.3%, respectively, </w:t>
            </w:r>
            <w:r w:rsidR="00434085" w:rsidRPr="003505CE">
              <w:rPr>
                <w:rFonts w:ascii="Times New Roman" w:hAnsi="Times New Roman" w:cs="Times New Roman"/>
                <w:sz w:val="24"/>
                <w:szCs w:val="24"/>
              </w:rPr>
              <w:lastRenderedPageBreak/>
              <w:t xml:space="preserve">leading to F1-scores of 73.9%, 72.9%, and 74.1%. The high support for O (169,578 in training, </w:t>
            </w:r>
            <w:r w:rsidR="00A91685" w:rsidRPr="003505CE">
              <w:rPr>
                <w:rFonts w:ascii="Times New Roman" w:hAnsi="Times New Roman" w:cs="Times New Roman"/>
                <w:noProof/>
                <w:sz w:val="24"/>
                <w:szCs w:val="24"/>
              </w:rPr>
              <w:drawing>
                <wp:anchor distT="0" distB="0" distL="114300" distR="114300" simplePos="0" relativeHeight="251686912" behindDoc="0" locked="0" layoutInCell="1" allowOverlap="1" wp14:anchorId="70823B92" wp14:editId="4190F088">
                  <wp:simplePos x="0" y="0"/>
                  <wp:positionH relativeFrom="column">
                    <wp:posOffset>7620</wp:posOffset>
                  </wp:positionH>
                  <wp:positionV relativeFrom="paragraph">
                    <wp:posOffset>615950</wp:posOffset>
                  </wp:positionV>
                  <wp:extent cx="5607050" cy="7475855"/>
                  <wp:effectExtent l="0" t="0" r="0" b="0"/>
                  <wp:wrapTopAndBottom/>
                  <wp:docPr id="620294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94459" name="Picture 6202944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07050" cy="7475855"/>
                          </a:xfrm>
                          <a:prstGeom prst="rect">
                            <a:avLst/>
                          </a:prstGeom>
                        </pic:spPr>
                      </pic:pic>
                    </a:graphicData>
                  </a:graphic>
                  <wp14:sizeRelH relativeFrom="page">
                    <wp14:pctWidth>0</wp14:pctWidth>
                  </wp14:sizeRelH>
                  <wp14:sizeRelV relativeFrom="page">
                    <wp14:pctHeight>0</wp14:pctHeight>
                  </wp14:sizeRelV>
                </wp:anchor>
              </w:drawing>
            </w:r>
            <w:r w:rsidR="00434085" w:rsidRPr="003505CE">
              <w:rPr>
                <w:rFonts w:ascii="Times New Roman" w:hAnsi="Times New Roman" w:cs="Times New Roman"/>
                <w:sz w:val="24"/>
                <w:szCs w:val="24"/>
              </w:rPr>
              <w:t xml:space="preserve">83.3% of tokens) contributes to the high precision, but the moderate recall </w:t>
            </w:r>
          </w:p>
        </w:tc>
      </w:tr>
      <w:tr w:rsidR="00732E64" w14:paraId="0EEF8929" w14:textId="77777777" w:rsidTr="00A91685">
        <w:trPr>
          <w:gridBefore w:val="1"/>
          <w:wBefore w:w="90" w:type="dxa"/>
        </w:trPr>
        <w:tc>
          <w:tcPr>
            <w:tcW w:w="9154" w:type="dxa"/>
          </w:tcPr>
          <w:p w14:paraId="473958FA" w14:textId="77777777" w:rsidR="0005338F" w:rsidRDefault="0005338F" w:rsidP="0005338F">
            <w:pPr>
              <w:pStyle w:val="Caption"/>
            </w:pPr>
            <w:bookmarkStart w:id="52" w:name="_Toc195191351"/>
          </w:p>
          <w:p w14:paraId="6C9AEFD4" w14:textId="31CA57FB" w:rsidR="00732E64" w:rsidRPr="00A91685" w:rsidRDefault="00A91685" w:rsidP="0005338F">
            <w:pPr>
              <w:pStyle w:val="Caption"/>
              <w:rPr>
                <w:rFonts w:cs="Times New Roman" w:hint="eastAsia"/>
                <w:lang w:eastAsia="ja-JP"/>
              </w:rPr>
            </w:pPr>
            <w:r w:rsidRPr="008A27EB">
              <w:t xml:space="preserve">Figure </w:t>
            </w:r>
            <w:r w:rsidR="00A62E32">
              <w:fldChar w:fldCharType="begin"/>
            </w:r>
            <w:r w:rsidR="00A62E32">
              <w:instrText xml:space="preserve"> STYLEREF 1 \s </w:instrText>
            </w:r>
            <w:r w:rsidR="00A62E32">
              <w:fldChar w:fldCharType="separate"/>
            </w:r>
            <w:r w:rsidR="00A62E32">
              <w:rPr>
                <w:noProof/>
              </w:rPr>
              <w:t>4</w:t>
            </w:r>
            <w:r w:rsidR="00A62E32">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2</w:t>
            </w:r>
            <w:r w:rsidR="00A62E32">
              <w:fldChar w:fldCharType="end"/>
            </w:r>
            <w:r w:rsidRPr="008A27EB">
              <w:t>: RF Classification on the Training, Validation</w:t>
            </w:r>
            <w:r w:rsidR="0005338F">
              <w:rPr>
                <w:rFonts w:hint="eastAsia"/>
                <w:lang w:eastAsia="ja-JP"/>
              </w:rPr>
              <w:t>,</w:t>
            </w:r>
            <w:r w:rsidRPr="008A27EB">
              <w:t xml:space="preserve"> and Test set</w:t>
            </w:r>
            <w:bookmarkEnd w:id="52"/>
            <w:r w:rsidR="0005338F">
              <w:rPr>
                <w:rFonts w:hint="eastAsia"/>
                <w:lang w:eastAsia="ja-JP"/>
              </w:rPr>
              <w:t>s</w:t>
            </w:r>
          </w:p>
        </w:tc>
      </w:tr>
    </w:tbl>
    <w:p w14:paraId="0FC33E4A" w14:textId="77777777" w:rsidR="007D3DEC" w:rsidRPr="0005338F" w:rsidRDefault="00434085" w:rsidP="0005338F">
      <w:pPr>
        <w:spacing w:line="360" w:lineRule="auto"/>
      </w:pPr>
      <w:r w:rsidRPr="0005338F">
        <w:lastRenderedPageBreak/>
        <w:t>indicates that some O tokens are misclassified as entities, likely due to the model's bias towards predicting entity tags to compensate for class imbalance. The harmonic mean (F1-score) being lower than the arithmetic average on training, further illustrates this imbalance between precision and recall.</w:t>
      </w:r>
    </w:p>
    <w:p w14:paraId="1B3C5A10" w14:textId="48E4E21D" w:rsidR="00E17CB3" w:rsidRPr="0005338F" w:rsidRDefault="00434085" w:rsidP="0005338F">
      <w:pPr>
        <w:spacing w:line="360" w:lineRule="auto"/>
      </w:pPr>
      <w:r w:rsidRPr="0005338F">
        <w:t xml:space="preserve">The model's performance on entity tags varies significantly, with support playing a critical role in performance. For B-LOC, the F1-score is 56.4% on training (support: 7,140), 49.6% on validation (support: 1,837), and 46.1% on test (support: 1,668), with recall (71.6% on training) consistently higher than precision (46.6% on training), indicating over-prediction of location entities. The harmonic mean (56.4%) is slightly below the arithmetic average due to this disparity. </w:t>
      </w:r>
    </w:p>
    <w:p w14:paraId="743CBA20" w14:textId="77777777" w:rsidR="00E17CB3"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For I-PER, the model struggles, with F1-scores of 16.9% (training, support: 4,528), 17.9% (validation, support: 1,307), and 18.3% (test, support: 1,156). The extremely low precision (9.3% on training) despite high recall (93.4%) results in a harmonic mean far below the arithmetic average (16.9% vs. 51.4%), highlighting the model's tendency to over-predict I-PER tokens, leading to many false positives. </w:t>
      </w:r>
    </w:p>
    <w:p w14:paraId="4BFFB73A" w14:textId="09472AD6" w:rsidR="00E17CB3" w:rsidRPr="00B90F5E" w:rsidRDefault="00434085"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 xml:space="preserve">Similarly, B-MISC (support: 3,438 in training, 922 in validation, 702 in test) shows poor F1-scores (e.g., 28.9% on training, 25.0% on test), with low precision (17.9% on training) and high recall (75.1%), further emphasizing </w:t>
      </w:r>
      <w:r w:rsidR="00E17CB3" w:rsidRPr="00B90F5E">
        <w:rPr>
          <w:rFonts w:ascii="Times New Roman" w:hAnsi="Times New Roman" w:cs="Times New Roman"/>
          <w:sz w:val="24"/>
          <w:szCs w:val="24"/>
        </w:rPr>
        <w:t>an</w:t>
      </w:r>
      <w:r w:rsidRPr="00B90F5E">
        <w:rPr>
          <w:rFonts w:ascii="Times New Roman" w:hAnsi="Times New Roman" w:cs="Times New Roman"/>
          <w:sz w:val="24"/>
          <w:szCs w:val="24"/>
        </w:rPr>
        <w:t xml:space="preserve"> over-prediction </w:t>
      </w:r>
      <w:r w:rsidR="00E17CB3" w:rsidRPr="00B90F5E">
        <w:rPr>
          <w:rFonts w:ascii="Times New Roman" w:hAnsi="Times New Roman" w:cs="Times New Roman"/>
          <w:sz w:val="24"/>
          <w:szCs w:val="24"/>
        </w:rPr>
        <w:t>problem</w:t>
      </w:r>
      <w:r w:rsidRPr="00B90F5E">
        <w:rPr>
          <w:rFonts w:ascii="Times New Roman" w:hAnsi="Times New Roman" w:cs="Times New Roman"/>
          <w:sz w:val="24"/>
          <w:szCs w:val="24"/>
        </w:rPr>
        <w:t>.</w:t>
      </w:r>
    </w:p>
    <w:p w14:paraId="2D5D897B" w14:textId="1B8AB88F" w:rsidR="00434085" w:rsidRPr="00B90F5E" w:rsidRDefault="008A27EB"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It is worth noting that class</w:t>
      </w:r>
      <w:r w:rsidR="00434085" w:rsidRPr="00B90F5E">
        <w:rPr>
          <w:rFonts w:ascii="Times New Roman" w:hAnsi="Times New Roman" w:cs="Times New Roman"/>
          <w:sz w:val="24"/>
          <w:szCs w:val="24"/>
        </w:rPr>
        <w:t xml:space="preserve"> imbalance significantly impacts the model's performance, with the O tag dominating (83.3% of training tokens). The macro average F1-scores (48.1% on training, 40.4% on test) are much lower than the weighted averages (68.8% on training, 67.7% on test), reflecting the model's bias towards the majority class. The high recall but low precision for most entity tags (e.g., I-PER, B-MISC) suggests that the class_weight='balanced' parameter, while addressing imbalance, leads to over-prediction of minority classes with lower support. The drop in macro F1-score from training to test (48.1% to 40.4%) indicates overfitting, particularly for tags with fewer instances like I-ORG (support: 3,704 in training, 751 in validation, 835 in test), where the F1-score drops from 60.6% to 42.6%, and the harmonic mean penalizes the decreasing recall (55.8% to 37.8%).</w:t>
      </w:r>
    </w:p>
    <w:p w14:paraId="786FF7A4" w14:textId="503968DC" w:rsidR="00434085" w:rsidRPr="00B90F5E" w:rsidRDefault="00434085" w:rsidP="008D0447">
      <w:pPr>
        <w:spacing w:line="360" w:lineRule="auto"/>
        <w:jc w:val="both"/>
        <w:rPr>
          <w:rFonts w:ascii="Times New Roman" w:hAnsi="Times New Roman" w:cs="Times New Roman"/>
          <w:b/>
          <w:bCs/>
          <w:sz w:val="24"/>
          <w:szCs w:val="24"/>
        </w:rPr>
      </w:pPr>
      <w:r w:rsidRPr="00B90F5E">
        <w:rPr>
          <w:rFonts w:ascii="Times New Roman" w:hAnsi="Times New Roman" w:cs="Times New Roman"/>
          <w:b/>
          <w:bCs/>
          <w:sz w:val="24"/>
          <w:szCs w:val="24"/>
        </w:rPr>
        <w:t xml:space="preserve">Key Observations </w:t>
      </w:r>
    </w:p>
    <w:p w14:paraId="15DD879F" w14:textId="2C24FAF9" w:rsidR="00332C93" w:rsidRPr="00B90F5E" w:rsidRDefault="00434085" w:rsidP="008D0447">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rPr>
        <w:t xml:space="preserve">The Random Forest model excels at identifying non-entity tokens (O, support: 169,578 in training) but struggles with entity tags, particularly B-MISC (support: 702 in test) and I-PER (support: 1,156 in test), due to low precision and class imbalance. The harmonic mean nature of the F1-score, consistently lower than the arithmetic average of precision and recall, highlights these imbalances (e.g., I-PER on training: 16.9% vs. 51.4%). The model's moderate </w:t>
      </w:r>
      <w:r w:rsidRPr="00B90F5E">
        <w:rPr>
          <w:rFonts w:ascii="Times New Roman" w:hAnsi="Times New Roman" w:cs="Times New Roman"/>
          <w:sz w:val="24"/>
          <w:szCs w:val="24"/>
        </w:rPr>
        <w:lastRenderedPageBreak/>
        <w:t>accuracy (58–60%) and weighted F1-score (67–69%) suggest potential, but its poor generalization to minority tags warrants further optimization.</w:t>
      </w:r>
    </w:p>
    <w:p w14:paraId="6BDAE9F9" w14:textId="77777777" w:rsidR="00715CBA" w:rsidRDefault="00715CBA" w:rsidP="00FE435E">
      <w:pPr>
        <w:pStyle w:val="Heading3"/>
        <w:ind w:firstLine="288"/>
      </w:pPr>
      <w:bookmarkStart w:id="53" w:name="_Toc195196065"/>
      <w:r>
        <w:t>Confusion Matrices</w:t>
      </w:r>
      <w:bookmarkEnd w:id="53"/>
    </w:p>
    <w:p w14:paraId="43D1811F" w14:textId="08080575" w:rsidR="00A916BA" w:rsidRPr="00BC754E" w:rsidRDefault="00BC754E" w:rsidP="008D0447">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Each matrix represents the true labels (rows) versus predicted labels (columns) for the nine NER tags: B-LOC, B-MISC, B-ORG, B-PER, I-LOC, I-MISC, I-ORG, I-PER, and O. The diagonal elements indicate correct predictions, while off-diagonal elements represent misclassifications. This section describes the confusion matrices for each split, highlighting key patterns, common errors, and their implications for the model's performance. </w:t>
      </w:r>
    </w:p>
    <w:p w14:paraId="18471D43" w14:textId="1E0A6C37" w:rsidR="00BC754E" w:rsidRDefault="007D3DEC" w:rsidP="00FE435E">
      <w:pPr>
        <w:spacing w:line="360" w:lineRule="auto"/>
        <w:ind w:firstLine="288"/>
        <w:jc w:val="both"/>
        <w:rPr>
          <w:rFonts w:ascii="Times New Roman" w:hAnsi="Times New Roman" w:cs="Times New Roman"/>
          <w:b/>
          <w:bCs/>
          <w:sz w:val="24"/>
          <w:szCs w:val="24"/>
        </w:rPr>
      </w:pPr>
      <w:r>
        <w:rPr>
          <w:noProof/>
        </w:rPr>
        <mc:AlternateContent>
          <mc:Choice Requires="wps">
            <w:drawing>
              <wp:anchor distT="0" distB="0" distL="114300" distR="114300" simplePos="0" relativeHeight="251688960" behindDoc="0" locked="0" layoutInCell="1" allowOverlap="1" wp14:anchorId="10E63434" wp14:editId="55C564D2">
                <wp:simplePos x="0" y="0"/>
                <wp:positionH relativeFrom="margin">
                  <wp:align>left</wp:align>
                </wp:positionH>
                <wp:positionV relativeFrom="paragraph">
                  <wp:posOffset>5051233</wp:posOffset>
                </wp:positionV>
                <wp:extent cx="5255260" cy="635"/>
                <wp:effectExtent l="0" t="0" r="2540" b="8255"/>
                <wp:wrapTopAndBottom/>
                <wp:docPr id="1667591522" name="Text Box 1"/>
                <wp:cNvGraphicFramePr/>
                <a:graphic xmlns:a="http://schemas.openxmlformats.org/drawingml/2006/main">
                  <a:graphicData uri="http://schemas.microsoft.com/office/word/2010/wordprocessingShape">
                    <wps:wsp>
                      <wps:cNvSpPr txBox="1"/>
                      <wps:spPr>
                        <a:xfrm>
                          <a:off x="0" y="0"/>
                          <a:ext cx="5255260" cy="635"/>
                        </a:xfrm>
                        <a:prstGeom prst="rect">
                          <a:avLst/>
                        </a:prstGeom>
                        <a:solidFill>
                          <a:prstClr val="white"/>
                        </a:solidFill>
                        <a:ln>
                          <a:noFill/>
                        </a:ln>
                      </wps:spPr>
                      <wps:txbx>
                        <w:txbxContent>
                          <w:p w14:paraId="0C2261B1" w14:textId="68813A28" w:rsidR="007D3DEC" w:rsidRPr="007D3DEC" w:rsidRDefault="007D3DEC" w:rsidP="0005338F">
                            <w:pPr>
                              <w:pStyle w:val="Caption"/>
                              <w:rPr>
                                <w:rFonts w:cs="Times New Roman"/>
                                <w:noProof/>
                                <w:lang w:val="en-GB"/>
                              </w:rPr>
                            </w:pPr>
                            <w:bookmarkStart w:id="54" w:name="_Toc195191352"/>
                            <w:r w:rsidRPr="007D3DEC">
                              <w:t xml:space="preserve">Figure </w:t>
                            </w:r>
                            <w:r w:rsidR="00A62E32">
                              <w:fldChar w:fldCharType="begin"/>
                            </w:r>
                            <w:r w:rsidR="00A62E32">
                              <w:instrText xml:space="preserve"> STYLEREF 1 \s </w:instrText>
                            </w:r>
                            <w:r w:rsidR="00A62E32">
                              <w:fldChar w:fldCharType="separate"/>
                            </w:r>
                            <w:r w:rsidR="00A62E32">
                              <w:rPr>
                                <w:noProof/>
                              </w:rPr>
                              <w:t>4</w:t>
                            </w:r>
                            <w:r w:rsidR="00A62E32">
                              <w:rPr>
                                <w:noProof/>
                              </w:rPr>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3</w:t>
                            </w:r>
                            <w:r w:rsidR="00A62E32">
                              <w:rPr>
                                <w:noProof/>
                              </w:rPr>
                              <w:fldChar w:fldCharType="end"/>
                            </w:r>
                            <w:r w:rsidRPr="007D3DEC">
                              <w:t xml:space="preserve">: </w:t>
                            </w:r>
                            <w:r w:rsidR="0005338F">
                              <w:rPr>
                                <w:rFonts w:hint="eastAsia"/>
                                <w:lang w:eastAsia="ja-JP"/>
                              </w:rPr>
                              <w:t xml:space="preserve">RF </w:t>
                            </w:r>
                            <w:r w:rsidRPr="007D3DEC">
                              <w:t xml:space="preserve">Confusion Matrix </w:t>
                            </w:r>
                            <w:r w:rsidR="005D2CFC">
                              <w:rPr>
                                <w:rFonts w:hint="eastAsia"/>
                                <w:lang w:eastAsia="ja-JP"/>
                              </w:rPr>
                              <w:t>for</w:t>
                            </w:r>
                            <w:r w:rsidR="0005338F">
                              <w:rPr>
                                <w:rFonts w:hint="eastAsia"/>
                                <w:lang w:eastAsia="ja-JP"/>
                              </w:rPr>
                              <w:t xml:space="preserve"> the</w:t>
                            </w:r>
                            <w:r w:rsidRPr="007D3DEC">
                              <w:t xml:space="preserve"> Training set</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63434" id="_x0000_s1031" type="#_x0000_t202" style="position:absolute;left:0;text-align:left;margin-left:0;margin-top:397.75pt;width:413.8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34D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vljMl+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" stroked="f">
                <v:textbox style="mso-fit-shape-to-text:t" inset="0,0,0,0">
                  <w:txbxContent>
                    <w:p w14:paraId="0C2261B1" w14:textId="68813A28" w:rsidR="007D3DEC" w:rsidRPr="007D3DEC" w:rsidRDefault="007D3DEC" w:rsidP="0005338F">
                      <w:pPr>
                        <w:pStyle w:val="Caption"/>
                        <w:rPr>
                          <w:rFonts w:cs="Times New Roman"/>
                          <w:noProof/>
                          <w:lang w:val="en-GB"/>
                        </w:rPr>
                      </w:pPr>
                      <w:bookmarkStart w:id="55" w:name="_Toc195191352"/>
                      <w:r w:rsidRPr="007D3DEC">
                        <w:t xml:space="preserve">Figure </w:t>
                      </w:r>
                      <w:r w:rsidR="00A62E32">
                        <w:fldChar w:fldCharType="begin"/>
                      </w:r>
                      <w:r w:rsidR="00A62E32">
                        <w:instrText xml:space="preserve"> STYLEREF 1 \s </w:instrText>
                      </w:r>
                      <w:r w:rsidR="00A62E32">
                        <w:fldChar w:fldCharType="separate"/>
                      </w:r>
                      <w:r w:rsidR="00A62E32">
                        <w:rPr>
                          <w:noProof/>
                        </w:rPr>
                        <w:t>4</w:t>
                      </w:r>
                      <w:r w:rsidR="00A62E32">
                        <w:rPr>
                          <w:noProof/>
                        </w:rPr>
                        <w:fldChar w:fldCharType="end"/>
                      </w:r>
                      <w:r w:rsidR="00A62E32">
                        <w:noBreakHyphen/>
                      </w:r>
                      <w:r w:rsidR="00A62E32">
                        <w:fldChar w:fldCharType="begin"/>
                      </w:r>
                      <w:r w:rsidR="00A62E32">
                        <w:instrText xml:space="preserve"> SEQ Figure \* ARABIC \s 1 </w:instrText>
                      </w:r>
                      <w:r w:rsidR="00A62E32">
                        <w:fldChar w:fldCharType="separate"/>
                      </w:r>
                      <w:r w:rsidR="00A62E32">
                        <w:rPr>
                          <w:noProof/>
                        </w:rPr>
                        <w:t>3</w:t>
                      </w:r>
                      <w:r w:rsidR="00A62E32">
                        <w:rPr>
                          <w:noProof/>
                        </w:rPr>
                        <w:fldChar w:fldCharType="end"/>
                      </w:r>
                      <w:r w:rsidRPr="007D3DEC">
                        <w:t xml:space="preserve">: </w:t>
                      </w:r>
                      <w:r w:rsidR="0005338F">
                        <w:rPr>
                          <w:rFonts w:hint="eastAsia"/>
                          <w:lang w:eastAsia="ja-JP"/>
                        </w:rPr>
                        <w:t xml:space="preserve">RF </w:t>
                      </w:r>
                      <w:r w:rsidRPr="007D3DEC">
                        <w:t xml:space="preserve">Confusion Matrix </w:t>
                      </w:r>
                      <w:r w:rsidR="005D2CFC">
                        <w:rPr>
                          <w:rFonts w:hint="eastAsia"/>
                          <w:lang w:eastAsia="ja-JP"/>
                        </w:rPr>
                        <w:t>for</w:t>
                      </w:r>
                      <w:r w:rsidR="0005338F">
                        <w:rPr>
                          <w:rFonts w:hint="eastAsia"/>
                          <w:lang w:eastAsia="ja-JP"/>
                        </w:rPr>
                        <w:t xml:space="preserve"> the</w:t>
                      </w:r>
                      <w:r w:rsidRPr="007D3DEC">
                        <w:t xml:space="preserve"> Training set</w:t>
                      </w:r>
                      <w:bookmarkEnd w:id="55"/>
                    </w:p>
                  </w:txbxContent>
                </v:textbox>
                <w10:wrap type="topAndBottom" anchorx="margin"/>
              </v:shape>
            </w:pict>
          </mc:Fallback>
        </mc:AlternateContent>
      </w:r>
      <w:r w:rsidR="00A916BA" w:rsidRPr="00E96F41">
        <w:rPr>
          <w:rFonts w:ascii="Times New Roman" w:hAnsi="Times New Roman" w:cs="Times New Roman"/>
          <w:b/>
          <w:bCs/>
          <w:noProof/>
          <w:sz w:val="24"/>
          <w:szCs w:val="24"/>
        </w:rPr>
        <w:drawing>
          <wp:anchor distT="0" distB="0" distL="114300" distR="114300" simplePos="0" relativeHeight="251671552" behindDoc="0" locked="0" layoutInCell="1" allowOverlap="1" wp14:anchorId="54DC15E8" wp14:editId="19AEC3E9">
            <wp:simplePos x="0" y="0"/>
            <wp:positionH relativeFrom="column">
              <wp:posOffset>0</wp:posOffset>
            </wp:positionH>
            <wp:positionV relativeFrom="paragraph">
              <wp:posOffset>380365</wp:posOffset>
            </wp:positionV>
            <wp:extent cx="5255260" cy="4518025"/>
            <wp:effectExtent l="0" t="0" r="2540" b="0"/>
            <wp:wrapTopAndBottom/>
            <wp:docPr id="19114499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9918"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55260" cy="451802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E96F41">
        <w:rPr>
          <w:rFonts w:ascii="Times New Roman" w:hAnsi="Times New Roman" w:cs="Times New Roman"/>
          <w:b/>
          <w:bCs/>
          <w:sz w:val="24"/>
          <w:szCs w:val="24"/>
        </w:rPr>
        <w:t>Training Set</w:t>
      </w:r>
    </w:p>
    <w:p w14:paraId="790EB73B" w14:textId="38AD0994" w:rsidR="00E96F41" w:rsidRPr="00E96F41" w:rsidRDefault="00E96F41" w:rsidP="00FE435E">
      <w:pPr>
        <w:spacing w:line="360" w:lineRule="auto"/>
        <w:ind w:firstLine="288"/>
        <w:jc w:val="both"/>
        <w:rPr>
          <w:rFonts w:ascii="Times New Roman" w:hAnsi="Times New Roman" w:cs="Times New Roman"/>
          <w:b/>
          <w:bCs/>
          <w:sz w:val="24"/>
          <w:szCs w:val="24"/>
        </w:rPr>
      </w:pPr>
    </w:p>
    <w:p w14:paraId="21A9ACAD" w14:textId="673F94D2" w:rsidR="005E5A66"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training set confusion matrix (203,621 tokens) reflects the model's moderate performance, with an accuracy of 60.6%. </w:t>
      </w:r>
    </w:p>
    <w:p w14:paraId="0A155BDF" w14:textId="77777777" w:rsidR="008D0447"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lastRenderedPageBreak/>
        <w:t xml:space="preserve">For B-LOC (true instances: 7,140), the model correctly predicts 5,109 instances, but misclassifications are significant: 438 as B-MISC, 631 as B-ORG, 334 as B-PER, 13 as I-LOC, 9 as I-MISC, 24 as I-ORG, 476 as I-PER, and 106 as O. For B-MISC (true instances: 3,438), 2,582 are correctly predicted, with errors including 113 as B-LOC, 229 as B-ORG, 97 as B-PER, 6 as I-LOC, 35 as I-MISC, 7 as I-ORG, 326 as I-PER, and 43 as O. </w:t>
      </w:r>
    </w:p>
    <w:p w14:paraId="0AB4C9B5" w14:textId="77777777" w:rsidR="008D0447"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B-ORG (true instances: 6,321), 3,915 are correct, with misclassifications such as 402 as B-LOC, 683 as B-MISC, 514 as B-PER, 9 as I-LOC, 31 as I-MISC, 89 as I-ORG, 559 as I-PER, and 119 as O. For B-PER (true instances: 6,600), 3,870 are correct, with 239 as B-LOC, 102 as B-MISC, 1,094 as B-ORG, 3 as I-LOC, 13 as I-MISC, 9 as I-ORG, 1,158 as I-PER, and 112 as O. For I-LOC (true instances: 1,157), 921 are correct, with 20 as B-LOC, 10 as B-MISC, 2 as B-ORG, 2 as B-PER, 9 as I-MISC, 11 as I-ORG, 135 as I-PER, and 47 as O. </w:t>
      </w:r>
    </w:p>
    <w:p w14:paraId="51738A8F" w14:textId="43E6DCE3" w:rsidR="005E5A66"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1,155), 905 are correct, with 5 as B-LOC, 19 as B-MISC, 5 as B-ORG, 1 as B-PER, 10 as I-LOC, 7 as I-ORG, 133 as I-PER, and 70 as O. For I-ORG (true instances: 3,704), 2,068 are correct, with 88 as B-LOC, 59 as B-MISC, 80 as B-ORG, 62 as B-PER, 84 as I-LOC, 104 as I-MISC, 904 as I-PER, and 255 as O. For I-PER (true instances: 4,528), 4,231 are correct, with 42 as B-LOC, 3 as B-MISC, 10 as B-ORG, 56 as B-PER, 2 as I-LOC, 89 as I-MISC, 19 as I-ORG, and 76 as O. </w:t>
      </w:r>
    </w:p>
    <w:p w14:paraId="7B3A46D0" w14:textId="3343F750" w:rsid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O (true instances: 169,578), 99,858 are correct, but errors are substantial: 4,958 as B-LOC, 10,541 as B-MISC, 6,500 as B-ORG, 6,653 as B-PER, 351 as I-LOC, 2,189 as I-MISC, 892 as I-ORG, and 37,636 as I-PER. The high number of misclassifications, especially for O being predicted as entity tags (e.g., 37,636 as I-PER), indicates the model's tendency to over-predict entities, likely due to the class_weight='balanced' parameter.</w:t>
      </w:r>
    </w:p>
    <w:p w14:paraId="43AE1CF6" w14:textId="77777777" w:rsidR="005E5A66" w:rsidRPr="00BC754E" w:rsidRDefault="005E5A66" w:rsidP="00FE435E">
      <w:pPr>
        <w:spacing w:line="360" w:lineRule="auto"/>
        <w:ind w:firstLine="288"/>
        <w:jc w:val="both"/>
        <w:rPr>
          <w:rFonts w:ascii="Times New Roman" w:hAnsi="Times New Roman" w:cs="Times New Roman"/>
          <w:sz w:val="24"/>
          <w:szCs w:val="24"/>
        </w:rPr>
      </w:pPr>
    </w:p>
    <w:p w14:paraId="0B5513EE" w14:textId="6090A97A" w:rsidR="00E96F41" w:rsidRPr="00E96F41" w:rsidRDefault="00BC754E" w:rsidP="007D3DEC">
      <w:pPr>
        <w:spacing w:line="360" w:lineRule="auto"/>
        <w:ind w:firstLine="288"/>
        <w:jc w:val="both"/>
        <w:rPr>
          <w:rFonts w:ascii="Times New Roman" w:hAnsi="Times New Roman" w:cs="Times New Roman"/>
          <w:b/>
          <w:bCs/>
          <w:sz w:val="24"/>
          <w:szCs w:val="24"/>
        </w:rPr>
      </w:pPr>
      <w:r w:rsidRPr="00E96F41">
        <w:rPr>
          <w:rFonts w:ascii="Times New Roman" w:hAnsi="Times New Roman" w:cs="Times New Roman"/>
          <w:b/>
          <w:bCs/>
          <w:sz w:val="24"/>
          <w:szCs w:val="24"/>
        </w:rPr>
        <w:t>Validation Set Confusion Matrix</w:t>
      </w:r>
    </w:p>
    <w:p w14:paraId="487B337F" w14:textId="5F43B825" w:rsidR="005E5A66" w:rsidRDefault="00BC754E" w:rsidP="00A62E32">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validation set confusion matrix (51,362 tokens) shows a further decline in performance (accuracy: 58.6%), with increased misclassifications. </w:t>
      </w:r>
    </w:p>
    <w:p w14:paraId="061BE446" w14:textId="433F69B6"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B-LOC (true instances: 1,837), 1,146 are correctly predicted, but 137 are misclassified as B-MISC, 273 as B-ORG, 120 as B-PER, 13 as I-LOC, 1 as I-MISC, 5 as I-ORG, 118 as I-PER, and 24 as O. For B-MISC (true instances: 922), 635 are correct, with 20 as B-LOC, 70 as B-ORG, 48 as B-PER, 3 as I-LOC, 17 as I-MISC, 8 as I-ORG, 88 as I-PER, and 33 as O. </w:t>
      </w:r>
    </w:p>
    <w:p w14:paraId="12E4AD83" w14:textId="7BBF6247" w:rsidR="008D0447" w:rsidRDefault="00A62E32" w:rsidP="008D0447">
      <w:pPr>
        <w:spacing w:line="360" w:lineRule="auto"/>
        <w:ind w:firstLine="28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91008" behindDoc="0" locked="0" layoutInCell="1" allowOverlap="1" wp14:anchorId="782A46AF" wp14:editId="0EEBE6ED">
                <wp:simplePos x="0" y="0"/>
                <wp:positionH relativeFrom="column">
                  <wp:posOffset>-127162</wp:posOffset>
                </wp:positionH>
                <wp:positionV relativeFrom="paragraph">
                  <wp:posOffset>5378730</wp:posOffset>
                </wp:positionV>
                <wp:extent cx="5255260" cy="635"/>
                <wp:effectExtent l="0" t="0" r="0" b="0"/>
                <wp:wrapTopAndBottom/>
                <wp:docPr id="2121172620" name="Text Box 1"/>
                <wp:cNvGraphicFramePr/>
                <a:graphic xmlns:a="http://schemas.openxmlformats.org/drawingml/2006/main">
                  <a:graphicData uri="http://schemas.microsoft.com/office/word/2010/wordprocessingShape">
                    <wps:wsp>
                      <wps:cNvSpPr txBox="1"/>
                      <wps:spPr>
                        <a:xfrm>
                          <a:off x="0" y="0"/>
                          <a:ext cx="5255260" cy="635"/>
                        </a:xfrm>
                        <a:prstGeom prst="rect">
                          <a:avLst/>
                        </a:prstGeom>
                        <a:solidFill>
                          <a:prstClr val="white"/>
                        </a:solidFill>
                        <a:ln>
                          <a:noFill/>
                        </a:ln>
                      </wps:spPr>
                      <wps:txbx>
                        <w:txbxContent>
                          <w:p w14:paraId="2649F0DC" w14:textId="275EB293" w:rsidR="00A62E32" w:rsidRPr="00A62E32" w:rsidRDefault="00A62E32" w:rsidP="0005338F">
                            <w:pPr>
                              <w:pStyle w:val="Caption"/>
                              <w:rPr>
                                <w:rFonts w:cs="Times New Roman"/>
                                <w:noProof/>
                                <w:lang w:val="en-GB"/>
                              </w:rPr>
                            </w:pPr>
                            <w:bookmarkStart w:id="56" w:name="_Toc195191353"/>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4</w:t>
                            </w:r>
                            <w:r>
                              <w:rPr>
                                <w:noProof/>
                              </w:rPr>
                              <w:fldChar w:fldCharType="end"/>
                            </w:r>
                            <w:r w:rsidRPr="00A62E32">
                              <w:t xml:space="preserve">: </w:t>
                            </w:r>
                            <w:r w:rsidR="0005338F">
                              <w:rPr>
                                <w:rFonts w:hint="eastAsia"/>
                                <w:lang w:eastAsia="ja-JP"/>
                              </w:rPr>
                              <w:t xml:space="preserve">RF </w:t>
                            </w:r>
                            <w:r w:rsidRPr="00A62E32">
                              <w:t xml:space="preserve">Confusion Matrix </w:t>
                            </w:r>
                            <w:r w:rsidR="005D2CFC">
                              <w:rPr>
                                <w:rFonts w:hint="eastAsia"/>
                                <w:lang w:eastAsia="ja-JP"/>
                              </w:rPr>
                              <w:t>for</w:t>
                            </w:r>
                            <w:r w:rsidR="0005338F">
                              <w:rPr>
                                <w:rFonts w:hint="eastAsia"/>
                                <w:lang w:eastAsia="ja-JP"/>
                              </w:rPr>
                              <w:t xml:space="preserve"> the </w:t>
                            </w:r>
                            <w:r w:rsidRPr="00A62E32">
                              <w:t>Validation set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2A46AF" id="_x0000_s1032" type="#_x0000_t202" style="position:absolute;left:0;text-align:left;margin-left:-10pt;margin-top:423.5pt;width:413.8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s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vljMl+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" stroked="f">
                <v:textbox style="mso-fit-shape-to-text:t" inset="0,0,0,0">
                  <w:txbxContent>
                    <w:p w14:paraId="2649F0DC" w14:textId="275EB293" w:rsidR="00A62E32" w:rsidRPr="00A62E32" w:rsidRDefault="00A62E32" w:rsidP="0005338F">
                      <w:pPr>
                        <w:pStyle w:val="Caption"/>
                        <w:rPr>
                          <w:rFonts w:cs="Times New Roman"/>
                          <w:noProof/>
                          <w:lang w:val="en-GB"/>
                        </w:rPr>
                      </w:pPr>
                      <w:bookmarkStart w:id="57" w:name="_Toc195191353"/>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4</w:t>
                      </w:r>
                      <w:r>
                        <w:rPr>
                          <w:noProof/>
                        </w:rPr>
                        <w:fldChar w:fldCharType="end"/>
                      </w:r>
                      <w:r w:rsidRPr="00A62E32">
                        <w:t xml:space="preserve">: </w:t>
                      </w:r>
                      <w:r w:rsidR="0005338F">
                        <w:rPr>
                          <w:rFonts w:hint="eastAsia"/>
                          <w:lang w:eastAsia="ja-JP"/>
                        </w:rPr>
                        <w:t xml:space="preserve">RF </w:t>
                      </w:r>
                      <w:r w:rsidRPr="00A62E32">
                        <w:t xml:space="preserve">Confusion Matrix </w:t>
                      </w:r>
                      <w:r w:rsidR="005D2CFC">
                        <w:rPr>
                          <w:rFonts w:hint="eastAsia"/>
                          <w:lang w:eastAsia="ja-JP"/>
                        </w:rPr>
                        <w:t>for</w:t>
                      </w:r>
                      <w:r w:rsidR="0005338F">
                        <w:rPr>
                          <w:rFonts w:hint="eastAsia"/>
                          <w:lang w:eastAsia="ja-JP"/>
                        </w:rPr>
                        <w:t xml:space="preserve"> the </w:t>
                      </w:r>
                      <w:r w:rsidRPr="00A62E32">
                        <w:t>Validation set</w:t>
                      </w:r>
                      <w:bookmarkEnd w:id="57"/>
                    </w:p>
                  </w:txbxContent>
                </v:textbox>
                <w10:wrap type="topAndBottom"/>
              </v:shape>
            </w:pict>
          </mc:Fallback>
        </mc:AlternateContent>
      </w:r>
      <w:r w:rsidR="007D3DEC" w:rsidRPr="00E96F41">
        <w:rPr>
          <w:rFonts w:ascii="Times New Roman" w:hAnsi="Times New Roman" w:cs="Times New Roman"/>
          <w:b/>
          <w:bCs/>
          <w:noProof/>
          <w:sz w:val="24"/>
          <w:szCs w:val="24"/>
        </w:rPr>
        <w:drawing>
          <wp:anchor distT="0" distB="0" distL="114300" distR="114300" simplePos="0" relativeHeight="251673600" behindDoc="0" locked="0" layoutInCell="1" allowOverlap="1" wp14:anchorId="1BC76E0D" wp14:editId="471BF163">
            <wp:simplePos x="0" y="0"/>
            <wp:positionH relativeFrom="margin">
              <wp:posOffset>-138224</wp:posOffset>
            </wp:positionH>
            <wp:positionV relativeFrom="paragraph">
              <wp:posOffset>698943</wp:posOffset>
            </wp:positionV>
            <wp:extent cx="5255260" cy="4516755"/>
            <wp:effectExtent l="0" t="0" r="2540" b="0"/>
            <wp:wrapTopAndBottom/>
            <wp:docPr id="1547048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4886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255260" cy="451675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BC754E">
        <w:rPr>
          <w:rFonts w:ascii="Times New Roman" w:hAnsi="Times New Roman" w:cs="Times New Roman"/>
          <w:sz w:val="24"/>
          <w:szCs w:val="24"/>
        </w:rPr>
        <w:t xml:space="preserve">For B-ORG (true instances: 1,341), 671 are correct, with 92 as B-LOC, 205 as B-MISC, 137 as B-PER, 4 as I-MISC, 29 as I-ORG, 169 as I-PER, and 34 as O. For B-PER (true instances: 1,842), 1,075 are correct, with 88 as B-LOC, 32 as B-MISC, 286 as B-ORG, 9 as I-MISC, 8 as I-ORG, 299 as I-PER, and 45 as O. For I-LOC (true instances: 257), 177 are correct, with 5 as B-LOC, 6 as B-MISC, 1 as B-ORG, 8 as I-MISC, 5 as I-ORG, 43 as I-PER, and 12 as O. </w:t>
      </w:r>
    </w:p>
    <w:p w14:paraId="5B9A928C" w14:textId="3B21AAFE"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346), 228 are correct, with 1 as B-LOC, 28 as B-MISC, 3 as B-ORG, 2 as B-PER, 8 as I-LOC, 2 as I-ORG, 38 as I-PER, and 36 as O. For I-ORG (true instances: 751), 299 are correct, with 36 as B-LOC, 20 as B-MISC, 19 as B-ORG, 13 as B-PER, 29 as I-LOC, 31 as I-MISC, 196 as I-PER, and 108 as O. For I-PER (true instances: 1,307), 1,167 are correct, with 31 as B-LOC, 2 as B-MISC, 6 as B-ORG, 28 as B-PER, 2 as I-LOC, 26 as I-MISC, 5 as I-ORG, and 40 as O. </w:t>
      </w:r>
    </w:p>
    <w:p w14:paraId="07CD7420" w14:textId="40A6D733" w:rsid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O (true instances: 42,759), 24,695 are correct, but errors are significant: 1,362 as B-LOC, 2,695 as B-MISC, 1,616 as B-ORG, 1,646 as B-PER, 107 as I-LOC, 746 as I-MISC, 266 </w:t>
      </w:r>
      <w:r w:rsidRPr="00BC754E">
        <w:rPr>
          <w:rFonts w:ascii="Times New Roman" w:hAnsi="Times New Roman" w:cs="Times New Roman"/>
          <w:sz w:val="24"/>
          <w:szCs w:val="24"/>
        </w:rPr>
        <w:lastRenderedPageBreak/>
        <w:t>as I-ORG, and 9,626 as I-PER. The pattern of over-predicting entity tags, especially I-PER (9,626 O instances misclassified as I-PER), persists, reflecting the model's bias towards minority classes.</w:t>
      </w:r>
    </w:p>
    <w:p w14:paraId="758BB9A0" w14:textId="77777777" w:rsidR="00392A52" w:rsidRPr="00BC754E" w:rsidRDefault="00392A52" w:rsidP="00FE435E">
      <w:pPr>
        <w:spacing w:line="360" w:lineRule="auto"/>
        <w:ind w:firstLine="288"/>
        <w:jc w:val="both"/>
        <w:rPr>
          <w:rFonts w:ascii="Times New Roman" w:hAnsi="Times New Roman" w:cs="Times New Roman"/>
          <w:sz w:val="24"/>
          <w:szCs w:val="24"/>
        </w:rPr>
      </w:pPr>
    </w:p>
    <w:p w14:paraId="0BC15F24" w14:textId="0C5D27FD" w:rsidR="00E96F41" w:rsidRPr="00392A52" w:rsidRDefault="00BC754E" w:rsidP="00FE435E">
      <w:pPr>
        <w:spacing w:line="360" w:lineRule="auto"/>
        <w:ind w:firstLine="288"/>
        <w:jc w:val="both"/>
        <w:rPr>
          <w:rFonts w:ascii="Times New Roman" w:hAnsi="Times New Roman" w:cs="Times New Roman"/>
          <w:b/>
          <w:bCs/>
          <w:sz w:val="24"/>
          <w:szCs w:val="24"/>
        </w:rPr>
      </w:pPr>
      <w:r w:rsidRPr="00392A52">
        <w:rPr>
          <w:rFonts w:ascii="Times New Roman" w:hAnsi="Times New Roman" w:cs="Times New Roman"/>
          <w:b/>
          <w:bCs/>
          <w:sz w:val="24"/>
          <w:szCs w:val="24"/>
        </w:rPr>
        <w:t>Test Set Confusion Matrix</w:t>
      </w:r>
    </w:p>
    <w:p w14:paraId="13AA106A" w14:textId="77777777" w:rsidR="00392A52" w:rsidRDefault="00BC754E" w:rsidP="008D0447">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The test set confusion matrix (46,435 tokens) confirms the trend of declining performance (accuracy: 59.5%) on unseen data. </w:t>
      </w:r>
    </w:p>
    <w:p w14:paraId="320090CF" w14:textId="62E23CA4" w:rsidR="00392A52" w:rsidRDefault="00A62E32" w:rsidP="008D0447">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3056" behindDoc="0" locked="0" layoutInCell="1" allowOverlap="1" wp14:anchorId="1C3D5C69" wp14:editId="52B31D60">
                <wp:simplePos x="0" y="0"/>
                <wp:positionH relativeFrom="column">
                  <wp:posOffset>0</wp:posOffset>
                </wp:positionH>
                <wp:positionV relativeFrom="paragraph">
                  <wp:posOffset>5766435</wp:posOffset>
                </wp:positionV>
                <wp:extent cx="5254625" cy="635"/>
                <wp:effectExtent l="0" t="0" r="0" b="0"/>
                <wp:wrapTopAndBottom/>
                <wp:docPr id="1344926706" name="Text Box 1"/>
                <wp:cNvGraphicFramePr/>
                <a:graphic xmlns:a="http://schemas.openxmlformats.org/drawingml/2006/main">
                  <a:graphicData uri="http://schemas.microsoft.com/office/word/2010/wordprocessingShape">
                    <wps:wsp>
                      <wps:cNvSpPr txBox="1"/>
                      <wps:spPr>
                        <a:xfrm>
                          <a:off x="0" y="0"/>
                          <a:ext cx="5254625" cy="635"/>
                        </a:xfrm>
                        <a:prstGeom prst="rect">
                          <a:avLst/>
                        </a:prstGeom>
                        <a:solidFill>
                          <a:prstClr val="white"/>
                        </a:solidFill>
                        <a:ln>
                          <a:noFill/>
                        </a:ln>
                      </wps:spPr>
                      <wps:txbx>
                        <w:txbxContent>
                          <w:p w14:paraId="414A78EB" w14:textId="42601D95" w:rsidR="00A62E32" w:rsidRPr="00194E62" w:rsidRDefault="00A62E32" w:rsidP="0005338F">
                            <w:pPr>
                              <w:pStyle w:val="Caption"/>
                              <w:rPr>
                                <w:rFonts w:cs="Times New Roman"/>
                                <w:noProof/>
                                <w:lang w:val="en-GB"/>
                              </w:rPr>
                            </w:pPr>
                            <w:bookmarkStart w:id="58" w:name="_Toc195191354"/>
                            <w:r>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5</w:t>
                            </w:r>
                            <w:r>
                              <w:rPr>
                                <w:noProof/>
                              </w:rPr>
                              <w:fldChar w:fldCharType="end"/>
                            </w:r>
                            <w:r>
                              <w:t xml:space="preserve">: </w:t>
                            </w:r>
                            <w:r w:rsidR="0005338F">
                              <w:rPr>
                                <w:rFonts w:hint="eastAsia"/>
                                <w:lang w:eastAsia="ja-JP"/>
                              </w:rPr>
                              <w:t xml:space="preserve">RF </w:t>
                            </w:r>
                            <w:r w:rsidRPr="00032159">
                              <w:t xml:space="preserve">Confusion Matrix </w:t>
                            </w:r>
                            <w:r w:rsidR="005D2CFC">
                              <w:rPr>
                                <w:rFonts w:hint="eastAsia"/>
                                <w:lang w:eastAsia="ja-JP"/>
                              </w:rPr>
                              <w:t>for</w:t>
                            </w:r>
                            <w:r w:rsidR="0005338F">
                              <w:rPr>
                                <w:rFonts w:hint="eastAsia"/>
                                <w:lang w:eastAsia="ja-JP"/>
                              </w:rPr>
                              <w:t xml:space="preserve"> the </w:t>
                            </w:r>
                            <w:r w:rsidRPr="00032159">
                              <w:t>T</w:t>
                            </w:r>
                            <w:r>
                              <w:t>est</w:t>
                            </w:r>
                            <w:r w:rsidRPr="00032159">
                              <w:t xml:space="preserve"> set</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3D5C69" id="_x0000_s1033" type="#_x0000_t202" style="position:absolute;left:0;text-align:left;margin-left:0;margin-top:454.05pt;width:413.7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QB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" stroked="f">
                <v:textbox style="mso-fit-shape-to-text:t" inset="0,0,0,0">
                  <w:txbxContent>
                    <w:p w14:paraId="414A78EB" w14:textId="42601D95" w:rsidR="00A62E32" w:rsidRPr="00194E62" w:rsidRDefault="00A62E32" w:rsidP="0005338F">
                      <w:pPr>
                        <w:pStyle w:val="Caption"/>
                        <w:rPr>
                          <w:rFonts w:cs="Times New Roman"/>
                          <w:noProof/>
                          <w:lang w:val="en-GB"/>
                        </w:rPr>
                      </w:pPr>
                      <w:bookmarkStart w:id="59" w:name="_Toc195191354"/>
                      <w:r>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5</w:t>
                      </w:r>
                      <w:r>
                        <w:rPr>
                          <w:noProof/>
                        </w:rPr>
                        <w:fldChar w:fldCharType="end"/>
                      </w:r>
                      <w:r>
                        <w:t xml:space="preserve">: </w:t>
                      </w:r>
                      <w:r w:rsidR="0005338F">
                        <w:rPr>
                          <w:rFonts w:hint="eastAsia"/>
                          <w:lang w:eastAsia="ja-JP"/>
                        </w:rPr>
                        <w:t xml:space="preserve">RF </w:t>
                      </w:r>
                      <w:r w:rsidRPr="00032159">
                        <w:t xml:space="preserve">Confusion Matrix </w:t>
                      </w:r>
                      <w:r w:rsidR="005D2CFC">
                        <w:rPr>
                          <w:rFonts w:hint="eastAsia"/>
                          <w:lang w:eastAsia="ja-JP"/>
                        </w:rPr>
                        <w:t>for</w:t>
                      </w:r>
                      <w:r w:rsidR="0005338F">
                        <w:rPr>
                          <w:rFonts w:hint="eastAsia"/>
                          <w:lang w:eastAsia="ja-JP"/>
                        </w:rPr>
                        <w:t xml:space="preserve"> the </w:t>
                      </w:r>
                      <w:r w:rsidRPr="00032159">
                        <w:t>T</w:t>
                      </w:r>
                      <w:r>
                        <w:t>est</w:t>
                      </w:r>
                      <w:r w:rsidRPr="00032159">
                        <w:t xml:space="preserve"> set</w:t>
                      </w:r>
                      <w:bookmarkEnd w:id="59"/>
                    </w:p>
                  </w:txbxContent>
                </v:textbox>
                <w10:wrap type="topAndBottom"/>
              </v:shape>
            </w:pict>
          </mc:Fallback>
        </mc:AlternateContent>
      </w:r>
      <w:r w:rsidRPr="00E96F41">
        <w:rPr>
          <w:rFonts w:ascii="Times New Roman" w:hAnsi="Times New Roman" w:cs="Times New Roman"/>
          <w:b/>
          <w:bCs/>
          <w:noProof/>
          <w:sz w:val="24"/>
          <w:szCs w:val="24"/>
        </w:rPr>
        <w:drawing>
          <wp:anchor distT="0" distB="0" distL="114300" distR="114300" simplePos="0" relativeHeight="251675648" behindDoc="0" locked="0" layoutInCell="1" allowOverlap="1" wp14:anchorId="2526972A" wp14:editId="44D9F267">
            <wp:simplePos x="0" y="0"/>
            <wp:positionH relativeFrom="margin">
              <wp:align>left</wp:align>
            </wp:positionH>
            <wp:positionV relativeFrom="paragraph">
              <wp:posOffset>1192825</wp:posOffset>
            </wp:positionV>
            <wp:extent cx="5254625" cy="4516755"/>
            <wp:effectExtent l="0" t="0" r="3175" b="0"/>
            <wp:wrapTopAndBottom/>
            <wp:docPr id="9051239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23981"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254625" cy="4516755"/>
                    </a:xfrm>
                    <a:prstGeom prst="rect">
                      <a:avLst/>
                    </a:prstGeom>
                    <a:noFill/>
                    <a:ln>
                      <a:noFill/>
                    </a:ln>
                  </pic:spPr>
                </pic:pic>
              </a:graphicData>
            </a:graphic>
            <wp14:sizeRelH relativeFrom="page">
              <wp14:pctWidth>0</wp14:pctWidth>
            </wp14:sizeRelH>
            <wp14:sizeRelV relativeFrom="page">
              <wp14:pctHeight>0</wp14:pctHeight>
            </wp14:sizeRelV>
          </wp:anchor>
        </w:drawing>
      </w:r>
      <w:r w:rsidR="00BC754E" w:rsidRPr="00BC754E">
        <w:rPr>
          <w:rFonts w:ascii="Times New Roman" w:hAnsi="Times New Roman" w:cs="Times New Roman"/>
          <w:sz w:val="24"/>
          <w:szCs w:val="24"/>
        </w:rPr>
        <w:t xml:space="preserve">For B-LOC (true instances: 1,668), 930 are correctly predicted, but 110 are misclassified as B-MISC, 305 as B-ORG, 129 as B-PER, 11 as I-LOC, 22 as I-MISC, 15 as I-ORG, 125 as I-PER, and 21 as O. For B-MISC (true instances: 702), 472 are correct, with 20 as B-LOC, 70 as B-ORG, 30 as B-PER, 2 as I-LOC, 16 as I-MISC, 3 as I-ORG, 77 as I-PER, and 12 as O. </w:t>
      </w:r>
    </w:p>
    <w:p w14:paraId="024925AC" w14:textId="04E8FB94"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B-ORG (true instances: 1,661), 970 are correct, with 149 as B-LOC, 186 as B-MISC, 99 as B-PER, 25 as I-MISC, 13 as I-ORG, 190 as I-PER, and 29 as O. For B-PER (true instances: 1,617), 850 are correct, with 81 as B-LOC, 33 as B-MISC, 273 as B-ORG, 13 as I-</w:t>
      </w:r>
      <w:r w:rsidRPr="00BC754E">
        <w:rPr>
          <w:rFonts w:ascii="Times New Roman" w:hAnsi="Times New Roman" w:cs="Times New Roman"/>
          <w:sz w:val="24"/>
          <w:szCs w:val="24"/>
        </w:rPr>
        <w:lastRenderedPageBreak/>
        <w:t xml:space="preserve">MISC, 8 as I-ORG, 325 as I-PER, and 34 as O. For I-LOC (true instances: 257), 163 are correct, with 7 as B-LOC, 4 as B-MISC, 4 as B-ORG, 11 as I-MISC, 16 as I-ORG, 39 as I-PER, and 13 as O. </w:t>
      </w:r>
    </w:p>
    <w:p w14:paraId="337A6567" w14:textId="7F8F5CF3" w:rsidR="00392A52" w:rsidRDefault="00BC754E" w:rsidP="008D0447">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I-MISC (true instances: 216), 143 are correct, with 9 as B-MISC, 7 as B-ORG, 3 as I-LOC, 2 as I-ORG, 35 as I-PER, and 17 as O. For I-ORG (true instances: 835), 316 are correct, with 14 as B-LOC, 25 as B-MISC, 38 as B-ORG, 12 as B-PER, 46 as I-LOC, 32 as I-MISC, 257 as I-PER, and 95 as O. For I-PER (true instances: 1,156), 1,033 are correct, with 20 as B-LOC, 21 as B-PER, 2 as I-LOC, 32 as I-MISC, 8 as I-ORG, and 40 as O. </w:t>
      </w:r>
    </w:p>
    <w:p w14:paraId="64930A1B" w14:textId="09A4EB0B" w:rsidR="00BC754E" w:rsidRP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O (true instances: 38,323), 22,729 are correct, but errors are substantial: 1,142 as B-LOC, 2,237 as B-MISC, 1,689 as B-ORG, 1,336 as B-PER, 110 as I-LOC, 767 as I-MISC, 269 as I-ORG, and 8,044 as I-PER. The over-prediction of I-PER (8,044 O instances misclassified as I-PER) remains a significant issue, consistent across all splits.</w:t>
      </w:r>
    </w:p>
    <w:p w14:paraId="77F7A0F8" w14:textId="6D304F99" w:rsidR="00BC754E" w:rsidRPr="00392A52" w:rsidRDefault="00BC754E" w:rsidP="00FE435E">
      <w:pPr>
        <w:spacing w:line="360" w:lineRule="auto"/>
        <w:ind w:firstLine="288"/>
        <w:jc w:val="both"/>
        <w:rPr>
          <w:rFonts w:ascii="Times New Roman" w:hAnsi="Times New Roman" w:cs="Times New Roman"/>
          <w:b/>
          <w:bCs/>
          <w:sz w:val="24"/>
          <w:szCs w:val="24"/>
        </w:rPr>
      </w:pPr>
      <w:r w:rsidRPr="00392A52">
        <w:rPr>
          <w:rFonts w:ascii="Times New Roman" w:hAnsi="Times New Roman" w:cs="Times New Roman"/>
          <w:b/>
          <w:bCs/>
          <w:sz w:val="24"/>
          <w:szCs w:val="24"/>
        </w:rPr>
        <w:t xml:space="preserve">Key Observations </w:t>
      </w:r>
    </w:p>
    <w:p w14:paraId="71E75143" w14:textId="20E3C526" w:rsidR="00BC754E" w:rsidRPr="00BC754E"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On the training set, the model struggles with over-prediction of entity tags, particularly I-PER, where 37,636 O instances (out of 169,578) are misclassified, reflecting the class_weight='balanced' parameter's bias towards minority classes. This pattern persists in the validation and test sets, with 9,626 and 8,044 O instances misclassified as I-PER, respectively, contributing to the model's low precision for I-PER (e.g., 10.2% on test). Confusion between related tags, such as B-ORG and B-PER (e.g., 1,094 B-PER predicted as B-ORG in training), indicates difficulty in distinguishing entities with similar contextual patterns. Minority tags like I-LOC (support: 257 in test) suffer from distributed errors (e.g., 39 as I-PER, 16 as I-ORG), highlighting the model's struggle with rare tags on unseen data. The significant misclassification of O as entity tags across all splits (e.g., 22,729 correct out of 38,323 in test) aligns with the model's high recall but low precision (e.g., I-PER recall: 89.4% on test), emphasizing the need for better regularization or post-processing rules to reduce false positives. </w:t>
      </w:r>
    </w:p>
    <w:p w14:paraId="54360452" w14:textId="5D0EFEAC" w:rsidR="00BC754E" w:rsidRPr="00BC754E" w:rsidRDefault="00BC754E" w:rsidP="00FE435E">
      <w:pPr>
        <w:ind w:firstLine="288"/>
        <w:jc w:val="both"/>
        <w:rPr>
          <w:rFonts w:ascii="Times New Roman" w:hAnsi="Times New Roman" w:cs="Times New Roman"/>
          <w:sz w:val="24"/>
          <w:szCs w:val="24"/>
        </w:rPr>
      </w:pPr>
    </w:p>
    <w:p w14:paraId="484EEA6B" w14:textId="77777777" w:rsidR="00715CBA" w:rsidRDefault="00715CBA" w:rsidP="00FE435E">
      <w:pPr>
        <w:pStyle w:val="Heading3"/>
        <w:ind w:firstLine="288"/>
      </w:pPr>
      <w:bookmarkStart w:id="60" w:name="_Toc195196066"/>
      <w:r>
        <w:t>F1-Score</w:t>
      </w:r>
      <w:bookmarkEnd w:id="60"/>
      <w:r>
        <w:t xml:space="preserve"> </w:t>
      </w:r>
    </w:p>
    <w:p w14:paraId="0A37F72F" w14:textId="6D7F949F" w:rsidR="00DB17B0" w:rsidRPr="00DB17B0" w:rsidRDefault="00DB17B0" w:rsidP="008D0447">
      <w:pPr>
        <w:spacing w:line="360" w:lineRule="auto"/>
        <w:jc w:val="both"/>
        <w:rPr>
          <w:rFonts w:ascii="Times New Roman" w:hAnsi="Times New Roman" w:cs="Times New Roman"/>
          <w:sz w:val="24"/>
          <w:szCs w:val="24"/>
        </w:rPr>
      </w:pPr>
      <w:r w:rsidRPr="00DB17B0">
        <w:rPr>
          <w:rFonts w:ascii="Times New Roman" w:hAnsi="Times New Roman" w:cs="Times New Roman"/>
          <w:sz w:val="24"/>
          <w:szCs w:val="24"/>
        </w:rPr>
        <w:t>F1-Score Comparison Across Splits</w:t>
      </w:r>
      <w:r w:rsidR="000A1D51">
        <w:rPr>
          <w:rFonts w:ascii="Times New Roman" w:hAnsi="Times New Roman" w:cs="Times New Roman"/>
          <w:sz w:val="24"/>
          <w:szCs w:val="24"/>
        </w:rPr>
        <w:t>:</w:t>
      </w:r>
    </w:p>
    <w:p w14:paraId="4D56FAC4"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the B-LOC tag, the F1-score is 56.4% on the training set, 49.6% on the validation set, and 46.1% on the test set. This consistent decline across splits indicates overfitting, as the model performs best on the training data but struggles to generalize to unseen validation and test data, with a notable drop of 10.3 percentage points from training to test. </w:t>
      </w:r>
    </w:p>
    <w:p w14:paraId="365AF847"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lastRenderedPageBreak/>
        <w:t xml:space="preserve">For B-MISC, the F1-score is 28.9% on training, 27.1% on validation, and 25.0% on test, showing a smaller decline of 3.9 percentage points, suggesting relatively stable but poor performance across splits, likely due to the model's low precision for this tag. </w:t>
      </w:r>
    </w:p>
    <w:p w14:paraId="20128A43" w14:textId="1CDF1CA7"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B-ORG, the F1-score is 41.7% on training, 31.3% on validation, and 38.7% on test, with a significant drop of 10.4 percentage points from training to validation, but a partial recovery on the test set, indicating variability in performance that may be influenced by differences in data distribution between splits.</w:t>
      </w:r>
    </w:p>
    <w:p w14:paraId="629BFD78" w14:textId="6B2A821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B-PER, the F1-score is 42.6% on training, 43.8% on validation, and 41.5% on test, showing a slight increase from training to validation (1.2 percentage points) but a decrease to test (2.3 percentage points from validation), suggesting relatively stable performance with minor fluctuations. </w:t>
      </w:r>
    </w:p>
    <w:p w14:paraId="264EAD34" w14:textId="496AEF4E"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I-LOC, the F1-score is 72.1% on training, 59.4% on validation, and 54.9% on test, with a substantial drop of 17.2 percentage points from training to test, highlighting significant overfitting and challenges in generalizing for this continuation tag. </w:t>
      </w:r>
    </w:p>
    <w:p w14:paraId="024EEB0F" w14:textId="2686DBC0" w:rsidR="00DB17B0" w:rsidRPr="00DB17B0" w:rsidRDefault="00A62E32" w:rsidP="00FE435E">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5104" behindDoc="0" locked="0" layoutInCell="1" allowOverlap="1" wp14:anchorId="265AD73B" wp14:editId="55EF87C4">
                <wp:simplePos x="0" y="0"/>
                <wp:positionH relativeFrom="margin">
                  <wp:posOffset>-1270</wp:posOffset>
                </wp:positionH>
                <wp:positionV relativeFrom="paragraph">
                  <wp:posOffset>3616325</wp:posOffset>
                </wp:positionV>
                <wp:extent cx="5735320" cy="258445"/>
                <wp:effectExtent l="0" t="0" r="0" b="8255"/>
                <wp:wrapTopAndBottom/>
                <wp:docPr id="404274111" name="Text Box 1"/>
                <wp:cNvGraphicFramePr/>
                <a:graphic xmlns:a="http://schemas.openxmlformats.org/drawingml/2006/main">
                  <a:graphicData uri="http://schemas.microsoft.com/office/word/2010/wordprocessingShape">
                    <wps:wsp>
                      <wps:cNvSpPr txBox="1"/>
                      <wps:spPr>
                        <a:xfrm>
                          <a:off x="0" y="0"/>
                          <a:ext cx="5735320" cy="258445"/>
                        </a:xfrm>
                        <a:prstGeom prst="rect">
                          <a:avLst/>
                        </a:prstGeom>
                        <a:solidFill>
                          <a:prstClr val="white"/>
                        </a:solidFill>
                        <a:ln>
                          <a:noFill/>
                        </a:ln>
                      </wps:spPr>
                      <wps:txbx>
                        <w:txbxContent>
                          <w:p w14:paraId="5F6C0D94" w14:textId="62D538CD" w:rsidR="00A62E32" w:rsidRPr="00A62E32" w:rsidRDefault="00A62E32" w:rsidP="0005338F">
                            <w:pPr>
                              <w:pStyle w:val="Caption"/>
                              <w:rPr>
                                <w:rFonts w:cs="Times New Roman"/>
                                <w:noProof/>
                                <w:lang w:val="en-GB"/>
                              </w:rPr>
                            </w:pPr>
                            <w:bookmarkStart w:id="61" w:name="_Toc195191355"/>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6</w:t>
                            </w:r>
                            <w:r>
                              <w:rPr>
                                <w:noProof/>
                              </w:rPr>
                              <w:fldChar w:fldCharType="end"/>
                            </w:r>
                            <w:r w:rsidRPr="00A62E32">
                              <w:t>: RF F-1Score comparison for Training vs Validation Vs Test sets</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AD73B" id="_x0000_s1034" type="#_x0000_t202" style="position:absolute;left:0;text-align:left;margin-left:-.1pt;margin-top:284.75pt;width:451.6pt;height:20.35pt;z-index:2516951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" stroked="f">
                <v:textbox style="mso-fit-shape-to-text:t" inset="0,0,0,0">
                  <w:txbxContent>
                    <w:p w14:paraId="5F6C0D94" w14:textId="62D538CD" w:rsidR="00A62E32" w:rsidRPr="00A62E32" w:rsidRDefault="00A62E32" w:rsidP="0005338F">
                      <w:pPr>
                        <w:pStyle w:val="Caption"/>
                        <w:rPr>
                          <w:rFonts w:cs="Times New Roman"/>
                          <w:noProof/>
                          <w:lang w:val="en-GB"/>
                        </w:rPr>
                      </w:pPr>
                      <w:bookmarkStart w:id="62" w:name="_Toc195191355"/>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6</w:t>
                      </w:r>
                      <w:r>
                        <w:rPr>
                          <w:noProof/>
                        </w:rPr>
                        <w:fldChar w:fldCharType="end"/>
                      </w:r>
                      <w:r w:rsidRPr="00A62E32">
                        <w:t>: RF F-1Score comparison for Training vs Validation Vs Test sets</w:t>
                      </w:r>
                      <w:bookmarkEnd w:id="62"/>
                    </w:p>
                  </w:txbxContent>
                </v:textbox>
                <w10:wrap type="topAndBottom" anchorx="margin"/>
              </v:shape>
            </w:pict>
          </mc:Fallback>
        </mc:AlternateContent>
      </w:r>
      <w:r w:rsidR="008D0447">
        <w:rPr>
          <w:rFonts w:ascii="Times New Roman" w:hAnsi="Times New Roman" w:cs="Times New Roman"/>
          <w:noProof/>
          <w:sz w:val="24"/>
          <w:szCs w:val="24"/>
        </w:rPr>
        <w:drawing>
          <wp:anchor distT="0" distB="0" distL="114300" distR="114300" simplePos="0" relativeHeight="251676672" behindDoc="0" locked="0" layoutInCell="1" allowOverlap="1" wp14:anchorId="5D8A08E7" wp14:editId="46B70FF5">
            <wp:simplePos x="0" y="0"/>
            <wp:positionH relativeFrom="margin">
              <wp:posOffset>-1270</wp:posOffset>
            </wp:positionH>
            <wp:positionV relativeFrom="paragraph">
              <wp:posOffset>1040079</wp:posOffset>
            </wp:positionV>
            <wp:extent cx="5735320" cy="2414270"/>
            <wp:effectExtent l="0" t="0" r="0" b="5080"/>
            <wp:wrapTopAndBottom/>
            <wp:docPr id="16099528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5320" cy="2414270"/>
                    </a:xfrm>
                    <a:prstGeom prst="rect">
                      <a:avLst/>
                    </a:prstGeom>
                    <a:noFill/>
                    <a:ln>
                      <a:noFill/>
                    </a:ln>
                  </pic:spPr>
                </pic:pic>
              </a:graphicData>
            </a:graphic>
            <wp14:sizeRelH relativeFrom="page">
              <wp14:pctWidth>0</wp14:pctWidth>
            </wp14:sizeRelH>
            <wp14:sizeRelV relativeFrom="page">
              <wp14:pctHeight>0</wp14:pctHeight>
            </wp14:sizeRelV>
          </wp:anchor>
        </w:drawing>
      </w:r>
      <w:r w:rsidR="00DB17B0" w:rsidRPr="00DB17B0">
        <w:rPr>
          <w:rFonts w:ascii="Times New Roman" w:hAnsi="Times New Roman" w:cs="Times New Roman"/>
          <w:sz w:val="24"/>
          <w:szCs w:val="24"/>
        </w:rPr>
        <w:t>For I-MISC, the F1-score is 39.9% on training, 32.2% on validation, and 22.4% on test, showing a consistent decline of 17.5 percentage points, reflecting the model's poor generalization for this tag, likely due to its low support and the model's tendency to over-predict.</w:t>
      </w:r>
    </w:p>
    <w:p w14:paraId="3C8B171C" w14:textId="55F15641"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I-ORG, the F1-score is 60.6% on training, 43.4% on validation, and 42.6% on test, with a sharp drop of 17.2 percentage points from training to validation and a further slight decrease on test, indicating overfitting and difficulty in maintaining performance on unseen data. </w:t>
      </w:r>
    </w:p>
    <w:p w14:paraId="585F44F8"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I-PER, the F1-score is 16.9% on training, 17.9% on validation, and 18.3% on test, showing a slight increase of 1.4 percentage points across splits, but the overall performance </w:t>
      </w:r>
      <w:r w:rsidRPr="00DB17B0">
        <w:rPr>
          <w:rFonts w:ascii="Times New Roman" w:hAnsi="Times New Roman" w:cs="Times New Roman"/>
          <w:sz w:val="24"/>
          <w:szCs w:val="24"/>
        </w:rPr>
        <w:lastRenderedPageBreak/>
        <w:t xml:space="preserve">remains very poor, likely due to the model's low precision (e.g., 10.2% on test) despite high recall, as seen in the confusion matrices. </w:t>
      </w:r>
    </w:p>
    <w:p w14:paraId="289C5333" w14:textId="3F025AB9"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O, the F1-score is 73.9% on training, 72.9% on validation, and 74.1% on test, demonstrating high stability with a variation of only 1.2 percentage points, reflecting the model's strong performance on the majority class across all splits.</w:t>
      </w:r>
    </w:p>
    <w:p w14:paraId="1030A094" w14:textId="59E5CF29" w:rsidR="00DB17B0" w:rsidRPr="000A1D51" w:rsidRDefault="00DB17B0" w:rsidP="00FE435E">
      <w:pPr>
        <w:spacing w:line="360" w:lineRule="auto"/>
        <w:ind w:firstLine="288"/>
        <w:jc w:val="both"/>
        <w:rPr>
          <w:rFonts w:ascii="Times New Roman" w:hAnsi="Times New Roman" w:cs="Times New Roman"/>
          <w:b/>
          <w:bCs/>
          <w:sz w:val="24"/>
          <w:szCs w:val="24"/>
        </w:rPr>
      </w:pPr>
      <w:r w:rsidRPr="000A1D51">
        <w:rPr>
          <w:rFonts w:ascii="Times New Roman" w:hAnsi="Times New Roman" w:cs="Times New Roman"/>
          <w:b/>
          <w:bCs/>
          <w:sz w:val="24"/>
          <w:szCs w:val="24"/>
        </w:rPr>
        <w:t xml:space="preserve">Key Observations </w:t>
      </w:r>
    </w:p>
    <w:p w14:paraId="7392A4A1"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F1-score comparison reveals several trends in the RF model's performance. The majority class O exhibits the most stable performance, with F1-scores ranging from 72.9% to 74.1%, a variation of only 1.2 percentage points, indicating that the model consistently handles non-entity tokens well across all splits, likely due to the high support for O (e.g., 169,578 instances in training). </w:t>
      </w:r>
    </w:p>
    <w:p w14:paraId="56056E5B"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In contrast, minority tags like I-LOC, I-MISC, and I-ORG show significant declines from training to test (17.2%, 17.5%, and 18.0% drops, respectively), highlighting the model's overfitting to training data and poor generalization for these tags, which have lower support (e.g., I-LOC: 257 instances in test). </w:t>
      </w:r>
    </w:p>
    <w:p w14:paraId="348CF81A" w14:textId="5BC2AA20"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The I-PER tag, despite a slight increase in F1-score (16.9% to 18.3%), remains the weakest performer, with consistently low F1-scores due to the model's over-prediction (e.g., 8,044 O instances misclassified as I-PER in the test set confusion matrix), leading to low precision.</w:t>
      </w:r>
    </w:p>
    <w:p w14:paraId="6180CF7D" w14:textId="77777777" w:rsidR="000A1D51"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Tags like B-LOC and B-ORG also show notable declines (10.3% and 3.0% drops from training to test, respectively), but B-ORG exhibits variability, with a partial recovery on the test set (38.7% vs. 31.3% on validation), possibly due to differences in data distribution or the model's sensitivity to specific patterns in the test set. The B-PER tag is relatively stable, with a maximum variation of 2.3 percentage points, suggesting that the model handles person entities more consistently than other entity types, though the overall F1-score remains moderate (around 41–44%). </w:t>
      </w:r>
    </w:p>
    <w:p w14:paraId="1F16C8FA" w14:textId="25A4CBB3"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consistent decline in F1-scores for most entity tags from training to test (e.g., I-MISC from 39.9% to 22.4%) aligns with the model's overall performance metrics (macro F1: 48.1% on training, 40.4% on test), underscoring the impact of overfitting and class imbalance. </w:t>
      </w:r>
    </w:p>
    <w:p w14:paraId="434D4CDF" w14:textId="2E4FE477" w:rsidR="00DB17B0" w:rsidRPr="00DB17B0" w:rsidRDefault="00DB17B0" w:rsidP="00FE435E">
      <w:pPr>
        <w:ind w:firstLine="288"/>
      </w:pPr>
    </w:p>
    <w:p w14:paraId="1683F98B" w14:textId="77777777" w:rsidR="00715CBA" w:rsidRDefault="00715CBA" w:rsidP="00FE435E">
      <w:pPr>
        <w:pStyle w:val="Heading3"/>
        <w:ind w:firstLine="288"/>
      </w:pPr>
      <w:bookmarkStart w:id="63" w:name="_Toc195196067"/>
      <w:r>
        <w:t>Precision vs Recall</w:t>
      </w:r>
      <w:bookmarkEnd w:id="63"/>
    </w:p>
    <w:p w14:paraId="48AC78C3" w14:textId="78A4E3FA" w:rsidR="006F6C54" w:rsidRDefault="00F86A6A" w:rsidP="0005338F">
      <w:pPr>
        <w:spacing w:line="360" w:lineRule="auto"/>
        <w:jc w:val="both"/>
        <w:rPr>
          <w:rFonts w:ascii="Times New Roman" w:hAnsi="Times New Roman" w:cs="Times New Roman"/>
          <w:sz w:val="24"/>
          <w:szCs w:val="24"/>
        </w:rPr>
      </w:pPr>
      <w:r w:rsidRPr="003750A4">
        <w:rPr>
          <w:rFonts w:ascii="Times New Roman" w:hAnsi="Times New Roman" w:cs="Times New Roman"/>
          <w:sz w:val="24"/>
          <w:szCs w:val="24"/>
        </w:rPr>
        <w:t xml:space="preserve">The precision-recall curves </w:t>
      </w:r>
      <w:r w:rsidR="006F6C54">
        <w:rPr>
          <w:rFonts w:ascii="Times New Roman" w:hAnsi="Times New Roman" w:cs="Times New Roman"/>
          <w:sz w:val="24"/>
          <w:szCs w:val="24"/>
        </w:rPr>
        <w:t>focus</w:t>
      </w:r>
      <w:r w:rsidRPr="003750A4">
        <w:rPr>
          <w:rFonts w:ascii="Times New Roman" w:hAnsi="Times New Roman" w:cs="Times New Roman"/>
          <w:sz w:val="24"/>
          <w:szCs w:val="24"/>
        </w:rPr>
        <w:t xml:space="preserve"> on the tags B-PER, I-PER, B-LOC, and O, </w:t>
      </w:r>
      <w:r w:rsidR="006F6C54">
        <w:rPr>
          <w:rFonts w:ascii="Times New Roman" w:hAnsi="Times New Roman" w:cs="Times New Roman"/>
          <w:sz w:val="24"/>
          <w:szCs w:val="24"/>
        </w:rPr>
        <w:t xml:space="preserve">to </w:t>
      </w:r>
      <w:r w:rsidR="009A4BA7">
        <w:rPr>
          <w:rFonts w:ascii="Times New Roman" w:hAnsi="Times New Roman" w:cs="Times New Roman"/>
          <w:sz w:val="24"/>
          <w:szCs w:val="24"/>
        </w:rPr>
        <w:t>investigate</w:t>
      </w:r>
      <w:r w:rsidR="006F6C54">
        <w:rPr>
          <w:rFonts w:ascii="Times New Roman" w:hAnsi="Times New Roman" w:cs="Times New Roman"/>
          <w:sz w:val="24"/>
          <w:szCs w:val="24"/>
        </w:rPr>
        <w:t xml:space="preserve"> the</w:t>
      </w:r>
      <w:r w:rsidRPr="003750A4">
        <w:rPr>
          <w:rFonts w:ascii="Times New Roman" w:hAnsi="Times New Roman" w:cs="Times New Roman"/>
          <w:sz w:val="24"/>
          <w:szCs w:val="24"/>
        </w:rPr>
        <w:t xml:space="preserve"> differences in performance across the training, validation, and test sets. </w:t>
      </w:r>
      <w:r w:rsidR="009A4BA7" w:rsidRPr="003750A4">
        <w:rPr>
          <w:rFonts w:ascii="Times New Roman" w:hAnsi="Times New Roman" w:cs="Times New Roman"/>
          <w:sz w:val="24"/>
          <w:szCs w:val="24"/>
        </w:rPr>
        <w:t xml:space="preserve">The dataset’s imbalance, </w:t>
      </w:r>
      <w:r w:rsidR="0005338F">
        <w:rPr>
          <w:noProof/>
        </w:rPr>
        <w:lastRenderedPageBreak/>
        <mc:AlternateContent>
          <mc:Choice Requires="wps">
            <w:drawing>
              <wp:anchor distT="0" distB="0" distL="114300" distR="114300" simplePos="0" relativeHeight="251697152" behindDoc="0" locked="0" layoutInCell="1" allowOverlap="1" wp14:anchorId="292BCD37" wp14:editId="2CE89E35">
                <wp:simplePos x="0" y="0"/>
                <wp:positionH relativeFrom="margin">
                  <wp:posOffset>533400</wp:posOffset>
                </wp:positionH>
                <wp:positionV relativeFrom="paragraph">
                  <wp:posOffset>8235950</wp:posOffset>
                </wp:positionV>
                <wp:extent cx="4695825" cy="438150"/>
                <wp:effectExtent l="0" t="0" r="9525" b="0"/>
                <wp:wrapTopAndBottom/>
                <wp:docPr id="991840089" name="Text Box 1"/>
                <wp:cNvGraphicFramePr/>
                <a:graphic xmlns:a="http://schemas.openxmlformats.org/drawingml/2006/main">
                  <a:graphicData uri="http://schemas.microsoft.com/office/word/2010/wordprocessingShape">
                    <wps:wsp>
                      <wps:cNvSpPr txBox="1"/>
                      <wps:spPr>
                        <a:xfrm>
                          <a:off x="0" y="0"/>
                          <a:ext cx="4695825" cy="438150"/>
                        </a:xfrm>
                        <a:prstGeom prst="rect">
                          <a:avLst/>
                        </a:prstGeom>
                        <a:solidFill>
                          <a:prstClr val="white"/>
                        </a:solidFill>
                        <a:ln>
                          <a:noFill/>
                        </a:ln>
                      </wps:spPr>
                      <wps:txbx>
                        <w:txbxContent>
                          <w:p w14:paraId="1056F031" w14:textId="498B1C9C" w:rsidR="00A62E32" w:rsidRPr="00A62E32" w:rsidRDefault="00A62E32" w:rsidP="0005338F">
                            <w:pPr>
                              <w:pStyle w:val="Caption"/>
                              <w:rPr>
                                <w:rFonts w:cs="Times New Roman"/>
                                <w:lang w:val="en-GB"/>
                              </w:rPr>
                            </w:pPr>
                            <w:bookmarkStart w:id="64" w:name="_Toc195191356"/>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7</w:t>
                            </w:r>
                            <w:r>
                              <w:rPr>
                                <w:noProof/>
                              </w:rPr>
                              <w:fldChar w:fldCharType="end"/>
                            </w:r>
                            <w:r w:rsidRPr="00A62E32">
                              <w:t>: RF Model - Precision vs Recall for the Training, Validation and Test sets</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2BCD37" id="_x0000_s1035" type="#_x0000_t202" style="position:absolute;left:0;text-align:left;margin-left:42pt;margin-top:648.5pt;width:369.75pt;height:34.5pt;z-index:2516971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" stroked="f">
                <v:textbox inset="0,0,0,0">
                  <w:txbxContent>
                    <w:p w14:paraId="1056F031" w14:textId="498B1C9C" w:rsidR="00A62E32" w:rsidRPr="00A62E32" w:rsidRDefault="00A62E32" w:rsidP="0005338F">
                      <w:pPr>
                        <w:pStyle w:val="Caption"/>
                        <w:rPr>
                          <w:rFonts w:cs="Times New Roman"/>
                          <w:lang w:val="en-GB"/>
                        </w:rPr>
                      </w:pPr>
                      <w:bookmarkStart w:id="65" w:name="_Toc195191356"/>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7</w:t>
                      </w:r>
                      <w:r>
                        <w:rPr>
                          <w:noProof/>
                        </w:rPr>
                        <w:fldChar w:fldCharType="end"/>
                      </w:r>
                      <w:r w:rsidRPr="00A62E32">
                        <w:t>: RF Model - Precision vs Recall for the Training, Validation and Test sets</w:t>
                      </w:r>
                      <w:bookmarkEnd w:id="65"/>
                    </w:p>
                  </w:txbxContent>
                </v:textbox>
                <w10:wrap type="topAndBottom" anchorx="margin"/>
              </v:shape>
            </w:pict>
          </mc:Fallback>
        </mc:AlternateContent>
      </w:r>
      <w:r w:rsidR="0005338F">
        <w:rPr>
          <w:rFonts w:ascii="Times New Roman" w:hAnsi="Times New Roman" w:cs="Times New Roman"/>
          <w:noProof/>
          <w:sz w:val="24"/>
          <w:szCs w:val="24"/>
        </w:rPr>
        <w:drawing>
          <wp:anchor distT="0" distB="0" distL="114300" distR="114300" simplePos="0" relativeHeight="251677696" behindDoc="0" locked="0" layoutInCell="1" allowOverlap="1" wp14:anchorId="2B1FD3A5" wp14:editId="077C2B2C">
            <wp:simplePos x="0" y="0"/>
            <wp:positionH relativeFrom="margin">
              <wp:posOffset>654050</wp:posOffset>
            </wp:positionH>
            <wp:positionV relativeFrom="paragraph">
              <wp:posOffset>0</wp:posOffset>
            </wp:positionV>
            <wp:extent cx="4556125" cy="8168640"/>
            <wp:effectExtent l="0" t="0" r="0" b="3810"/>
            <wp:wrapTopAndBottom/>
            <wp:docPr id="8053647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4720"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56125" cy="8168640"/>
                    </a:xfrm>
                    <a:prstGeom prst="rect">
                      <a:avLst/>
                    </a:prstGeom>
                  </pic:spPr>
                </pic:pic>
              </a:graphicData>
            </a:graphic>
            <wp14:sizeRelH relativeFrom="page">
              <wp14:pctWidth>0</wp14:pctWidth>
            </wp14:sizeRelH>
            <wp14:sizeRelV relativeFrom="page">
              <wp14:pctHeight>0</wp14:pctHeight>
            </wp14:sizeRelV>
          </wp:anchor>
        </w:drawing>
      </w:r>
      <w:r w:rsidR="009A4BA7" w:rsidRPr="003750A4">
        <w:rPr>
          <w:rFonts w:ascii="Times New Roman" w:hAnsi="Times New Roman" w:cs="Times New Roman"/>
          <w:sz w:val="24"/>
          <w:szCs w:val="24"/>
        </w:rPr>
        <w:t xml:space="preserve">with O dominating (e.g., 169,578 instances in training, 38,323 in test) and B-PER (6,600 in </w:t>
      </w:r>
      <w:r w:rsidR="009A4BA7" w:rsidRPr="003750A4">
        <w:rPr>
          <w:rFonts w:ascii="Times New Roman" w:hAnsi="Times New Roman" w:cs="Times New Roman"/>
          <w:sz w:val="24"/>
          <w:szCs w:val="24"/>
        </w:rPr>
        <w:lastRenderedPageBreak/>
        <w:t xml:space="preserve">training, 1,617 in test), I-PER (4,528 in training, 1,156 in test), and B-LOC (7,140 in training, 1,668 in test) having higher support compared to tags like I-LOC (257 in test) and I-MISC (216 in test), ensures that the curves are based on tags with sufficient data for reliable analysis. Person and location entities are critical in NER applications, making B-PER, I-PER, and B-LOC relevant, while O provides a baseline for non-entity performance. </w:t>
      </w:r>
    </w:p>
    <w:p w14:paraId="6A191CC7" w14:textId="3C7C7B89" w:rsidR="00EA6A84" w:rsidRPr="003750A4" w:rsidRDefault="00F86A6A" w:rsidP="004F19BD">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 xml:space="preserve">On the training set, which comprises 203,621 tokens, the model’s performance is depicted in the figure </w:t>
      </w:r>
      <w:r w:rsidR="006F6C54">
        <w:rPr>
          <w:rFonts w:ascii="Times New Roman" w:hAnsi="Times New Roman" w:cs="Times New Roman"/>
          <w:sz w:val="24"/>
          <w:szCs w:val="24"/>
        </w:rPr>
        <w:t xml:space="preserve">(top). </w:t>
      </w:r>
      <w:r w:rsidRPr="003750A4">
        <w:rPr>
          <w:rFonts w:ascii="Times New Roman" w:hAnsi="Times New Roman" w:cs="Times New Roman"/>
          <w:sz w:val="24"/>
          <w:szCs w:val="24"/>
        </w:rPr>
        <w:t>The Area Under the Curve (AUC) values are notably lower: B-PER achieves an AUC of 0.44 (44.0%), I-PER 0.61 (61.0%), B-LOC 0.66 (66.0%), and O 0.98 (98.0%). The curves for B-PER, I-PER, and B-LOC start at a precision of 100.0% for a recall of 0.0 but drop sharply, with B-PER falling to around 20.0% precision by a recall of 0.2 (20.0%), I-PER to 30.0% by a recall of 0.4 (40.0%), and B-LOC to 40.0% by a recall of 0.4 (40.0%). The O tag’s curve, while better, also declines gradually, reaching around 90.0% precision at a recall of 1.0 (100.0%). This indicates that the RF model struggles significantly on the training set, with a high rate of false positives even on data it was trained on.</w:t>
      </w:r>
    </w:p>
    <w:p w14:paraId="4EB613C0" w14:textId="0A460DC2" w:rsidR="00F86A6A" w:rsidRPr="003750A4" w:rsidRDefault="00F86A6A" w:rsidP="00FE435E">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On the validation set, consisting of 51,362 tokens, the RF model’s performance further deteriorates</w:t>
      </w:r>
      <w:r w:rsidR="009A4BA7">
        <w:rPr>
          <w:rFonts w:ascii="Times New Roman" w:hAnsi="Times New Roman" w:cs="Times New Roman"/>
          <w:sz w:val="24"/>
          <w:szCs w:val="24"/>
        </w:rPr>
        <w:t>.</w:t>
      </w:r>
      <w:r w:rsidRPr="003750A4">
        <w:rPr>
          <w:rFonts w:ascii="Times New Roman" w:hAnsi="Times New Roman" w:cs="Times New Roman"/>
          <w:sz w:val="24"/>
          <w:szCs w:val="24"/>
        </w:rPr>
        <w:t xml:space="preserve"> The AUC values are 0.38 (38.0%) for B-PER, 0.56 (56.0%) for I-PER, 0.59 (59.0%) for B-LOC, and 0.97 (97.0%) for O. The curves for B-PER, I-PER, and B-LOC exhibit a similar sharp decline to the training set but with even lower precision values: B-PER drops to around 15.0% precision by a recall of 0.2 (20.0%), I-PER to 25.0% by a recall of 0.4 (40.0%), and B-LOC to 30.0% by a recall of 0.4 (40.0%). The O tag’s curve remains relatively strong, maintaining precision above 90.0% until a recall of 0.8 (80.0%), then falling to around 85.0% at full recall. </w:t>
      </w:r>
      <w:r w:rsidR="009A4BA7">
        <w:rPr>
          <w:rFonts w:ascii="Times New Roman" w:hAnsi="Times New Roman" w:cs="Times New Roman"/>
          <w:sz w:val="24"/>
          <w:szCs w:val="24"/>
        </w:rPr>
        <w:t xml:space="preserve">The </w:t>
      </w:r>
      <w:r w:rsidRPr="003750A4">
        <w:rPr>
          <w:rFonts w:ascii="Times New Roman" w:hAnsi="Times New Roman" w:cs="Times New Roman"/>
          <w:sz w:val="24"/>
          <w:szCs w:val="24"/>
        </w:rPr>
        <w:t>RF model’s performance reflect</w:t>
      </w:r>
      <w:r w:rsidR="009A4BA7">
        <w:rPr>
          <w:rFonts w:ascii="Times New Roman" w:hAnsi="Times New Roman" w:cs="Times New Roman"/>
          <w:sz w:val="24"/>
          <w:szCs w:val="24"/>
        </w:rPr>
        <w:t>s</w:t>
      </w:r>
      <w:r w:rsidRPr="003750A4">
        <w:rPr>
          <w:rFonts w:ascii="Times New Roman" w:hAnsi="Times New Roman" w:cs="Times New Roman"/>
          <w:sz w:val="24"/>
          <w:szCs w:val="24"/>
        </w:rPr>
        <w:t xml:space="preserve"> its inability to generalize to unseen data and a higher rate of false positives, likely due to its lack of sequence modeling capabilities.</w:t>
      </w:r>
    </w:p>
    <w:p w14:paraId="73048573" w14:textId="4A64E82E" w:rsidR="00F86A6A" w:rsidRPr="004F19BD" w:rsidRDefault="00F86A6A" w:rsidP="004F19BD">
      <w:pPr>
        <w:spacing w:line="360" w:lineRule="auto"/>
        <w:ind w:firstLine="288"/>
        <w:jc w:val="both"/>
        <w:rPr>
          <w:rFonts w:ascii="Times New Roman" w:hAnsi="Times New Roman" w:cs="Times New Roman"/>
          <w:sz w:val="24"/>
          <w:szCs w:val="24"/>
        </w:rPr>
      </w:pPr>
      <w:r w:rsidRPr="003750A4">
        <w:rPr>
          <w:rFonts w:ascii="Times New Roman" w:hAnsi="Times New Roman" w:cs="Times New Roman"/>
          <w:sz w:val="24"/>
          <w:szCs w:val="24"/>
        </w:rPr>
        <w:t>The test set, with 46,435 tokens, shows the RF model’s poorest performance</w:t>
      </w:r>
      <w:r w:rsidR="009A4BA7">
        <w:rPr>
          <w:rFonts w:ascii="Times New Roman" w:hAnsi="Times New Roman" w:cs="Times New Roman"/>
          <w:sz w:val="24"/>
          <w:szCs w:val="24"/>
        </w:rPr>
        <w:t xml:space="preserve">. </w:t>
      </w:r>
      <w:r w:rsidRPr="003750A4">
        <w:rPr>
          <w:rFonts w:ascii="Times New Roman" w:hAnsi="Times New Roman" w:cs="Times New Roman"/>
          <w:sz w:val="24"/>
          <w:szCs w:val="24"/>
        </w:rPr>
        <w:t>The AUC values are 0.36 (36.0%) for B-PER, 0.52 (52.0%) for I-PER, 0.57 (57.0%) for B-LOC, and 0.97 (97.0%) for O. The curves for B-PER, I-PER, and B-LOC follow the same trend of a rapid precision drop: B-PER falls to around 10.0% precision by a recall of 0.2 (20.0%), I-PER to 20.0% by a recall of 0.4 (40.0%), and B-LOC to 25.0% by a recall of 0.4 (40.0%). The O tag’s curve, while still the strongest, drops to around 80.0% precision at a recall of 1.0 (100.0%). The RF model’s low AUCs indicate a severe struggle with generalization, particularly for entity tags, likely due to its inability to capture contextual dependencies in the sequence data.</w:t>
      </w:r>
    </w:p>
    <w:p w14:paraId="600907D6" w14:textId="09FF3821" w:rsidR="00715CBA" w:rsidRDefault="00167185" w:rsidP="00FE435E">
      <w:pPr>
        <w:pStyle w:val="Heading3"/>
        <w:ind w:firstLine="288"/>
      </w:pPr>
      <w:bookmarkStart w:id="66" w:name="_Toc195196068"/>
      <w:r>
        <w:lastRenderedPageBreak/>
        <w:t xml:space="preserve">Effect of </w:t>
      </w:r>
      <w:r w:rsidR="00715CBA">
        <w:t>Tag Distribution</w:t>
      </w:r>
      <w:r>
        <w:t xml:space="preserve"> on Model Performance</w:t>
      </w:r>
      <w:bookmarkEnd w:id="66"/>
    </w:p>
    <w:p w14:paraId="3481032D" w14:textId="0FFBE13C" w:rsidR="004F19BD" w:rsidRDefault="00F86A6A" w:rsidP="00167185">
      <w:pPr>
        <w:spacing w:line="360" w:lineRule="auto"/>
        <w:jc w:val="both"/>
      </w:pPr>
      <w:r>
        <w:t>Th</w:t>
      </w:r>
      <w:r w:rsidR="00167185">
        <w:t xml:space="preserve">e </w:t>
      </w:r>
      <w:r>
        <w:t xml:space="preserve">imbalance </w:t>
      </w:r>
      <w:r w:rsidR="00167185">
        <w:t xml:space="preserve">in the tag distribution </w:t>
      </w:r>
      <w:r>
        <w:t xml:space="preserve">explains the model’s relatively better performance on the O tag in the precision-recall curve for the training set, where it achieves an AUC of 0.98 (98.0%). </w:t>
      </w:r>
    </w:p>
    <w:p w14:paraId="666C9BB3" w14:textId="670135FC" w:rsidR="00F86A6A" w:rsidRDefault="00F86A6A" w:rsidP="00FE435E">
      <w:pPr>
        <w:spacing w:line="360" w:lineRule="auto"/>
        <w:ind w:firstLine="288"/>
        <w:jc w:val="both"/>
      </w:pPr>
      <w:r>
        <w:t>The entity tags, particularly B-PER (AUC: 0.44), I-PER (AUC: 0.61), and B-LOC (AUC: 0.66), show poor performance, with precision dropping sharply (e.g., B-PER to 20.0% at a recall of 0.2). The low AUCs for these tags, despite their relatively higher support compared to I-LOC and I-MISC, suggest that the RF model struggles to capture the contextual patterns necessary for accurate entity recognition, unlike the CRF model, which leverages sequence dependencies.</w:t>
      </w:r>
    </w:p>
    <w:p w14:paraId="073A0DF1" w14:textId="32AA2ECB" w:rsidR="004F19BD" w:rsidRDefault="00F86A6A" w:rsidP="00FE435E">
      <w:pPr>
        <w:spacing w:line="360" w:lineRule="auto"/>
        <w:ind w:firstLine="288"/>
        <w:jc w:val="both"/>
      </w:pPr>
      <w:r>
        <w:t xml:space="preserve">In the validation set, which contains 51,362 tokens, the tag distribution follows a similar pattern of imbalance. The O tag has 42,759 instances, making up about 83.3% of the tokens, consistent with the training set. The entity tags include B-PER with 1,842 (3.6%), B-LOC with 1,837 (3.6%), B-ORG with 1,341 (2.6%), I-PER with 1,307 (2.5%), B-MISC with 922 (1.8%), I-ORG with 751 (1.5%), I-MISC with 346 (0.7%), and I-LOC with 257 (0.5%). The RF model’s precision-recall curves on this set </w:t>
      </w:r>
      <w:r w:rsidR="004F19BD">
        <w:t>confirm the</w:t>
      </w:r>
      <w:r>
        <w:t xml:space="preserve"> decline in performance, with AUCs of 0.38 (38.0%) for B-PER, 0.56 (56.0%) for I-PER, 0.59 (59.0%) for B-LOC, and 0.97 (97.0%) for O. </w:t>
      </w:r>
    </w:p>
    <w:p w14:paraId="6F9E109E" w14:textId="5AE94AC4" w:rsidR="00F86A6A" w:rsidRDefault="00F86A6A" w:rsidP="00FE435E">
      <w:pPr>
        <w:spacing w:line="360" w:lineRule="auto"/>
        <w:ind w:firstLine="288"/>
        <w:jc w:val="both"/>
      </w:pPr>
      <w:r>
        <w:t xml:space="preserve">The high support for O contributes to its relatively strong AUC, though the precision drops to around 85.0% at full recall, indicating some false positives. The entity tags’ low AUCs reflect the model’s poor generalization to unseen data, exacerbated by the smaller counts of entity tags compared to the training set, which limits the model’s ability to learn robust patterns for these classes. For instance, B-LOC’s count drops from 7,140 in training to 1,837 in validation, and its AUC falls from 0.66 to 0.59, </w:t>
      </w:r>
      <w:r w:rsidR="004F19BD">
        <w:t>indicate that</w:t>
      </w:r>
      <w:r>
        <w:t xml:space="preserve"> the model</w:t>
      </w:r>
      <w:r w:rsidR="004F19BD">
        <w:t xml:space="preserve"> is</w:t>
      </w:r>
      <w:r>
        <w:t xml:space="preserve"> sensitiv</w:t>
      </w:r>
      <w:r w:rsidR="004F19BD">
        <w:t>e</w:t>
      </w:r>
      <w:r>
        <w:t xml:space="preserve"> to data scarcity for entity tags.</w:t>
      </w:r>
    </w:p>
    <w:p w14:paraId="1DF08180" w14:textId="6508058F" w:rsidR="00F86A6A" w:rsidRDefault="00F86A6A" w:rsidP="00FE435E">
      <w:pPr>
        <w:spacing w:line="360" w:lineRule="auto"/>
        <w:ind w:firstLine="288"/>
        <w:jc w:val="both"/>
      </w:pPr>
      <w:r>
        <w:t>The test set, with 46,435 tokens, mirrors the same imbalance, with the O tag having 38,323 instances, approximately 82.5% of the tokens. The entity tags are B-LOC with 1,668 (3.6%), B-ORG with 1,661 (3.6%), B-PER with 1,617 (3.5%), I-PER with 1,156 (2.5%), I-ORG with 835 (1.8%), B-MISC with 702 (1.5%), I-LOC with 257 (0.6%), and I-MISC with 216 (0.5%). The model’s precision-recall curves on the test set show the lowest performance, with AUCs of 0.36 (36.0%) for B-PER, 0.52 (52.0%) for I-PER, 0.57 (57.0%) for B-LOC, and 0.97 (97.0%) for O. The O tag’s high support ensures a relatively stable AUC, though its precision falls to 80.0% at a recall of 1.0, reflecting more false positives on unseen data. The entity tags’ AUCs are significantly lower</w:t>
      </w:r>
      <w:r w:rsidR="00F7081B">
        <w:t xml:space="preserve">, while </w:t>
      </w:r>
      <w:r>
        <w:t>the sharp precision drops (e.g., B-LOC to 25.0% at a recall of 0.4) indicate the RF model’s inability to generalize, particularly for tags like B-LOC and B-PER, whose counts decrease from training (7,140 and 6,600) to test (1,668 and 1,617). The low</w:t>
      </w:r>
      <w:r w:rsidR="0005338F">
        <w:rPr>
          <w:rFonts w:hint="eastAsia"/>
          <w:lang w:eastAsia="ja-JP"/>
        </w:rPr>
        <w:t xml:space="preserve"> </w:t>
      </w:r>
      <w:r>
        <w:lastRenderedPageBreak/>
        <w:t>counts of I-LOC and I-MISC (257 and 216) further justify their exclusion from the precision-recall curves, as their limited data would lead to noisy results.</w:t>
      </w:r>
    </w:p>
    <w:p w14:paraId="2412D18F" w14:textId="4391433E" w:rsidR="00F86A6A" w:rsidRPr="00F86A6A" w:rsidRDefault="00F86A6A" w:rsidP="00FE435E">
      <w:pPr>
        <w:ind w:firstLine="288"/>
      </w:pPr>
    </w:p>
    <w:p w14:paraId="5DD5C8D4" w14:textId="01735CBF" w:rsidR="00F63B9A" w:rsidRPr="00F7081B" w:rsidRDefault="00715CBA" w:rsidP="00F7081B">
      <w:pPr>
        <w:pStyle w:val="Heading3"/>
        <w:ind w:firstLine="288"/>
      </w:pPr>
      <w:bookmarkStart w:id="67" w:name="_Toc195196069"/>
      <w:r>
        <w:t>Transition Weights</w:t>
      </w:r>
      <w:bookmarkEnd w:id="67"/>
    </w:p>
    <w:p w14:paraId="3F1E5AEC" w14:textId="53C30584" w:rsidR="00F63B9A" w:rsidRPr="00B90F5E" w:rsidRDefault="00F63B9A" w:rsidP="00A62E32">
      <w:pPr>
        <w:spacing w:line="360" w:lineRule="auto"/>
        <w:jc w:val="both"/>
        <w:rPr>
          <w:rFonts w:ascii="Times New Roman" w:hAnsi="Times New Roman" w:cs="Times New Roman"/>
          <w:sz w:val="24"/>
          <w:szCs w:val="24"/>
        </w:rPr>
      </w:pPr>
      <w:r w:rsidRPr="00B90F5E">
        <w:rPr>
          <w:rFonts w:ascii="Times New Roman" w:hAnsi="Times New Roman" w:cs="Times New Roman"/>
          <w:sz w:val="24"/>
          <w:szCs w:val="24"/>
          <w:lang w:val="en-US"/>
        </w:rPr>
        <w:t xml:space="preserve">In Named Entity Recognition (NER) tasks, Random Forests (RF) can be adapted to model transitions between labels by engineering features that capture label dependencies, such as including the previous label as a predictor. Unlike CRF, RF is not inherently designed for sequential data, </w:t>
      </w:r>
      <w:r w:rsidR="00B90F5E" w:rsidRPr="00B90F5E">
        <w:rPr>
          <w:rFonts w:ascii="Times New Roman" w:hAnsi="Times New Roman" w:cs="Times New Roman"/>
          <w:sz w:val="24"/>
          <w:szCs w:val="24"/>
          <w:lang w:val="en-US"/>
        </w:rPr>
        <w:t>hence</w:t>
      </w:r>
      <w:r w:rsidRPr="00B90F5E">
        <w:rPr>
          <w:rFonts w:ascii="Times New Roman" w:hAnsi="Times New Roman" w:cs="Times New Roman"/>
          <w:sz w:val="24"/>
          <w:szCs w:val="24"/>
          <w:lang w:val="en-US"/>
        </w:rPr>
        <w:t xml:space="preserve"> the transitions are </w:t>
      </w:r>
      <w:r w:rsidR="00B90F5E" w:rsidRPr="00B90F5E">
        <w:rPr>
          <w:rFonts w:ascii="Times New Roman" w:hAnsi="Times New Roman" w:cs="Times New Roman"/>
          <w:sz w:val="24"/>
          <w:szCs w:val="24"/>
          <w:lang w:val="en-US"/>
        </w:rPr>
        <w:t xml:space="preserve">only </w:t>
      </w:r>
      <w:r w:rsidRPr="00B90F5E">
        <w:rPr>
          <w:rFonts w:ascii="Times New Roman" w:hAnsi="Times New Roman" w:cs="Times New Roman"/>
          <w:sz w:val="24"/>
          <w:szCs w:val="24"/>
          <w:lang w:val="en-US"/>
        </w:rPr>
        <w:t>approximated through feature importance</w:t>
      </w:r>
      <w:r w:rsidR="00B90F5E" w:rsidRPr="00B90F5E">
        <w:rPr>
          <w:rFonts w:ascii="Times New Roman" w:hAnsi="Times New Roman" w:cs="Times New Roman"/>
          <w:sz w:val="24"/>
          <w:szCs w:val="24"/>
          <w:lang w:val="en-US"/>
        </w:rPr>
        <w:t xml:space="preserve"> across</w:t>
      </w:r>
      <w:r w:rsidRPr="00B90F5E">
        <w:rPr>
          <w:rFonts w:ascii="Times New Roman" w:hAnsi="Times New Roman" w:cs="Times New Roman"/>
          <w:sz w:val="24"/>
          <w:szCs w:val="24"/>
          <w:lang w:val="en-US"/>
        </w:rPr>
        <w:t xml:space="preserve"> the ensemble of decision trees. </w:t>
      </w:r>
    </w:p>
    <w:p w14:paraId="1376F005" w14:textId="77777777" w:rsidR="00B90F5E" w:rsidRDefault="00B90F5E" w:rsidP="00B90F5E">
      <w:pPr>
        <w:spacing w:line="360" w:lineRule="auto"/>
        <w:ind w:firstLine="288"/>
        <w:jc w:val="both"/>
        <w:rPr>
          <w:rFonts w:ascii="Times New Roman" w:hAnsi="Times New Roman" w:cs="Times New Roman"/>
          <w:sz w:val="24"/>
          <w:szCs w:val="24"/>
        </w:rPr>
      </w:pPr>
    </w:p>
    <w:p w14:paraId="16E9D70C" w14:textId="731ECD98" w:rsidR="00B90F5E" w:rsidRDefault="00A62E32" w:rsidP="00B90F5E">
      <w:pPr>
        <w:spacing w:line="360" w:lineRule="auto"/>
        <w:ind w:firstLine="288"/>
        <w:jc w:val="both"/>
        <w:rPr>
          <w:rFonts w:ascii="Times New Roman" w:hAnsi="Times New Roman" w:cs="Times New Roman"/>
          <w:sz w:val="24"/>
          <w:szCs w:val="24"/>
        </w:rPr>
      </w:pPr>
      <w:r>
        <w:rPr>
          <w:noProof/>
        </w:rPr>
        <mc:AlternateContent>
          <mc:Choice Requires="wps">
            <w:drawing>
              <wp:anchor distT="0" distB="0" distL="114300" distR="114300" simplePos="0" relativeHeight="251699200" behindDoc="0" locked="0" layoutInCell="1" allowOverlap="1" wp14:anchorId="7FC24523" wp14:editId="0FCA656A">
                <wp:simplePos x="0" y="0"/>
                <wp:positionH relativeFrom="column">
                  <wp:posOffset>15240</wp:posOffset>
                </wp:positionH>
                <wp:positionV relativeFrom="paragraph">
                  <wp:posOffset>2873375</wp:posOffset>
                </wp:positionV>
                <wp:extent cx="5727700" cy="635"/>
                <wp:effectExtent l="0" t="0" r="0" b="0"/>
                <wp:wrapTopAndBottom/>
                <wp:docPr id="23879659" name="Text Box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72539A20" w14:textId="103816C7" w:rsidR="00A62E32" w:rsidRPr="00A62E32" w:rsidRDefault="00A62E32" w:rsidP="0005338F">
                            <w:pPr>
                              <w:pStyle w:val="Caption"/>
                              <w:rPr>
                                <w:rFonts w:cs="Times New Roman"/>
                                <w:noProof/>
                                <w:lang w:val="en-GB"/>
                              </w:rPr>
                            </w:pPr>
                            <w:bookmarkStart w:id="68" w:name="_Toc195191357"/>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8</w:t>
                            </w:r>
                            <w:r>
                              <w:rPr>
                                <w:noProof/>
                              </w:rPr>
                              <w:fldChar w:fldCharType="end"/>
                            </w:r>
                            <w:r w:rsidRPr="00A62E32">
                              <w:t>: RF</w:t>
                            </w:r>
                            <w:r w:rsidR="0005338F">
                              <w:rPr>
                                <w:lang w:eastAsia="ja-JP"/>
                              </w:rPr>
                              <w:t>’</w:t>
                            </w:r>
                            <w:r w:rsidR="0005338F">
                              <w:rPr>
                                <w:rFonts w:hint="eastAsia"/>
                                <w:lang w:eastAsia="ja-JP"/>
                              </w:rPr>
                              <w:t>s</w:t>
                            </w:r>
                            <w:r w:rsidRPr="00A62E32">
                              <w:t xml:space="preserve"> Transition Weights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24523" id="_x0000_s1036" type="#_x0000_t202" style="position:absolute;left:0;text-align:left;margin-left:1.2pt;margin-top:226.25pt;width:451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PDAGQIAAEAEAAAOAAAAZHJzL2Uyb0RvYy54bWysU8Fu2zAMvQ/YPwi6L04yt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3fzubkohSbHbjzc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" stroked="f">
                <v:textbox style="mso-fit-shape-to-text:t" inset="0,0,0,0">
                  <w:txbxContent>
                    <w:p w14:paraId="72539A20" w14:textId="103816C7" w:rsidR="00A62E32" w:rsidRPr="00A62E32" w:rsidRDefault="00A62E32" w:rsidP="0005338F">
                      <w:pPr>
                        <w:pStyle w:val="Caption"/>
                        <w:rPr>
                          <w:rFonts w:cs="Times New Roman"/>
                          <w:noProof/>
                          <w:lang w:val="en-GB"/>
                        </w:rPr>
                      </w:pPr>
                      <w:bookmarkStart w:id="69" w:name="_Toc195191357"/>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8</w:t>
                      </w:r>
                      <w:r>
                        <w:rPr>
                          <w:noProof/>
                        </w:rPr>
                        <w:fldChar w:fldCharType="end"/>
                      </w:r>
                      <w:r w:rsidRPr="00A62E32">
                        <w:t>: RF</w:t>
                      </w:r>
                      <w:r w:rsidR="0005338F">
                        <w:rPr>
                          <w:lang w:eastAsia="ja-JP"/>
                        </w:rPr>
                        <w:t>’</w:t>
                      </w:r>
                      <w:r w:rsidR="0005338F">
                        <w:rPr>
                          <w:rFonts w:hint="eastAsia"/>
                          <w:lang w:eastAsia="ja-JP"/>
                        </w:rPr>
                        <w:t>s</w:t>
                      </w:r>
                      <w:r w:rsidRPr="00A62E32">
                        <w:t xml:space="preserve"> Transition Weights</w:t>
                      </w:r>
                      <w:bookmarkEnd w:id="69"/>
                    </w:p>
                  </w:txbxContent>
                </v:textbox>
                <w10:wrap type="topAndBottom"/>
              </v:shape>
            </w:pict>
          </mc:Fallback>
        </mc:AlternateContent>
      </w:r>
      <w:r w:rsidR="00B90F5E">
        <w:rPr>
          <w:rFonts w:ascii="Times New Roman" w:hAnsi="Times New Roman" w:cs="Times New Roman"/>
          <w:noProof/>
          <w:sz w:val="24"/>
          <w:szCs w:val="24"/>
        </w:rPr>
        <w:drawing>
          <wp:anchor distT="0" distB="0" distL="114300" distR="114300" simplePos="0" relativeHeight="251679744" behindDoc="0" locked="0" layoutInCell="1" allowOverlap="1" wp14:anchorId="217665B8" wp14:editId="2E72CEF9">
            <wp:simplePos x="0" y="0"/>
            <wp:positionH relativeFrom="column">
              <wp:posOffset>15545</wp:posOffset>
            </wp:positionH>
            <wp:positionV relativeFrom="paragraph">
              <wp:posOffset>0</wp:posOffset>
            </wp:positionV>
            <wp:extent cx="5727700" cy="2816225"/>
            <wp:effectExtent l="0" t="0" r="6350" b="3175"/>
            <wp:wrapTopAndBottom/>
            <wp:docPr id="11070144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7700" cy="2816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85ACE1" w14:textId="54E2ABE8" w:rsidR="001C5616" w:rsidRPr="00B90F5E"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The highest transition weight in th</w:t>
      </w:r>
      <w:r w:rsidR="00B90F5E" w:rsidRPr="00B90F5E">
        <w:rPr>
          <w:rFonts w:ascii="Times New Roman" w:hAnsi="Times New Roman" w:cs="Times New Roman"/>
          <w:sz w:val="24"/>
          <w:szCs w:val="24"/>
        </w:rPr>
        <w:t>e</w:t>
      </w:r>
      <w:r w:rsidRPr="00B90F5E">
        <w:rPr>
          <w:rFonts w:ascii="Times New Roman" w:hAnsi="Times New Roman" w:cs="Times New Roman"/>
          <w:sz w:val="24"/>
          <w:szCs w:val="24"/>
        </w:rPr>
        <w:t xml:space="preserve"> RF model is O → O, with a weight of 0.21, indicating that staying in the "Outside" (O) state is the most significant transition. This reflects the fact that most words in a typical text are not part of named entities, and RF prioritizes this frequent pattern in the dataset. The second most important transition is O → B-PER, with a weight of 0.18, suggesting that starting a person’s name (B-PER) from a non-entity word is a common and impactful pattern, highlighting the prevalence of person names. Following closely is B-PER → O, with a weight of 0.15, showing that single-token person names (e.g., "John" → O) are frequent, and RF assigns significant importance to ending person entities quickly.</w:t>
      </w:r>
    </w:p>
    <w:p w14:paraId="57461418" w14:textId="5F15147E" w:rsidR="001C5616" w:rsidRPr="00B90F5E"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Another notable transition is B-PER → B-PER, with a weight of 0.13, indicating that RF finds consecutive person names (e.g., "</w:t>
      </w:r>
      <w:r w:rsidR="00B90F5E" w:rsidRPr="00B90F5E">
        <w:rPr>
          <w:rFonts w:ascii="Times New Roman" w:hAnsi="Times New Roman" w:cs="Times New Roman"/>
          <w:sz w:val="24"/>
          <w:szCs w:val="24"/>
        </w:rPr>
        <w:t>Mandela</w:t>
      </w:r>
      <w:r w:rsidRPr="00B90F5E">
        <w:rPr>
          <w:rFonts w:ascii="Times New Roman" w:hAnsi="Times New Roman" w:cs="Times New Roman"/>
          <w:sz w:val="24"/>
          <w:szCs w:val="24"/>
        </w:rPr>
        <w:t>" followed by "</w:t>
      </w:r>
      <w:r w:rsidR="00B90F5E" w:rsidRPr="00B90F5E">
        <w:rPr>
          <w:rFonts w:ascii="Times New Roman" w:hAnsi="Times New Roman" w:cs="Times New Roman"/>
          <w:sz w:val="24"/>
          <w:szCs w:val="24"/>
        </w:rPr>
        <w:t>Nelson</w:t>
      </w:r>
      <w:r w:rsidRPr="00B90F5E">
        <w:rPr>
          <w:rFonts w:ascii="Times New Roman" w:hAnsi="Times New Roman" w:cs="Times New Roman"/>
          <w:sz w:val="24"/>
          <w:szCs w:val="24"/>
        </w:rPr>
        <w:t xml:space="preserve">" as separate entities) to </w:t>
      </w:r>
      <w:r w:rsidRPr="00B90F5E">
        <w:rPr>
          <w:rFonts w:ascii="Times New Roman" w:hAnsi="Times New Roman" w:cs="Times New Roman"/>
          <w:sz w:val="24"/>
          <w:szCs w:val="24"/>
        </w:rPr>
        <w:lastRenderedPageBreak/>
        <w:t>be relatively important, though less so than returning to the "Outside" label. The I-PER → O transition, with a weight of 0.04, shows that completing a multi-token person name (e.g., "John Smith" where "Smith" is I-PER) and returning to "Outside" is moderately significant, suggesting multi-token person names are present but not dominant. For location entities, I-LOC → O and B-LOC → O have weights of 0.03 each, indicating that both single-token and multi-token locations are relevant, though less frequent than person names. Similarly, B-ORG → O, also with a weight of 0.03, suggests that organizations are often single-token (e.g., "Reuters" → O), but they are less impactful in the RF model compared to person entities.</w:t>
      </w:r>
    </w:p>
    <w:p w14:paraId="367DCD30" w14:textId="41ADA27E" w:rsidR="001C5616" w:rsidRDefault="001C5616" w:rsidP="00B90F5E">
      <w:pPr>
        <w:spacing w:line="360" w:lineRule="auto"/>
        <w:ind w:firstLine="288"/>
        <w:jc w:val="both"/>
        <w:rPr>
          <w:rFonts w:ascii="Times New Roman" w:hAnsi="Times New Roman" w:cs="Times New Roman"/>
          <w:sz w:val="24"/>
          <w:szCs w:val="24"/>
        </w:rPr>
      </w:pPr>
      <w:r w:rsidRPr="00B90F5E">
        <w:rPr>
          <w:rFonts w:ascii="Times New Roman" w:hAnsi="Times New Roman" w:cs="Times New Roman"/>
          <w:sz w:val="24"/>
          <w:szCs w:val="24"/>
        </w:rPr>
        <w:t>Lower-weighted transitions provide further insight into RF’s behavior. The B-PER → I-PER transition, with a weight of 0.02, shows that continuing a person’s name (e.g., "</w:t>
      </w:r>
      <w:r w:rsidR="00B90F5E" w:rsidRPr="00B90F5E">
        <w:rPr>
          <w:rFonts w:ascii="Times New Roman" w:hAnsi="Times New Roman" w:cs="Times New Roman"/>
          <w:sz w:val="24"/>
          <w:szCs w:val="24"/>
        </w:rPr>
        <w:t>Nelson</w:t>
      </w:r>
      <w:r w:rsidRPr="00B90F5E">
        <w:rPr>
          <w:rFonts w:ascii="Times New Roman" w:hAnsi="Times New Roman" w:cs="Times New Roman"/>
          <w:sz w:val="24"/>
          <w:szCs w:val="24"/>
        </w:rPr>
        <w:t>" → "</w:t>
      </w:r>
      <w:r w:rsidR="00B90F5E" w:rsidRPr="00B90F5E">
        <w:rPr>
          <w:rFonts w:ascii="Times New Roman" w:hAnsi="Times New Roman" w:cs="Times New Roman"/>
          <w:sz w:val="24"/>
          <w:szCs w:val="24"/>
        </w:rPr>
        <w:t>Mandela</w:t>
      </w:r>
      <w:r w:rsidRPr="00B90F5E">
        <w:rPr>
          <w:rFonts w:ascii="Times New Roman" w:hAnsi="Times New Roman" w:cs="Times New Roman"/>
          <w:sz w:val="24"/>
          <w:szCs w:val="24"/>
        </w:rPr>
        <w:t>") is less significant than ending it, reflecting RF’s preference for simpler patterns. The O → B-LOC transition, also at 0.02, indicates that starting a location entity is less common than starting a person’s name, possibly due to fewer location mentions in the data. Transitions like O → I-PER (0.02) and O → I-LOC (0.01) are rare, potentially indicating errors or cases where RF struggles to correctly identify the start of an entity (e.g., missing a B- label). Other transitions, such as O → B-ORG (0.01), O → B-MISC (0.01), and B-PER → I-LOC (0.01), have even lower weights, suggesting that organizations, miscellaneous entities, and ambiguous transitions are less frequent or harder for RF to model accurately.</w:t>
      </w:r>
    </w:p>
    <w:p w14:paraId="2CD80863" w14:textId="77777777" w:rsidR="00A62E32" w:rsidRDefault="00A62E32" w:rsidP="00B90F5E">
      <w:pPr>
        <w:spacing w:line="360" w:lineRule="auto"/>
        <w:ind w:firstLine="288"/>
        <w:jc w:val="both"/>
        <w:rPr>
          <w:rFonts w:ascii="Times New Roman" w:hAnsi="Times New Roman" w:cs="Times New Roman"/>
          <w:sz w:val="24"/>
          <w:szCs w:val="24"/>
        </w:rPr>
      </w:pPr>
    </w:p>
    <w:p w14:paraId="3B672F42" w14:textId="77777777" w:rsidR="00A62E32" w:rsidRDefault="00A62E32" w:rsidP="00B90F5E">
      <w:pPr>
        <w:spacing w:line="360" w:lineRule="auto"/>
        <w:ind w:firstLine="288"/>
        <w:jc w:val="both"/>
        <w:rPr>
          <w:rFonts w:ascii="Times New Roman" w:hAnsi="Times New Roman" w:cs="Times New Roman"/>
          <w:sz w:val="24"/>
          <w:szCs w:val="24"/>
        </w:rPr>
      </w:pPr>
    </w:p>
    <w:p w14:paraId="35CEEC9D" w14:textId="77777777" w:rsidR="00A62E32" w:rsidRDefault="00A62E32" w:rsidP="00B90F5E">
      <w:pPr>
        <w:spacing w:line="360" w:lineRule="auto"/>
        <w:ind w:firstLine="288"/>
        <w:jc w:val="both"/>
        <w:rPr>
          <w:rFonts w:ascii="Times New Roman" w:hAnsi="Times New Roman" w:cs="Times New Roman"/>
          <w:sz w:val="24"/>
          <w:szCs w:val="24"/>
        </w:rPr>
      </w:pPr>
    </w:p>
    <w:p w14:paraId="766C8E18" w14:textId="77777777" w:rsidR="00A62E32" w:rsidRDefault="00A62E32" w:rsidP="00B90F5E">
      <w:pPr>
        <w:spacing w:line="360" w:lineRule="auto"/>
        <w:ind w:firstLine="288"/>
        <w:jc w:val="both"/>
        <w:rPr>
          <w:rFonts w:ascii="Times New Roman" w:hAnsi="Times New Roman" w:cs="Times New Roman"/>
          <w:sz w:val="24"/>
          <w:szCs w:val="24"/>
        </w:rPr>
      </w:pPr>
    </w:p>
    <w:p w14:paraId="75C828DC" w14:textId="77777777" w:rsidR="00A62E32" w:rsidRDefault="00A62E32" w:rsidP="00B90F5E">
      <w:pPr>
        <w:spacing w:line="360" w:lineRule="auto"/>
        <w:ind w:firstLine="288"/>
        <w:jc w:val="both"/>
        <w:rPr>
          <w:rFonts w:ascii="Times New Roman" w:hAnsi="Times New Roman" w:cs="Times New Roman"/>
          <w:sz w:val="24"/>
          <w:szCs w:val="24"/>
        </w:rPr>
      </w:pPr>
    </w:p>
    <w:p w14:paraId="6369D2C9" w14:textId="77777777" w:rsidR="00A62E32" w:rsidRDefault="00A62E32" w:rsidP="00B90F5E">
      <w:pPr>
        <w:spacing w:line="360" w:lineRule="auto"/>
        <w:ind w:firstLine="288"/>
        <w:jc w:val="both"/>
        <w:rPr>
          <w:rFonts w:ascii="Times New Roman" w:hAnsi="Times New Roman" w:cs="Times New Roman"/>
          <w:sz w:val="24"/>
          <w:szCs w:val="24"/>
        </w:rPr>
      </w:pPr>
    </w:p>
    <w:p w14:paraId="3729DE8D" w14:textId="77777777" w:rsidR="00A62E32" w:rsidRDefault="00A62E32" w:rsidP="00B90F5E">
      <w:pPr>
        <w:spacing w:line="360" w:lineRule="auto"/>
        <w:ind w:firstLine="288"/>
        <w:jc w:val="both"/>
        <w:rPr>
          <w:rFonts w:ascii="Times New Roman" w:hAnsi="Times New Roman" w:cs="Times New Roman"/>
          <w:sz w:val="24"/>
          <w:szCs w:val="24"/>
        </w:rPr>
      </w:pPr>
    </w:p>
    <w:p w14:paraId="5B4981AD" w14:textId="77777777" w:rsidR="00A62E32" w:rsidRDefault="00A62E32" w:rsidP="00B90F5E">
      <w:pPr>
        <w:spacing w:line="360" w:lineRule="auto"/>
        <w:ind w:firstLine="288"/>
        <w:jc w:val="both"/>
        <w:rPr>
          <w:rFonts w:ascii="Times New Roman" w:hAnsi="Times New Roman" w:cs="Times New Roman"/>
          <w:sz w:val="24"/>
          <w:szCs w:val="24"/>
        </w:rPr>
      </w:pPr>
    </w:p>
    <w:p w14:paraId="6943EC3A" w14:textId="77777777" w:rsidR="00A62E32" w:rsidRDefault="00A62E32" w:rsidP="00B90F5E">
      <w:pPr>
        <w:spacing w:line="360" w:lineRule="auto"/>
        <w:ind w:firstLine="288"/>
        <w:jc w:val="both"/>
        <w:rPr>
          <w:rFonts w:ascii="Times New Roman" w:hAnsi="Times New Roman" w:cs="Times New Roman"/>
          <w:sz w:val="24"/>
          <w:szCs w:val="24"/>
        </w:rPr>
      </w:pPr>
    </w:p>
    <w:p w14:paraId="09C9285D" w14:textId="77777777" w:rsidR="00A62E32" w:rsidRPr="00B90F5E" w:rsidRDefault="00A62E32" w:rsidP="00B90F5E">
      <w:pPr>
        <w:spacing w:line="360" w:lineRule="auto"/>
        <w:ind w:firstLine="288"/>
        <w:jc w:val="both"/>
        <w:rPr>
          <w:rFonts w:ascii="Times New Roman" w:hAnsi="Times New Roman" w:cs="Times New Roman"/>
          <w:sz w:val="24"/>
          <w:szCs w:val="24"/>
        </w:rPr>
      </w:pPr>
    </w:p>
    <w:p w14:paraId="21FDAF67" w14:textId="3D3F8CD9" w:rsidR="001C5616" w:rsidRPr="001C5616" w:rsidRDefault="001C5616" w:rsidP="00FE435E">
      <w:pPr>
        <w:ind w:firstLine="288"/>
      </w:pPr>
    </w:p>
    <w:p w14:paraId="197F13D4" w14:textId="66E83FE9" w:rsidR="00715CBA" w:rsidRPr="00715CBA" w:rsidRDefault="00715CBA" w:rsidP="00FE435E">
      <w:pPr>
        <w:pStyle w:val="Heading2"/>
        <w:ind w:firstLine="288"/>
      </w:pPr>
      <w:bookmarkStart w:id="70" w:name="_Toc195196070"/>
      <w:r>
        <w:lastRenderedPageBreak/>
        <w:t>CRF</w:t>
      </w:r>
      <w:bookmarkEnd w:id="70"/>
    </w:p>
    <w:p w14:paraId="7272253D" w14:textId="0FE253D7" w:rsidR="00715CBA" w:rsidRDefault="00A62E32" w:rsidP="00FE435E">
      <w:pPr>
        <w:pStyle w:val="Heading3"/>
        <w:ind w:firstLine="288"/>
      </w:pPr>
      <w:bookmarkStart w:id="71" w:name="_Toc195196071"/>
      <w:r>
        <w:rPr>
          <w:rFonts w:cs="Times New Roman"/>
          <w:noProof/>
          <w:sz w:val="24"/>
          <w:szCs w:val="24"/>
        </w:rPr>
        <w:drawing>
          <wp:anchor distT="0" distB="0" distL="114300" distR="114300" simplePos="0" relativeHeight="251700224" behindDoc="0" locked="0" layoutInCell="1" allowOverlap="1" wp14:anchorId="13010353" wp14:editId="3D2C8A08">
            <wp:simplePos x="0" y="0"/>
            <wp:positionH relativeFrom="column">
              <wp:posOffset>-31277</wp:posOffset>
            </wp:positionH>
            <wp:positionV relativeFrom="paragraph">
              <wp:posOffset>389890</wp:posOffset>
            </wp:positionV>
            <wp:extent cx="5732780" cy="7587615"/>
            <wp:effectExtent l="0" t="0" r="1270" b="0"/>
            <wp:wrapTopAndBottom/>
            <wp:docPr id="5298780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78017" name="Pictur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2780" cy="758761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2272" behindDoc="0" locked="0" layoutInCell="1" allowOverlap="1" wp14:anchorId="7EB1AE9B" wp14:editId="49E695F8">
                <wp:simplePos x="0" y="0"/>
                <wp:positionH relativeFrom="column">
                  <wp:posOffset>-9333</wp:posOffset>
                </wp:positionH>
                <wp:positionV relativeFrom="paragraph">
                  <wp:posOffset>8221138</wp:posOffset>
                </wp:positionV>
                <wp:extent cx="5732780" cy="635"/>
                <wp:effectExtent l="0" t="0" r="0" b="0"/>
                <wp:wrapTopAndBottom/>
                <wp:docPr id="354341185" name="Text Box 1"/>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504D0559" w14:textId="162D3228" w:rsidR="00A62E32" w:rsidRPr="00A62E32" w:rsidRDefault="00A62E32" w:rsidP="0005338F">
                            <w:pPr>
                              <w:pStyle w:val="Caption"/>
                              <w:rPr>
                                <w:rFonts w:cs="Times New Roman"/>
                                <w:noProof/>
                                <w:lang w:val="en-GB"/>
                              </w:rPr>
                            </w:pPr>
                            <w:bookmarkStart w:id="72" w:name="_Toc195191358"/>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9</w:t>
                            </w:r>
                            <w:r>
                              <w:rPr>
                                <w:noProof/>
                              </w:rPr>
                              <w:fldChar w:fldCharType="end"/>
                            </w:r>
                            <w:r w:rsidRPr="00A62E32">
                              <w:t xml:space="preserve">: CRF Classification </w:t>
                            </w:r>
                            <w:r w:rsidR="005D2CFC">
                              <w:rPr>
                                <w:rFonts w:hint="eastAsia"/>
                                <w:lang w:eastAsia="ja-JP"/>
                              </w:rPr>
                              <w:t>on the</w:t>
                            </w:r>
                            <w:r w:rsidRPr="00A62E32">
                              <w:t xml:space="preserve"> Training, Validation and Test sets</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1AE9B" id="_x0000_s1037" type="#_x0000_t202" style="position:absolute;left:0;text-align:left;margin-left:-.75pt;margin-top:647.35pt;width:451.4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" stroked="f">
                <v:textbox style="mso-fit-shape-to-text:t" inset="0,0,0,0">
                  <w:txbxContent>
                    <w:p w14:paraId="504D0559" w14:textId="162D3228" w:rsidR="00A62E32" w:rsidRPr="00A62E32" w:rsidRDefault="00A62E32" w:rsidP="0005338F">
                      <w:pPr>
                        <w:pStyle w:val="Caption"/>
                        <w:rPr>
                          <w:rFonts w:cs="Times New Roman"/>
                          <w:noProof/>
                          <w:lang w:val="en-GB"/>
                        </w:rPr>
                      </w:pPr>
                      <w:bookmarkStart w:id="73" w:name="_Toc195191358"/>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9</w:t>
                      </w:r>
                      <w:r>
                        <w:rPr>
                          <w:noProof/>
                        </w:rPr>
                        <w:fldChar w:fldCharType="end"/>
                      </w:r>
                      <w:r w:rsidRPr="00A62E32">
                        <w:t xml:space="preserve">: CRF Classification </w:t>
                      </w:r>
                      <w:r w:rsidR="005D2CFC">
                        <w:rPr>
                          <w:rFonts w:hint="eastAsia"/>
                          <w:lang w:eastAsia="ja-JP"/>
                        </w:rPr>
                        <w:t>on the</w:t>
                      </w:r>
                      <w:r w:rsidRPr="00A62E32">
                        <w:t xml:space="preserve"> Training, Validation and Test sets</w:t>
                      </w:r>
                      <w:bookmarkEnd w:id="73"/>
                    </w:p>
                  </w:txbxContent>
                </v:textbox>
                <w10:wrap type="topAndBottom"/>
              </v:shape>
            </w:pict>
          </mc:Fallback>
        </mc:AlternateContent>
      </w:r>
      <w:r w:rsidR="00A22AAA">
        <w:t xml:space="preserve">Model </w:t>
      </w:r>
      <w:r w:rsidR="00715CBA">
        <w:t>Classification</w:t>
      </w:r>
      <w:bookmarkEnd w:id="71"/>
      <w:r w:rsidR="00715CBA">
        <w:t xml:space="preserve"> </w:t>
      </w:r>
    </w:p>
    <w:p w14:paraId="43F6FA87" w14:textId="561E3A0A" w:rsidR="00A22AAA" w:rsidRDefault="00434085" w:rsidP="00A22AAA">
      <w:pPr>
        <w:spacing w:line="360" w:lineRule="auto"/>
        <w:rPr>
          <w:rFonts w:ascii="Times New Roman" w:hAnsi="Times New Roman" w:cs="Times New Roman"/>
          <w:sz w:val="24"/>
          <w:szCs w:val="24"/>
        </w:rPr>
      </w:pPr>
      <w:r w:rsidRPr="00434085">
        <w:rPr>
          <w:rFonts w:ascii="Times New Roman" w:hAnsi="Times New Roman" w:cs="Times New Roman"/>
          <w:sz w:val="24"/>
          <w:szCs w:val="24"/>
        </w:rPr>
        <w:lastRenderedPageBreak/>
        <w:t>The CRF model's performance demonstrates exceptional accuracy on the training set at 99.9% (203,621 tokens), but it drops to 97.6% on the validation set (51,362 tokens) and</w:t>
      </w:r>
      <w:r w:rsidR="00A22AAA">
        <w:rPr>
          <w:rFonts w:ascii="Times New Roman" w:hAnsi="Times New Roman" w:cs="Times New Roman"/>
          <w:sz w:val="24"/>
          <w:szCs w:val="24"/>
        </w:rPr>
        <w:t xml:space="preserve"> further to</w:t>
      </w:r>
      <w:r w:rsidRPr="00434085">
        <w:rPr>
          <w:rFonts w:ascii="Times New Roman" w:hAnsi="Times New Roman" w:cs="Times New Roman"/>
          <w:sz w:val="24"/>
          <w:szCs w:val="24"/>
        </w:rPr>
        <w:t xml:space="preserve"> 95.6% on the test set (46,435 tokens), indicating </w:t>
      </w:r>
      <w:r w:rsidR="00A22AAA">
        <w:rPr>
          <w:rFonts w:ascii="Times New Roman" w:hAnsi="Times New Roman" w:cs="Times New Roman"/>
          <w:sz w:val="24"/>
          <w:szCs w:val="24"/>
        </w:rPr>
        <w:t>a small degree of</w:t>
      </w:r>
      <w:r w:rsidRPr="00434085">
        <w:rPr>
          <w:rFonts w:ascii="Times New Roman" w:hAnsi="Times New Roman" w:cs="Times New Roman"/>
          <w:sz w:val="24"/>
          <w:szCs w:val="24"/>
        </w:rPr>
        <w:t xml:space="preserve"> overfitting to the training data, though the performance remains </w:t>
      </w:r>
      <w:r w:rsidR="00A22AAA">
        <w:rPr>
          <w:rFonts w:ascii="Times New Roman" w:hAnsi="Times New Roman" w:cs="Times New Roman"/>
          <w:sz w:val="24"/>
          <w:szCs w:val="24"/>
        </w:rPr>
        <w:t xml:space="preserve">evidently </w:t>
      </w:r>
      <w:r w:rsidRPr="00434085">
        <w:rPr>
          <w:rFonts w:ascii="Times New Roman" w:hAnsi="Times New Roman" w:cs="Times New Roman"/>
          <w:sz w:val="24"/>
          <w:szCs w:val="24"/>
        </w:rPr>
        <w:t>stron</w:t>
      </w:r>
      <w:r w:rsidR="00A22AAA">
        <w:rPr>
          <w:rFonts w:ascii="Times New Roman" w:hAnsi="Times New Roman" w:cs="Times New Roman"/>
          <w:sz w:val="24"/>
          <w:szCs w:val="24"/>
        </w:rPr>
        <w:t>g</w:t>
      </w:r>
      <w:r w:rsidRPr="00434085">
        <w:rPr>
          <w:rFonts w:ascii="Times New Roman" w:hAnsi="Times New Roman" w:cs="Times New Roman"/>
          <w:sz w:val="24"/>
          <w:szCs w:val="24"/>
        </w:rPr>
        <w:t xml:space="preserve">. </w:t>
      </w:r>
    </w:p>
    <w:p w14:paraId="1B421FC6" w14:textId="41AD2101"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The macro average F1-score, which treats all tags equally, is 99.5% on the training set (support: 203,621), decreasing to 88.6% on validation (support: 51,362) and 80.6% on the test set (support: 46,435), reflecting a more significant drop for minority tags with lower support (e.g., I-PER with 702 instances in test). </w:t>
      </w:r>
    </w:p>
    <w:p w14:paraId="1CCFBCCD" w14:textId="7AFF8ECA"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The macro average precision and recall on the training set are 99.6% and 99.5%, respectively, with an arithmetic average of (99.6 + 99.5) / 2 = 99.6%, closely matching the harmonic mean F1-score of 99.5%, indicating balanced performance across tags. On the test set, the macro average precision and recall are 81.4% and 80.0%, with an arithmetic average of (81.4 + 80.0) / 2 = 80.7%, slightly above the harmonic mean F1-score of 80.6%. </w:t>
      </w:r>
    </w:p>
    <w:p w14:paraId="7E4C8148" w14:textId="4A4F174A" w:rsidR="00434085" w:rsidRPr="00434085"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The weighted average F1-score, which accounts for class imbalance, is 99.9% (training), 97.5% (validation), and 95.6% (test), driven by the model's strong performance on the majority class O (support: 169,578 in training, 42,759 in validation, 38,323 in test). The weighted average precision and recall on the training set are both 99.9%, with an arithmetic average of (99.9 + 99.9) / 2 = 99.9%, matching the harmonic mean F1-score of 99.9%.</w:t>
      </w:r>
    </w:p>
    <w:p w14:paraId="06E806E4" w14:textId="3C50ED04"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For the majority class O, the model performs exceptionally well, with precision at 99.9% (training), 99.0% (validation), and 98.5% (test), and recall at 99.9%, 99.7%, and 98.9%, respectively, leading to F1-scores of 99.9%, 99.3%, and 98.7%. The high support for O (169,578 in training, 83.3% of tokens) contributes to these near-perfect metrics, with the harmonic mean F1-score closely matching the arithmetic average (e.g., 99.9% vs. 99.9% on training, calculated as (99.9 + 99.9) / 2 = 99.9%). On the test set, the F1-score of 98.7% is slightly below the arithmetic average of 98.7% (calculated as (98.5 + 98.9) / 2 = 98.7%), showing balanced precision and recall even on unseen data.</w:t>
      </w:r>
      <w:r w:rsidR="00A22AAA">
        <w:rPr>
          <w:rFonts w:ascii="Times New Roman" w:hAnsi="Times New Roman" w:cs="Times New Roman"/>
          <w:sz w:val="24"/>
          <w:szCs w:val="24"/>
        </w:rPr>
        <w:t xml:space="preserve"> </w:t>
      </w:r>
      <w:r w:rsidRPr="00434085">
        <w:rPr>
          <w:rFonts w:ascii="Times New Roman" w:hAnsi="Times New Roman" w:cs="Times New Roman"/>
          <w:sz w:val="24"/>
          <w:szCs w:val="24"/>
        </w:rPr>
        <w:t xml:space="preserve">The model's performance on entity tags is also strong but varies with support and data split. </w:t>
      </w:r>
    </w:p>
    <w:p w14:paraId="47CCE92B" w14:textId="33842742"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 xml:space="preserve">For B-LOC, the F1-score is 99.4% on training (support: 1,155), dropping to 80.4% on validation (support: 346) and 65.3% on test (support: 216), with precision (99.2% on training, 66.2% on test) and recall (99.6% on training, 64.4% on test) showing a significant decline on smaller test sets. The harmonic mean on the test set (65.3%) is slightly below the arithmetic average (65.3%, calculated as (66.2 + 64.4) / 2 = 65.3%), indicating balanced but reduced performance. </w:t>
      </w:r>
    </w:p>
    <w:p w14:paraId="4E612292" w14:textId="77777777" w:rsidR="00A22AAA"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lastRenderedPageBreak/>
        <w:t xml:space="preserve">For I-PER, the F1-score is 99.9% on training (support: 3,438), 87.9% on validation (support: 922), and 78.5% on test (support: 702), with precision (99.9% on training, 81.0% on test) and recall (99.9% on training, 76.1% on test) decreasing on unseen data. The harmonic mean on the test set (78.5%) is slightly below the arithmetic average (78.6%, calculated as (81.0 + 76.1) / 2 = 78.6%). </w:t>
      </w:r>
    </w:p>
    <w:p w14:paraId="5E2070B8" w14:textId="1B19F88E" w:rsidR="00434085" w:rsidRPr="00434085" w:rsidRDefault="00434085" w:rsidP="00A22AAA">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Similarly, B-ORG (support: 7,140 in training, 1,837 in validation, 1,668 in test) maintains a high F1-score of 99.5% on training, 90.8% on validation, and 84.6% on test, with precision (99.5% on training, 86.1% on test) and recall (99.5% on training, 83.0% on test) showing a consistent drop, reflecting the model's sensitivity to data distribution.</w:t>
      </w:r>
    </w:p>
    <w:p w14:paraId="1D911EB5" w14:textId="0F0E7160" w:rsidR="00434085" w:rsidRPr="00434085" w:rsidRDefault="00434085" w:rsidP="00FE435E">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Class imbalance has a minimal impact on the CRF model, as the O tag dominates (83.3% of training tokens), yet the macro average F1-scores remain high (99.5% on training, 80.6% on test) compared to the weighted averages (99.9% on training, 95.6% on test). This balance is due to CRF's ability to model label dependencies, improving performance on minority tags like I-LOC (support: 257 in validation and test) and I-MISC (support: 751 in validation, 835 in test). The drop in macro F1-score from training to test (99.5% to 80.6%) indicates overfitting, particularly for tags with fewer instances like B-LOC (support: 216 in test), where the F1-score drops to 65.3%, and the harmonic mean reflects the balanced but reduced precision (66.2%) and recall (64.4%).</w:t>
      </w:r>
    </w:p>
    <w:p w14:paraId="6353D3C1" w14:textId="0A06709A" w:rsidR="00434085" w:rsidRPr="008C51B5" w:rsidRDefault="00434085" w:rsidP="008C51B5">
      <w:pPr>
        <w:spacing w:line="360" w:lineRule="auto"/>
        <w:rPr>
          <w:rFonts w:ascii="Times New Roman" w:hAnsi="Times New Roman" w:cs="Times New Roman"/>
          <w:b/>
          <w:bCs/>
          <w:sz w:val="24"/>
          <w:szCs w:val="24"/>
        </w:rPr>
      </w:pPr>
      <w:r w:rsidRPr="008C51B5">
        <w:rPr>
          <w:rFonts w:ascii="Times New Roman" w:hAnsi="Times New Roman" w:cs="Times New Roman"/>
          <w:b/>
          <w:bCs/>
          <w:sz w:val="24"/>
          <w:szCs w:val="24"/>
        </w:rPr>
        <w:t>Key Observations</w:t>
      </w:r>
    </w:p>
    <w:p w14:paraId="1BA960E8" w14:textId="4D65387E" w:rsidR="00434085" w:rsidRPr="00434085" w:rsidRDefault="00434085" w:rsidP="00A62E32">
      <w:pPr>
        <w:spacing w:line="360" w:lineRule="auto"/>
        <w:ind w:firstLine="288"/>
        <w:rPr>
          <w:rFonts w:ascii="Times New Roman" w:hAnsi="Times New Roman" w:cs="Times New Roman"/>
          <w:sz w:val="24"/>
          <w:szCs w:val="24"/>
        </w:rPr>
      </w:pPr>
      <w:r w:rsidRPr="00434085">
        <w:rPr>
          <w:rFonts w:ascii="Times New Roman" w:hAnsi="Times New Roman" w:cs="Times New Roman"/>
          <w:sz w:val="24"/>
          <w:szCs w:val="24"/>
        </w:rPr>
        <w:t>The CRF model excels across all tags, achieving near-perfect performance on the training set (F1: 99.9% for O, support: 169,578) and maintaining strong results on validation (97.5% weighted F1) and test sets (95.6% weighted F1), even for minority tags like I-PER (support: 702 in test, F1: 78.5%). The harmonic mean nature of the F1-score closely aligns with the arithmetic average (e.g., I-PER on test: 78.5% vs. 78.6%), indicating balanced precision and recall. However, the drop in performance on unseen data (e.g., B-LOC F1: 65.3% on test) suggests overfitting</w:t>
      </w:r>
      <w:r w:rsidR="008C51B5">
        <w:rPr>
          <w:rFonts w:ascii="Times New Roman" w:hAnsi="Times New Roman" w:cs="Times New Roman"/>
          <w:sz w:val="24"/>
          <w:szCs w:val="24"/>
        </w:rPr>
        <w:t>.</w:t>
      </w:r>
    </w:p>
    <w:p w14:paraId="200B8315" w14:textId="77777777" w:rsidR="00715CBA" w:rsidRDefault="00715CBA" w:rsidP="00FE435E">
      <w:pPr>
        <w:pStyle w:val="Heading3"/>
        <w:ind w:firstLine="288"/>
      </w:pPr>
      <w:bookmarkStart w:id="74" w:name="_Toc195196072"/>
      <w:r>
        <w:t>Confusion Matrices</w:t>
      </w:r>
      <w:bookmarkEnd w:id="74"/>
    </w:p>
    <w:p w14:paraId="7E8165C4" w14:textId="35F0E6C4" w:rsidR="00BC754E" w:rsidRDefault="00BC754E" w:rsidP="00391F88">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t xml:space="preserve">Each matrix represents the true labels (rows) versus predicted labels (columns) for the nine NER tags: B-LOC, B-MISC, B-ORG, B-PER, I-LOC, I-MISC, I-ORG, I-PER, and O. The diagonal elements indicate correct predictions, while off-diagonal elements represent misclassifications. </w:t>
      </w:r>
    </w:p>
    <w:p w14:paraId="75C7B6F7" w14:textId="77777777" w:rsidR="00A62E32" w:rsidRDefault="00A62E32" w:rsidP="00391F88">
      <w:pPr>
        <w:spacing w:line="360" w:lineRule="auto"/>
        <w:jc w:val="both"/>
        <w:rPr>
          <w:rFonts w:ascii="Times New Roman" w:hAnsi="Times New Roman" w:cs="Times New Roman"/>
          <w:sz w:val="24"/>
          <w:szCs w:val="24"/>
        </w:rPr>
      </w:pPr>
    </w:p>
    <w:p w14:paraId="45DC547B" w14:textId="77777777" w:rsidR="00A62E32" w:rsidRPr="00BC754E" w:rsidRDefault="00A62E32" w:rsidP="00391F88">
      <w:pPr>
        <w:spacing w:line="360" w:lineRule="auto"/>
        <w:jc w:val="both"/>
        <w:rPr>
          <w:rFonts w:ascii="Times New Roman" w:hAnsi="Times New Roman" w:cs="Times New Roman"/>
          <w:sz w:val="24"/>
          <w:szCs w:val="24"/>
        </w:rPr>
      </w:pPr>
    </w:p>
    <w:p w14:paraId="452A1F3E" w14:textId="77777777" w:rsidR="00BC754E"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lastRenderedPageBreak/>
        <w:t>Training Set Confusion Matrix</w:t>
      </w:r>
    </w:p>
    <w:p w14:paraId="5515CA29"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1F85A3DC" wp14:editId="26811F8A">
            <wp:extent cx="5054803" cy="4318999"/>
            <wp:effectExtent l="0" t="0" r="0" b="5715"/>
            <wp:docPr id="316035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8231" cy="4330472"/>
                    </a:xfrm>
                    <a:prstGeom prst="rect">
                      <a:avLst/>
                    </a:prstGeom>
                    <a:noFill/>
                    <a:ln>
                      <a:noFill/>
                    </a:ln>
                  </pic:spPr>
                </pic:pic>
              </a:graphicData>
            </a:graphic>
          </wp:inline>
        </w:drawing>
      </w:r>
    </w:p>
    <w:p w14:paraId="1E316E11" w14:textId="061925D3" w:rsidR="00391F88" w:rsidRPr="00A62E32" w:rsidRDefault="00A62E32" w:rsidP="0005338F">
      <w:pPr>
        <w:pStyle w:val="Caption"/>
        <w:rPr>
          <w:rFonts w:cs="Times New Roman"/>
        </w:rPr>
      </w:pPr>
      <w:bookmarkStart w:id="75" w:name="_Toc195191359"/>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10</w:t>
      </w:r>
      <w:r>
        <w:rPr>
          <w:noProof/>
        </w:rPr>
        <w:fldChar w:fldCharType="end"/>
      </w:r>
      <w:r w:rsidRPr="00A62E32">
        <w:t xml:space="preserve">: CRF Confusion Matrix </w:t>
      </w:r>
      <w:r w:rsidR="005D2CFC">
        <w:rPr>
          <w:rFonts w:hint="eastAsia"/>
          <w:lang w:eastAsia="ja-JP"/>
        </w:rPr>
        <w:t>for</w:t>
      </w:r>
      <w:r w:rsidRPr="00A62E32">
        <w:t xml:space="preserve"> the Training set</w:t>
      </w:r>
      <w:bookmarkEnd w:id="75"/>
    </w:p>
    <w:p w14:paraId="0BF8E0BB"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training set confusion matrix (203,621 tokens) shows the model's near-perfect performance, consistent with its high accuracy of 99.9%. For B-LOC (true instances: 7,140), the model correctly predicts 7,104 instances, with minor misclassifications: 16 as B-ORG, 13 as O, 1 as B-MISC, 3 as B-PER, 2 as I-PER, and 1 as I-ORG. For B-MISC (true instances: 6,321), 3,390 are correctly predicted, with small errors: 1 as B-ORG, 27 as O, 3 as B-PER, 6 as I-LOC, and 1 as I-MISC. For B-ORG (true instances: 7,140), 6,278 are correct, with misclassifications including 21 as O, 3 as B-MISC, 3 as B-PER, and 14 as B-LOC. </w:t>
      </w:r>
    </w:p>
    <w:p w14:paraId="4A5349BA"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6,600), 6,577 are correct, with errors such as 5 as B-ORG, 9 as O, and 9 as B-LOC. For I-LOC (true instances: 1,157), 1,149 are correct, with 7 misclassified as O and 1 as I-ORG. For I-MISC (true instances: 3,704), 1,150 are correct, with minor errors: 3 as O, 2 as B-MISC, and 2 as I-LOC. For I-ORG (true instances: 4,528), 3,683 are correct, with misclassifications including 2 as B-ORG, 15 as O, and 4 as I-LOC. </w:t>
      </w:r>
    </w:p>
    <w:p w14:paraId="08978229" w14:textId="77777777" w:rsid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I-PER (true instances: 3,438), 4,524 are correct, with only 3 misclassified as I-ORG and 1 as I-LOC. For O (true instances: 169,578), 169,544 are correct, with minimal errors: 7 as B-</w:t>
      </w:r>
      <w:r w:rsidRPr="00BC754E">
        <w:rPr>
          <w:rFonts w:ascii="Times New Roman" w:hAnsi="Times New Roman" w:cs="Times New Roman"/>
          <w:sz w:val="24"/>
          <w:szCs w:val="24"/>
        </w:rPr>
        <w:lastRenderedPageBreak/>
        <w:t>ORG, 2 as B-MISC, 2 as B-PER, 4 as I-PER, 10 as B-LOC, 8 as I-ORG, and 1 as I-LOC. The high diagonal values reflect the model's excellent training performance, with misclassifications being rare and mostly involving confusion between related tags (e.g., B-ORG and B-LOC, I-ORG and I-PER).</w:t>
      </w:r>
    </w:p>
    <w:p w14:paraId="4208FCC1" w14:textId="548189FD" w:rsidR="00BC754E" w:rsidRDefault="00BC754E" w:rsidP="00391F88">
      <w:pPr>
        <w:spacing w:line="360" w:lineRule="auto"/>
        <w:jc w:val="both"/>
        <w:rPr>
          <w:rFonts w:ascii="Times New Roman" w:hAnsi="Times New Roman" w:cs="Times New Roman"/>
          <w:b/>
          <w:bCs/>
          <w:sz w:val="24"/>
          <w:szCs w:val="24"/>
        </w:rPr>
      </w:pPr>
      <w:r w:rsidRPr="00BC754E">
        <w:rPr>
          <w:rFonts w:ascii="Times New Roman" w:hAnsi="Times New Roman" w:cs="Times New Roman"/>
          <w:b/>
          <w:bCs/>
          <w:sz w:val="24"/>
          <w:szCs w:val="24"/>
        </w:rPr>
        <w:t>Validation Set Confusion Matrix</w:t>
      </w:r>
    </w:p>
    <w:p w14:paraId="1614149E"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7EE0555C" wp14:editId="53094AA3">
            <wp:extent cx="5047488" cy="4338489"/>
            <wp:effectExtent l="0" t="0" r="1270" b="5080"/>
            <wp:docPr id="1793450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52018" cy="4342383"/>
                    </a:xfrm>
                    <a:prstGeom prst="rect">
                      <a:avLst/>
                    </a:prstGeom>
                    <a:noFill/>
                    <a:ln>
                      <a:noFill/>
                    </a:ln>
                  </pic:spPr>
                </pic:pic>
              </a:graphicData>
            </a:graphic>
          </wp:inline>
        </w:drawing>
      </w:r>
    </w:p>
    <w:p w14:paraId="3D72B10D" w14:textId="32AE4A66" w:rsidR="00391F88" w:rsidRPr="00A62E32" w:rsidRDefault="00A62E32" w:rsidP="0005338F">
      <w:pPr>
        <w:pStyle w:val="Caption"/>
        <w:rPr>
          <w:rFonts w:cs="Times New Roman"/>
        </w:rPr>
      </w:pPr>
      <w:bookmarkStart w:id="76" w:name="_Toc195191360"/>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11</w:t>
      </w:r>
      <w:r>
        <w:rPr>
          <w:noProof/>
        </w:rPr>
        <w:fldChar w:fldCharType="end"/>
      </w:r>
      <w:r w:rsidRPr="00A62E32">
        <w:t xml:space="preserve">: </w:t>
      </w:r>
      <w:r w:rsidR="0005338F">
        <w:rPr>
          <w:rFonts w:hint="eastAsia"/>
          <w:lang w:eastAsia="ja-JP"/>
        </w:rPr>
        <w:t xml:space="preserve">CRF </w:t>
      </w:r>
      <w:r w:rsidRPr="00A62E32">
        <w:t>Confusion Matrix for the Validation set</w:t>
      </w:r>
      <w:bookmarkEnd w:id="76"/>
    </w:p>
    <w:p w14:paraId="53D0453F"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validation set confusion matrix (51,362 tokens) shows a slight decline in performance (accuracy: 97.6%), with more noticeable misclassifications. For B-LOC (true instances: 1,837), 1,635 are correctly predicted, but 71 are misclassified as B-ORG, 79 as O, 10 as B-MISC, 35 as B-PER, 2 as I-PER, 5 as I-ORG, and 1 as I-MISC. For B-MISC (true instances: 1,341), 773 are correct, with errors including 19 as B-ORG, 87 as O, 26 as B-PER, 2 as I-PER, 9 as B-LOC, and 3 as I-ORG. For B-ORG (true instances: 1,837), 1,097 are correct, with misclassifications such as 65 as O, 14 as B-MISC, 92 as B-PER, 2 as I-PER, 59 as B-LOC, and 10 as I-ORG. </w:t>
      </w:r>
    </w:p>
    <w:p w14:paraId="4CC62AFA"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1,842), 1,660 are correct, with 30 as B-ORG, 92 as O, 3 as B-MISC, 6 as I-PER, 38 as B-LOC, and 10 as I-ORG. For I-LOC (true instances: 257), 122 are correct, but 4 are misclassified as B-ORG, 36 as O, 2 as B-MISC, 7 as B-PER, 2 as B-LOC, 21 </w:t>
      </w:r>
      <w:r w:rsidRPr="00BC754E">
        <w:rPr>
          <w:rFonts w:ascii="Times New Roman" w:hAnsi="Times New Roman" w:cs="Times New Roman"/>
          <w:sz w:val="24"/>
          <w:szCs w:val="24"/>
        </w:rPr>
        <w:lastRenderedPageBreak/>
        <w:t xml:space="preserve">as I-ORG, and 5 as I-MISC. For I-MISC (true instances: 751), 627 are correct, with 7 as B-ORG, 46 as O, 1 as B-MISC, 1 as B-PER, 40 as I-PER, 7 as B-LOC, and 15 as I-MISC. For I-ORG (true instances: 1,307), 1,229 are correct, with 37 as O, 23 as B-MISC, 10 as I-PER, 6 as B-LOC, and 13 as I-MISC. </w:t>
      </w:r>
    </w:p>
    <w:p w14:paraId="6DD53FAB" w14:textId="696B8F10" w:rsidR="00BC754E" w:rsidRPr="00BC754E" w:rsidRDefault="00391F88" w:rsidP="00FE435E">
      <w:pPr>
        <w:spacing w:line="360" w:lineRule="auto"/>
        <w:ind w:firstLine="288"/>
        <w:jc w:val="both"/>
        <w:rPr>
          <w:rFonts w:ascii="Times New Roman" w:hAnsi="Times New Roman" w:cs="Times New Roman"/>
          <w:sz w:val="24"/>
          <w:szCs w:val="24"/>
        </w:rPr>
      </w:pPr>
      <w:proofErr w:type="gramStart"/>
      <w:r>
        <w:rPr>
          <w:rFonts w:ascii="Times New Roman" w:hAnsi="Times New Roman" w:cs="Times New Roman"/>
          <w:sz w:val="24"/>
          <w:szCs w:val="24"/>
        </w:rPr>
        <w:t>]</w:t>
      </w:r>
      <w:r w:rsidR="00BC754E" w:rsidRPr="00BC754E">
        <w:rPr>
          <w:rFonts w:ascii="Times New Roman" w:hAnsi="Times New Roman" w:cs="Times New Roman"/>
          <w:sz w:val="24"/>
          <w:szCs w:val="24"/>
        </w:rPr>
        <w:t>For</w:t>
      </w:r>
      <w:proofErr w:type="gramEnd"/>
      <w:r w:rsidR="00BC754E" w:rsidRPr="00BC754E">
        <w:rPr>
          <w:rFonts w:ascii="Times New Roman" w:hAnsi="Times New Roman" w:cs="Times New Roman"/>
          <w:sz w:val="24"/>
          <w:szCs w:val="24"/>
        </w:rPr>
        <w:t xml:space="preserve"> I-PER (true instances: 922), 257 are correct, but 33 are misclassified as B-ORG, 11 as B-MISC, 22 as B-PER, 3 as I-PER, 8 as B-LOC, 41 as I-ORG, and 8 as I-MISC. For O (true instances: 42,759), 42,632 are correct, with minimal errors: 1 as B-LOC, 9 as O, 26 as I-ORG, and 14 as I-PER. The increased misclassifications, particularly between entity tags (e.g., B-ORG and B-PER, I-ORG and I-PER), indicate challenges in generalizing to unseen data, especially for tags with lower support.</w:t>
      </w:r>
    </w:p>
    <w:p w14:paraId="28F86EDF" w14:textId="77777777" w:rsidR="00BC754E"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t>Test Set Confusion Matrix</w:t>
      </w:r>
    </w:p>
    <w:p w14:paraId="39F9ADAA" w14:textId="77777777" w:rsidR="00A62E32" w:rsidRDefault="00391F88" w:rsidP="00A62E32">
      <w:pPr>
        <w:keepNext/>
        <w:spacing w:line="360" w:lineRule="auto"/>
        <w:jc w:val="both"/>
      </w:pPr>
      <w:r>
        <w:rPr>
          <w:rFonts w:ascii="Times New Roman" w:hAnsi="Times New Roman" w:cs="Times New Roman"/>
          <w:b/>
          <w:bCs/>
          <w:noProof/>
          <w:sz w:val="24"/>
          <w:szCs w:val="24"/>
        </w:rPr>
        <w:drawing>
          <wp:inline distT="0" distB="0" distL="0" distR="0" wp14:anchorId="6BB211FE" wp14:editId="50511E6E">
            <wp:extent cx="5727700" cy="4923155"/>
            <wp:effectExtent l="0" t="0" r="6350" b="0"/>
            <wp:docPr id="20032401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7700" cy="4923155"/>
                    </a:xfrm>
                    <a:prstGeom prst="rect">
                      <a:avLst/>
                    </a:prstGeom>
                    <a:noFill/>
                    <a:ln>
                      <a:noFill/>
                    </a:ln>
                  </pic:spPr>
                </pic:pic>
              </a:graphicData>
            </a:graphic>
          </wp:inline>
        </w:drawing>
      </w:r>
    </w:p>
    <w:p w14:paraId="0A8F88AC" w14:textId="595409A6" w:rsidR="00391F88" w:rsidRPr="00A62E32" w:rsidRDefault="00A62E32" w:rsidP="0005338F">
      <w:pPr>
        <w:pStyle w:val="Caption"/>
        <w:rPr>
          <w:rFonts w:cs="Times New Roman"/>
        </w:rPr>
      </w:pPr>
      <w:bookmarkStart w:id="77" w:name="_Toc195191361"/>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12</w:t>
      </w:r>
      <w:r>
        <w:rPr>
          <w:noProof/>
        </w:rPr>
        <w:fldChar w:fldCharType="end"/>
      </w:r>
      <w:r w:rsidRPr="00A62E32">
        <w:t xml:space="preserve">: </w:t>
      </w:r>
      <w:r w:rsidR="0005338F">
        <w:rPr>
          <w:rFonts w:hint="eastAsia"/>
          <w:lang w:eastAsia="ja-JP"/>
        </w:rPr>
        <w:t xml:space="preserve">CRF </w:t>
      </w:r>
      <w:r w:rsidRPr="00A62E32">
        <w:t>Confusion Matrix for the Test set</w:t>
      </w:r>
      <w:bookmarkEnd w:id="77"/>
    </w:p>
    <w:p w14:paraId="12749DD1"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test set confusion matrix (46,435 tokens) further highlights the model's performance drop (accuracy: 95.6%) on unseen data. </w:t>
      </w:r>
    </w:p>
    <w:p w14:paraId="3CA0A7F6" w14:textId="77777777" w:rsidR="00391F88" w:rsidRDefault="00BC754E" w:rsidP="00391F88">
      <w:pPr>
        <w:spacing w:line="360" w:lineRule="auto"/>
        <w:jc w:val="both"/>
        <w:rPr>
          <w:rFonts w:ascii="Times New Roman" w:hAnsi="Times New Roman" w:cs="Times New Roman"/>
          <w:sz w:val="24"/>
          <w:szCs w:val="24"/>
        </w:rPr>
      </w:pPr>
      <w:r w:rsidRPr="00BC754E">
        <w:rPr>
          <w:rFonts w:ascii="Times New Roman" w:hAnsi="Times New Roman" w:cs="Times New Roman"/>
          <w:sz w:val="24"/>
          <w:szCs w:val="24"/>
        </w:rPr>
        <w:lastRenderedPageBreak/>
        <w:t xml:space="preserve">For B-LOC (true instances: 216), 139 are correctly predicted, but 1 is misclassified as B-ORG, 32 as O, 6 as B-MISC, 1 as B-PER, 19 as I-PER, 2 as B-LOC, 13 as I-ORG, and 3 as I-LOC. For B-MISC (true instances: 1,661), 1,177 are correct, with errors including 27 as B-ORG, 87 as O, 27 as B-PER, 4 as I-PER, 17 as B-LOC, and 6 as I-MISC. For B-ORG (true instances: 1,668), 1,385 are correct, with 82 as B-ORG, 109 as O, 24 as B-MISC, 49 as B-PER, 4 as I-PER, and 13 as I-ORG. </w:t>
      </w:r>
    </w:p>
    <w:p w14:paraId="2866A356" w14:textId="77777777" w:rsid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For B-PER (true instances: 1,617), 1,365 are correct, with 66 as B-ORG, 108 as O, 10 as B-MISC, 13 as I-PER, 43 as B-LOC, and 10 as I-ORG. For I-LOC (true instances: 257), 186 are correct, but 20 are misclassified as O, 19 as I-PER, 3 as B-LOC, and 28 as I-ORG. For I-MISC (true instances: 835), 619 are correct, with 15 as B-ORG, 55 as O, 3 as B-MISC, 5 as B-PER, 83 as I-PER, 9 as B-LOC, and 14 as I-MISC. For I-ORG (true instances: 1,156), 1,104 are correct, with 9 as O, 2 as B-PER, 38 as I-ORG, and 3 as I-MISC. </w:t>
      </w:r>
    </w:p>
    <w:p w14:paraId="5DC21C47" w14:textId="7A584BF3" w:rsidR="00BC754E" w:rsidRPr="00BC754E"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For I-PER (true instances: 702), 534 are correct, with 65 as B-ORG, 39 as B-MISC, 61 as B-PER, 36 as I-PER, 22 as B-LOC, 142 as I-ORG, 44 as I-MISC, and 9 as I-LOC. For O (true instances: 38,323), 37,905 are correct, with errors including 142 as B-ORG, 39 as B-MISC, 61 as B-PER, 36 as I-PER, 22 as B-LOC, 142 as I-ORG, 44 as I-MISC, and 9 as I-LOC. The test set shows more significant misclassifications, particularly for minority tags like B-LOC (support: 216), where errors are distributed across multiple tags, reflecting the model's struggle with rare entities on unseen data.</w:t>
      </w:r>
    </w:p>
    <w:p w14:paraId="7AC3C3A1" w14:textId="74353B7F" w:rsidR="00BC754E" w:rsidRPr="00391F88" w:rsidRDefault="00BC754E" w:rsidP="00391F88">
      <w:pPr>
        <w:spacing w:line="360" w:lineRule="auto"/>
        <w:jc w:val="both"/>
        <w:rPr>
          <w:rFonts w:ascii="Times New Roman" w:hAnsi="Times New Roman" w:cs="Times New Roman"/>
          <w:b/>
          <w:bCs/>
          <w:sz w:val="24"/>
          <w:szCs w:val="24"/>
        </w:rPr>
      </w:pPr>
      <w:r w:rsidRPr="00391F88">
        <w:rPr>
          <w:rFonts w:ascii="Times New Roman" w:hAnsi="Times New Roman" w:cs="Times New Roman"/>
          <w:b/>
          <w:bCs/>
          <w:sz w:val="24"/>
          <w:szCs w:val="24"/>
        </w:rPr>
        <w:t>Key Observations</w:t>
      </w:r>
    </w:p>
    <w:p w14:paraId="43AC345B"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The CRF model's confusion matrices reveal its strengths and weaknesses across the dataset splits. On the training set, the high diagonal values (e.g., 169,544 correct for O, 7,104 for B-LOC) indicate near-perfect classification, with misclassifications being minimal and often between related tags (e.g., B-ORG and B-LOC, both entity beginnings), suggesting that the model leverages label dependencies effectively during training. </w:t>
      </w:r>
    </w:p>
    <w:p w14:paraId="73564325" w14:textId="77777777" w:rsidR="00391F88" w:rsidRDefault="00BC754E" w:rsidP="00FE435E">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 xml:space="preserve">On the validation and test sets, misclassifications increase, particularly for minority tags like B-LOC (support: 216 in test), where only 139 are correct, and errors are spread across O (32), I-PER (19), and I-ORG (13), indicating difficulty in generalizing to rare tags. Confusion between I-ORG and I-PER (e.g., 83 I-ORG predicted as I-PER in test) highlights challenges in distinguishing continuation tags, likely due to overlapping contextual patterns. </w:t>
      </w:r>
    </w:p>
    <w:p w14:paraId="6D0D80FA" w14:textId="1C41AD71" w:rsidR="00BC754E" w:rsidRPr="00391F88" w:rsidRDefault="00BC754E" w:rsidP="00391F88">
      <w:pPr>
        <w:spacing w:line="360" w:lineRule="auto"/>
        <w:ind w:firstLine="288"/>
        <w:jc w:val="both"/>
        <w:rPr>
          <w:rFonts w:ascii="Times New Roman" w:hAnsi="Times New Roman" w:cs="Times New Roman"/>
          <w:sz w:val="24"/>
          <w:szCs w:val="24"/>
        </w:rPr>
      </w:pPr>
      <w:r w:rsidRPr="00BC754E">
        <w:rPr>
          <w:rFonts w:ascii="Times New Roman" w:hAnsi="Times New Roman" w:cs="Times New Roman"/>
          <w:sz w:val="24"/>
          <w:szCs w:val="24"/>
        </w:rPr>
        <w:t>The consistent misclassification of entity tags as O (e.g., 109 B-ORG as O in test) suggests that the model sometimes fails to detect entities in unseen data, possibly due to overfitting to training patterns. These insights align with the model's performance drop (F1: 99.5% on training to 80.6% on test, macro average)</w:t>
      </w:r>
      <w:r w:rsidR="00391F88">
        <w:rPr>
          <w:rFonts w:ascii="Times New Roman" w:hAnsi="Times New Roman" w:cs="Times New Roman"/>
          <w:sz w:val="24"/>
          <w:szCs w:val="24"/>
        </w:rPr>
        <w:t>.</w:t>
      </w:r>
    </w:p>
    <w:p w14:paraId="74B08216" w14:textId="77777777" w:rsidR="00715CBA" w:rsidRDefault="00715CBA" w:rsidP="00FE435E">
      <w:pPr>
        <w:pStyle w:val="Heading3"/>
        <w:ind w:firstLine="288"/>
      </w:pPr>
      <w:bookmarkStart w:id="78" w:name="_Toc195196073"/>
      <w:r>
        <w:lastRenderedPageBreak/>
        <w:t>F1-Score</w:t>
      </w:r>
      <w:bookmarkEnd w:id="78"/>
      <w:r>
        <w:t xml:space="preserve"> </w:t>
      </w:r>
    </w:p>
    <w:p w14:paraId="19BDFA3B" w14:textId="528EEE19" w:rsidR="00DB17B0" w:rsidRDefault="00DB17B0" w:rsidP="00391F88">
      <w:pPr>
        <w:spacing w:line="360" w:lineRule="auto"/>
        <w:jc w:val="both"/>
        <w:rPr>
          <w:rFonts w:ascii="Times New Roman" w:hAnsi="Times New Roman" w:cs="Times New Roman"/>
          <w:sz w:val="24"/>
          <w:szCs w:val="24"/>
        </w:rPr>
      </w:pPr>
      <w:r w:rsidRPr="006C5D3A">
        <w:rPr>
          <w:rFonts w:ascii="Times New Roman" w:hAnsi="Times New Roman" w:cs="Times New Roman"/>
          <w:sz w:val="24"/>
          <w:szCs w:val="24"/>
        </w:rPr>
        <w:t>F1-Score Comparison Across Splits</w:t>
      </w:r>
      <w:r w:rsidR="00391F88" w:rsidRPr="006C5D3A">
        <w:rPr>
          <w:rFonts w:ascii="Times New Roman" w:hAnsi="Times New Roman" w:cs="Times New Roman"/>
          <w:sz w:val="24"/>
          <w:szCs w:val="24"/>
        </w:rPr>
        <w:t xml:space="preserve"> are as follows:</w:t>
      </w:r>
    </w:p>
    <w:p w14:paraId="126F3825" w14:textId="77777777" w:rsidR="00A62E32" w:rsidRDefault="006C5D3A" w:rsidP="00A62E32">
      <w:pPr>
        <w:keepNext/>
        <w:spacing w:line="360" w:lineRule="auto"/>
        <w:jc w:val="both"/>
      </w:pPr>
      <w:r>
        <w:rPr>
          <w:rFonts w:ascii="Times New Roman" w:hAnsi="Times New Roman" w:cs="Times New Roman"/>
          <w:noProof/>
          <w:sz w:val="24"/>
          <w:szCs w:val="24"/>
        </w:rPr>
        <w:drawing>
          <wp:inline distT="0" distB="0" distL="0" distR="0" wp14:anchorId="560F97DA" wp14:editId="4B4B88D8">
            <wp:extent cx="5735320" cy="2414270"/>
            <wp:effectExtent l="0" t="0" r="0" b="5080"/>
            <wp:docPr id="17170329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5320" cy="2414270"/>
                    </a:xfrm>
                    <a:prstGeom prst="rect">
                      <a:avLst/>
                    </a:prstGeom>
                    <a:noFill/>
                    <a:ln>
                      <a:noFill/>
                    </a:ln>
                  </pic:spPr>
                </pic:pic>
              </a:graphicData>
            </a:graphic>
          </wp:inline>
        </w:drawing>
      </w:r>
    </w:p>
    <w:p w14:paraId="54807CB2" w14:textId="6A9C15C1" w:rsidR="006C5D3A" w:rsidRPr="00A62E32" w:rsidRDefault="00A62E32" w:rsidP="0005338F">
      <w:pPr>
        <w:pStyle w:val="Caption"/>
        <w:rPr>
          <w:rFonts w:cs="Times New Roman"/>
        </w:rPr>
      </w:pPr>
      <w:bookmarkStart w:id="79" w:name="_Toc195191362"/>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13</w:t>
      </w:r>
      <w:r>
        <w:rPr>
          <w:noProof/>
        </w:rPr>
        <w:fldChar w:fldCharType="end"/>
      </w:r>
      <w:r w:rsidRPr="00A62E32">
        <w:t xml:space="preserve">: CRF F1-Score comparison </w:t>
      </w:r>
      <w:r w:rsidR="00E925D9">
        <w:rPr>
          <w:rFonts w:hint="eastAsia"/>
          <w:lang w:eastAsia="ja-JP"/>
        </w:rPr>
        <w:t>for</w:t>
      </w:r>
      <w:r w:rsidRPr="00A62E32">
        <w:t xml:space="preserve"> Training, Validation and Test sets</w:t>
      </w:r>
      <w:bookmarkEnd w:id="79"/>
    </w:p>
    <w:p w14:paraId="61710612"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the B-LOC tag, the F1-score is 99.4% on the training set, 80.4% on the validation set, and 65.3% on the test set. This significant decline of 34.1 percentage points from training to test indicates substantial overfitting, as the model performs exceptionally well on the training data but struggles to generalize to unseen validation and test data, with the largest drop occurring between validation and test (15.1 percentage points). </w:t>
      </w:r>
    </w:p>
    <w:p w14:paraId="283579D5" w14:textId="0F524014"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B-MISC, the F1-score is 99.4% on training, 84.3% on validation, and 76.1% on test, showing a notable decline of 23.3 percentage points, with a more pronounced drop from training to validation (15.1 percentage points), reflecting challenges in maintaining performance for this tag on unseen data. For B-ORG, the F1-score is 99.5% on training, 90.8% on validation, and 84.6% on test, with a consistent decline of 14.9 percentage points, indicating overfitting but a relatively smaller drop compared to other tags, suggesting better generalization for organization entities.</w:t>
      </w:r>
    </w:p>
    <w:p w14:paraId="2F7221D9"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B-PER, the F1-score is 99.7% on training, 90.1% on validation, and 83.5% on test, showing a decline of 16.2 percentage points from training to test, with a larger drop from training to validation (9.6 percentage points), reflecting the model's difficulty in generalizing person entity recognition to unseen data. </w:t>
      </w:r>
    </w:p>
    <w:p w14:paraId="268FB666" w14:textId="4802D354"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I-LOC, the F1-score is 99.9% on training, 99.3% on validation, and 98.7% on test, demonstrating high stability with a minimal decline of 1.2 percentage points, indicating excellent generalization for this continuation tag across all splits. For I-MISC, the F1-score is 99.9% on training, 94.0% on validation, and 90.2% on test, with a decline of 9.7 percentage </w:t>
      </w:r>
      <w:r w:rsidRPr="00DB17B0">
        <w:rPr>
          <w:rFonts w:ascii="Times New Roman" w:hAnsi="Times New Roman" w:cs="Times New Roman"/>
          <w:sz w:val="24"/>
          <w:szCs w:val="24"/>
        </w:rPr>
        <w:lastRenderedPageBreak/>
        <w:t>points, showing a more moderate drop compared to other entity tags, suggesting relatively good generalization despite the decrease.</w:t>
      </w:r>
    </w:p>
    <w:p w14:paraId="540DFB04"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For I-ORG, the F1-score is 99.5% on training, 83.2% on validation, and 72.1% on test, with a significant drop of 27.4 percentage points from training to test, including a large decline from training to validation (16.3 percentage points), highlighting overfitting and challenges in maintaining performance for this tag on unseen data. </w:t>
      </w:r>
    </w:p>
    <w:p w14:paraId="25E8FF28" w14:textId="77777777" w:rsidR="006C5D3A" w:rsidRDefault="00DB17B0" w:rsidP="006C5D3A">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For I-PER, the F1-score is 99.4% on training, 87.3% on validation, and 76.1% on test, showing a decline of 23.3 percentage points, with a notable drop from training to validation (12.1 percentage points), indicating overfitting but still maintaining a relatively high F1-score on the test set compared to other tags. For O, the F1-score is 99.2% on training, 87.9% on validation, and 78.5% on test, with a decline of 20.7 percentage points, reflecting a significant drop but still maintaining a strong performance on the majority class across splits.</w:t>
      </w:r>
    </w:p>
    <w:p w14:paraId="48EA026B" w14:textId="79B57CBC" w:rsidR="00DB17B0" w:rsidRPr="006C5D3A" w:rsidRDefault="00DB17B0" w:rsidP="006C5D3A">
      <w:pPr>
        <w:spacing w:line="360" w:lineRule="auto"/>
        <w:jc w:val="both"/>
        <w:rPr>
          <w:rFonts w:ascii="Times New Roman" w:hAnsi="Times New Roman" w:cs="Times New Roman"/>
          <w:b/>
          <w:bCs/>
          <w:sz w:val="24"/>
          <w:szCs w:val="24"/>
        </w:rPr>
      </w:pPr>
      <w:r w:rsidRPr="006C5D3A">
        <w:rPr>
          <w:rFonts w:ascii="Times New Roman" w:hAnsi="Times New Roman" w:cs="Times New Roman"/>
          <w:b/>
          <w:bCs/>
          <w:sz w:val="24"/>
          <w:szCs w:val="24"/>
        </w:rPr>
        <w:t>Key Observations</w:t>
      </w:r>
    </w:p>
    <w:p w14:paraId="0A9683D0" w14:textId="77777777" w:rsidR="006C5D3A"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The F1-score comparison highlights the CRF model's strengths and </w:t>
      </w:r>
      <w:r w:rsidR="006C5D3A">
        <w:rPr>
          <w:rFonts w:ascii="Times New Roman" w:hAnsi="Times New Roman" w:cs="Times New Roman"/>
          <w:sz w:val="24"/>
          <w:szCs w:val="24"/>
        </w:rPr>
        <w:t>limitations</w:t>
      </w:r>
      <w:r w:rsidRPr="00DB17B0">
        <w:rPr>
          <w:rFonts w:ascii="Times New Roman" w:hAnsi="Times New Roman" w:cs="Times New Roman"/>
          <w:sz w:val="24"/>
          <w:szCs w:val="24"/>
        </w:rPr>
        <w:t xml:space="preserve"> in generalizing across splits. The I-LOC tag exhibits the most stable performance, with F1-scores ranging from 99.9% to 98.7%, a variation of only 1.2 percentage points, indicating that the model consistently handles this continuation tag well across all splits, likely due to its ability to model label dependencies effectively. </w:t>
      </w:r>
    </w:p>
    <w:p w14:paraId="546BA480" w14:textId="546D9268" w:rsidR="00DB17B0" w:rsidRPr="00DB17B0" w:rsidRDefault="00DB17B0" w:rsidP="00FE43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In contrast, tags like B-LOC, I-ORG, and I-PER show significant declines from training to test (34.1%, 27.4%, and 23.3% drops, respectively), highlighting the model's overfitting to training data and poor generalization for these tags, particularly for B-LOC, which has low support in the test set (216 instances). The O tag, representing the majority class (e.g., 169,578 instances in training), also shows a notable decline (20.7 percentage points), but its F1-score remains high at 78.5% on the test set, reflecting the model's robust performance on non-entity tokens despite the drop.</w:t>
      </w:r>
    </w:p>
    <w:p w14:paraId="66384D51" w14:textId="77777777" w:rsidR="007D6B5E" w:rsidRDefault="00DB17B0" w:rsidP="007D6B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t xml:space="preserve">Tags like B-ORG and B-PER exhibit more moderate declines (14.9% and 16.2%, respectively), suggesting better generalization compared to B-LOC and I-ORG, possibly due to their higher support and the model's ability to capture patterns for these entity types. The I-MISC tag, with a decline of 9.7 percentage points, maintains a high F1-score of 90.2% on the test set, indicating strong performance despite the drop, likely due to the CRF's sequence modeling capabilities. The consistent decline in F1-scores for most entity tags from training to test (e.g., B-LOC from 99.4% to 65.3%) aligns with the model's overall performance metrics (macro F1: 99.5% on training, 80.6% on test), underscoring the impact of overfitting. </w:t>
      </w:r>
    </w:p>
    <w:p w14:paraId="62B3B620" w14:textId="5A65028F" w:rsidR="00DB17B0" w:rsidRPr="007D6B5E" w:rsidRDefault="00DB17B0" w:rsidP="007D6B5E">
      <w:pPr>
        <w:spacing w:line="360" w:lineRule="auto"/>
        <w:ind w:firstLine="288"/>
        <w:jc w:val="both"/>
        <w:rPr>
          <w:rFonts w:ascii="Times New Roman" w:hAnsi="Times New Roman" w:cs="Times New Roman"/>
          <w:sz w:val="24"/>
          <w:szCs w:val="24"/>
        </w:rPr>
      </w:pPr>
      <w:r w:rsidRPr="00DB17B0">
        <w:rPr>
          <w:rFonts w:ascii="Times New Roman" w:hAnsi="Times New Roman" w:cs="Times New Roman"/>
          <w:sz w:val="24"/>
          <w:szCs w:val="24"/>
        </w:rPr>
        <w:lastRenderedPageBreak/>
        <w:t xml:space="preserve">The confusion matrices support these trends, showing increased misclassifications for minority tags like B-LOC (e.g., 32 B-LOC instances as O in test) and I-ORG (e.g., 83 I-ORG as I-PER in test). </w:t>
      </w:r>
    </w:p>
    <w:p w14:paraId="327B6E72" w14:textId="77777777" w:rsidR="00715CBA" w:rsidRDefault="00715CBA" w:rsidP="00FE435E">
      <w:pPr>
        <w:pStyle w:val="Heading3"/>
        <w:ind w:firstLine="288"/>
      </w:pPr>
      <w:bookmarkStart w:id="80" w:name="_Toc195196074"/>
      <w:r>
        <w:t>Precision vs Recall</w:t>
      </w:r>
      <w:bookmarkEnd w:id="80"/>
    </w:p>
    <w:p w14:paraId="71203027"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precision-recall curves for the Conditional Random Field (CRF) model on the CoNLL-2003 dataset provide a detailed view of the model’s performance across the training, validation, and test sets, focusing on the tags B-PER, I-PER, B-LOC, and O. On the training set, which consists of 203,621 tokens, the curves for all four tags—B-PER, I-PER, B-LOC, and O—achieve a perfect Area Under the Curve (AUC) of 1.00 (100.0%). As shown in the figure titled "Precision-Recall Curve - Training Set," the curves are flat lines at 100.0% precision across all recall values from 0.0 to 1.0 (0.0% to 100.0%), indicating no trade-off between precision and recall. This perfect performance aligns with the model’s near-perfect accuracy of 99.9% and a macro F1-score of 99.5% on the training set, where it correctly identifies all positive instances (recall = 100.0%) without any false positives (precision = 100.0%). The confusion matrix supports this, revealing minimal misclassifications, such as only 9 B-PER instances misclassified as O out of 6,600 true B-PER instances, highlighting the model’s overfitting to the training data.</w:t>
      </w:r>
    </w:p>
    <w:p w14:paraId="1E07AC52" w14:textId="59A2D048" w:rsidR="00F86A6A" w:rsidRPr="00F86A6A" w:rsidRDefault="00F86A6A" w:rsidP="00E925D9">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On the validation set, which includes 51,362 tokens, the performance declines, as depicted in the figure "Precision-Recall Curve - Validation Set." The AUC values drop to 0.96 (96.0%) for B-PER and B-LOC, 0.97 (97.0%) for I-PER, while O maintains a perfect AUC of 1.00 (100.0%). The curves for B-PER, I-PER, and B-LOC start at 100.0% precision for a recall of 0.0 and remain high (above 90.0%) until a recall of around 0.8 (80.0%), after which precision declines sharply, reaching around 50.0% for B-PER and B-LOC, and slightly higher at 60.0% for I-PER at a recall of 1.0 (100.0%). The O tag’s curve remains perfect, with precision at 100.0% across all recall values, reflecting its high support (42,759 instances) and minimal misclassifications (e.g., only 33 O instances misclassified as B-ORG). This decline in AUC for the entity tags indicates overfitting, as the model’s precision decreases on unseen data due to increased false positives, such as 92 B-PER instances misclassified as O in the validation confusion matrix. The I-PER tag’s slightly higher AUC of 97.0% compared to 96.0% for B-PER and B-LOC aligns with its F1-score of 87.3%, versus 90.1% for B-PER and 80.4% for B-LOC, showing better precision at higher recall values.</w:t>
      </w:r>
      <w:r w:rsidR="00E925D9">
        <w:rPr>
          <w:rFonts w:ascii="Times New Roman" w:hAnsi="Times New Roman" w:cs="Times New Roman" w:hint="eastAsia"/>
          <w:sz w:val="24"/>
          <w:szCs w:val="24"/>
          <w:lang w:eastAsia="ja-JP"/>
        </w:rPr>
        <w:t xml:space="preserve"> </w:t>
      </w:r>
      <w:r w:rsidRPr="00F86A6A">
        <w:rPr>
          <w:rFonts w:ascii="Times New Roman" w:hAnsi="Times New Roman" w:cs="Times New Roman"/>
          <w:sz w:val="24"/>
          <w:szCs w:val="24"/>
        </w:rPr>
        <w:t xml:space="preserve">The test set, with 46,435 tokens, shows a further decline in performance, as illustrated in the figure "Precision-Recall Curve - Test Set." </w:t>
      </w:r>
      <w:r w:rsidR="00E925D9">
        <w:rPr>
          <w:noProof/>
        </w:rPr>
        <w:lastRenderedPageBreak/>
        <mc:AlternateContent>
          <mc:Choice Requires="wps">
            <w:drawing>
              <wp:anchor distT="0" distB="0" distL="114300" distR="114300" simplePos="0" relativeHeight="251704320" behindDoc="0" locked="0" layoutInCell="1" allowOverlap="1" wp14:anchorId="2426C8F6" wp14:editId="1EF3D7FB">
                <wp:simplePos x="0" y="0"/>
                <wp:positionH relativeFrom="column">
                  <wp:posOffset>501650</wp:posOffset>
                </wp:positionH>
                <wp:positionV relativeFrom="paragraph">
                  <wp:posOffset>8267065</wp:posOffset>
                </wp:positionV>
                <wp:extent cx="4757420" cy="418465"/>
                <wp:effectExtent l="0" t="0" r="5080" b="635"/>
                <wp:wrapTopAndBottom/>
                <wp:docPr id="198605695" name="Text Box 1"/>
                <wp:cNvGraphicFramePr/>
                <a:graphic xmlns:a="http://schemas.openxmlformats.org/drawingml/2006/main">
                  <a:graphicData uri="http://schemas.microsoft.com/office/word/2010/wordprocessingShape">
                    <wps:wsp>
                      <wps:cNvSpPr txBox="1"/>
                      <wps:spPr>
                        <a:xfrm>
                          <a:off x="0" y="0"/>
                          <a:ext cx="4757420" cy="418465"/>
                        </a:xfrm>
                        <a:prstGeom prst="rect">
                          <a:avLst/>
                        </a:prstGeom>
                        <a:solidFill>
                          <a:prstClr val="white"/>
                        </a:solidFill>
                        <a:ln>
                          <a:noFill/>
                        </a:ln>
                      </wps:spPr>
                      <wps:txbx>
                        <w:txbxContent>
                          <w:p w14:paraId="27C19FC9" w14:textId="2651E427" w:rsidR="00A62E32" w:rsidRPr="00A62E32" w:rsidRDefault="00A62E32" w:rsidP="0005338F">
                            <w:pPr>
                              <w:pStyle w:val="Caption"/>
                              <w:rPr>
                                <w:rFonts w:cs="Times New Roman"/>
                                <w:lang w:val="en-GB"/>
                              </w:rPr>
                            </w:pPr>
                            <w:bookmarkStart w:id="81" w:name="_Toc195191363"/>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14</w:t>
                            </w:r>
                            <w:r>
                              <w:rPr>
                                <w:noProof/>
                              </w:rPr>
                              <w:fldChar w:fldCharType="end"/>
                            </w:r>
                            <w:r w:rsidRPr="00A62E32">
                              <w:t>: CRF Precison-Recall Curves for Training, Validation and Test sets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6C8F6" id="_x0000_s1038" type="#_x0000_t202" style="position:absolute;left:0;text-align:left;margin-left:39.5pt;margin-top:650.95pt;width:374.6pt;height:32.9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" stroked="f">
                <v:textbox inset="0,0,0,0">
                  <w:txbxContent>
                    <w:p w14:paraId="27C19FC9" w14:textId="2651E427" w:rsidR="00A62E32" w:rsidRPr="00A62E32" w:rsidRDefault="00A62E32" w:rsidP="0005338F">
                      <w:pPr>
                        <w:pStyle w:val="Caption"/>
                        <w:rPr>
                          <w:rFonts w:cs="Times New Roman"/>
                          <w:lang w:val="en-GB"/>
                        </w:rPr>
                      </w:pPr>
                      <w:bookmarkStart w:id="82" w:name="_Toc195191363"/>
                      <w:r w:rsidRPr="00A62E32">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14</w:t>
                      </w:r>
                      <w:r>
                        <w:rPr>
                          <w:noProof/>
                        </w:rPr>
                        <w:fldChar w:fldCharType="end"/>
                      </w:r>
                      <w:r w:rsidRPr="00A62E32">
                        <w:t>: CRF Precison-Recall Curves for Training, Validation and Test sets</w:t>
                      </w:r>
                      <w:bookmarkEnd w:id="82"/>
                    </w:p>
                  </w:txbxContent>
                </v:textbox>
                <w10:wrap type="topAndBottom"/>
              </v:shape>
            </w:pict>
          </mc:Fallback>
        </mc:AlternateContent>
      </w:r>
      <w:r w:rsidR="00E925D9">
        <w:rPr>
          <w:rFonts w:ascii="Times New Roman" w:hAnsi="Times New Roman" w:cs="Times New Roman"/>
          <w:noProof/>
          <w:sz w:val="24"/>
          <w:szCs w:val="24"/>
        </w:rPr>
        <w:drawing>
          <wp:anchor distT="0" distB="0" distL="114300" distR="114300" simplePos="0" relativeHeight="251680768" behindDoc="1" locked="0" layoutInCell="1" allowOverlap="1" wp14:anchorId="16038AE5" wp14:editId="561D4CCC">
            <wp:simplePos x="0" y="0"/>
            <wp:positionH relativeFrom="margin">
              <wp:posOffset>590550</wp:posOffset>
            </wp:positionH>
            <wp:positionV relativeFrom="paragraph">
              <wp:posOffset>0</wp:posOffset>
            </wp:positionV>
            <wp:extent cx="4650740" cy="8255635"/>
            <wp:effectExtent l="0" t="0" r="0" b="0"/>
            <wp:wrapTopAndBottom/>
            <wp:docPr id="14685812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81298" name="Picture 14685812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50740" cy="8255635"/>
                    </a:xfrm>
                    <a:prstGeom prst="rect">
                      <a:avLst/>
                    </a:prstGeom>
                  </pic:spPr>
                </pic:pic>
              </a:graphicData>
            </a:graphic>
            <wp14:sizeRelH relativeFrom="page">
              <wp14:pctWidth>0</wp14:pctWidth>
            </wp14:sizeRelH>
            <wp14:sizeRelV relativeFrom="page">
              <wp14:pctHeight>0</wp14:pctHeight>
            </wp14:sizeRelV>
          </wp:anchor>
        </w:drawing>
      </w:r>
      <w:r w:rsidRPr="00F86A6A">
        <w:rPr>
          <w:rFonts w:ascii="Times New Roman" w:hAnsi="Times New Roman" w:cs="Times New Roman"/>
          <w:sz w:val="24"/>
          <w:szCs w:val="24"/>
        </w:rPr>
        <w:t>The AUC values are 0.92 (92.0%) for B-PER, 0.97 (97.0%) for I-PER, 0.93 (93.0%) for B-</w:t>
      </w:r>
      <w:r w:rsidRPr="00F86A6A">
        <w:rPr>
          <w:rFonts w:ascii="Times New Roman" w:hAnsi="Times New Roman" w:cs="Times New Roman"/>
          <w:sz w:val="24"/>
          <w:szCs w:val="24"/>
        </w:rPr>
        <w:lastRenderedPageBreak/>
        <w:t>LOC, and 1.00 (100.0%) for O. The curves for B-PER, I-PER, and B-LOC follow a similar pattern to the validation set but with a more pronounced precision drop: B-PER falls to around 40.0% at a recall of 1.0 (100.0%), B-LOC drops to 30.0%, while I-PER maintains precision above 80.0% until a recall of 0.9 (90.0%), then falls to around 50.0% at full recall. The O tag’s curve remains perfect, with an AUC of 100.0%, reflecting its high support (38,323 instances) and minimal misclassifications (e.g., 142 O as I-ORG). The significant AUC drop for B-PER (from 96.0% to 92.0%) and B-LOC (from 96.0% to 93.0%) highlights the model’s struggle with generalization, particularly for B-LOC, which has low support (216 instances) and a low F1-score of 65.3%. The confusion matrix shows increased misclassifications, such as 108 B-PER instances as O and 32 B-LOC as O, lowering precision at higher recall values. Meanwhile, I-PER’s stable AUC of 97.0% aligns with its F1-score of 78.5% and high recall of 95.5%, though its precision of 81.0% is impacted by misclassifications like 83 I-ORG as I-PER.</w:t>
      </w:r>
    </w:p>
    <w:p w14:paraId="276A7C1D"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focus on these four tags—B-PER, I-PER, B-LOC, and O—instead of the full set of nine tags (B-LOC, B-MISC, B-ORG, B-PER, I-LOC, I-MISC, I-ORG, I-PER, O) is driven by several factors. First, the CoNLL-2003 dataset is highly imbalanced, with O dominating (e.g., 169,578 instances in training) and B-PER (6,600 in training, 1,617 in test), I-PER (4,528 in training, 1,156 in test), and B-LOC (7,140 in training, 1,668 in test) having relatively higher support compared to other tags like I-LOC (257 in test) and I-MISC (216 in test). This ensures the precision-recall curves are statistically meaningful, as tags with very low support can produce noisy curves. Second, person and location entities are often critical in NER applications, such as information extraction, making B-PER, I-PER, and B-LOC particularly relevant, while O provides a baseline for non-entity performance. Third, these tags exhibit significant performance variability across splits—B-LOC’s AUC drops from 100.0% to 93.0% and its F1-score from 99.4% to 65.3%, while B-PER’s AUC falls from 100.0% to 92.0%—highlighting the model’s overfitting and generalization challenges. In contrast, tags like B-MISC (F1: 76.1% on test) and I-ORG (F1: 72.1%) show less variability due to smaller support, making them less informative for this analysis. Finally, focusing on four tags keeps the figures clear and interpretable, avoiding clutter, while providing a balanced view of beginning (B-) and continuation (I-) tags, as well as entity (PER, LOC) and non-entity (O) tags, effectively capturing the model’s strengths and weaknesses.</w:t>
      </w:r>
    </w:p>
    <w:p w14:paraId="7CF1E653" w14:textId="3B283276" w:rsidR="00F86A6A" w:rsidRPr="00F86A6A" w:rsidRDefault="00F86A6A" w:rsidP="00FE435E">
      <w:pPr>
        <w:ind w:firstLine="288"/>
      </w:pPr>
      <w:r>
        <w:cr/>
      </w:r>
    </w:p>
    <w:p w14:paraId="4448C6FB" w14:textId="64D4952D" w:rsidR="00715CBA" w:rsidRDefault="00167185" w:rsidP="00FE435E">
      <w:pPr>
        <w:pStyle w:val="Heading3"/>
        <w:ind w:firstLine="288"/>
      </w:pPr>
      <w:bookmarkStart w:id="83" w:name="_Toc195196075"/>
      <w:r>
        <w:lastRenderedPageBreak/>
        <w:t xml:space="preserve">Effect of </w:t>
      </w:r>
      <w:r w:rsidR="00715CBA">
        <w:t>Tag Distribution</w:t>
      </w:r>
      <w:r>
        <w:t xml:space="preserve"> on Model Performance</w:t>
      </w:r>
      <w:bookmarkEnd w:id="83"/>
    </w:p>
    <w:p w14:paraId="09582297" w14:textId="2CEF4616"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This distribution explains the CRF model’s perfect performance on the training set, where the precision-recall curves for B-PER, I-PER, B-LOC, and O all achieve an AUC of 1.00 (100.0%). The high support for O ensures minimal misclassifications (e.g., only 9 B-PER instances misclassified as O), while the relatively higher counts for B-PER, I-PER, and B-LOC allow the CRF model to learn robust patterns, leveraging its sequence modeling capabilities to achieve perfect precision and recall across all thresholds.</w:t>
      </w:r>
    </w:p>
    <w:p w14:paraId="1533B6BA"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The validation set, with 51,362 tokens, follows a similar pattern of imbalance. The O tag has 42,759 instances, accounting for about 83.3% of the tokens, consistent with the training set. The entity tags include B-PER with 1,842 (3.6%), B-LOC with 1,837 (3.6%), B-ORG with 1,341 (2.6%), I-PER with 1,307 (2.5%), B-MISC with 922 (1.8%), I-ORG with 751 (1.5%), I-MISC with 346 (0.7%), and I-LOC with 257 (0.5%). The CRF model’s precision-recall curves on this set show a decline in performance, with AUCs of 0.96 (96.0%) for B-PER and B-LOC, 0.97 (97.0%) for I-PER, and 1.00 (100.0%) for O. The high support for O ensures its perfect AUC, with precision remaining at 100.0% across all recall values. However, the reduced counts for entity tags like B-LOC (from 7,140 in training to 1,837 in validation) and B-PER (from 6,600 to 1,842) contribute to the drop in AUC, as the model encounters more false positives on unseen data (e.g., 92 B-PER instances misclassified as O), leading to precision drops at higher recall values (e.g., B-PER to 50.0% at 100.0% recall).</w:t>
      </w:r>
    </w:p>
    <w:p w14:paraId="7BF5B610" w14:textId="77777777" w:rsidR="00F86A6A" w:rsidRPr="00F86A6A" w:rsidRDefault="00F86A6A" w:rsidP="00FE435E">
      <w:pPr>
        <w:spacing w:line="360" w:lineRule="auto"/>
        <w:ind w:firstLine="288"/>
        <w:jc w:val="both"/>
        <w:rPr>
          <w:rFonts w:ascii="Times New Roman" w:hAnsi="Times New Roman" w:cs="Times New Roman"/>
          <w:sz w:val="24"/>
          <w:szCs w:val="24"/>
        </w:rPr>
      </w:pPr>
      <w:r w:rsidRPr="00F86A6A">
        <w:rPr>
          <w:rFonts w:ascii="Times New Roman" w:hAnsi="Times New Roman" w:cs="Times New Roman"/>
          <w:sz w:val="24"/>
          <w:szCs w:val="24"/>
        </w:rPr>
        <w:t>In the test set, which has 46,435 tokens, the imbalance persists, with the O tag having 38,323 instances, approximately 82.5% of the tokens. The entity tags are B-LOC with 1,668 (3.6%), B-ORG with 1,661 (3.6%), B-PER with 1,617 (3.5%), I-PER with 1,156 (2.5%), I-ORG with 835 (1.8%), B-MISC with 702 (1.5%), I-LOC with 257 (0.6%), and I-MISC with 216 (0.5%). The CRF model’s precision-recall curves on the test set show further performance degradation, with AUCs of 0.92 (92.0%) for B-PER, 0.97 (97.0%) for I-PER, 0.93 (93.0%) for B-LOC, and 1.00 (100.0%) for O. The O tag’s high support ensures its perfect AUC, though the entity tags suffer from increased misclassifications (e.g., 108 B-PER as O, 32 B-LOC as O), leading to sharper precision drops (e.g., B-LOC to 30.0% at 100.0% recall). The low support for B-LOC (1,668) and B-PER (1,617) compared to the training set, combined with the CRF model’s overfitting, explains the AUC decline, though its sequence modeling still outperforms the RF model’s test set AUCs (e.g., B-PER at 0.36, B-LOC at 0.57).</w:t>
      </w:r>
    </w:p>
    <w:p w14:paraId="7B9D64BB" w14:textId="7027BC32" w:rsidR="00F86A6A" w:rsidRPr="00F86A6A" w:rsidRDefault="00F86A6A" w:rsidP="00FE435E">
      <w:pPr>
        <w:ind w:firstLine="288"/>
      </w:pPr>
    </w:p>
    <w:p w14:paraId="05F7432C" w14:textId="28EC4A01" w:rsidR="00D6581D" w:rsidRDefault="00715CBA" w:rsidP="00FE435E">
      <w:pPr>
        <w:pStyle w:val="Heading3"/>
        <w:ind w:firstLine="288"/>
      </w:pPr>
      <w:bookmarkStart w:id="84" w:name="_Toc195196076"/>
      <w:r>
        <w:lastRenderedPageBreak/>
        <w:t>Transition Weights</w:t>
      </w:r>
      <w:bookmarkEnd w:id="84"/>
    </w:p>
    <w:p w14:paraId="0882A919" w14:textId="10C2DF0F" w:rsidR="00F63B9A" w:rsidRDefault="00A62E32" w:rsidP="0005338F">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06368" behindDoc="0" locked="0" layoutInCell="1" allowOverlap="1" wp14:anchorId="1EF3F63A" wp14:editId="1415CDAA">
                <wp:simplePos x="0" y="0"/>
                <wp:positionH relativeFrom="column">
                  <wp:posOffset>-27940</wp:posOffset>
                </wp:positionH>
                <wp:positionV relativeFrom="paragraph">
                  <wp:posOffset>4204970</wp:posOffset>
                </wp:positionV>
                <wp:extent cx="5727700" cy="635"/>
                <wp:effectExtent l="0" t="0" r="0" b="0"/>
                <wp:wrapTopAndBottom/>
                <wp:docPr id="1695098722" name="Text Box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1E210142" w14:textId="2FB32AC2" w:rsidR="00A62E32" w:rsidRPr="00A62E32" w:rsidRDefault="00A62E32" w:rsidP="0005338F">
                            <w:pPr>
                              <w:pStyle w:val="Caption"/>
                              <w:rPr>
                                <w:rFonts w:cs="Times New Roman"/>
                                <w:noProof/>
                                <w:lang w:val="en-GB"/>
                              </w:rPr>
                            </w:pPr>
                            <w:bookmarkStart w:id="85" w:name="_Toc195191364"/>
                            <w:r w:rsidRPr="00A62E32">
                              <w:t xml:space="preserve">Figure </w:t>
                            </w:r>
                            <w:r>
                              <w:fldChar w:fldCharType="begin"/>
                            </w:r>
                            <w:r>
                              <w:instrText xml:space="preserve"> STYLEREF 1 \s </w:instrText>
                            </w:r>
                            <w:r>
                              <w:fldChar w:fldCharType="separate"/>
                            </w:r>
                            <w:r w:rsidRPr="00A62E32">
                              <w:rPr>
                                <w:noProof/>
                              </w:rPr>
                              <w:t>4</w:t>
                            </w:r>
                            <w:r>
                              <w:rPr>
                                <w:noProof/>
                              </w:rPr>
                              <w:fldChar w:fldCharType="end"/>
                            </w:r>
                            <w:r w:rsidRPr="00A62E32">
                              <w:noBreakHyphen/>
                            </w:r>
                            <w:r>
                              <w:fldChar w:fldCharType="begin"/>
                            </w:r>
                            <w:r>
                              <w:instrText xml:space="preserve"> SEQ Figure \* ARABIC \s 1 </w:instrText>
                            </w:r>
                            <w:r>
                              <w:fldChar w:fldCharType="separate"/>
                            </w:r>
                            <w:r w:rsidRPr="00A62E32">
                              <w:rPr>
                                <w:noProof/>
                              </w:rPr>
                              <w:t>15</w:t>
                            </w:r>
                            <w:r>
                              <w:rPr>
                                <w:noProof/>
                              </w:rPr>
                              <w:fldChar w:fldCharType="end"/>
                            </w:r>
                            <w:r w:rsidRPr="00A62E32">
                              <w:t>: CRF Transition Weights</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3F63A" id="_x0000_s1039" type="#_x0000_t202" style="position:absolute;left:0;text-align:left;margin-left:-2.2pt;margin-top:331.1pt;width:45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" stroked="f">
                <v:textbox style="mso-fit-shape-to-text:t" inset="0,0,0,0">
                  <w:txbxContent>
                    <w:p w14:paraId="1E210142" w14:textId="2FB32AC2" w:rsidR="00A62E32" w:rsidRPr="00A62E32" w:rsidRDefault="00A62E32" w:rsidP="0005338F">
                      <w:pPr>
                        <w:pStyle w:val="Caption"/>
                        <w:rPr>
                          <w:rFonts w:cs="Times New Roman"/>
                          <w:noProof/>
                          <w:lang w:val="en-GB"/>
                        </w:rPr>
                      </w:pPr>
                      <w:bookmarkStart w:id="86" w:name="_Toc195191364"/>
                      <w:r w:rsidRPr="00A62E32">
                        <w:t xml:space="preserve">Figure </w:t>
                      </w:r>
                      <w:r>
                        <w:fldChar w:fldCharType="begin"/>
                      </w:r>
                      <w:r>
                        <w:instrText xml:space="preserve"> STYLEREF 1 \s </w:instrText>
                      </w:r>
                      <w:r>
                        <w:fldChar w:fldCharType="separate"/>
                      </w:r>
                      <w:r w:rsidRPr="00A62E32">
                        <w:rPr>
                          <w:noProof/>
                        </w:rPr>
                        <w:t>4</w:t>
                      </w:r>
                      <w:r>
                        <w:rPr>
                          <w:noProof/>
                        </w:rPr>
                        <w:fldChar w:fldCharType="end"/>
                      </w:r>
                      <w:r w:rsidRPr="00A62E32">
                        <w:noBreakHyphen/>
                      </w:r>
                      <w:r>
                        <w:fldChar w:fldCharType="begin"/>
                      </w:r>
                      <w:r>
                        <w:instrText xml:space="preserve"> SEQ Figure \* ARABIC \s 1 </w:instrText>
                      </w:r>
                      <w:r>
                        <w:fldChar w:fldCharType="separate"/>
                      </w:r>
                      <w:r w:rsidRPr="00A62E32">
                        <w:rPr>
                          <w:noProof/>
                        </w:rPr>
                        <w:t>15</w:t>
                      </w:r>
                      <w:r>
                        <w:rPr>
                          <w:noProof/>
                        </w:rPr>
                        <w:fldChar w:fldCharType="end"/>
                      </w:r>
                      <w:r w:rsidRPr="00A62E32">
                        <w:t>: CRF Transition Weights</w:t>
                      </w:r>
                      <w:bookmarkEnd w:id="86"/>
                    </w:p>
                  </w:txbxContent>
                </v:textbox>
                <w10:wrap type="topAndBottom"/>
              </v:shape>
            </w:pict>
          </mc:Fallback>
        </mc:AlternateContent>
      </w:r>
      <w:r w:rsidR="00F53064">
        <w:rPr>
          <w:rFonts w:ascii="Times New Roman" w:hAnsi="Times New Roman" w:cs="Times New Roman"/>
          <w:noProof/>
          <w:sz w:val="24"/>
          <w:szCs w:val="24"/>
        </w:rPr>
        <w:drawing>
          <wp:anchor distT="0" distB="0" distL="114300" distR="114300" simplePos="0" relativeHeight="251681792" behindDoc="0" locked="0" layoutInCell="1" allowOverlap="1" wp14:anchorId="1F8E7050" wp14:editId="6C478E9F">
            <wp:simplePos x="0" y="0"/>
            <wp:positionH relativeFrom="column">
              <wp:posOffset>-28270</wp:posOffset>
            </wp:positionH>
            <wp:positionV relativeFrom="paragraph">
              <wp:posOffset>1316990</wp:posOffset>
            </wp:positionV>
            <wp:extent cx="5727700" cy="2830830"/>
            <wp:effectExtent l="0" t="0" r="6350" b="7620"/>
            <wp:wrapTopAndBottom/>
            <wp:docPr id="17035748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7700" cy="2830830"/>
                    </a:xfrm>
                    <a:prstGeom prst="rect">
                      <a:avLst/>
                    </a:prstGeom>
                    <a:noFill/>
                    <a:ln>
                      <a:noFill/>
                    </a:ln>
                  </pic:spPr>
                </pic:pic>
              </a:graphicData>
            </a:graphic>
            <wp14:sizeRelH relativeFrom="page">
              <wp14:pctWidth>0</wp14:pctWidth>
            </wp14:sizeRelH>
            <wp14:sizeRelV relativeFrom="page">
              <wp14:pctHeight>0</wp14:pctHeight>
            </wp14:sizeRelV>
          </wp:anchor>
        </w:drawing>
      </w:r>
      <w:r w:rsidR="00F63B9A" w:rsidRPr="00F63B9A">
        <w:rPr>
          <w:rFonts w:ascii="Times New Roman" w:hAnsi="Times New Roman" w:cs="Times New Roman"/>
          <w:sz w:val="24"/>
          <w:szCs w:val="24"/>
        </w:rPr>
        <w:t xml:space="preserve">Transition weights represent the likelihood of moving from one label to another (e.g., from "Beginning of an Organization" (B-ORG) to "Inside an </w:t>
      </w:r>
      <w:proofErr w:type="gramStart"/>
      <w:r w:rsidR="00F63B9A" w:rsidRPr="00F63B9A">
        <w:rPr>
          <w:rFonts w:ascii="Times New Roman" w:hAnsi="Times New Roman" w:cs="Times New Roman"/>
          <w:sz w:val="24"/>
          <w:szCs w:val="24"/>
        </w:rPr>
        <w:t>Organization</w:t>
      </w:r>
      <w:proofErr w:type="gramEnd"/>
      <w:r w:rsidR="00F63B9A" w:rsidRPr="00F63B9A">
        <w:rPr>
          <w:rFonts w:ascii="Times New Roman" w:hAnsi="Times New Roman" w:cs="Times New Roman"/>
          <w:sz w:val="24"/>
          <w:szCs w:val="24"/>
        </w:rPr>
        <w:t xml:space="preserve">" (I-ORG)), with positive weights indicating </w:t>
      </w:r>
      <w:proofErr w:type="spellStart"/>
      <w:r w:rsidR="00F63B9A" w:rsidRPr="00F63B9A">
        <w:rPr>
          <w:rFonts w:ascii="Times New Roman" w:hAnsi="Times New Roman" w:cs="Times New Roman"/>
          <w:sz w:val="24"/>
          <w:szCs w:val="24"/>
        </w:rPr>
        <w:t>favored</w:t>
      </w:r>
      <w:proofErr w:type="spellEnd"/>
      <w:r w:rsidR="00F63B9A" w:rsidRPr="00F63B9A">
        <w:rPr>
          <w:rFonts w:ascii="Times New Roman" w:hAnsi="Times New Roman" w:cs="Times New Roman"/>
          <w:sz w:val="24"/>
          <w:szCs w:val="24"/>
        </w:rPr>
        <w:t xml:space="preserve"> transitions and negative weights suggesting unlikely or discouraged transitions. These weights are learned during training and reflect the model’s understanding of entity structure in the data. </w:t>
      </w:r>
    </w:p>
    <w:p w14:paraId="7FC4BF6C" w14:textId="6BAA53D9" w:rsidR="00F53064" w:rsidRPr="00F63B9A" w:rsidRDefault="00F53064" w:rsidP="00FE435E">
      <w:pPr>
        <w:spacing w:line="360" w:lineRule="auto"/>
        <w:ind w:firstLine="288"/>
        <w:jc w:val="both"/>
        <w:rPr>
          <w:rFonts w:ascii="Times New Roman" w:hAnsi="Times New Roman" w:cs="Times New Roman"/>
          <w:sz w:val="24"/>
          <w:szCs w:val="24"/>
        </w:rPr>
      </w:pPr>
    </w:p>
    <w:p w14:paraId="5E5DB292" w14:textId="77777777" w:rsidR="00F53064"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 xml:space="preserve">The highest transition weight in the CRF model is B-ORG → I-ORG, with a weight of 6.88, indicating a strong preference for continuing an organization entity once it has started (e.g., "United" → "Nations"). This suggests that multi-token organization names are common and well-represented in the dataset. Similarly, B-PER → I-PER, with a weight of 6.53, shows that the model strongly </w:t>
      </w:r>
      <w:proofErr w:type="spellStart"/>
      <w:r w:rsidRPr="00F63B9A">
        <w:rPr>
          <w:rFonts w:ascii="Times New Roman" w:hAnsi="Times New Roman" w:cs="Times New Roman"/>
          <w:sz w:val="24"/>
          <w:szCs w:val="24"/>
        </w:rPr>
        <w:t>favors</w:t>
      </w:r>
      <w:proofErr w:type="spellEnd"/>
      <w:r w:rsidRPr="00F63B9A">
        <w:rPr>
          <w:rFonts w:ascii="Times New Roman" w:hAnsi="Times New Roman" w:cs="Times New Roman"/>
          <w:sz w:val="24"/>
          <w:szCs w:val="24"/>
        </w:rPr>
        <w:t xml:space="preserve"> continuing a person’s name after it begins (e.g., "John" → "Smith"), reflecting the prevalence of multi-token person names. </w:t>
      </w:r>
    </w:p>
    <w:p w14:paraId="42237549" w14:textId="6F20F4D6"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The I-ORG → I-ORG transition, with a weight of 5.61, further reinforces the tendency for organizations to span multiple tokens (e.g., "United Nations" → "Security"), while B-LOC → I-LOC, at 5.09, indicates that multi-token locations (e.g., "New" → "York") are also frequent. The I-MISC → I-MISC transition, with a weight of 5.00, and B-MISC → I-MISC, at 4.86, suggest that miscellaneous entities (e.g., events or products) often extend over multiple tokens as well, such as "World Cup" → "Final."</w:t>
      </w:r>
    </w:p>
    <w:p w14:paraId="65575818" w14:textId="77777777"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On the other hand, several transitions have significant negative weights, indicating they are strongly discouraged by the CRF model. The B-PER → B-PER transition, with a weight of -</w:t>
      </w:r>
      <w:r w:rsidRPr="00F63B9A">
        <w:rPr>
          <w:rFonts w:ascii="Times New Roman" w:hAnsi="Times New Roman" w:cs="Times New Roman"/>
          <w:sz w:val="24"/>
          <w:szCs w:val="24"/>
        </w:rPr>
        <w:lastRenderedPageBreak/>
        <w:t>4.46, suggests that consecutive person names (e.g., "John" → "Smith" as separate entities) are unlikely, as the model prefers to continue a person’s name with I-PER rather than starting a new entity. Similarly, O → I-LOC, with a weight of -4.02, and O → I-ORG, at -3.94, are highly discouraged, reflecting the model’s understanding that entities should start with a B- label rather than an I- label (e.g., "York" should be preceded by "New" with a B-LOC label, not O). The O → I-MISC transition, at -3.79, follows the same pattern, indicating that miscellaneous entities should also begin with a B- label. The I-PER → B-PER transition, with a weight of -3.57, further shows that the model avoids breaking a person’s name to start a new one, preferring continuity within the same entity.</w:t>
      </w:r>
    </w:p>
    <w:p w14:paraId="62DB841B" w14:textId="77777777"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Other notable transitions provide additional insight into the CRF model’s behavior. The I-PER → I-PER transition, with a weight of 4.13, supports the continuation of multi-token person names (e.g., "John Smith" → "Jr."), though it is less strong than B-PER → I-PER, suggesting that person names are typically two tokens long. The I-LOC → I-LOC transition, at 3.83, indicates that locations can extend over multiple tokens (e.g., "United Arab Emirates"), but this is less common than for organizations. The O → O transition, with a weight of 3.33, reflects the model’s recognition that most words are not part of entities, making staying in the "Outside" state a frequent pattern. Transitions like B-MISC → I-ORG (-3.54) and B-MISC → I-LOC (-3.36) are strongly discouraged, suggesting that miscellaneous entities are unlikely to be followed by parts of organizations or locations, which aligns with expected entity boundaries. Similarly, B-LOC → I-ORG (-3.30) and I-ORG → B-PER (-3.17) have negative weights, indicating that the model avoids mixing different entity types in this manner.</w:t>
      </w:r>
    </w:p>
    <w:p w14:paraId="1A67F586" w14:textId="591A980A" w:rsidR="00F63B9A" w:rsidRPr="00F63B9A" w:rsidRDefault="00F63B9A" w:rsidP="00FE435E">
      <w:pPr>
        <w:spacing w:line="360" w:lineRule="auto"/>
        <w:ind w:firstLine="288"/>
        <w:jc w:val="both"/>
        <w:rPr>
          <w:rFonts w:ascii="Times New Roman" w:hAnsi="Times New Roman" w:cs="Times New Roman"/>
          <w:sz w:val="24"/>
          <w:szCs w:val="24"/>
        </w:rPr>
      </w:pPr>
      <w:r w:rsidRPr="00F63B9A">
        <w:rPr>
          <w:rFonts w:ascii="Times New Roman" w:hAnsi="Times New Roman" w:cs="Times New Roman"/>
          <w:sz w:val="24"/>
          <w:szCs w:val="24"/>
        </w:rPr>
        <w:t xml:space="preserve">Overall, the CRF transition weights </w:t>
      </w:r>
      <w:r w:rsidR="00F53064">
        <w:rPr>
          <w:rFonts w:ascii="Times New Roman" w:hAnsi="Times New Roman" w:cs="Times New Roman"/>
          <w:sz w:val="24"/>
          <w:szCs w:val="24"/>
        </w:rPr>
        <w:t>summarize</w:t>
      </w:r>
      <w:r w:rsidRPr="00F63B9A">
        <w:rPr>
          <w:rFonts w:ascii="Times New Roman" w:hAnsi="Times New Roman" w:cs="Times New Roman"/>
          <w:sz w:val="24"/>
          <w:szCs w:val="24"/>
        </w:rPr>
        <w:t xml:space="preserve"> the model’s strong preference for maintaining entity continuity, as seen in high positive weights for transitions like B-ORG → I-ORG (6.88), B-PER → I-PER (6.53), and I-ORG → I-ORG (5.61). The negative weights, such as B-PER → B-PER (-4.46) and O → I-LOC (-4.02), demonstrate the model’s adherence to proper entity boundaries, ensuring that entities start with B- labels and do not transition illogically between types. </w:t>
      </w:r>
    </w:p>
    <w:p w14:paraId="719BFE96" w14:textId="2142D6DF" w:rsidR="00F63B9A" w:rsidRDefault="00F63B9A" w:rsidP="00FE435E">
      <w:pPr>
        <w:ind w:firstLine="288"/>
      </w:pPr>
      <w:r>
        <w:cr/>
      </w:r>
    </w:p>
    <w:p w14:paraId="47BA5B9E" w14:textId="77777777" w:rsidR="00644754" w:rsidRDefault="00644754" w:rsidP="00FE435E">
      <w:pPr>
        <w:ind w:firstLine="288"/>
      </w:pPr>
    </w:p>
    <w:p w14:paraId="2D3C06F9" w14:textId="77777777" w:rsidR="00644754" w:rsidRDefault="00644754" w:rsidP="00FE435E">
      <w:pPr>
        <w:ind w:firstLine="288"/>
      </w:pPr>
    </w:p>
    <w:p w14:paraId="3C7574C8" w14:textId="77777777" w:rsidR="00644754" w:rsidRDefault="00644754" w:rsidP="00FE435E">
      <w:pPr>
        <w:ind w:firstLine="288"/>
      </w:pPr>
    </w:p>
    <w:p w14:paraId="10F82954" w14:textId="77777777" w:rsidR="00644754" w:rsidRDefault="00644754" w:rsidP="00FE435E">
      <w:pPr>
        <w:ind w:firstLine="288"/>
      </w:pPr>
    </w:p>
    <w:p w14:paraId="5416664B" w14:textId="77777777" w:rsidR="00644754" w:rsidRDefault="00644754" w:rsidP="00FE435E">
      <w:pPr>
        <w:ind w:firstLine="288"/>
      </w:pPr>
    </w:p>
    <w:p w14:paraId="2D96305B" w14:textId="77777777" w:rsidR="00644754" w:rsidRDefault="00644754" w:rsidP="00FE435E">
      <w:pPr>
        <w:ind w:firstLine="288"/>
      </w:pPr>
    </w:p>
    <w:p w14:paraId="5D16964C" w14:textId="77777777" w:rsidR="00644754" w:rsidRDefault="00644754" w:rsidP="00FE435E">
      <w:pPr>
        <w:ind w:firstLine="288"/>
      </w:pPr>
    </w:p>
    <w:p w14:paraId="3A70F112" w14:textId="77777777" w:rsidR="00644754" w:rsidRPr="00F63B9A" w:rsidRDefault="00644754" w:rsidP="00FE435E">
      <w:pPr>
        <w:ind w:firstLine="288"/>
      </w:pPr>
    </w:p>
    <w:p w14:paraId="6AD8EBF3" w14:textId="35144B7C" w:rsidR="00715CBA" w:rsidRDefault="00715CBA" w:rsidP="00FE435E">
      <w:pPr>
        <w:pStyle w:val="Heading1"/>
        <w:ind w:firstLine="288"/>
      </w:pPr>
      <w:bookmarkStart w:id="87" w:name="_Toc195196077"/>
      <w:r>
        <w:t>Discussion, Recommendation and Conclusion</w:t>
      </w:r>
      <w:bookmarkEnd w:id="87"/>
    </w:p>
    <w:p w14:paraId="21C66DD0" w14:textId="77777777" w:rsidR="00644754" w:rsidRPr="00644754" w:rsidRDefault="00644754" w:rsidP="00FE435E">
      <w:pPr>
        <w:ind w:firstLine="288"/>
      </w:pPr>
    </w:p>
    <w:p w14:paraId="307B34B2" w14:textId="7E23D411" w:rsidR="006804D2" w:rsidRDefault="00644754" w:rsidP="00FE435E">
      <w:pPr>
        <w:ind w:firstLine="288"/>
      </w:pPr>
      <w:r w:rsidRPr="000F0885">
        <w:rPr>
          <w:noProof/>
        </w:rPr>
        <mc:AlternateContent>
          <mc:Choice Requires="wps">
            <w:drawing>
              <wp:anchor distT="91440" distB="91440" distL="365760" distR="365760" simplePos="0" relativeHeight="251670528" behindDoc="0" locked="0" layoutInCell="1" allowOverlap="1" wp14:anchorId="3F8B7C26" wp14:editId="619469A8">
                <wp:simplePos x="0" y="0"/>
                <wp:positionH relativeFrom="margin">
                  <wp:align>left</wp:align>
                </wp:positionH>
                <wp:positionV relativeFrom="margin">
                  <wp:posOffset>1342390</wp:posOffset>
                </wp:positionV>
                <wp:extent cx="5984875" cy="4117340"/>
                <wp:effectExtent l="0" t="0" r="0" b="0"/>
                <wp:wrapTopAndBottom/>
                <wp:docPr id="2095669192" name="Rectangle 152"/>
                <wp:cNvGraphicFramePr/>
                <a:graphic xmlns:a="http://schemas.openxmlformats.org/drawingml/2006/main">
                  <a:graphicData uri="http://schemas.microsoft.com/office/word/2010/wordprocessingShape">
                    <wps:wsp>
                      <wps:cNvSpPr/>
                      <wps:spPr>
                        <a:xfrm>
                          <a:off x="0" y="0"/>
                          <a:ext cx="5984875" cy="4117443"/>
                        </a:xfrm>
                        <a:prstGeom prst="rect">
                          <a:avLst/>
                        </a:prstGeom>
                        <a:noFill/>
                        <a:ln w="25400" cap="flat" cmpd="sng" algn="ctr">
                          <a:noFill/>
                          <a:prstDash val="solid"/>
                        </a:ln>
                        <a:effectLst/>
                      </wps:spPr>
                      <wps:txbx>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8B7C26" id="_x0000_s1040" style="position:absolute;left:0;text-align:left;margin-left:0;margin-top:105.7pt;width:471.25pt;height:324.2pt;z-index:25167052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" filled="f" stroked="f" strokeweight="2pt">
                <v:textbox inset="10.8pt,0,10.8pt,0">
                  <w:txbxContent>
                    <w:p w14:paraId="19DD078C" w14:textId="77777777" w:rsidR="00644754" w:rsidRPr="000F0885" w:rsidRDefault="00644754" w:rsidP="00644754">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0060F6BA"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Though evident from the performance comparisons of the two models, limitations exist in both the Conditional Random Field (CRF) and Random Forest (RF) models for Named Entity Recognition (NER) on the CoNLL-2003 dataset. </w:t>
                      </w:r>
                    </w:p>
                    <w:p w14:paraId="4DEDA945" w14:textId="77777777" w:rsidR="00A64255"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 xml:space="preserve">CRF excels with accuracies of 99.9% (training), 97.6% (validation), and 95.6% (test), outperforming RF’s 60.6%, 58.6%, and 59.5%, respectively, but overfits, with a macro F1-score drop from 99.5% to 80.6% on the test set, notably for low-support tags like B-LOC (F1: 65.3%). RF struggles with sequential dependencies, reflected in its low macro F1-score (40.4% on test) and over-prediction of minority tags (e.g., I-PER precision: 10.2%). </w:t>
                      </w:r>
                    </w:p>
                    <w:p w14:paraId="2D01AC70" w14:textId="41E01E0D" w:rsidR="00A64255" w:rsidRPr="00E04A04" w:rsidRDefault="00A64255" w:rsidP="00644754">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A64255">
                        <w:rPr>
                          <w:rFonts w:ascii="Times New Roman" w:hAnsi="Times New Roman" w:cs="Times New Roman"/>
                          <w:color w:val="4F81BD" w:themeColor="accent1"/>
                          <w:sz w:val="24"/>
                          <w:szCs w:val="24"/>
                        </w:rPr>
                        <w:t>Recommendations include enhancing CRF with regularization and word embeddings to mitigate overfitting, while RF could improve by adding a CRF layer for sequence modeling and using oversampling to address class imbalance, thereby improving generalization and performance on minority tags across diverse datasets.</w:t>
                      </w:r>
                    </w:p>
                    <w:p w14:paraId="7952F23C" w14:textId="77777777" w:rsidR="00644754" w:rsidRPr="000F0885" w:rsidRDefault="00644754" w:rsidP="00644754">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1A15F1E" w14:textId="7D8ECE62" w:rsidR="006804D2" w:rsidRDefault="006804D2" w:rsidP="00FE435E">
      <w:pPr>
        <w:pStyle w:val="Heading2"/>
        <w:ind w:firstLine="288"/>
      </w:pPr>
      <w:bookmarkStart w:id="88" w:name="_Toc195196078"/>
      <w:r>
        <w:t>Discussion: Comparative Performance</w:t>
      </w:r>
      <w:bookmarkEnd w:id="88"/>
    </w:p>
    <w:p w14:paraId="26CABC32" w14:textId="67F50E5C"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evaluation of Random Forest (RF) and Conditional Random Field (CRF) models on the CoNLL-2003 dataset for Named Entity Recognition (NER) </w:t>
      </w:r>
      <w:r w:rsidR="005621EC">
        <w:rPr>
          <w:rFonts w:ascii="Times New Roman" w:hAnsi="Times New Roman" w:cs="Times New Roman"/>
          <w:sz w:val="24"/>
          <w:szCs w:val="24"/>
        </w:rPr>
        <w:t xml:space="preserve">presents </w:t>
      </w:r>
      <w:proofErr w:type="gramStart"/>
      <w:r w:rsidR="005621EC">
        <w:rPr>
          <w:rFonts w:ascii="Times New Roman" w:hAnsi="Times New Roman" w:cs="Times New Roman"/>
          <w:sz w:val="24"/>
          <w:szCs w:val="24"/>
        </w:rPr>
        <w:t>a number of</w:t>
      </w:r>
      <w:proofErr w:type="gramEnd"/>
      <w:r w:rsidRPr="006804D2">
        <w:rPr>
          <w:rFonts w:ascii="Times New Roman" w:hAnsi="Times New Roman" w:cs="Times New Roman"/>
          <w:sz w:val="24"/>
          <w:szCs w:val="24"/>
        </w:rPr>
        <w:t xml:space="preserve"> differences in their performance, particularly in their ability to handle sequential dependencies, generalize to unseen data, and manage class imbalance. Both models were assessed across training, validation, and test sets, with performance metrics including accuracy, F1-scores, precision-recall curves, and transition weights, providing a comprehensive </w:t>
      </w:r>
      <w:r w:rsidR="005621EC">
        <w:rPr>
          <w:rFonts w:ascii="Times New Roman" w:hAnsi="Times New Roman" w:cs="Times New Roman"/>
          <w:sz w:val="24"/>
          <w:szCs w:val="24"/>
        </w:rPr>
        <w:t>analysis</w:t>
      </w:r>
      <w:r w:rsidRPr="006804D2">
        <w:rPr>
          <w:rFonts w:ascii="Times New Roman" w:hAnsi="Times New Roman" w:cs="Times New Roman"/>
          <w:sz w:val="24"/>
          <w:szCs w:val="24"/>
        </w:rPr>
        <w:t xml:space="preserve"> of their strengths and weaknesses. This discussion synthesizes these results to compare RF and CRF, focusing on their overall effectiveness, handling of entity tags, and transition modeling capabilities.</w:t>
      </w:r>
    </w:p>
    <w:p w14:paraId="4AA289C7"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lastRenderedPageBreak/>
        <w:t>The CRF model significantly outperforms RF in terms of overall accuracy and F1-scores across all splits. On the training set (203,621 tokens), CRF achieves an accuracy of 99.9% and a macro F1-score of 99.5%, compared to RF’s accuracy of 60.6% and macro F1-score of 48.1%. This gap persists on the validation set (51,362 tokens), where CRF’s accuracy is 97.6% and macro F1-score is 88.6%, while RF’s accuracy drops to 58.6% and macro F1-score to 42.0%. On the test set (46,435 tokens), CRF maintains a strong accuracy of 95.6% and a macro F1-score of 80.6%, whereas RF’s accuracy is 59.5% and macro F1-score falls to 40.4%. The weighted F1-scores further highlight this disparity, with CRF achieving 99.9% (training), 97.5% (validation), and 95.6% (test), compared to RF’s 68.8%, 66.9%, and 67.7%, respectively. These figures indicate that CRF not only excels on the training data but also generalizes far better to unseen data, with a macro F1-score drop of 18.9 percentage points from training to test (99.5% to 80.6%), compared to RF’s larger drop of 7.7 percentage points (48.1% to 40.4%). The CRF’s superior performance is largely due to its ability to model label dependencies, which is critical in NER tasks where the sequence of labels (e.g., B-PER followed by I-PER) matters.</w:t>
      </w:r>
    </w:p>
    <w:p w14:paraId="588C84CD"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specific entity tags, CRF consistently outperforms RF, particularly for minority tags with lower support. For B-LOC, CRF’s F1-score on the test set is 65.3% (support: 216), compared to RF’s 46.1% (support: 1,668), despite CRF having fewer instances to learn from in the test set. This suggests that CRF better captures the contextual patterns of location entities, even with limited data. Similarly, for I-PER, CRF achieves an F1-score of 76.1% on the test set (support: 702), while RF’s F1-score is a mere 18.3% (support: 1,156), a difference of 57.8 percentage points. RF’s low F1-score for I-PER is driven by its extremely low precision (10.2% on test) despite high recall (89.4%), as seen in the confusion matrices where 8,044 O instances are misclassified as I-PER, reflecting RF’s tendency to over-predict minority classes due to the class_weight='balanced' parameter. In contrast, CRF’s balanced precision (81.0%) and recall (76.1%) for I-PER result in a harmonic mean F1-score that closely aligns with its arithmetic average (78.6%), indicating a more robust handling of class imbalance. For the majority class O (support: 38,323 in test), CRF’s F1-score is 78.5%, slightly higher than RF’s 74.1%, but CRF’s precision (98.5%) and recall (98.9%) are far more balanced than RF’s (98.9% precision, 59.3% recall), demonstrating CRF’s ability to minimize false positives while maintaining high recall.</w:t>
      </w:r>
    </w:p>
    <w:p w14:paraId="21CF850A"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precision-recall curves further underscore CRF’s superiority in balancing precision and recall across splits. On the test set, CRF’s AUC values for B-PER, I-PER, B-LOC, and O are 0.92 (92.0%), 0.97 (97.0%), 0.93 (93.0%), and 1.00 (100.0%), respectively, compared to RF’s 0.36 (36.0%), 0.52 (52.0%), 0.57 (57.0%), and 0.97 (97.0%). The sharp precision drops in RF’s </w:t>
      </w:r>
      <w:r w:rsidRPr="006804D2">
        <w:rPr>
          <w:rFonts w:ascii="Times New Roman" w:hAnsi="Times New Roman" w:cs="Times New Roman"/>
          <w:sz w:val="24"/>
          <w:szCs w:val="24"/>
        </w:rPr>
        <w:lastRenderedPageBreak/>
        <w:t>curves (e.g., B-PER to 10.0% at a recall of 0.2, B-LOC to 25.0% at a recall of 0.4) reflect its high false positive rate, particularly for entity tags, due to its inability to capture sequential dependencies. CRF, however, maintains higher precision at higher recall values (e.g., B-PER at 40.0% and I-PER at 50.0% at full recall), demonstrating its ability to leverage label dependencies and contextual patterns, even on unseen data. The perfect AUC of 1.00 for O in CRF across all splits, compared to RF’s 0.97 on the test set, further highlights CRF’s robustness in handling the majority class, with minimal misclassifications (e.g., 142 O as I-ORG in CRF’s test set confusion matrix vs. 8,044 O as I-PER in RF’s).</w:t>
      </w:r>
    </w:p>
    <w:p w14:paraId="312F9EEF"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The transition weights provide deeper insight into how each model handles label dependencies, a critical aspect of NER. CRF’s transition weights reflect its strength in modeling sequential patterns, with high positive weights for logical continuations, such as B-ORG → I-ORG (6.88) and B-PER → I-PER (6.53), indicating a strong preference for multi-token entities (e.g., "United Nations" or "John Smith"). Negative weights, such as B-PER → B-PER (-4.46) and O → I-LOC (-4.02), show CRF’s adherence to proper entity boundaries, discouraging invalid transitions (e.g., starting an entity with an I- label). In contrast, RF’s transition weights, which are approximated through feature engineering, prioritize simpler patterns, with the highest weight for O → O (0.21), followed by O → B-PER (0.18) and B-PER → O (0.15). These weights suggest RF focuses on frequent transitions involving the majority class O and single-token entities, but it struggles with complex continuations, as seen in the lower weight for B-PER → I-PER (0.02) compared to CRF’s 6.53. RF’s tendency to over-segment entities is evident in its relatively high weight for B-PER → B-PER (0.13), which CRF strongly discourages (-4.46), indicating RF’s difficulty in maintaining entity continuity.</w:t>
      </w:r>
    </w:p>
    <w:p w14:paraId="0AF1098C"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The confusion matrices reinforce these findings, showing that RF’s over-prediction of entity tags, particularly I-PER (e.g., 8,044 O instances misclassified as I-PER in the test set), leads to low precision and poor F1-scores for minority tags. CRF, however, exhibits far fewer misclassifications, even on the test set, with errors primarily between related tags (e.g., 83 I-ORG as I-PER), reflecting its ability to distinguish entity types through sequential modeling. For instance, CRF correctly predicts 37,905 out of 38,323 O instances in the test set, compared to RF’s 22,729, a difference that underscores CRF’s better handling of the majority class while also improving performance on entity tags.</w:t>
      </w:r>
    </w:p>
    <w:p w14:paraId="5C0807B7"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Class imbalance significantly impacts RF’s performance, with the O tag dominating (83.3% of training tokens), leading to a large gap between its macro F1-score (40.4% on test) and weighted F1-score (67.7% on test). CRF, however, mitigates this imbalance effectively, with a smaller gap between its macro F1-score (80.6% on test) and weighted F1-score (95.6% on test), </w:t>
      </w:r>
      <w:r w:rsidRPr="006804D2">
        <w:rPr>
          <w:rFonts w:ascii="Times New Roman" w:hAnsi="Times New Roman" w:cs="Times New Roman"/>
          <w:sz w:val="24"/>
          <w:szCs w:val="24"/>
        </w:rPr>
        <w:lastRenderedPageBreak/>
        <w:t>thanks to its ability to model label dependencies and maintain balanced precision and recall across tags. RF’s struggles with minority tags like I-LOC (F1: 54.9% on test) and I-MISC (F1: 22.4% on test) are exacerbated by their low support (257 and 216 instances in test), while CRF maintains higher F1-scores (98.7% for I-LOC, 90.2% for I-MISC), even with similar support constraints.</w:t>
      </w:r>
    </w:p>
    <w:p w14:paraId="1B5112B9" w14:textId="72836AE2" w:rsidR="006804D2" w:rsidRPr="005621EC" w:rsidRDefault="005621EC" w:rsidP="005621EC">
      <w:pPr>
        <w:spacing w:line="360" w:lineRule="auto"/>
        <w:ind w:firstLine="288"/>
        <w:jc w:val="both"/>
        <w:rPr>
          <w:rFonts w:ascii="Times New Roman" w:hAnsi="Times New Roman" w:cs="Times New Roman"/>
          <w:sz w:val="24"/>
          <w:szCs w:val="24"/>
        </w:rPr>
      </w:pPr>
      <w:r>
        <w:rPr>
          <w:rFonts w:ascii="Times New Roman" w:hAnsi="Times New Roman" w:cs="Times New Roman"/>
          <w:sz w:val="24"/>
          <w:szCs w:val="24"/>
        </w:rPr>
        <w:t>Conclusively</w:t>
      </w:r>
      <w:r w:rsidR="006804D2" w:rsidRPr="006804D2">
        <w:rPr>
          <w:rFonts w:ascii="Times New Roman" w:hAnsi="Times New Roman" w:cs="Times New Roman"/>
          <w:sz w:val="24"/>
          <w:szCs w:val="24"/>
        </w:rPr>
        <w:t>, CRF outperforms RF across all evaluated metrics, demonstrating superior accuracy, F1-scores, precision-recall balance, and transition modeling. CRF’s ability to capture sequential dependencies allows it to handle both majority and minority tags effectively, resulting in robust generalization to unseen data (e.g., macro F1: 80.6% on test). RF, while achieving moderate performance on the majority class O (F1: 74.1% on test), struggles with entity tags (e.g., I-PER F1: 18.3% on test) due to its lack of inherent sequence modeling, leading to over-prediction and poor generalization (macro F1: 40.4% on test). To improve RF’s performance, incorporating sequence modeling (e.g., a CRF layer on top) or better handling of class imbalance through oversampling could be beneficial. For CRF, addressing overfitting through increased regularization or additional features (e.g., word embeddings) could further enhance its generalization, particularly for low-support tags like B-LOC (F1: 65.3% on test). These findings highlight CRF as the more effective model for NER tasks, particularly in datasets requiring strong sequential understanding, while RF may require significant modifications to achieve comparable performance.</w:t>
      </w:r>
    </w:p>
    <w:p w14:paraId="354DB80C" w14:textId="77777777" w:rsidR="006804D2" w:rsidRPr="006804D2" w:rsidRDefault="006804D2" w:rsidP="00FE435E">
      <w:pPr>
        <w:ind w:firstLine="288"/>
      </w:pPr>
    </w:p>
    <w:p w14:paraId="78B943AE" w14:textId="6ED5FFEA" w:rsidR="006804D2" w:rsidRDefault="006804D2" w:rsidP="00FE435E">
      <w:pPr>
        <w:pStyle w:val="Heading2"/>
        <w:ind w:firstLine="288"/>
      </w:pPr>
      <w:bookmarkStart w:id="89" w:name="_Toc195196079"/>
      <w:r>
        <w:t>Conclusion</w:t>
      </w:r>
      <w:bookmarkEnd w:id="89"/>
    </w:p>
    <w:p w14:paraId="74F93CB4"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The comparative evaluation of Random Forest (RF) and Conditional Random Field (CRF) models on the CoNLL-2003 dataset for Named Entity Recognition (NER) clearly demonstrates CRF’s superior performance across all key metrics, underscoring its suitability for tasks requiring sequential understanding. CRF achieves exceptional results, with an accuracy of 99.9% on the training set (203,621 tokens), 97.6% on the validation set (51,362 tokens), and 95.6% on the test set (46,435 tokens), alongside macro F1-scores of 99.5%, 88.6%, and 80.6%, respectively. </w:t>
      </w:r>
    </w:p>
    <w:p w14:paraId="0236E597"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In contrast, RF’s performance is significantly weaker, with accuracies of 60.6% (training), 58.6% (validation), and 59.5% (test), and macro F1-scores of 48.1%, 42.0%, and 40.4%, respectively. CRF’s weighted F1-scores (99.9% training, 95.6% test) also far exceed RF’s (68.8% training, 67.7% test), highlighting CRF’s ability to handle both majority and minority classes effectively. </w:t>
      </w:r>
    </w:p>
    <w:p w14:paraId="55E7F02A"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lastRenderedPageBreak/>
        <w:t xml:space="preserve">For specific tags, CRF outperforms RF significantly, such as for I-PER (F1: 76.1% vs. 18.3% on test) and B-LOC (F1: 65.3% vs. 46.1% on test), even with lower support in the test set (e.g., 702 I-PER instances for CRF vs. 1,156 for RF). The precision-recall curves further confirm CRF’s dominance, with test set AUCs of 0.92 (B-PER), 0.97 (I-PER), 0.93 (B-LOC), and 1.00 (O), compared to RF’s 0.36, 0.52, 0.57, and 0.97, respectively. </w:t>
      </w:r>
    </w:p>
    <w:p w14:paraId="766653C8" w14:textId="0F128E40"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CRF’s transition weights, such as B-ORG → I-ORG (6.88) and B-PER → I-PER (6.53), reflect its strength in modeling sequential dependencies, while RF’s weights, like O → O (0.21) and O → B-PER (0.18), indicate a focus on simpler patterns, struggling with complex continuations (e.g., B-PER → I-PER at 0.02). These results establish CRF as the more effective model for NER, particularly in datasets where label dependencies are critical, while RF’s limitations in sequential modeling and generalization make it less suitable without significant enhancements.</w:t>
      </w:r>
    </w:p>
    <w:p w14:paraId="4EA91D4F" w14:textId="17547991" w:rsidR="006804D2" w:rsidRPr="006804D2" w:rsidRDefault="006804D2" w:rsidP="00FE435E">
      <w:pPr>
        <w:pStyle w:val="Heading2"/>
        <w:ind w:firstLine="288"/>
      </w:pPr>
      <w:bookmarkStart w:id="90" w:name="_Toc195196080"/>
      <w:r w:rsidRPr="006804D2">
        <w:t>Limitations</w:t>
      </w:r>
      <w:bookmarkEnd w:id="90"/>
    </w:p>
    <w:p w14:paraId="06AEFEB1" w14:textId="77777777" w:rsidR="005621EC" w:rsidRDefault="006804D2" w:rsidP="005621EC">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Despite CRF’s superior performance, both models exhibit limitations that impact their applicability in NER tasks. </w:t>
      </w:r>
    </w:p>
    <w:p w14:paraId="48D65111" w14:textId="3DF54D9B" w:rsidR="006804D2" w:rsidRPr="006804D2" w:rsidRDefault="006804D2" w:rsidP="005621EC">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CRF, the primary limitation is overfitting, as evidenced by the significant drop in macro F1-score from 99.5% on the training set to 80.6% on the test set, a decline of 18.9 percentage points. This is particularly pronounced for tags with low support, such as B-LOC (F1: 99.4% training to 65.3% test, support: 216 in test), where the model struggles to generalize due to limited test set instances. The confusion matrices reveal increased misclassifications on unseen data, such as 32 B-LOC instances misclassified as O in the test set, indicating that CRF’s reliance on training patterns can lead to errors when data distributions shift. Additionally, CRF’s computational complexity, due to its probabilistic framework and need to compute transition weights across all labels, may pose challenges for scaling to larger datasets or real-time applications, though this was not directly measured in this study.</w:t>
      </w:r>
    </w:p>
    <w:p w14:paraId="6972E9A5"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RF’s limitations are more pronounced, primarily </w:t>
      </w:r>
      <w:r w:rsidR="005621EC">
        <w:rPr>
          <w:rFonts w:ascii="Times New Roman" w:hAnsi="Times New Roman" w:cs="Times New Roman"/>
          <w:sz w:val="24"/>
          <w:szCs w:val="24"/>
        </w:rPr>
        <w:t>originating</w:t>
      </w:r>
      <w:r w:rsidRPr="006804D2">
        <w:rPr>
          <w:rFonts w:ascii="Times New Roman" w:hAnsi="Times New Roman" w:cs="Times New Roman"/>
          <w:sz w:val="24"/>
          <w:szCs w:val="24"/>
        </w:rPr>
        <w:t xml:space="preserve"> from its inability to inherently model sequential dependencies, a critical aspect of NER. This is reflected in its poor macro F1-scores (40.4% on test) and low AUCs for entity tags (e.g., B-PER at 0.36, I-PER at 0.52 on test), as well as its tendency to over-predict minority classes, such as I-PER (8,044 O instances misclassified as I-PER in the test set confusion matrix), leading to low precision (10.2% for I-PER on test). </w:t>
      </w:r>
    </w:p>
    <w:p w14:paraId="06C3E118"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lastRenderedPageBreak/>
        <w:t xml:space="preserve">The class imbalance in the CoNLL-2003 dataset, with O dominating at 83.3% of training tokens (169,578 instances), exacerbates RF’s challenges, as the class_weight='balanced' parameter results in high recall but low precision for minority tags (e.g., I-PER recall: 89.4%, precision: 10.2% on test). </w:t>
      </w:r>
    </w:p>
    <w:p w14:paraId="60F0CC32" w14:textId="787A4C09"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RF’s transition weights, approximated through feature engineering, fail to capture complex label dependencies, as seen in the low weight for B-PER → I-PER (0.02) compared to CRF’s 6.53, leading to over-segmentation (e.g., B-PER → B-PER at 0.13). Additionally, RF’s performance </w:t>
      </w:r>
      <w:proofErr w:type="gramStart"/>
      <w:r w:rsidRPr="006804D2">
        <w:rPr>
          <w:rFonts w:ascii="Times New Roman" w:hAnsi="Times New Roman" w:cs="Times New Roman"/>
          <w:sz w:val="24"/>
          <w:szCs w:val="24"/>
        </w:rPr>
        <w:t>drop</w:t>
      </w:r>
      <w:proofErr w:type="gramEnd"/>
      <w:r w:rsidRPr="006804D2">
        <w:rPr>
          <w:rFonts w:ascii="Times New Roman" w:hAnsi="Times New Roman" w:cs="Times New Roman"/>
          <w:sz w:val="24"/>
          <w:szCs w:val="24"/>
        </w:rPr>
        <w:t xml:space="preserve"> from training to test (macro F1: 48.1% to 40.4%) indicates overfitting, particularly for tags with low support like I-MISC (F1: 22.4% on test, support: 216), highlighting its sensitivity to data scarcity and lack of contextual modeling.</w:t>
      </w:r>
    </w:p>
    <w:p w14:paraId="2963FB7D" w14:textId="77777777" w:rsidR="005621EC"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A shared limitation for both models is their dependence on the quality and quantity of training data. The CoNLL-2003 dataset’s imbalance, with tags like I-LOC (257 instances in test) and I-MISC (216 in test) having low support, limits the models’ ability to learn robust patterns for these classes, though CRF mitigates this better than RF. </w:t>
      </w:r>
    </w:p>
    <w:p w14:paraId="10D67DE6" w14:textId="239F17E2"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Furthermore, this study focuses on a single dataset, which may not generalize to other domains (e.g., social media or biomedical texts) where entity distributions and contextual patterns differ. The evaluation also does not explore the impact of hyperparameter tuning or feature engineering beyond the provided setup, which could potentially improve both models’ performance.</w:t>
      </w:r>
    </w:p>
    <w:p w14:paraId="0FA88AF8" w14:textId="72406A2B" w:rsidR="006804D2" w:rsidRDefault="006804D2" w:rsidP="00FE435E">
      <w:pPr>
        <w:pStyle w:val="Heading2"/>
        <w:ind w:firstLine="288"/>
      </w:pPr>
      <w:bookmarkStart w:id="91" w:name="_Toc195196081"/>
      <w:r>
        <w:t>Recommendations and Future Work</w:t>
      </w:r>
      <w:bookmarkEnd w:id="91"/>
    </w:p>
    <w:p w14:paraId="3A1AE152" w14:textId="54927148" w:rsidR="005621EC" w:rsidRDefault="006804D2" w:rsidP="005621EC">
      <w:pPr>
        <w:spacing w:line="360" w:lineRule="auto"/>
        <w:jc w:val="both"/>
        <w:rPr>
          <w:rFonts w:ascii="Times New Roman" w:hAnsi="Times New Roman" w:cs="Times New Roman"/>
          <w:sz w:val="24"/>
          <w:szCs w:val="24"/>
        </w:rPr>
      </w:pPr>
      <w:r w:rsidRPr="006804D2">
        <w:rPr>
          <w:rFonts w:ascii="Times New Roman" w:hAnsi="Times New Roman" w:cs="Times New Roman"/>
          <w:sz w:val="24"/>
          <w:szCs w:val="24"/>
        </w:rPr>
        <w:t xml:space="preserve">To address the identified limitations and enhance the performance of both RF and CRF models in NER tasks, </w:t>
      </w:r>
      <w:r w:rsidR="005621EC">
        <w:rPr>
          <w:rFonts w:ascii="Times New Roman" w:hAnsi="Times New Roman" w:cs="Times New Roman"/>
          <w:sz w:val="24"/>
          <w:szCs w:val="24"/>
        </w:rPr>
        <w:t xml:space="preserve">the </w:t>
      </w:r>
      <w:r w:rsidRPr="006804D2">
        <w:rPr>
          <w:rFonts w:ascii="Times New Roman" w:hAnsi="Times New Roman" w:cs="Times New Roman"/>
          <w:sz w:val="24"/>
          <w:szCs w:val="24"/>
        </w:rPr>
        <w:t xml:space="preserve">recommendations </w:t>
      </w:r>
      <w:r w:rsidR="005621EC">
        <w:rPr>
          <w:rFonts w:ascii="Times New Roman" w:hAnsi="Times New Roman" w:cs="Times New Roman"/>
          <w:sz w:val="24"/>
          <w:szCs w:val="24"/>
        </w:rPr>
        <w:t>below are based on the entire study</w:t>
      </w:r>
      <w:r w:rsidRPr="006804D2">
        <w:rPr>
          <w:rFonts w:ascii="Times New Roman" w:hAnsi="Times New Roman" w:cs="Times New Roman"/>
          <w:sz w:val="24"/>
          <w:szCs w:val="24"/>
        </w:rPr>
        <w:t xml:space="preserve">. </w:t>
      </w:r>
    </w:p>
    <w:p w14:paraId="4FE7F83A" w14:textId="7BB3C1B3" w:rsidR="006804D2" w:rsidRPr="006804D2" w:rsidRDefault="006804D2" w:rsidP="005621EC">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For CRF, mitigating overfitting is a priority. Increasing regularization, such as adjusting L1/L2 penalties, could help reduce the model’s reliance on training patterns, potentially improving generalization for low-support tags like B-LOC (F1: 65.3% on test). Cross-validation during training could also help tune hyperparameters more effectively, ensuring better performance on unseen data. Incorporating additional features, such as contextual word embeddings (e.g., BERT), could further enhance CRF’s ability to capture nuanced patterns, especially for minority tags, potentially reducing misclassifications (e.g., 32 B-LOC as O in the test set). Additionally, exploring techniques like data augmentation or synthetic data generation for low-support tags (e.g., I-LOC, I-MISC) could provide more training instances, improving generalization.</w:t>
      </w:r>
    </w:p>
    <w:p w14:paraId="112AA263" w14:textId="77777777" w:rsidR="006804D2" w:rsidRPr="006804D2"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lastRenderedPageBreak/>
        <w:t>For RF, the primary recommendation is to incorporate sequence modeling capabilities to better handle label dependencies. One approach is to add a CRF layer on top of the RF model, combining RF’s feature importance with CRF’s sequential modeling, which could improve transitions like B-PER → I-PER (currently at 0.02) and reduce over-segmentation (e.g., B-PER → B-PER at 0.13). Addressing class imbalance is also critical; techniques like oversampling minority classes (e.g., SMOTE) or adjusting the class_weight parameter more finely could balance precision and recall, reducing false positives for tags like I-PER (precision: 10.2% on test). Increasing regularization, such as reducing tree depth or increasing the minimum samples per leaf, could mitigate overfitting, as seen in the macro F1-score drop from 48.1% to 40.4%. Additionally, incorporating contextual features, such as previous and next word embeddings, could help RF better approximate sequential patterns, improving its performance on entity tags (e.g., I-PER F1: 18.3% on test).</w:t>
      </w:r>
    </w:p>
    <w:p w14:paraId="6F38F1E3" w14:textId="77777777" w:rsidR="008A6F25"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 xml:space="preserve">For both models, expanding the evaluation to diverse datasets (e.g., social media or biomedical texts) would provide a more comprehensive understanding of their generalizability. Exploring advanced feature engineering, such as part-of-speech tags or dependency parsing, could enhance both models’ ability to capture contextual patterns, particularly for minority tags. </w:t>
      </w:r>
    </w:p>
    <w:p w14:paraId="0FFE36D9" w14:textId="2638E1BE" w:rsidR="00D66459" w:rsidRDefault="006804D2" w:rsidP="00FE435E">
      <w:pPr>
        <w:spacing w:line="360" w:lineRule="auto"/>
        <w:ind w:firstLine="288"/>
        <w:jc w:val="both"/>
        <w:rPr>
          <w:rFonts w:ascii="Times New Roman" w:hAnsi="Times New Roman" w:cs="Times New Roman"/>
          <w:sz w:val="24"/>
          <w:szCs w:val="24"/>
        </w:rPr>
      </w:pPr>
      <w:r w:rsidRPr="006804D2">
        <w:rPr>
          <w:rFonts w:ascii="Times New Roman" w:hAnsi="Times New Roman" w:cs="Times New Roman"/>
          <w:sz w:val="24"/>
          <w:szCs w:val="24"/>
        </w:rPr>
        <w:t>Finally, conducting a detailed hyperparameter search (e.g., grid search for RF’s number of trees or CRF’s regularization parameters) could optimize performance, potentially closing the gap between training and test results for both models. These recommendations aim to leverage the strengths of CRF’s sequential modeling and RF’s feature importance while addressing their respective limitations, paving the way for more robust NER systems in future applications.</w:t>
      </w:r>
    </w:p>
    <w:p w14:paraId="06AB5D2E" w14:textId="1CC73514" w:rsidR="008A6F25" w:rsidRDefault="008A6F25" w:rsidP="008A6F25">
      <w:pPr>
        <w:spacing w:line="360" w:lineRule="auto"/>
        <w:jc w:val="both"/>
        <w:rPr>
          <w:rFonts w:ascii="Times New Roman" w:hAnsi="Times New Roman" w:cs="Times New Roman"/>
          <w:b/>
          <w:bCs/>
          <w:sz w:val="24"/>
          <w:szCs w:val="24"/>
        </w:rPr>
      </w:pPr>
      <w:r w:rsidRPr="008A6F25">
        <w:rPr>
          <w:rFonts w:ascii="Times New Roman" w:hAnsi="Times New Roman" w:cs="Times New Roman"/>
          <w:b/>
          <w:bCs/>
          <w:sz w:val="24"/>
          <w:szCs w:val="24"/>
        </w:rPr>
        <w:t>The END</w:t>
      </w:r>
    </w:p>
    <w:p w14:paraId="7EA69A15" w14:textId="77777777" w:rsidR="008A6F25" w:rsidRPr="008A6F25" w:rsidRDefault="008A6F25" w:rsidP="008A6F25">
      <w:pPr>
        <w:spacing w:line="360" w:lineRule="auto"/>
        <w:jc w:val="both"/>
        <w:rPr>
          <w:rFonts w:ascii="Times New Roman" w:hAnsi="Times New Roman" w:cs="Times New Roman"/>
          <w:b/>
          <w:bCs/>
          <w:sz w:val="24"/>
          <w:szCs w:val="24"/>
        </w:rPr>
      </w:pPr>
    </w:p>
    <w:p w14:paraId="3D88DFE2" w14:textId="77777777" w:rsidR="00247DA3" w:rsidRDefault="00247DA3" w:rsidP="00FE435E">
      <w:pPr>
        <w:spacing w:line="360" w:lineRule="auto"/>
        <w:ind w:firstLine="288"/>
        <w:rPr>
          <w:rFonts w:ascii="Times New Roman" w:hAnsi="Times New Roman" w:cs="Times New Roman"/>
          <w:sz w:val="24"/>
          <w:szCs w:val="24"/>
          <w:lang w:eastAsia="ja-JP"/>
        </w:rPr>
      </w:pPr>
    </w:p>
    <w:p w14:paraId="260C1CA4" w14:textId="77777777" w:rsidR="00247DA3" w:rsidRDefault="00247DA3" w:rsidP="00FE435E">
      <w:pPr>
        <w:spacing w:line="360" w:lineRule="auto"/>
        <w:ind w:firstLine="288"/>
        <w:rPr>
          <w:rFonts w:ascii="Times New Roman" w:hAnsi="Times New Roman" w:cs="Times New Roman"/>
          <w:sz w:val="24"/>
          <w:szCs w:val="24"/>
          <w:lang w:eastAsia="ja-JP"/>
        </w:rPr>
      </w:pPr>
    </w:p>
    <w:p w14:paraId="38B2BF52" w14:textId="77777777" w:rsidR="00247DA3" w:rsidRDefault="00247DA3" w:rsidP="00FE435E">
      <w:pPr>
        <w:spacing w:line="360" w:lineRule="auto"/>
        <w:ind w:firstLine="288"/>
        <w:rPr>
          <w:rFonts w:ascii="Times New Roman" w:hAnsi="Times New Roman" w:cs="Times New Roman"/>
          <w:sz w:val="24"/>
          <w:szCs w:val="24"/>
          <w:lang w:eastAsia="ja-JP"/>
        </w:rPr>
      </w:pPr>
    </w:p>
    <w:p w14:paraId="2B5D99F4" w14:textId="77777777" w:rsidR="00247DA3" w:rsidRDefault="00247DA3" w:rsidP="00FE435E">
      <w:pPr>
        <w:spacing w:line="360" w:lineRule="auto"/>
        <w:ind w:firstLine="288"/>
        <w:rPr>
          <w:rFonts w:ascii="Times New Roman" w:hAnsi="Times New Roman" w:cs="Times New Roman"/>
          <w:sz w:val="24"/>
          <w:szCs w:val="24"/>
          <w:lang w:eastAsia="ja-JP"/>
        </w:rPr>
      </w:pPr>
    </w:p>
    <w:p w14:paraId="1E49AE7B" w14:textId="77777777" w:rsidR="00247DA3" w:rsidRDefault="00247DA3" w:rsidP="00FE435E">
      <w:pPr>
        <w:spacing w:line="360" w:lineRule="auto"/>
        <w:ind w:firstLine="288"/>
        <w:rPr>
          <w:rFonts w:ascii="Times New Roman" w:hAnsi="Times New Roman" w:cs="Times New Roman"/>
          <w:sz w:val="24"/>
          <w:szCs w:val="24"/>
          <w:lang w:eastAsia="ja-JP"/>
        </w:rPr>
      </w:pPr>
    </w:p>
    <w:p w14:paraId="150B5F91" w14:textId="77777777" w:rsidR="00247DA3" w:rsidRDefault="00247DA3" w:rsidP="00FE435E">
      <w:pPr>
        <w:spacing w:line="360" w:lineRule="auto"/>
        <w:ind w:firstLine="288"/>
        <w:rPr>
          <w:rFonts w:ascii="Times New Roman" w:hAnsi="Times New Roman" w:cs="Times New Roman"/>
          <w:sz w:val="24"/>
          <w:szCs w:val="24"/>
          <w:lang w:eastAsia="ja-JP"/>
        </w:rPr>
      </w:pPr>
    </w:p>
    <w:p w14:paraId="620153EC" w14:textId="77777777" w:rsidR="00247DA3" w:rsidRDefault="00247DA3" w:rsidP="00FE435E">
      <w:pPr>
        <w:spacing w:line="360" w:lineRule="auto"/>
        <w:ind w:firstLine="288"/>
        <w:rPr>
          <w:rFonts w:ascii="Times New Roman" w:hAnsi="Times New Roman" w:cs="Times New Roman"/>
          <w:sz w:val="24"/>
          <w:szCs w:val="24"/>
          <w:lang w:eastAsia="ja-JP"/>
        </w:rPr>
      </w:pPr>
    </w:p>
    <w:p w14:paraId="7E0B001B" w14:textId="77777777" w:rsidR="00247DA3" w:rsidRDefault="00247DA3" w:rsidP="00FE435E">
      <w:pPr>
        <w:spacing w:line="360" w:lineRule="auto"/>
        <w:ind w:firstLine="288"/>
        <w:rPr>
          <w:rFonts w:ascii="Times New Roman" w:hAnsi="Times New Roman" w:cs="Times New Roman"/>
          <w:sz w:val="24"/>
          <w:szCs w:val="24"/>
          <w:lang w:eastAsia="ja-JP"/>
        </w:rPr>
      </w:pPr>
    </w:p>
    <w:p w14:paraId="0CC96AED" w14:textId="77777777" w:rsidR="00247DA3" w:rsidRDefault="00247DA3" w:rsidP="00FE435E">
      <w:pPr>
        <w:spacing w:line="360" w:lineRule="auto"/>
        <w:ind w:firstLine="288"/>
        <w:rPr>
          <w:rFonts w:ascii="Times New Roman" w:hAnsi="Times New Roman" w:cs="Times New Roman"/>
          <w:sz w:val="24"/>
          <w:szCs w:val="24"/>
          <w:lang w:eastAsia="ja-JP"/>
        </w:rPr>
      </w:pPr>
    </w:p>
    <w:p w14:paraId="7A5EC9BB" w14:textId="77777777" w:rsidR="00247DA3" w:rsidRDefault="00247DA3" w:rsidP="00FE435E">
      <w:pPr>
        <w:spacing w:line="360" w:lineRule="auto"/>
        <w:ind w:firstLine="288"/>
        <w:rPr>
          <w:rFonts w:ascii="Times New Roman" w:hAnsi="Times New Roman" w:cs="Times New Roman"/>
          <w:sz w:val="24"/>
          <w:szCs w:val="24"/>
          <w:lang w:eastAsia="ja-JP"/>
        </w:rPr>
      </w:pPr>
    </w:p>
    <w:p w14:paraId="5750FA96" w14:textId="77777777" w:rsidR="00247DA3" w:rsidRDefault="00247DA3" w:rsidP="00FE435E">
      <w:pPr>
        <w:spacing w:line="360" w:lineRule="auto"/>
        <w:ind w:firstLine="288"/>
        <w:rPr>
          <w:rFonts w:ascii="Times New Roman" w:hAnsi="Times New Roman" w:cs="Times New Roman"/>
          <w:sz w:val="24"/>
          <w:szCs w:val="24"/>
          <w:lang w:eastAsia="ja-JP"/>
        </w:rPr>
      </w:pPr>
    </w:p>
    <w:p w14:paraId="35697C19" w14:textId="4FCF1B23" w:rsidR="00D66459" w:rsidRDefault="00D66459" w:rsidP="00247DA3">
      <w:pPr>
        <w:pStyle w:val="PRE-TOC"/>
        <w:outlineLvl w:val="0"/>
      </w:pPr>
      <w:bookmarkStart w:id="92" w:name="_Toc195196082"/>
      <w:r>
        <w:lastRenderedPageBreak/>
        <w:t>References</w:t>
      </w:r>
      <w:bookmarkEnd w:id="92"/>
    </w:p>
    <w:p w14:paraId="14788016" w14:textId="77777777" w:rsidR="00FC5F74" w:rsidRPr="00FC5F74" w:rsidRDefault="00D66459" w:rsidP="00FE435E">
      <w:pPr>
        <w:spacing w:line="240" w:lineRule="auto"/>
        <w:ind w:firstLine="288"/>
        <w:rPr>
          <w:rFonts w:ascii="Times New Roman" w:hAnsi="Times New Roman" w:cs="Times New Roman"/>
          <w:sz w:val="18"/>
        </w:rPr>
      </w:pPr>
      <w:r>
        <w:rPr>
          <w:rFonts w:eastAsia="Times New Roman"/>
          <w:sz w:val="24"/>
          <w:szCs w:val="24"/>
        </w:rPr>
        <w:fldChar w:fldCharType="begin"/>
      </w:r>
      <w:r w:rsidRPr="0007210F">
        <w:rPr>
          <w:rFonts w:eastAsia="Times New Roman"/>
          <w:sz w:val="24"/>
          <w:szCs w:val="24"/>
          <w:lang w:val="en-US"/>
        </w:rPr>
        <w:instrText xml:space="preserve"> ADDIN ZOTERO_BIBL {"uncited":[],"omitted":[],"custom":[]} CSL_BIBLIOGRAPHY </w:instrText>
      </w:r>
      <w:r>
        <w:rPr>
          <w:rFonts w:eastAsia="Times New Roman"/>
          <w:sz w:val="24"/>
          <w:szCs w:val="24"/>
        </w:rPr>
        <w:fldChar w:fldCharType="separate"/>
      </w:r>
      <w:r w:rsidR="00FC5F74" w:rsidRPr="00FC5F74">
        <w:rPr>
          <w:rFonts w:ascii="Times New Roman" w:hAnsi="Times New Roman" w:cs="Times New Roman"/>
          <w:sz w:val="18"/>
        </w:rPr>
        <w:t>1. Aboaoga (2013) ‘ARABIC PERSON NAMES RECOGNITION BY USING A RULE BASED APPROACH’, Journal of Computer Science, 9(7), pp. 922–927. Available at: https://doi.org/10.3844/jcssp.2013.922.927.</w:t>
      </w:r>
    </w:p>
    <w:p w14:paraId="581E9930" w14:textId="77777777" w:rsidR="00FC5F74" w:rsidRPr="00FC5F74" w:rsidRDefault="00FC5F74" w:rsidP="00FE435E">
      <w:pPr>
        <w:spacing w:line="240" w:lineRule="auto"/>
        <w:ind w:firstLine="288"/>
        <w:rPr>
          <w:rFonts w:ascii="Times New Roman" w:hAnsi="Times New Roman" w:cs="Times New Roman"/>
          <w:sz w:val="18"/>
        </w:rPr>
      </w:pPr>
    </w:p>
    <w:p w14:paraId="29A8051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 Beatrice Oyinkansola Adelakun et al. (2024) ‘Enhancing fraud detection in accounting through AI: Techniques and case studies’, Finance &amp; Accounting Research Journal, 6(6), pp. 978–999. Available at: https://doi.org/10.51594/farj.v6i6.1232.</w:t>
      </w:r>
    </w:p>
    <w:p w14:paraId="60B807AD" w14:textId="77777777" w:rsidR="00FC5F74" w:rsidRPr="00FC5F74" w:rsidRDefault="00FC5F74" w:rsidP="00FE435E">
      <w:pPr>
        <w:spacing w:line="240" w:lineRule="auto"/>
        <w:ind w:firstLine="288"/>
        <w:rPr>
          <w:rFonts w:ascii="Times New Roman" w:hAnsi="Times New Roman" w:cs="Times New Roman"/>
          <w:sz w:val="18"/>
        </w:rPr>
      </w:pPr>
    </w:p>
    <w:p w14:paraId="1883626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 Biradar, U.B. et al. (2016) ‘Machine Learning Approach for Multi-Layered Detection of Chemical Named Entities in Text’:, International Journal of Software Science and Computational Intelligence, 8(1), pp. 1–15. Available at: https://doi.org/10.4018/IJSSCI.2016010101.</w:t>
      </w:r>
    </w:p>
    <w:p w14:paraId="708D4947" w14:textId="77777777" w:rsidR="00FC5F74" w:rsidRPr="00FC5F74" w:rsidRDefault="00FC5F74" w:rsidP="00FE435E">
      <w:pPr>
        <w:spacing w:line="240" w:lineRule="auto"/>
        <w:ind w:firstLine="288"/>
        <w:rPr>
          <w:rFonts w:ascii="Times New Roman" w:hAnsi="Times New Roman" w:cs="Times New Roman"/>
          <w:sz w:val="18"/>
        </w:rPr>
      </w:pPr>
    </w:p>
    <w:p w14:paraId="4C783C7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4. Chao, M.-H., Trappey, A.J.C. and Wu, C.-T. (2021) ‘Emerging Technologies of Natural Language‐Enabled Chatbots: A Review and Trend Forecast Using Intelligent Ontology Extraction and Patent Analytics’, Complexity. Edited by A.E.I.-B. Hassanien, 2021(1), p. 5511866. Available at: https://doi.org/10.1155/2021/5511866.</w:t>
      </w:r>
    </w:p>
    <w:p w14:paraId="2BA4F894" w14:textId="77777777" w:rsidR="00FC5F74" w:rsidRPr="00FC5F74" w:rsidRDefault="00FC5F74" w:rsidP="00FE435E">
      <w:pPr>
        <w:spacing w:line="240" w:lineRule="auto"/>
        <w:ind w:firstLine="288"/>
        <w:rPr>
          <w:rFonts w:ascii="Times New Roman" w:hAnsi="Times New Roman" w:cs="Times New Roman"/>
          <w:sz w:val="18"/>
        </w:rPr>
      </w:pPr>
    </w:p>
    <w:p w14:paraId="450F6FA8"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5. Daniel, J. and James H., M. (2000) Speech and Language Processing: An Introduction to Natural Language Processing, Computational Linguistics, and Speech Recognition | Guide books | ACM Digital Library. Available at: https://dl.acm.org/doi/book/10.5555/555733 (Accessed: 7 April 2025).</w:t>
      </w:r>
    </w:p>
    <w:p w14:paraId="0C6F2C20" w14:textId="77777777" w:rsidR="00FC5F74" w:rsidRPr="00FC5F74" w:rsidRDefault="00FC5F74" w:rsidP="00FE435E">
      <w:pPr>
        <w:spacing w:line="240" w:lineRule="auto"/>
        <w:ind w:firstLine="288"/>
        <w:rPr>
          <w:rFonts w:ascii="Times New Roman" w:hAnsi="Times New Roman" w:cs="Times New Roman"/>
          <w:sz w:val="18"/>
        </w:rPr>
      </w:pPr>
    </w:p>
    <w:p w14:paraId="0C9BFD8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6. Debbarma*, A. et al. (2019) ‘Named Entity Recognition for a Low Resource Language’, International Journal of Recent Technology and Engineering (IJRTE), 8(3), pp. 587–590. Available at: https://doi.org/10.35940/ijrte.B2085.098319.</w:t>
      </w:r>
    </w:p>
    <w:p w14:paraId="1E9C1D09" w14:textId="77777777" w:rsidR="00FC5F74" w:rsidRPr="00FC5F74" w:rsidRDefault="00FC5F74" w:rsidP="00FE435E">
      <w:pPr>
        <w:spacing w:line="240" w:lineRule="auto"/>
        <w:ind w:firstLine="288"/>
        <w:rPr>
          <w:rFonts w:ascii="Times New Roman" w:hAnsi="Times New Roman" w:cs="Times New Roman"/>
          <w:sz w:val="18"/>
        </w:rPr>
      </w:pPr>
    </w:p>
    <w:p w14:paraId="5045A3ED"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7. Dong, H. et al. (2022) ‘Named Entity Recognition for Public Interest Litigation Based on a Deep Contextualized Pretraining Approach’, Scientific Programming. Edited by D. Xu, 2022, pp. 1–14. Available at: https://doi.org/10.1155/2022/7682373.</w:t>
      </w:r>
    </w:p>
    <w:p w14:paraId="3A436271" w14:textId="77777777" w:rsidR="00FC5F74" w:rsidRPr="00FC5F74" w:rsidRDefault="00FC5F74" w:rsidP="00FE435E">
      <w:pPr>
        <w:spacing w:line="240" w:lineRule="auto"/>
        <w:ind w:firstLine="288"/>
        <w:rPr>
          <w:rFonts w:ascii="Times New Roman" w:hAnsi="Times New Roman" w:cs="Times New Roman"/>
          <w:sz w:val="18"/>
        </w:rPr>
      </w:pPr>
    </w:p>
    <w:p w14:paraId="3ADC67A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8. Jiang, L. and Bolshakova, E. (no date) ‘An Experimental Study of Hybrid Machine Learning Models for Extracting Named Entities’, in. Proceedings of Third Workshop ‘Computational linguistics and language science’, pp. 50–38. Available at: https://doi.org/10.29007/dp5m.</w:t>
      </w:r>
    </w:p>
    <w:p w14:paraId="732BA636" w14:textId="77777777" w:rsidR="00FC5F74" w:rsidRPr="00FC5F74" w:rsidRDefault="00FC5F74" w:rsidP="00FE435E">
      <w:pPr>
        <w:spacing w:line="240" w:lineRule="auto"/>
        <w:ind w:firstLine="288"/>
        <w:rPr>
          <w:rFonts w:ascii="Times New Roman" w:hAnsi="Times New Roman" w:cs="Times New Roman"/>
          <w:sz w:val="18"/>
        </w:rPr>
      </w:pPr>
    </w:p>
    <w:p w14:paraId="1543AD55"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9. Jiao, S. et al. (2021) ‘iTTCA-RF: a random forest predictor for tumor T cell antigens’, Journal of Translational Medicine, 19(1), p. 449. Available at: https://doi.org/10.1186/s12967-021-03084-x.</w:t>
      </w:r>
    </w:p>
    <w:p w14:paraId="7497C7F4" w14:textId="77777777" w:rsidR="00FC5F74" w:rsidRPr="00FC5F74" w:rsidRDefault="00FC5F74" w:rsidP="00FE435E">
      <w:pPr>
        <w:spacing w:line="240" w:lineRule="auto"/>
        <w:ind w:firstLine="288"/>
        <w:rPr>
          <w:rFonts w:ascii="Times New Roman" w:hAnsi="Times New Roman" w:cs="Times New Roman"/>
          <w:sz w:val="18"/>
        </w:rPr>
      </w:pPr>
    </w:p>
    <w:p w14:paraId="5CC72458"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10. Li, Z. et al. (2024) ‘Ensemble pretrained language models to extract biomedical knowledge from literature’, Journal of the American Medical Informatics Association, 31(9), pp. 1904–1911. Available at: https://doi.org/10.1093/jamia/ocae061.</w:t>
      </w:r>
    </w:p>
    <w:p w14:paraId="0F784B3D" w14:textId="77777777" w:rsidR="00FC5F74" w:rsidRPr="00FC5F74" w:rsidRDefault="00FC5F74" w:rsidP="00FE435E">
      <w:pPr>
        <w:spacing w:line="240" w:lineRule="auto"/>
        <w:ind w:firstLine="288"/>
        <w:rPr>
          <w:rFonts w:ascii="Times New Roman" w:hAnsi="Times New Roman" w:cs="Times New Roman"/>
          <w:sz w:val="18"/>
        </w:rPr>
      </w:pPr>
    </w:p>
    <w:p w14:paraId="686B54DF"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11. Liu, Z. et al. (2021) ‘NER-BERT: A Pre-trained Model for Low-Resource Entity Tagging’. arXiv. Available at: https://doi.org/10.48550/ARXIV.2112.00405.</w:t>
      </w:r>
    </w:p>
    <w:p w14:paraId="4450A053" w14:textId="77777777" w:rsidR="00FC5F74" w:rsidRPr="00FC5F74" w:rsidRDefault="00FC5F74" w:rsidP="00FE435E">
      <w:pPr>
        <w:spacing w:line="240" w:lineRule="auto"/>
        <w:ind w:firstLine="288"/>
        <w:rPr>
          <w:rFonts w:ascii="Times New Roman" w:hAnsi="Times New Roman" w:cs="Times New Roman"/>
          <w:sz w:val="18"/>
        </w:rPr>
      </w:pPr>
    </w:p>
    <w:p w14:paraId="3518E03E"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12. Lowe, D.M. and Sayle, R.A. (2015) ‘LeadMine: a grammar and dictionary driven approach to entity recognition’, Journal of Cheminformatics, 7(S1), p. S5. Available at: https://doi.org/10.1186/1758-2946-7-S1-S5.</w:t>
      </w:r>
    </w:p>
    <w:p w14:paraId="693A9765" w14:textId="77777777" w:rsidR="00FC5F74" w:rsidRPr="00FC5F74" w:rsidRDefault="00FC5F74" w:rsidP="00FE435E">
      <w:pPr>
        <w:spacing w:line="240" w:lineRule="auto"/>
        <w:ind w:firstLine="288"/>
        <w:rPr>
          <w:rFonts w:ascii="Times New Roman" w:hAnsi="Times New Roman" w:cs="Times New Roman"/>
          <w:sz w:val="18"/>
        </w:rPr>
      </w:pPr>
    </w:p>
    <w:p w14:paraId="0F35DF82"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13. Ma, X. and Hovy, E. (2016) ‘End-to-end Sequence Labeling via Bi-directional LSTM-CNNs-CRF’, in Proceedings of the 54th Annual Meeting of the Association for Computational Linguistics (Volume 1: Long Papers). Proceedings of the 54th Annual Meeting of the Association for Computational Linguistics (Volume 1: Long Papers), Berlin, Germany: Association for Computational Linguistics, pp. 1064–1074. Available at: https://doi.org/10.18653/v1/P16-1101.</w:t>
      </w:r>
    </w:p>
    <w:p w14:paraId="57339A30" w14:textId="77777777" w:rsidR="00FC5F74" w:rsidRPr="00FC5F74" w:rsidRDefault="00FC5F74" w:rsidP="00FE435E">
      <w:pPr>
        <w:spacing w:line="240" w:lineRule="auto"/>
        <w:ind w:firstLine="288"/>
        <w:rPr>
          <w:rFonts w:ascii="Times New Roman" w:hAnsi="Times New Roman" w:cs="Times New Roman"/>
          <w:sz w:val="18"/>
        </w:rPr>
      </w:pPr>
    </w:p>
    <w:p w14:paraId="7AAAA4F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14. Magnini, B., Lavelli, A. and Magnolini, S. (2020) ‘Comparing Machine Learning and Deep Learning Approaches on NLP Tasks for the Italian Language’, in N. Calzolari et al. (eds) Proceedings of the Twelfth Language Resources and Evaluation Conference. LREC 2020, Marseille, France: European Language Resources Association, pp. 2110–2119. Available at: https://aclanthology.org/2020.lrec-1.259/ (Accessed: 7 April 2025).</w:t>
      </w:r>
    </w:p>
    <w:p w14:paraId="08A9F08C" w14:textId="77777777" w:rsidR="00FC5F74" w:rsidRPr="00FC5F74" w:rsidRDefault="00FC5F74" w:rsidP="00FE435E">
      <w:pPr>
        <w:spacing w:line="240" w:lineRule="auto"/>
        <w:ind w:firstLine="288"/>
        <w:rPr>
          <w:rFonts w:ascii="Times New Roman" w:hAnsi="Times New Roman" w:cs="Times New Roman"/>
          <w:sz w:val="18"/>
        </w:rPr>
      </w:pPr>
    </w:p>
    <w:p w14:paraId="05AC48BE"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15. Mathew, J., Stripelis, D. and Ambite, J.L. (2022) ‘Federated Named Entity Recognition’. arXiv. Available at: https://doi.org/10.48550/ARXIV.2203.15101.</w:t>
      </w:r>
    </w:p>
    <w:p w14:paraId="73B31C8A" w14:textId="77777777" w:rsidR="00FC5F74" w:rsidRPr="00FC5F74" w:rsidRDefault="00FC5F74" w:rsidP="00FE435E">
      <w:pPr>
        <w:spacing w:line="240" w:lineRule="auto"/>
        <w:ind w:firstLine="288"/>
        <w:rPr>
          <w:rFonts w:ascii="Times New Roman" w:hAnsi="Times New Roman" w:cs="Times New Roman"/>
          <w:sz w:val="18"/>
        </w:rPr>
      </w:pPr>
    </w:p>
    <w:p w14:paraId="6B745E1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16. McCoy, A.B. et al. (2013) ‘State of the art in clinical informatics: evidence and examples’, Yearbook of Medical Informatics, 8, pp. 13–19.</w:t>
      </w:r>
    </w:p>
    <w:p w14:paraId="1E0C9B23" w14:textId="77777777" w:rsidR="00FC5F74" w:rsidRPr="00FC5F74" w:rsidRDefault="00FC5F74" w:rsidP="00FE435E">
      <w:pPr>
        <w:spacing w:line="240" w:lineRule="auto"/>
        <w:ind w:firstLine="288"/>
        <w:rPr>
          <w:rFonts w:ascii="Times New Roman" w:hAnsi="Times New Roman" w:cs="Times New Roman"/>
          <w:sz w:val="18"/>
        </w:rPr>
      </w:pPr>
    </w:p>
    <w:p w14:paraId="1A1065F7"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17. Nooralahzadeh, F., Lønning, J.T. and Øvrelid, L. (2019) ‘Reinforcement-based denoising of distantly supervised NER with partial annotation’, in Proceedings of the 2nd Workshop on Deep Learning Approaches for Low-Resource NLP (DeepLo 2019). Proceedings of the 2nd Workshop on Deep Learning Approaches for Low-Resource NLP (DeepLo 2019), Hong Kong, China: Association for Computational Linguistics, pp. 225–233. Available at: https://doi.org/10.18653/v1/D19-6125.</w:t>
      </w:r>
    </w:p>
    <w:p w14:paraId="4CC987E1" w14:textId="77777777" w:rsidR="00FC5F74" w:rsidRPr="00FC5F74" w:rsidRDefault="00FC5F74" w:rsidP="00FE435E">
      <w:pPr>
        <w:spacing w:line="240" w:lineRule="auto"/>
        <w:ind w:firstLine="288"/>
        <w:rPr>
          <w:rFonts w:ascii="Times New Roman" w:hAnsi="Times New Roman" w:cs="Times New Roman"/>
          <w:sz w:val="18"/>
        </w:rPr>
      </w:pPr>
    </w:p>
    <w:p w14:paraId="414F2A2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lastRenderedPageBreak/>
        <w:t>18. Okanohara, D. et al. (2006) ‘Improving the scalability of semi-Markov conditional random fields for named entity recognition’, in Proceedings of the 21st International Conference on Computational Linguistics and the 44th annual meeting of the ACL  - ACL ’06. the 21st International Conference, Sydney, Australia: Association for Computational Linguistics, pp. 465–472. Available at: https://doi.org/10.3115/1220175.1220234.</w:t>
      </w:r>
    </w:p>
    <w:p w14:paraId="430F6932" w14:textId="77777777" w:rsidR="00FC5F74" w:rsidRPr="00FC5F74" w:rsidRDefault="00FC5F74" w:rsidP="00FE435E">
      <w:pPr>
        <w:spacing w:line="240" w:lineRule="auto"/>
        <w:ind w:firstLine="288"/>
        <w:rPr>
          <w:rFonts w:ascii="Times New Roman" w:hAnsi="Times New Roman" w:cs="Times New Roman"/>
          <w:sz w:val="18"/>
        </w:rPr>
      </w:pPr>
    </w:p>
    <w:p w14:paraId="121BEFA3"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19. Peilin, L. et al. (2019) ‘Medical Knowledge Extraction and Analysis from Electronic Medical Records Using Deep Learning’, Chinese Medical Sciences Journal, 34(2), pp. 133–139. Available at: https://doi.org/10.24920/003589.</w:t>
      </w:r>
    </w:p>
    <w:p w14:paraId="21754E1B" w14:textId="77777777" w:rsidR="00FC5F74" w:rsidRPr="00FC5F74" w:rsidRDefault="00FC5F74" w:rsidP="00FE435E">
      <w:pPr>
        <w:spacing w:line="240" w:lineRule="auto"/>
        <w:ind w:firstLine="288"/>
        <w:rPr>
          <w:rFonts w:ascii="Times New Roman" w:hAnsi="Times New Roman" w:cs="Times New Roman"/>
          <w:sz w:val="18"/>
        </w:rPr>
      </w:pPr>
    </w:p>
    <w:p w14:paraId="72490B07"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20. Pereira, D.A. et al. (2011) ‘A generic Web-based entity resolution framework’, Journal of the American Society for Information Science and Technology, 62(5), pp. 919–932. Available at: https://doi.org/10.1002/asi.21518.</w:t>
      </w:r>
    </w:p>
    <w:p w14:paraId="5F87DE12" w14:textId="77777777" w:rsidR="00FC5F74" w:rsidRPr="00FC5F74" w:rsidRDefault="00FC5F74" w:rsidP="00FE435E">
      <w:pPr>
        <w:spacing w:line="240" w:lineRule="auto"/>
        <w:ind w:firstLine="288"/>
        <w:rPr>
          <w:rFonts w:ascii="Times New Roman" w:hAnsi="Times New Roman" w:cs="Times New Roman"/>
          <w:sz w:val="18"/>
        </w:rPr>
      </w:pPr>
    </w:p>
    <w:p w14:paraId="335BEFF3"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21. Ratinov, L. and Roth, D. (2009) ‘Design Challenges and Misconceptions in Named Entity Recognition’, in S. Stevenson and X. Carreras (eds) Proceedings of the Thirteenth Conference on Computational Natural Language Learning (CoNLL-2009). CoNLL 2009, Boulder, Colorado: Association for Computational Linguistics, pp. 147–155. Available at: https://aclanthology.org/W09-1119/ (Accessed: 7 April 2025).</w:t>
      </w:r>
    </w:p>
    <w:p w14:paraId="4DB3E276" w14:textId="77777777" w:rsidR="00FC5F74" w:rsidRPr="00FC5F74" w:rsidRDefault="00FC5F74" w:rsidP="00FE435E">
      <w:pPr>
        <w:spacing w:line="240" w:lineRule="auto"/>
        <w:ind w:firstLine="288"/>
        <w:rPr>
          <w:rFonts w:ascii="Times New Roman" w:hAnsi="Times New Roman" w:cs="Times New Roman"/>
          <w:sz w:val="18"/>
        </w:rPr>
      </w:pPr>
    </w:p>
    <w:p w14:paraId="752057E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22. Ronran, C., Lee, S. and Jang, H.J. (2020) ‘Delayed Combination of Feature Embedding in Bidirectional LSTM CRF for NER’, Applied Sciences, 10(21), p. 7557. Available at: https://doi.org/10.3390/app10217557.</w:t>
      </w:r>
    </w:p>
    <w:p w14:paraId="22898EA8" w14:textId="77777777" w:rsidR="00FC5F74" w:rsidRPr="00FC5F74" w:rsidRDefault="00FC5F74" w:rsidP="00FE435E">
      <w:pPr>
        <w:spacing w:line="240" w:lineRule="auto"/>
        <w:ind w:firstLine="288"/>
        <w:rPr>
          <w:rFonts w:ascii="Times New Roman" w:hAnsi="Times New Roman" w:cs="Times New Roman"/>
          <w:sz w:val="18"/>
        </w:rPr>
      </w:pPr>
    </w:p>
    <w:p w14:paraId="59A06370"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23. Settles, B. (2004) ‘Biomedical named entity recognition using conditional random fields and rich feature sets’, in Proceedings of the International Joint Workshop on Natural Language Processing in Biomedicine and its Applications - JNLPBA ’04. the International Joint Workshop, Geneva, Switzerland: Association for Computational Linguistics, p. 104. Available at: https://doi.org/10.3115/1567594.1567618.</w:t>
      </w:r>
    </w:p>
    <w:p w14:paraId="01D88BFE" w14:textId="77777777" w:rsidR="00FC5F74" w:rsidRPr="00FC5F74" w:rsidRDefault="00FC5F74" w:rsidP="00FE435E">
      <w:pPr>
        <w:spacing w:line="240" w:lineRule="auto"/>
        <w:ind w:firstLine="288"/>
        <w:rPr>
          <w:rFonts w:ascii="Times New Roman" w:hAnsi="Times New Roman" w:cs="Times New Roman"/>
          <w:sz w:val="18"/>
        </w:rPr>
      </w:pPr>
    </w:p>
    <w:p w14:paraId="0BE0150C"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24. Stewart, M. and Liu, W. (2020) ‘E2EET: From Pipeline to End-to-end Entity Typing via Transformer-Based Embeddings’. arXiv. Available at: https://doi.org/10.48550/ARXIV.2003.10097.</w:t>
      </w:r>
    </w:p>
    <w:p w14:paraId="072C1BD8" w14:textId="77777777" w:rsidR="00FC5F74" w:rsidRPr="00FC5F74" w:rsidRDefault="00FC5F74" w:rsidP="00FE435E">
      <w:pPr>
        <w:spacing w:line="240" w:lineRule="auto"/>
        <w:ind w:firstLine="288"/>
        <w:rPr>
          <w:rFonts w:ascii="Times New Roman" w:hAnsi="Times New Roman" w:cs="Times New Roman"/>
          <w:sz w:val="18"/>
        </w:rPr>
      </w:pPr>
    </w:p>
    <w:p w14:paraId="48F3E36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25. Sumathipala, S., Yamada, K. and Unehara, M. (2014) ‘Protein named entity classification with probabilistic features derived from GENIA corpus and MEDLINE’, in 2014 Joint 7th International Conference on Soft Computing and Intelligent Systems (SCIS) and 15th International Symposium on Advanced Intelligent Systems (ISIS). 2014 Joint 7th International Conference on Soft Computing and Intelligent Systems (SCIS) and 15th International Symposium on Advanced Intelligent Systems (ISIS), Kita-Kyushu, Japan: IEEE, pp. 1257–1261. Available at: https://doi.org/10.1109/SCIS-ISIS.2014.7044640.</w:t>
      </w:r>
    </w:p>
    <w:p w14:paraId="66CF6552" w14:textId="77777777" w:rsidR="00FC5F74" w:rsidRPr="00FC5F74" w:rsidRDefault="00FC5F74" w:rsidP="00FE435E">
      <w:pPr>
        <w:spacing w:line="240" w:lineRule="auto"/>
        <w:ind w:firstLine="288"/>
        <w:rPr>
          <w:rFonts w:ascii="Times New Roman" w:hAnsi="Times New Roman" w:cs="Times New Roman"/>
          <w:sz w:val="18"/>
        </w:rPr>
      </w:pPr>
    </w:p>
    <w:p w14:paraId="70CDB26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26. Tjong Kim Sang, E.F. and De Meulder, F. (2003) ‘Introduction to the CoNLL-2003 Shared Task: Language-Independent Named Entity Recognition’, in Proceedings of the Seventh Conference on Natural Language Learning at HLT-NAACL 2003. CoNLL-HLT 2003, pp. 142–147. Available at: https://aclanthology.org/W03-0419/ (Accessed: 7 April 2025).</w:t>
      </w:r>
    </w:p>
    <w:p w14:paraId="41EA1B37" w14:textId="77777777" w:rsidR="00FC5F74" w:rsidRPr="00FC5F74" w:rsidRDefault="00FC5F74" w:rsidP="00FE435E">
      <w:pPr>
        <w:spacing w:line="240" w:lineRule="auto"/>
        <w:ind w:firstLine="288"/>
        <w:rPr>
          <w:rFonts w:ascii="Times New Roman" w:hAnsi="Times New Roman" w:cs="Times New Roman"/>
          <w:sz w:val="18"/>
        </w:rPr>
      </w:pPr>
    </w:p>
    <w:p w14:paraId="0D0C67DF"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27. Wang, H., Liu, C. and Deng, L. (2018) ‘Enhanced Prediction of Hot Spots at Protein-Protein Interfaces Using Extreme Gradient Boosting’, Scientific Reports, 8(1), p. 14285. Available at: https://doi.org/10.1038/s41598-018-32511-1.</w:t>
      </w:r>
    </w:p>
    <w:p w14:paraId="115066C7" w14:textId="77777777" w:rsidR="00FC5F74" w:rsidRPr="00FC5F74" w:rsidRDefault="00FC5F74" w:rsidP="00FE435E">
      <w:pPr>
        <w:spacing w:line="240" w:lineRule="auto"/>
        <w:ind w:firstLine="288"/>
        <w:rPr>
          <w:rFonts w:ascii="Times New Roman" w:hAnsi="Times New Roman" w:cs="Times New Roman"/>
          <w:sz w:val="18"/>
        </w:rPr>
      </w:pPr>
    </w:p>
    <w:p w14:paraId="32F83DB6"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28. Wang, Y. et al. (2020) ‘Application of Pre-training Models in Named Entity Recognition’. arXiv. Available at: https://doi.org/10.48550/arXiv.2002.08902.</w:t>
      </w:r>
    </w:p>
    <w:p w14:paraId="37DFECBE" w14:textId="77777777" w:rsidR="00FC5F74" w:rsidRPr="00FC5F74" w:rsidRDefault="00FC5F74" w:rsidP="00FE435E">
      <w:pPr>
        <w:spacing w:line="240" w:lineRule="auto"/>
        <w:ind w:firstLine="288"/>
        <w:rPr>
          <w:rFonts w:ascii="Times New Roman" w:hAnsi="Times New Roman" w:cs="Times New Roman"/>
          <w:sz w:val="18"/>
        </w:rPr>
      </w:pPr>
    </w:p>
    <w:p w14:paraId="249E4C8A"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29. Xu, Z., Burdick, D. and Raschid, L. (2016) ‘Exploiting Lists of Names for Named Entity Identification of Financial Institutions from Unstructured Documents’. arXiv. Available at: https://doi.org/10.48550/ARXIV.1602.04427.</w:t>
      </w:r>
    </w:p>
    <w:p w14:paraId="3E382E06" w14:textId="77777777" w:rsidR="00FC5F74" w:rsidRPr="00FC5F74" w:rsidRDefault="00FC5F74" w:rsidP="00FE435E">
      <w:pPr>
        <w:spacing w:line="240" w:lineRule="auto"/>
        <w:ind w:firstLine="288"/>
        <w:rPr>
          <w:rFonts w:ascii="Times New Roman" w:hAnsi="Times New Roman" w:cs="Times New Roman"/>
          <w:sz w:val="18"/>
        </w:rPr>
      </w:pPr>
    </w:p>
    <w:p w14:paraId="1F2E5489"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30. Yang, X. et al. (2019) ‘MADEx: A System for Detecting Medications, Adverse Drug Events, and Their Relations from Clinical Notes’, Drug Safety, 42(1), pp. 123–133. Available at: https://doi.org/10.1007/s40264-018-0761-0.</w:t>
      </w:r>
    </w:p>
    <w:p w14:paraId="415439CA" w14:textId="77777777" w:rsidR="00FC5F74" w:rsidRPr="00FC5F74" w:rsidRDefault="00FC5F74" w:rsidP="00FE435E">
      <w:pPr>
        <w:spacing w:line="240" w:lineRule="auto"/>
        <w:ind w:firstLine="288"/>
        <w:rPr>
          <w:rFonts w:ascii="Times New Roman" w:hAnsi="Times New Roman" w:cs="Times New Roman"/>
          <w:sz w:val="18"/>
        </w:rPr>
      </w:pPr>
    </w:p>
    <w:p w14:paraId="36940ED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31. Ye, Z. and Ling, Z.-H. (2018) ‘Hybrid semi-Markov CRF for Neural Sequence Labeling’, in Proceedings of the 56th Annual Meeting of the Association for Computational Linguistics (Volume 2: Short Papers). Proceedings of the 56th Annual Meeting of the Association for Computational Linguistics (Volume 2: Short Papers), Melbourne, Australia: Association for Computational Linguistics, pp. 235–240. Available at: https://doi.org/10.18653/v1/P18-2038.</w:t>
      </w:r>
    </w:p>
    <w:p w14:paraId="210AA673" w14:textId="77777777" w:rsidR="00FC5F74" w:rsidRPr="00FC5F74" w:rsidRDefault="00FC5F74" w:rsidP="00FE435E">
      <w:pPr>
        <w:spacing w:line="240" w:lineRule="auto"/>
        <w:ind w:firstLine="288"/>
        <w:rPr>
          <w:rFonts w:ascii="Times New Roman" w:hAnsi="Times New Roman" w:cs="Times New Roman"/>
          <w:sz w:val="18"/>
        </w:rPr>
      </w:pPr>
    </w:p>
    <w:p w14:paraId="2979039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32. Yu, J., Bohnet, B. and Poesio, M. (2020) ‘Named Entity Recognition as Dependency Parsing’. arXiv. Available at: https://doi.org/10.48550/arXiv.2005.07150.</w:t>
      </w:r>
    </w:p>
    <w:p w14:paraId="74971709" w14:textId="77777777" w:rsidR="00FC5F74" w:rsidRPr="00FC5F74" w:rsidRDefault="00FC5F74" w:rsidP="00FE435E">
      <w:pPr>
        <w:spacing w:line="240" w:lineRule="auto"/>
        <w:ind w:firstLine="288"/>
        <w:rPr>
          <w:rFonts w:ascii="Times New Roman" w:hAnsi="Times New Roman" w:cs="Times New Roman"/>
          <w:sz w:val="18"/>
        </w:rPr>
      </w:pPr>
    </w:p>
    <w:p w14:paraId="23FFCECB"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33. Zahra, A., Hidayatullah, A.F. and Rani, S. (2022) ‘Bidirectional long-short term memory and conditional random field for tourism named entity recognition’, IAES International Journal of Artificial Intelligence (IJ-AI), 11(4), p. 1270. Available at: https://doi.org/10.11591/ijai.v11.i4.pp1270-1277.</w:t>
      </w:r>
    </w:p>
    <w:p w14:paraId="360566CE" w14:textId="77777777" w:rsidR="00FC5F74" w:rsidRPr="00FC5F74" w:rsidRDefault="00FC5F74" w:rsidP="00FE435E">
      <w:pPr>
        <w:spacing w:line="240" w:lineRule="auto"/>
        <w:ind w:firstLine="288"/>
        <w:rPr>
          <w:rFonts w:ascii="Times New Roman" w:hAnsi="Times New Roman" w:cs="Times New Roman"/>
          <w:sz w:val="18"/>
        </w:rPr>
      </w:pPr>
    </w:p>
    <w:p w14:paraId="23F576F4"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34. Zhang, L. and Wu, H. (2021) ‘Medical Text Entity Recognition Based on Deep Learning’, Journal of Physics: Conference Series, 1744(4), p. 042209. Available at: https://doi.org/10.1088/1742-6596/1744/4/042209.</w:t>
      </w:r>
    </w:p>
    <w:p w14:paraId="49C9EBDD" w14:textId="77777777" w:rsidR="00FC5F74" w:rsidRPr="00FC5F74" w:rsidRDefault="00FC5F74" w:rsidP="00FE435E">
      <w:pPr>
        <w:spacing w:line="240" w:lineRule="auto"/>
        <w:ind w:firstLine="288"/>
        <w:rPr>
          <w:rFonts w:ascii="Times New Roman" w:hAnsi="Times New Roman" w:cs="Times New Roman"/>
          <w:sz w:val="18"/>
        </w:rPr>
      </w:pPr>
    </w:p>
    <w:p w14:paraId="0752D181"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 xml:space="preserve">35. Zheng, J., Chen, H. and Ma, Q. (2022) ‘Cross-domain Named Entity Recognition via Graph Matching’, in Findings of the Association for Computational Linguistics: ACL 2022. Findings of the Association for Computational Linguistics: </w:t>
      </w:r>
      <w:r w:rsidRPr="00FC5F74">
        <w:rPr>
          <w:rFonts w:ascii="Times New Roman" w:hAnsi="Times New Roman" w:cs="Times New Roman"/>
          <w:sz w:val="18"/>
        </w:rPr>
        <w:lastRenderedPageBreak/>
        <w:t>ACL 2022, Dublin, Ireland: Association for Computational Linguistics, pp. 2670–2680. Available at: https://doi.org/10.18653/v1/2022.findings-acl.210.</w:t>
      </w:r>
    </w:p>
    <w:p w14:paraId="0A4E3BA2" w14:textId="77777777" w:rsidR="00FC5F74" w:rsidRPr="00FC5F74" w:rsidRDefault="00FC5F74" w:rsidP="00FE435E">
      <w:pPr>
        <w:spacing w:line="240" w:lineRule="auto"/>
        <w:ind w:firstLine="288"/>
        <w:rPr>
          <w:rFonts w:ascii="Times New Roman" w:hAnsi="Times New Roman" w:cs="Times New Roman"/>
          <w:sz w:val="18"/>
        </w:rPr>
      </w:pPr>
    </w:p>
    <w:p w14:paraId="4F81D0A5"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36. Zhong, H. and Hu, X. (2013) ‘Disease Named Entity Recognition by Machine Learning Using Semantic Type of Metathesaurus’, International Journal of Machine Learning and Computing, 3(6), pp. 494–498. Available at: https://doi.org/10.7763/IJMLC.2013.V3.367.</w:t>
      </w:r>
    </w:p>
    <w:p w14:paraId="7FE5D867" w14:textId="77777777" w:rsidR="00FC5F74" w:rsidRPr="00FC5F74" w:rsidRDefault="00FC5F74" w:rsidP="00FE435E">
      <w:pPr>
        <w:spacing w:line="240" w:lineRule="auto"/>
        <w:ind w:firstLine="288"/>
        <w:rPr>
          <w:rFonts w:ascii="Times New Roman" w:hAnsi="Times New Roman" w:cs="Times New Roman"/>
          <w:sz w:val="18"/>
        </w:rPr>
      </w:pPr>
    </w:p>
    <w:p w14:paraId="7E66D1A2" w14:textId="77777777" w:rsidR="00FC5F74" w:rsidRPr="00FC5F74" w:rsidRDefault="00FC5F74" w:rsidP="00FE435E">
      <w:pPr>
        <w:spacing w:line="240" w:lineRule="auto"/>
        <w:ind w:firstLine="288"/>
        <w:rPr>
          <w:rFonts w:ascii="Times New Roman" w:hAnsi="Times New Roman" w:cs="Times New Roman"/>
          <w:sz w:val="18"/>
        </w:rPr>
      </w:pPr>
      <w:r w:rsidRPr="00FC5F74">
        <w:rPr>
          <w:rFonts w:ascii="Times New Roman" w:hAnsi="Times New Roman" w:cs="Times New Roman"/>
          <w:sz w:val="18"/>
        </w:rPr>
        <w:t>37. Zirikly, A. and Diab, M. (2014) ‘Named Entity Recognition System for Dialectal Arabic’, in N. Habash and S. Vogel (eds) Proceedings of the EMNLP 2014 Workshop on Arabic Natural Language Processing (ANLP). WANLP 2014, Doha, Qatar: Association for Computational Linguistics, pp. 78–86. Available at: https://doi.org/10.3115/v1/W14-3610.</w:t>
      </w:r>
    </w:p>
    <w:p w14:paraId="15CBF32E" w14:textId="77777777" w:rsidR="00FC5F74" w:rsidRPr="00FC5F74" w:rsidRDefault="00FC5F74" w:rsidP="00FE435E">
      <w:pPr>
        <w:spacing w:line="240" w:lineRule="auto"/>
        <w:ind w:firstLine="288"/>
        <w:rPr>
          <w:rFonts w:ascii="Times New Roman" w:hAnsi="Times New Roman" w:cs="Times New Roman"/>
          <w:sz w:val="18"/>
        </w:rPr>
      </w:pPr>
    </w:p>
    <w:p w14:paraId="4EC5745F" w14:textId="49853195" w:rsidR="00D66459" w:rsidRDefault="00D66459" w:rsidP="00FE435E">
      <w:pPr>
        <w:spacing w:line="360" w:lineRule="auto"/>
        <w:ind w:firstLine="288"/>
        <w:rPr>
          <w:rFonts w:ascii="Times New Roman" w:hAnsi="Times New Roman" w:cs="Times New Roman"/>
          <w:sz w:val="24"/>
          <w:szCs w:val="24"/>
          <w:lang w:eastAsia="ja-JP"/>
        </w:rPr>
      </w:pPr>
      <w:r>
        <w:rPr>
          <w:rFonts w:ascii="Times New Roman" w:eastAsia="Times New Roman" w:hAnsi="Times New Roman" w:cs="Times New Roman"/>
          <w:sz w:val="24"/>
          <w:szCs w:val="24"/>
        </w:rPr>
        <w:fldChar w:fldCharType="end"/>
      </w:r>
    </w:p>
    <w:p w14:paraId="7B9B4AE8" w14:textId="77777777" w:rsidR="004A1733" w:rsidRDefault="004A1733" w:rsidP="00FE435E">
      <w:pPr>
        <w:spacing w:line="360" w:lineRule="auto"/>
        <w:ind w:firstLine="288"/>
        <w:rPr>
          <w:rFonts w:ascii="Times New Roman" w:hAnsi="Times New Roman" w:cs="Times New Roman"/>
          <w:sz w:val="24"/>
          <w:szCs w:val="24"/>
          <w:lang w:eastAsia="ja-JP"/>
        </w:rPr>
      </w:pPr>
    </w:p>
    <w:p w14:paraId="2EF35C3B" w14:textId="77777777" w:rsidR="004A1733" w:rsidRDefault="004A1733" w:rsidP="00FE435E">
      <w:pPr>
        <w:spacing w:line="360" w:lineRule="auto"/>
        <w:ind w:firstLine="288"/>
        <w:rPr>
          <w:rFonts w:ascii="Times New Roman" w:hAnsi="Times New Roman" w:cs="Times New Roman"/>
          <w:sz w:val="24"/>
          <w:szCs w:val="24"/>
          <w:lang w:eastAsia="ja-JP"/>
        </w:rPr>
      </w:pPr>
    </w:p>
    <w:p w14:paraId="52416603" w14:textId="77777777" w:rsidR="004A1733" w:rsidRDefault="004A1733" w:rsidP="00FE435E">
      <w:pPr>
        <w:spacing w:line="360" w:lineRule="auto"/>
        <w:ind w:firstLine="288"/>
        <w:rPr>
          <w:rFonts w:ascii="Times New Roman" w:hAnsi="Times New Roman" w:cs="Times New Roman"/>
          <w:sz w:val="24"/>
          <w:szCs w:val="24"/>
          <w:lang w:eastAsia="ja-JP"/>
        </w:rPr>
      </w:pPr>
    </w:p>
    <w:p w14:paraId="60A945FC" w14:textId="77777777" w:rsidR="004A1733" w:rsidRDefault="004A1733" w:rsidP="00FE435E">
      <w:pPr>
        <w:spacing w:line="360" w:lineRule="auto"/>
        <w:ind w:firstLine="288"/>
        <w:rPr>
          <w:rFonts w:ascii="Times New Roman" w:hAnsi="Times New Roman" w:cs="Times New Roman"/>
          <w:sz w:val="24"/>
          <w:szCs w:val="24"/>
          <w:lang w:eastAsia="ja-JP"/>
        </w:rPr>
      </w:pPr>
    </w:p>
    <w:p w14:paraId="58E9AF06" w14:textId="77777777" w:rsidR="004A1733" w:rsidRDefault="004A1733" w:rsidP="00FE435E">
      <w:pPr>
        <w:spacing w:line="360" w:lineRule="auto"/>
        <w:ind w:firstLine="288"/>
        <w:rPr>
          <w:rFonts w:ascii="Times New Roman" w:hAnsi="Times New Roman" w:cs="Times New Roman"/>
          <w:sz w:val="24"/>
          <w:szCs w:val="24"/>
          <w:lang w:eastAsia="ja-JP"/>
        </w:rPr>
      </w:pPr>
    </w:p>
    <w:p w14:paraId="5F5C6272" w14:textId="02AB65B8" w:rsidR="004A1733" w:rsidRDefault="00297114" w:rsidP="00247DA3">
      <w:pPr>
        <w:pStyle w:val="PRE-TOC"/>
        <w:outlineLvl w:val="0"/>
        <w:rPr>
          <w:lang w:eastAsia="ja-JP"/>
        </w:rPr>
      </w:pPr>
      <w:bookmarkStart w:id="93" w:name="_Toc195196083"/>
      <w:r>
        <w:rPr>
          <w:rFonts w:hint="eastAsia"/>
          <w:lang w:eastAsia="ja-JP"/>
        </w:rPr>
        <w:t>Appendix</w:t>
      </w:r>
      <w:bookmarkEnd w:id="93"/>
    </w:p>
    <w:p w14:paraId="5421B0EF" w14:textId="77777777" w:rsidR="004A1733" w:rsidRPr="004A1733" w:rsidRDefault="004A1733" w:rsidP="00FE435E">
      <w:pPr>
        <w:spacing w:line="360" w:lineRule="auto"/>
        <w:ind w:firstLine="288"/>
        <w:rPr>
          <w:rFonts w:ascii="Times New Roman" w:hAnsi="Times New Roman" w:cs="Times New Roman" w:hint="eastAsia"/>
          <w:sz w:val="24"/>
          <w:szCs w:val="24"/>
          <w:lang w:eastAsia="ja-JP"/>
        </w:rPr>
      </w:pPr>
    </w:p>
    <w:sectPr w:rsidR="004A1733" w:rsidRPr="004A1733">
      <w:footerReference w:type="default" r:id="rId30"/>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FE7E1" w14:textId="77777777" w:rsidR="008538B4" w:rsidRDefault="008538B4">
      <w:pPr>
        <w:spacing w:line="240" w:lineRule="auto"/>
      </w:pPr>
      <w:r>
        <w:separator/>
      </w:r>
    </w:p>
  </w:endnote>
  <w:endnote w:type="continuationSeparator" w:id="0">
    <w:p w14:paraId="391E1291" w14:textId="77777777" w:rsidR="008538B4" w:rsidRDefault="008538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5294774"/>
      <w:docPartObj>
        <w:docPartGallery w:val="Page Numbers (Bottom of Page)"/>
        <w:docPartUnique/>
      </w:docPartObj>
    </w:sdtPr>
    <w:sdtEndPr>
      <w:rPr>
        <w:noProof/>
      </w:rPr>
    </w:sdtEndPr>
    <w:sdtContent>
      <w:p w14:paraId="35407F22" w14:textId="2BCF431A" w:rsidR="00C54FFA" w:rsidRDefault="00C54F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EAF2D3" w14:textId="77777777" w:rsidR="00C54FFA" w:rsidRDefault="00C54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1407476"/>
      <w:docPartObj>
        <w:docPartGallery w:val="Page Numbers (Bottom of Page)"/>
        <w:docPartUnique/>
      </w:docPartObj>
    </w:sdtPr>
    <w:sdtEndPr>
      <w:rPr>
        <w:noProof/>
      </w:rPr>
    </w:sdtEndPr>
    <w:sdtContent>
      <w:p w14:paraId="3F25EB7C" w14:textId="77777777" w:rsidR="00C54FFA" w:rsidRDefault="00C54F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C7DC20" w14:textId="77777777" w:rsidR="00C54FFA" w:rsidRDefault="00C54F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EastAsia" w:hAnsiTheme="minorHAnsi" w:cs="Times New Roman"/>
      </w:rPr>
      <w:id w:val="1520971811"/>
      <w:docPartObj>
        <w:docPartGallery w:val="Page Numbers (Bottom of Page)"/>
        <w:docPartUnique/>
      </w:docPartObj>
    </w:sdtPr>
    <w:sdtEndPr>
      <w:rPr>
        <w:rFonts w:asciiTheme="majorHAnsi" w:eastAsiaTheme="majorEastAsia" w:hAnsiTheme="majorHAnsi" w:cstheme="majorBidi"/>
        <w:noProof/>
        <w:color w:val="4F81BD" w:themeColor="accent1"/>
        <w:sz w:val="40"/>
        <w:szCs w:val="40"/>
      </w:rPr>
    </w:sdtEndPr>
    <w:sdtContent>
      <w:p w14:paraId="132CF994" w14:textId="3681D1A4" w:rsidR="001C00CA" w:rsidRDefault="001C00CA">
        <w:pPr>
          <w:pStyle w:val="Footer"/>
          <w:jc w:val="right"/>
          <w:rPr>
            <w:rFonts w:asciiTheme="majorHAnsi" w:eastAsiaTheme="majorEastAsia" w:hAnsiTheme="majorHAnsi" w:cstheme="majorBidi"/>
            <w:color w:val="4F81BD" w:themeColor="accent1"/>
            <w:sz w:val="40"/>
            <w:szCs w:val="40"/>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color w:val="4F81BD" w:themeColor="accent1"/>
            <w:sz w:val="40"/>
            <w:szCs w:val="40"/>
          </w:rPr>
          <w:t>2</w:t>
        </w:r>
        <w:r>
          <w:rPr>
            <w:rFonts w:asciiTheme="majorHAnsi" w:eastAsiaTheme="majorEastAsia" w:hAnsiTheme="majorHAnsi" w:cstheme="majorBidi"/>
            <w:noProof/>
            <w:color w:val="4F81BD" w:themeColor="accent1"/>
            <w:sz w:val="40"/>
            <w:szCs w:val="40"/>
          </w:rPr>
          <w:fldChar w:fldCharType="end"/>
        </w:r>
      </w:p>
    </w:sdtContent>
  </w:sdt>
  <w:p w14:paraId="5EF212C4" w14:textId="77777777" w:rsidR="00C54FFA" w:rsidRDefault="00C54FF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1676494"/>
      <w:docPartObj>
        <w:docPartGallery w:val="Page Numbers (Bottom of Page)"/>
        <w:docPartUnique/>
      </w:docPartObj>
    </w:sdtPr>
    <w:sdtContent>
      <w:p w14:paraId="4C7A1A13" w14:textId="2B93174C" w:rsidR="00B34CFB" w:rsidRDefault="001C00CA">
        <w:pPr>
          <w:pStyle w:val="Footer"/>
        </w:pPr>
        <w:r>
          <w:rPr>
            <w:noProof/>
          </w:rPr>
          <mc:AlternateContent>
            <mc:Choice Requires="wps">
              <w:drawing>
                <wp:anchor distT="0" distB="0" distL="114300" distR="114300" simplePos="0" relativeHeight="251659264" behindDoc="0" locked="0" layoutInCell="1" allowOverlap="1" wp14:anchorId="39A73600" wp14:editId="1237F1AE">
                  <wp:simplePos x="0" y="0"/>
                  <wp:positionH relativeFrom="rightMargin">
                    <wp:align>center</wp:align>
                  </wp:positionH>
                  <wp:positionV relativeFrom="bottomMargin">
                    <wp:align>top</wp:align>
                  </wp:positionV>
                  <wp:extent cx="762000" cy="895350"/>
                  <wp:effectExtent l="0" t="0" r="0" b="0"/>
                  <wp:wrapNone/>
                  <wp:docPr id="19405542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5ECF6614" w14:textId="77777777" w:rsidR="001C00CA" w:rsidRDefault="001C00CA">
                                      <w:pPr>
                                        <w:jc w:val="center"/>
                                        <w:rPr>
                                          <w:rFonts w:asciiTheme="majorHAnsi" w:eastAsiaTheme="majorEastAsia" w:hAnsiTheme="majorHAnsi" w:cstheme="majorBidi"/>
                                          <w:sz w:val="48"/>
                                          <w:szCs w:val="44"/>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A73600" id="Rectangle 6" o:spid="_x0000_s1041"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5ECF6614" w14:textId="77777777" w:rsidR="001C00CA" w:rsidRDefault="001C00CA">
                                <w:pPr>
                                  <w:jc w:val="center"/>
                                  <w:rPr>
                                    <w:rFonts w:asciiTheme="majorHAnsi" w:eastAsiaTheme="majorEastAsia" w:hAnsiTheme="majorHAnsi" w:cstheme="majorBidi"/>
                                    <w:sz w:val="48"/>
                                    <w:szCs w:val="44"/>
                                  </w:rPr>
                                </w:pPr>
                                <w:r>
                                  <w:rPr>
                                    <w:rFonts w:asciiTheme="minorHAnsi" w:eastAsiaTheme="minorEastAsia" w:hAnsiTheme="minorHAnsi" w:cs="Times New Roman"/>
                                  </w:rPr>
                                  <w:fldChar w:fldCharType="begin"/>
                                </w:r>
                                <w:r>
                                  <w:instrText xml:space="preserve"> PAGE   \* MERGEFORMAT </w:instrText>
                                </w:r>
                                <w:r>
                                  <w:rPr>
                                    <w:rFonts w:asciiTheme="minorHAnsi" w:eastAsiaTheme="minorEastAsia" w:hAnsiTheme="minorHAnsi"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1026D" w14:textId="77777777" w:rsidR="008538B4" w:rsidRDefault="008538B4">
      <w:pPr>
        <w:spacing w:line="240" w:lineRule="auto"/>
      </w:pPr>
      <w:r>
        <w:separator/>
      </w:r>
    </w:p>
  </w:footnote>
  <w:footnote w:type="continuationSeparator" w:id="0">
    <w:p w14:paraId="6A21AA09" w14:textId="77777777" w:rsidR="008538B4" w:rsidRDefault="008538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65FC" w14:textId="754297A6" w:rsidR="00D6581D" w:rsidRDefault="00D6581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56D"/>
    <w:multiLevelType w:val="hybridMultilevel"/>
    <w:tmpl w:val="CB16A3A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AA6340"/>
    <w:multiLevelType w:val="multilevel"/>
    <w:tmpl w:val="CA5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722DF9"/>
    <w:multiLevelType w:val="hybridMultilevel"/>
    <w:tmpl w:val="E5EE7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F161A"/>
    <w:multiLevelType w:val="multilevel"/>
    <w:tmpl w:val="0AF0D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F473927"/>
    <w:multiLevelType w:val="hybridMultilevel"/>
    <w:tmpl w:val="8EE2FBD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14EC5373"/>
    <w:multiLevelType w:val="hybridMultilevel"/>
    <w:tmpl w:val="476EBB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815574"/>
    <w:multiLevelType w:val="hybridMultilevel"/>
    <w:tmpl w:val="05FE1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D76BBE"/>
    <w:multiLevelType w:val="hybridMultilevel"/>
    <w:tmpl w:val="49DE42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C667C1"/>
    <w:multiLevelType w:val="multilevel"/>
    <w:tmpl w:val="2930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C3532"/>
    <w:multiLevelType w:val="hybridMultilevel"/>
    <w:tmpl w:val="7A326E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9E7355B"/>
    <w:multiLevelType w:val="hybridMultilevel"/>
    <w:tmpl w:val="21E24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1F727E"/>
    <w:multiLevelType w:val="hybridMultilevel"/>
    <w:tmpl w:val="5C28B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FB50AA"/>
    <w:multiLevelType w:val="multilevel"/>
    <w:tmpl w:val="B5EC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173CB4"/>
    <w:multiLevelType w:val="multilevel"/>
    <w:tmpl w:val="072C7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6D4C38"/>
    <w:multiLevelType w:val="multilevel"/>
    <w:tmpl w:val="6DEEA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426D01"/>
    <w:multiLevelType w:val="multilevel"/>
    <w:tmpl w:val="3C785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762462"/>
    <w:multiLevelType w:val="multilevel"/>
    <w:tmpl w:val="B94E7A78"/>
    <w:lvl w:ilvl="0">
      <w:start w:val="1"/>
      <w:numFmt w:val="decimal"/>
      <w:suff w:val="space"/>
      <w:lvlText w:val="Chapter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9FA3210"/>
    <w:multiLevelType w:val="hybridMultilevel"/>
    <w:tmpl w:val="7C4006D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8" w15:restartNumberingAfterBreak="0">
    <w:nsid w:val="4C6E66E7"/>
    <w:multiLevelType w:val="multilevel"/>
    <w:tmpl w:val="3D1A70F2"/>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9" w15:restartNumberingAfterBreak="0">
    <w:nsid w:val="4E316781"/>
    <w:multiLevelType w:val="multilevel"/>
    <w:tmpl w:val="09681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F6C2524"/>
    <w:multiLevelType w:val="multilevel"/>
    <w:tmpl w:val="01406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A80628"/>
    <w:multiLevelType w:val="multilevel"/>
    <w:tmpl w:val="CE90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423C3"/>
    <w:multiLevelType w:val="hybridMultilevel"/>
    <w:tmpl w:val="0F686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87526F"/>
    <w:multiLevelType w:val="hybridMultilevel"/>
    <w:tmpl w:val="4CA24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0C462A"/>
    <w:multiLevelType w:val="multilevel"/>
    <w:tmpl w:val="0FEC1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AC21E2"/>
    <w:multiLevelType w:val="multilevel"/>
    <w:tmpl w:val="0B90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04702"/>
    <w:multiLevelType w:val="multilevel"/>
    <w:tmpl w:val="9A228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1D4577A"/>
    <w:multiLevelType w:val="multilevel"/>
    <w:tmpl w:val="756AC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43C2980"/>
    <w:multiLevelType w:val="multilevel"/>
    <w:tmpl w:val="A85EC8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651F30BC"/>
    <w:multiLevelType w:val="hybridMultilevel"/>
    <w:tmpl w:val="861676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BE44543"/>
    <w:multiLevelType w:val="hybridMultilevel"/>
    <w:tmpl w:val="B66C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F31812"/>
    <w:multiLevelType w:val="multilevel"/>
    <w:tmpl w:val="4BC63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C217622"/>
    <w:multiLevelType w:val="hybridMultilevel"/>
    <w:tmpl w:val="823467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3" w15:restartNumberingAfterBreak="0">
    <w:nsid w:val="7F680B2C"/>
    <w:multiLevelType w:val="hybridMultilevel"/>
    <w:tmpl w:val="6ECAA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087999">
    <w:abstractNumId w:val="28"/>
  </w:num>
  <w:num w:numId="2" w16cid:durableId="832527528">
    <w:abstractNumId w:val="13"/>
  </w:num>
  <w:num w:numId="3" w16cid:durableId="1696232711">
    <w:abstractNumId w:val="3"/>
  </w:num>
  <w:num w:numId="4" w16cid:durableId="1516264004">
    <w:abstractNumId w:val="31"/>
  </w:num>
  <w:num w:numId="5" w16cid:durableId="339358723">
    <w:abstractNumId w:val="19"/>
  </w:num>
  <w:num w:numId="6" w16cid:durableId="566455713">
    <w:abstractNumId w:val="14"/>
  </w:num>
  <w:num w:numId="7" w16cid:durableId="430443066">
    <w:abstractNumId w:val="20"/>
  </w:num>
  <w:num w:numId="8" w16cid:durableId="957183242">
    <w:abstractNumId w:val="15"/>
  </w:num>
  <w:num w:numId="9" w16cid:durableId="1766656302">
    <w:abstractNumId w:val="26"/>
  </w:num>
  <w:num w:numId="10" w16cid:durableId="595791059">
    <w:abstractNumId w:val="12"/>
  </w:num>
  <w:num w:numId="11" w16cid:durableId="887567451">
    <w:abstractNumId w:val="27"/>
  </w:num>
  <w:num w:numId="12" w16cid:durableId="726683203">
    <w:abstractNumId w:val="5"/>
  </w:num>
  <w:num w:numId="13" w16cid:durableId="1514146380">
    <w:abstractNumId w:val="16"/>
  </w:num>
  <w:num w:numId="14" w16cid:durableId="45959626">
    <w:abstractNumId w:val="22"/>
  </w:num>
  <w:num w:numId="15" w16cid:durableId="499001962">
    <w:abstractNumId w:val="30"/>
  </w:num>
  <w:num w:numId="16" w16cid:durableId="1430468227">
    <w:abstractNumId w:val="8"/>
  </w:num>
  <w:num w:numId="17" w16cid:durableId="696661093">
    <w:abstractNumId w:val="1"/>
  </w:num>
  <w:num w:numId="18" w16cid:durableId="887228706">
    <w:abstractNumId w:val="6"/>
  </w:num>
  <w:num w:numId="19" w16cid:durableId="1689913889">
    <w:abstractNumId w:val="18"/>
  </w:num>
  <w:num w:numId="20" w16cid:durableId="795178875">
    <w:abstractNumId w:val="24"/>
  </w:num>
  <w:num w:numId="21" w16cid:durableId="561526197">
    <w:abstractNumId w:val="10"/>
  </w:num>
  <w:num w:numId="22" w16cid:durableId="914779801">
    <w:abstractNumId w:val="7"/>
  </w:num>
  <w:num w:numId="23" w16cid:durableId="1666283276">
    <w:abstractNumId w:val="0"/>
  </w:num>
  <w:num w:numId="24" w16cid:durableId="1047489099">
    <w:abstractNumId w:val="25"/>
  </w:num>
  <w:num w:numId="25" w16cid:durableId="1302223042">
    <w:abstractNumId w:val="17"/>
  </w:num>
  <w:num w:numId="26" w16cid:durableId="1554267345">
    <w:abstractNumId w:val="21"/>
  </w:num>
  <w:num w:numId="27" w16cid:durableId="471944880">
    <w:abstractNumId w:val="32"/>
  </w:num>
  <w:num w:numId="28" w16cid:durableId="1042096259">
    <w:abstractNumId w:val="33"/>
  </w:num>
  <w:num w:numId="29" w16cid:durableId="1953973613">
    <w:abstractNumId w:val="11"/>
  </w:num>
  <w:num w:numId="30" w16cid:durableId="872768930">
    <w:abstractNumId w:val="23"/>
  </w:num>
  <w:num w:numId="31" w16cid:durableId="1494492008">
    <w:abstractNumId w:val="4"/>
  </w:num>
  <w:num w:numId="32" w16cid:durableId="1932927501">
    <w:abstractNumId w:val="2"/>
  </w:num>
  <w:num w:numId="33" w16cid:durableId="1854807640">
    <w:abstractNumId w:val="29"/>
  </w:num>
  <w:num w:numId="34" w16cid:durableId="11652467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81D"/>
    <w:rsid w:val="0005338F"/>
    <w:rsid w:val="0007210F"/>
    <w:rsid w:val="0007609C"/>
    <w:rsid w:val="000A1D51"/>
    <w:rsid w:val="00100C8F"/>
    <w:rsid w:val="0011737B"/>
    <w:rsid w:val="00130BDE"/>
    <w:rsid w:val="00167185"/>
    <w:rsid w:val="00167CBC"/>
    <w:rsid w:val="00190E72"/>
    <w:rsid w:val="001C00CA"/>
    <w:rsid w:val="001C2D6D"/>
    <w:rsid w:val="001C5616"/>
    <w:rsid w:val="00234F08"/>
    <w:rsid w:val="00240127"/>
    <w:rsid w:val="00247DA3"/>
    <w:rsid w:val="00297114"/>
    <w:rsid w:val="002A39D8"/>
    <w:rsid w:val="00332C93"/>
    <w:rsid w:val="00344B92"/>
    <w:rsid w:val="003505CE"/>
    <w:rsid w:val="003750A4"/>
    <w:rsid w:val="00391F88"/>
    <w:rsid w:val="00392A52"/>
    <w:rsid w:val="003A31AE"/>
    <w:rsid w:val="003E24EB"/>
    <w:rsid w:val="003F704B"/>
    <w:rsid w:val="00403E76"/>
    <w:rsid w:val="00434085"/>
    <w:rsid w:val="004A1733"/>
    <w:rsid w:val="004D7722"/>
    <w:rsid w:val="004F19BD"/>
    <w:rsid w:val="005461D2"/>
    <w:rsid w:val="005621EC"/>
    <w:rsid w:val="00587264"/>
    <w:rsid w:val="00593707"/>
    <w:rsid w:val="005C2DE5"/>
    <w:rsid w:val="005D2CFC"/>
    <w:rsid w:val="005E5A66"/>
    <w:rsid w:val="00621B63"/>
    <w:rsid w:val="00636F44"/>
    <w:rsid w:val="00644754"/>
    <w:rsid w:val="006472F5"/>
    <w:rsid w:val="0065085C"/>
    <w:rsid w:val="00652DAD"/>
    <w:rsid w:val="006804D2"/>
    <w:rsid w:val="006A7B66"/>
    <w:rsid w:val="006C30ED"/>
    <w:rsid w:val="006C5D3A"/>
    <w:rsid w:val="006E1EE7"/>
    <w:rsid w:val="006E48C8"/>
    <w:rsid w:val="006F6C54"/>
    <w:rsid w:val="00706E1B"/>
    <w:rsid w:val="00707FB2"/>
    <w:rsid w:val="00715CBA"/>
    <w:rsid w:val="00716BAB"/>
    <w:rsid w:val="00732E64"/>
    <w:rsid w:val="007510CC"/>
    <w:rsid w:val="007517A9"/>
    <w:rsid w:val="00761704"/>
    <w:rsid w:val="00797EA0"/>
    <w:rsid w:val="007B435A"/>
    <w:rsid w:val="007B626D"/>
    <w:rsid w:val="007C29E8"/>
    <w:rsid w:val="007D3DEC"/>
    <w:rsid w:val="007D6B5E"/>
    <w:rsid w:val="007D7A8C"/>
    <w:rsid w:val="007E2300"/>
    <w:rsid w:val="00806844"/>
    <w:rsid w:val="008254CB"/>
    <w:rsid w:val="008538B4"/>
    <w:rsid w:val="00866C7C"/>
    <w:rsid w:val="008A27EB"/>
    <w:rsid w:val="008A6F25"/>
    <w:rsid w:val="008C51B5"/>
    <w:rsid w:val="008D0447"/>
    <w:rsid w:val="00932731"/>
    <w:rsid w:val="009740B4"/>
    <w:rsid w:val="009A4BA7"/>
    <w:rsid w:val="009B151B"/>
    <w:rsid w:val="009B2A07"/>
    <w:rsid w:val="00A2050C"/>
    <w:rsid w:val="00A22AAA"/>
    <w:rsid w:val="00A62E32"/>
    <w:rsid w:val="00A64255"/>
    <w:rsid w:val="00A91685"/>
    <w:rsid w:val="00A916BA"/>
    <w:rsid w:val="00AB18B9"/>
    <w:rsid w:val="00AB79CD"/>
    <w:rsid w:val="00B34CFB"/>
    <w:rsid w:val="00B90F5E"/>
    <w:rsid w:val="00BA3D83"/>
    <w:rsid w:val="00BB12CB"/>
    <w:rsid w:val="00BB46EC"/>
    <w:rsid w:val="00BC475B"/>
    <w:rsid w:val="00BC754E"/>
    <w:rsid w:val="00BD3F01"/>
    <w:rsid w:val="00C10718"/>
    <w:rsid w:val="00C41337"/>
    <w:rsid w:val="00C54FFA"/>
    <w:rsid w:val="00D6581D"/>
    <w:rsid w:val="00D66459"/>
    <w:rsid w:val="00DA445C"/>
    <w:rsid w:val="00DB17B0"/>
    <w:rsid w:val="00DE6C8B"/>
    <w:rsid w:val="00DF1241"/>
    <w:rsid w:val="00DF42D2"/>
    <w:rsid w:val="00DF5919"/>
    <w:rsid w:val="00E04A04"/>
    <w:rsid w:val="00E17CB3"/>
    <w:rsid w:val="00E5692E"/>
    <w:rsid w:val="00E7492E"/>
    <w:rsid w:val="00E925D9"/>
    <w:rsid w:val="00E96F41"/>
    <w:rsid w:val="00EA6A84"/>
    <w:rsid w:val="00EA6E89"/>
    <w:rsid w:val="00EB364A"/>
    <w:rsid w:val="00ED2E4D"/>
    <w:rsid w:val="00F26E2B"/>
    <w:rsid w:val="00F33369"/>
    <w:rsid w:val="00F53064"/>
    <w:rsid w:val="00F63B9A"/>
    <w:rsid w:val="00F7081B"/>
    <w:rsid w:val="00F76048"/>
    <w:rsid w:val="00F84CA2"/>
    <w:rsid w:val="00F86A6A"/>
    <w:rsid w:val="00FA39A1"/>
    <w:rsid w:val="00FC5F74"/>
    <w:rsid w:val="00FE1D6E"/>
    <w:rsid w:val="00FE435E"/>
    <w:rsid w:val="00FF212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0746"/>
  <w15:docId w15:val="{151BB48B-19F4-4800-A2EC-1147CBBD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GB"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32731"/>
    <w:pPr>
      <w:keepNext/>
      <w:keepLines/>
      <w:numPr>
        <w:numId w:val="19"/>
      </w:numPr>
      <w:spacing w:before="400" w:after="120"/>
      <w:outlineLvl w:val="0"/>
    </w:pPr>
    <w:rPr>
      <w:rFonts w:ascii="Times New Roman" w:hAnsi="Times New Roman"/>
      <w:color w:val="000000" w:themeColor="text1"/>
      <w:sz w:val="48"/>
      <w:szCs w:val="40"/>
    </w:rPr>
  </w:style>
  <w:style w:type="paragraph" w:styleId="Heading2">
    <w:name w:val="heading 2"/>
    <w:basedOn w:val="Normal"/>
    <w:next w:val="Normal"/>
    <w:autoRedefine/>
    <w:uiPriority w:val="9"/>
    <w:unhideWhenUsed/>
    <w:qFormat/>
    <w:rsid w:val="00644754"/>
    <w:pPr>
      <w:keepNext/>
      <w:keepLines/>
      <w:numPr>
        <w:ilvl w:val="1"/>
        <w:numId w:val="19"/>
      </w:numPr>
      <w:spacing w:before="360" w:after="120"/>
      <w:outlineLvl w:val="1"/>
    </w:pPr>
    <w:rPr>
      <w:rFonts w:ascii="Times New Roman" w:hAnsi="Times New Roman"/>
      <w:b/>
      <w:sz w:val="36"/>
      <w:szCs w:val="32"/>
    </w:rPr>
  </w:style>
  <w:style w:type="paragraph" w:styleId="Heading3">
    <w:name w:val="heading 3"/>
    <w:basedOn w:val="Normal"/>
    <w:next w:val="Normal"/>
    <w:autoRedefine/>
    <w:uiPriority w:val="9"/>
    <w:unhideWhenUsed/>
    <w:qFormat/>
    <w:rsid w:val="00932731"/>
    <w:pPr>
      <w:keepNext/>
      <w:keepLines/>
      <w:numPr>
        <w:ilvl w:val="2"/>
        <w:numId w:val="19"/>
      </w:numPr>
      <w:spacing w:before="320" w:after="80"/>
      <w:outlineLvl w:val="2"/>
    </w:pPr>
    <w:rPr>
      <w:rFonts w:ascii="Times New Roman" w:hAnsi="Times New Roman"/>
      <w:b/>
      <w:color w:val="000000" w:themeColor="text1"/>
      <w:sz w:val="28"/>
      <w:szCs w:val="28"/>
    </w:rPr>
  </w:style>
  <w:style w:type="paragraph" w:styleId="Heading4">
    <w:name w:val="heading 4"/>
    <w:basedOn w:val="Normal"/>
    <w:next w:val="Normal"/>
    <w:uiPriority w:val="9"/>
    <w:unhideWhenUsed/>
    <w:qFormat/>
    <w:pPr>
      <w:keepNext/>
      <w:keepLines/>
      <w:numPr>
        <w:ilvl w:val="3"/>
        <w:numId w:val="19"/>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9"/>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9"/>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93273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3273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273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93273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327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2731"/>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A31AE"/>
    <w:pPr>
      <w:ind w:left="720"/>
      <w:contextualSpacing/>
    </w:pPr>
  </w:style>
  <w:style w:type="paragraph" w:styleId="Bibliography">
    <w:name w:val="Bibliography"/>
    <w:basedOn w:val="Normal"/>
    <w:next w:val="Normal"/>
    <w:uiPriority w:val="37"/>
    <w:unhideWhenUsed/>
    <w:rsid w:val="00D66459"/>
    <w:pPr>
      <w:spacing w:after="240" w:line="240" w:lineRule="auto"/>
    </w:pPr>
  </w:style>
  <w:style w:type="paragraph" w:styleId="Header">
    <w:name w:val="header"/>
    <w:basedOn w:val="Normal"/>
    <w:link w:val="HeaderChar"/>
    <w:uiPriority w:val="99"/>
    <w:unhideWhenUsed/>
    <w:rsid w:val="00D66459"/>
    <w:pPr>
      <w:tabs>
        <w:tab w:val="center" w:pos="4680"/>
        <w:tab w:val="right" w:pos="9360"/>
      </w:tabs>
      <w:spacing w:line="240" w:lineRule="auto"/>
    </w:pPr>
  </w:style>
  <w:style w:type="character" w:customStyle="1" w:styleId="HeaderChar">
    <w:name w:val="Header Char"/>
    <w:basedOn w:val="DefaultParagraphFont"/>
    <w:link w:val="Header"/>
    <w:uiPriority w:val="99"/>
    <w:rsid w:val="00D66459"/>
  </w:style>
  <w:style w:type="paragraph" w:styleId="Footer">
    <w:name w:val="footer"/>
    <w:basedOn w:val="Normal"/>
    <w:link w:val="FooterChar"/>
    <w:uiPriority w:val="99"/>
    <w:unhideWhenUsed/>
    <w:rsid w:val="00D66459"/>
    <w:pPr>
      <w:tabs>
        <w:tab w:val="center" w:pos="4680"/>
        <w:tab w:val="right" w:pos="9360"/>
      </w:tabs>
      <w:spacing w:line="240" w:lineRule="auto"/>
    </w:pPr>
  </w:style>
  <w:style w:type="character" w:customStyle="1" w:styleId="FooterChar">
    <w:name w:val="Footer Char"/>
    <w:basedOn w:val="DefaultParagraphFont"/>
    <w:link w:val="Footer"/>
    <w:uiPriority w:val="99"/>
    <w:rsid w:val="00D66459"/>
  </w:style>
  <w:style w:type="paragraph" w:styleId="NoSpacing">
    <w:name w:val="No Spacing"/>
    <w:link w:val="NoSpacingChar"/>
    <w:uiPriority w:val="1"/>
    <w:qFormat/>
    <w:rsid w:val="00EB364A"/>
    <w:pPr>
      <w:spacing w:line="240" w:lineRule="auto"/>
    </w:pPr>
    <w:rPr>
      <w:lang w:val="en-US"/>
    </w:rPr>
  </w:style>
  <w:style w:type="character" w:customStyle="1" w:styleId="NoSpacingChar">
    <w:name w:val="No Spacing Char"/>
    <w:basedOn w:val="DefaultParagraphFont"/>
    <w:link w:val="NoSpacing"/>
    <w:uiPriority w:val="1"/>
    <w:rsid w:val="00EB364A"/>
    <w:rPr>
      <w:rFonts w:eastAsia="MS Mincho"/>
      <w:lang w:val="en-US"/>
    </w:rPr>
  </w:style>
  <w:style w:type="paragraph" w:styleId="Caption">
    <w:name w:val="caption"/>
    <w:basedOn w:val="Normal"/>
    <w:next w:val="Normal"/>
    <w:autoRedefine/>
    <w:uiPriority w:val="35"/>
    <w:unhideWhenUsed/>
    <w:qFormat/>
    <w:rsid w:val="0005338F"/>
    <w:pPr>
      <w:spacing w:after="200" w:line="360" w:lineRule="auto"/>
      <w:jc w:val="center"/>
    </w:pPr>
    <w:rPr>
      <w:rFonts w:ascii="Times New Roman" w:hAnsi="Times New Roman"/>
      <w:b/>
      <w:bCs/>
      <w:iCs/>
      <w:color w:val="000000" w:themeColor="text1"/>
      <w:lang w:val="en-US"/>
    </w:rPr>
  </w:style>
  <w:style w:type="table" w:styleId="GridTable5Dark-Accent1">
    <w:name w:val="Grid Table 5 Dark Accent 1"/>
    <w:basedOn w:val="TableNormal"/>
    <w:uiPriority w:val="50"/>
    <w:rsid w:val="00344B9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PlaceholderText">
    <w:name w:val="Placeholder Text"/>
    <w:basedOn w:val="DefaultParagraphFont"/>
    <w:uiPriority w:val="99"/>
    <w:semiHidden/>
    <w:rsid w:val="00234F08"/>
    <w:rPr>
      <w:color w:val="666666"/>
    </w:rPr>
  </w:style>
  <w:style w:type="paragraph" w:styleId="Date">
    <w:name w:val="Date"/>
    <w:basedOn w:val="Normal"/>
    <w:next w:val="Normal"/>
    <w:link w:val="DateChar"/>
    <w:uiPriority w:val="99"/>
    <w:semiHidden/>
    <w:unhideWhenUsed/>
    <w:rsid w:val="005C2DE5"/>
  </w:style>
  <w:style w:type="character" w:customStyle="1" w:styleId="DateChar">
    <w:name w:val="Date Char"/>
    <w:basedOn w:val="DefaultParagraphFont"/>
    <w:link w:val="Date"/>
    <w:uiPriority w:val="99"/>
    <w:semiHidden/>
    <w:rsid w:val="005C2DE5"/>
  </w:style>
  <w:style w:type="paragraph" w:styleId="TOCHeading">
    <w:name w:val="TOC Heading"/>
    <w:basedOn w:val="Heading1"/>
    <w:next w:val="Normal"/>
    <w:uiPriority w:val="39"/>
    <w:unhideWhenUsed/>
    <w:qFormat/>
    <w:rsid w:val="00866C7C"/>
    <w:pPr>
      <w:numPr>
        <w:numId w:val="0"/>
      </w:num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3F704B"/>
    <w:pPr>
      <w:spacing w:after="100"/>
    </w:pPr>
    <w:rPr>
      <w:rFonts w:ascii="Times New Roman" w:hAnsi="Times New Roman"/>
      <w:b/>
    </w:rPr>
  </w:style>
  <w:style w:type="paragraph" w:styleId="TOC2">
    <w:name w:val="toc 2"/>
    <w:basedOn w:val="Normal"/>
    <w:next w:val="Normal"/>
    <w:autoRedefine/>
    <w:uiPriority w:val="39"/>
    <w:unhideWhenUsed/>
    <w:rsid w:val="003F704B"/>
    <w:pPr>
      <w:spacing w:after="100"/>
      <w:ind w:left="220"/>
    </w:pPr>
    <w:rPr>
      <w:rFonts w:ascii="Times New Roman" w:hAnsi="Times New Roman"/>
    </w:rPr>
  </w:style>
  <w:style w:type="paragraph" w:styleId="TOC3">
    <w:name w:val="toc 3"/>
    <w:basedOn w:val="Normal"/>
    <w:next w:val="Normal"/>
    <w:autoRedefine/>
    <w:uiPriority w:val="39"/>
    <w:unhideWhenUsed/>
    <w:rsid w:val="003F704B"/>
    <w:pPr>
      <w:spacing w:after="100"/>
      <w:ind w:left="440"/>
    </w:pPr>
    <w:rPr>
      <w:rFonts w:ascii="Times New Roman" w:hAnsi="Times New Roman"/>
      <w:sz w:val="20"/>
    </w:rPr>
  </w:style>
  <w:style w:type="character" w:styleId="Hyperlink">
    <w:name w:val="Hyperlink"/>
    <w:basedOn w:val="DefaultParagraphFont"/>
    <w:uiPriority w:val="99"/>
    <w:unhideWhenUsed/>
    <w:rsid w:val="00866C7C"/>
    <w:rPr>
      <w:color w:val="0000FF" w:themeColor="hyperlink"/>
      <w:u w:val="single"/>
    </w:rPr>
  </w:style>
  <w:style w:type="paragraph" w:styleId="NormalWeb">
    <w:name w:val="Normal (Web)"/>
    <w:basedOn w:val="Normal"/>
    <w:uiPriority w:val="99"/>
    <w:semiHidden/>
    <w:unhideWhenUsed/>
    <w:rsid w:val="006C30ED"/>
    <w:rPr>
      <w:rFonts w:ascii="Times New Roman" w:hAnsi="Times New Roman" w:cs="Times New Roman"/>
      <w:sz w:val="24"/>
      <w:szCs w:val="24"/>
    </w:rPr>
  </w:style>
  <w:style w:type="table" w:styleId="TableGrid">
    <w:name w:val="Table Grid"/>
    <w:basedOn w:val="TableNormal"/>
    <w:uiPriority w:val="39"/>
    <w:rsid w:val="00732E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BA3D83"/>
  </w:style>
  <w:style w:type="paragraph" w:customStyle="1" w:styleId="PreTOC">
    <w:name w:val="Pre TOC"/>
    <w:basedOn w:val="Heading1"/>
    <w:link w:val="PreTOCChar"/>
    <w:qFormat/>
    <w:rsid w:val="00247DA3"/>
    <w:pPr>
      <w:spacing w:line="360" w:lineRule="auto"/>
    </w:pPr>
    <w:rPr>
      <w:rFonts w:eastAsia="Times New Roman" w:cs="Times New Roman"/>
      <w:b/>
      <w:bCs/>
      <w:sz w:val="36"/>
      <w:szCs w:val="24"/>
    </w:rPr>
  </w:style>
  <w:style w:type="character" w:customStyle="1" w:styleId="Heading1Char">
    <w:name w:val="Heading 1 Char"/>
    <w:basedOn w:val="DefaultParagraphFont"/>
    <w:link w:val="Heading1"/>
    <w:uiPriority w:val="9"/>
    <w:rsid w:val="00247DA3"/>
    <w:rPr>
      <w:rFonts w:ascii="Times New Roman" w:hAnsi="Times New Roman"/>
      <w:color w:val="000000" w:themeColor="text1"/>
      <w:sz w:val="48"/>
      <w:szCs w:val="40"/>
    </w:rPr>
  </w:style>
  <w:style w:type="character" w:customStyle="1" w:styleId="PreTOCChar">
    <w:name w:val="Pre TOC Char"/>
    <w:basedOn w:val="Heading1Char"/>
    <w:link w:val="PreTOC"/>
    <w:rsid w:val="00247DA3"/>
    <w:rPr>
      <w:rFonts w:ascii="Times New Roman" w:eastAsia="Times New Roman" w:hAnsi="Times New Roman" w:cs="Times New Roman"/>
      <w:b/>
      <w:bCs/>
      <w:color w:val="000000" w:themeColor="text1"/>
      <w:sz w:val="36"/>
      <w:szCs w:val="24"/>
    </w:rPr>
  </w:style>
  <w:style w:type="paragraph" w:customStyle="1" w:styleId="PRE-TOC">
    <w:name w:val="PRE-TOC"/>
    <w:basedOn w:val="Normal"/>
    <w:link w:val="PRE-TOCChar"/>
    <w:qFormat/>
    <w:rsid w:val="00247DA3"/>
    <w:rPr>
      <w:rFonts w:ascii="Times New Roman" w:hAnsi="Times New Roman"/>
      <w:b/>
      <w:sz w:val="36"/>
    </w:rPr>
  </w:style>
  <w:style w:type="character" w:customStyle="1" w:styleId="PRE-TOCChar">
    <w:name w:val="PRE-TOC Char"/>
    <w:basedOn w:val="DefaultParagraphFont"/>
    <w:link w:val="PRE-TOC"/>
    <w:rsid w:val="00247DA3"/>
    <w:rPr>
      <w:rFonts w:ascii="Times New Roman" w:hAnsi="Times New Roman"/>
      <w:b/>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516">
      <w:bodyDiv w:val="1"/>
      <w:marLeft w:val="0"/>
      <w:marRight w:val="0"/>
      <w:marTop w:val="0"/>
      <w:marBottom w:val="0"/>
      <w:divBdr>
        <w:top w:val="none" w:sz="0" w:space="0" w:color="auto"/>
        <w:left w:val="none" w:sz="0" w:space="0" w:color="auto"/>
        <w:bottom w:val="none" w:sz="0" w:space="0" w:color="auto"/>
        <w:right w:val="none" w:sz="0" w:space="0" w:color="auto"/>
      </w:divBdr>
    </w:div>
    <w:div w:id="34475529">
      <w:bodyDiv w:val="1"/>
      <w:marLeft w:val="0"/>
      <w:marRight w:val="0"/>
      <w:marTop w:val="0"/>
      <w:marBottom w:val="0"/>
      <w:divBdr>
        <w:top w:val="none" w:sz="0" w:space="0" w:color="auto"/>
        <w:left w:val="none" w:sz="0" w:space="0" w:color="auto"/>
        <w:bottom w:val="none" w:sz="0" w:space="0" w:color="auto"/>
        <w:right w:val="none" w:sz="0" w:space="0" w:color="auto"/>
      </w:divBdr>
    </w:div>
    <w:div w:id="55905802">
      <w:bodyDiv w:val="1"/>
      <w:marLeft w:val="0"/>
      <w:marRight w:val="0"/>
      <w:marTop w:val="0"/>
      <w:marBottom w:val="0"/>
      <w:divBdr>
        <w:top w:val="none" w:sz="0" w:space="0" w:color="auto"/>
        <w:left w:val="none" w:sz="0" w:space="0" w:color="auto"/>
        <w:bottom w:val="none" w:sz="0" w:space="0" w:color="auto"/>
        <w:right w:val="none" w:sz="0" w:space="0" w:color="auto"/>
      </w:divBdr>
      <w:divsChild>
        <w:div w:id="1978024524">
          <w:marLeft w:val="0"/>
          <w:marRight w:val="0"/>
          <w:marTop w:val="0"/>
          <w:marBottom w:val="0"/>
          <w:divBdr>
            <w:top w:val="none" w:sz="0" w:space="0" w:color="auto"/>
            <w:left w:val="none" w:sz="0" w:space="0" w:color="auto"/>
            <w:bottom w:val="none" w:sz="0" w:space="0" w:color="auto"/>
            <w:right w:val="none" w:sz="0" w:space="0" w:color="auto"/>
          </w:divBdr>
        </w:div>
      </w:divsChild>
    </w:div>
    <w:div w:id="92749882">
      <w:bodyDiv w:val="1"/>
      <w:marLeft w:val="0"/>
      <w:marRight w:val="0"/>
      <w:marTop w:val="0"/>
      <w:marBottom w:val="0"/>
      <w:divBdr>
        <w:top w:val="none" w:sz="0" w:space="0" w:color="auto"/>
        <w:left w:val="none" w:sz="0" w:space="0" w:color="auto"/>
        <w:bottom w:val="none" w:sz="0" w:space="0" w:color="auto"/>
        <w:right w:val="none" w:sz="0" w:space="0" w:color="auto"/>
      </w:divBdr>
    </w:div>
    <w:div w:id="94905079">
      <w:bodyDiv w:val="1"/>
      <w:marLeft w:val="0"/>
      <w:marRight w:val="0"/>
      <w:marTop w:val="0"/>
      <w:marBottom w:val="0"/>
      <w:divBdr>
        <w:top w:val="none" w:sz="0" w:space="0" w:color="auto"/>
        <w:left w:val="none" w:sz="0" w:space="0" w:color="auto"/>
        <w:bottom w:val="none" w:sz="0" w:space="0" w:color="auto"/>
        <w:right w:val="none" w:sz="0" w:space="0" w:color="auto"/>
      </w:divBdr>
      <w:divsChild>
        <w:div w:id="1453867049">
          <w:marLeft w:val="0"/>
          <w:marRight w:val="0"/>
          <w:marTop w:val="0"/>
          <w:marBottom w:val="0"/>
          <w:divBdr>
            <w:top w:val="none" w:sz="0" w:space="0" w:color="auto"/>
            <w:left w:val="none" w:sz="0" w:space="0" w:color="auto"/>
            <w:bottom w:val="none" w:sz="0" w:space="0" w:color="auto"/>
            <w:right w:val="none" w:sz="0" w:space="0" w:color="auto"/>
          </w:divBdr>
        </w:div>
      </w:divsChild>
    </w:div>
    <w:div w:id="95952453">
      <w:bodyDiv w:val="1"/>
      <w:marLeft w:val="0"/>
      <w:marRight w:val="0"/>
      <w:marTop w:val="0"/>
      <w:marBottom w:val="0"/>
      <w:divBdr>
        <w:top w:val="none" w:sz="0" w:space="0" w:color="auto"/>
        <w:left w:val="none" w:sz="0" w:space="0" w:color="auto"/>
        <w:bottom w:val="none" w:sz="0" w:space="0" w:color="auto"/>
        <w:right w:val="none" w:sz="0" w:space="0" w:color="auto"/>
      </w:divBdr>
    </w:div>
    <w:div w:id="96605443">
      <w:bodyDiv w:val="1"/>
      <w:marLeft w:val="0"/>
      <w:marRight w:val="0"/>
      <w:marTop w:val="0"/>
      <w:marBottom w:val="0"/>
      <w:divBdr>
        <w:top w:val="none" w:sz="0" w:space="0" w:color="auto"/>
        <w:left w:val="none" w:sz="0" w:space="0" w:color="auto"/>
        <w:bottom w:val="none" w:sz="0" w:space="0" w:color="auto"/>
        <w:right w:val="none" w:sz="0" w:space="0" w:color="auto"/>
      </w:divBdr>
    </w:div>
    <w:div w:id="98647444">
      <w:bodyDiv w:val="1"/>
      <w:marLeft w:val="0"/>
      <w:marRight w:val="0"/>
      <w:marTop w:val="0"/>
      <w:marBottom w:val="0"/>
      <w:divBdr>
        <w:top w:val="none" w:sz="0" w:space="0" w:color="auto"/>
        <w:left w:val="none" w:sz="0" w:space="0" w:color="auto"/>
        <w:bottom w:val="none" w:sz="0" w:space="0" w:color="auto"/>
        <w:right w:val="none" w:sz="0" w:space="0" w:color="auto"/>
      </w:divBdr>
      <w:divsChild>
        <w:div w:id="929041499">
          <w:marLeft w:val="0"/>
          <w:marRight w:val="0"/>
          <w:marTop w:val="0"/>
          <w:marBottom w:val="0"/>
          <w:divBdr>
            <w:top w:val="none" w:sz="0" w:space="0" w:color="auto"/>
            <w:left w:val="none" w:sz="0" w:space="0" w:color="auto"/>
            <w:bottom w:val="none" w:sz="0" w:space="0" w:color="auto"/>
            <w:right w:val="none" w:sz="0" w:space="0" w:color="auto"/>
          </w:divBdr>
        </w:div>
      </w:divsChild>
    </w:div>
    <w:div w:id="147206704">
      <w:bodyDiv w:val="1"/>
      <w:marLeft w:val="0"/>
      <w:marRight w:val="0"/>
      <w:marTop w:val="0"/>
      <w:marBottom w:val="0"/>
      <w:divBdr>
        <w:top w:val="none" w:sz="0" w:space="0" w:color="auto"/>
        <w:left w:val="none" w:sz="0" w:space="0" w:color="auto"/>
        <w:bottom w:val="none" w:sz="0" w:space="0" w:color="auto"/>
        <w:right w:val="none" w:sz="0" w:space="0" w:color="auto"/>
      </w:divBdr>
      <w:divsChild>
        <w:div w:id="1040974378">
          <w:marLeft w:val="0"/>
          <w:marRight w:val="0"/>
          <w:marTop w:val="0"/>
          <w:marBottom w:val="0"/>
          <w:divBdr>
            <w:top w:val="none" w:sz="0" w:space="0" w:color="auto"/>
            <w:left w:val="none" w:sz="0" w:space="0" w:color="auto"/>
            <w:bottom w:val="none" w:sz="0" w:space="0" w:color="auto"/>
            <w:right w:val="none" w:sz="0" w:space="0" w:color="auto"/>
          </w:divBdr>
        </w:div>
      </w:divsChild>
    </w:div>
    <w:div w:id="188758984">
      <w:bodyDiv w:val="1"/>
      <w:marLeft w:val="0"/>
      <w:marRight w:val="0"/>
      <w:marTop w:val="0"/>
      <w:marBottom w:val="0"/>
      <w:divBdr>
        <w:top w:val="none" w:sz="0" w:space="0" w:color="auto"/>
        <w:left w:val="none" w:sz="0" w:space="0" w:color="auto"/>
        <w:bottom w:val="none" w:sz="0" w:space="0" w:color="auto"/>
        <w:right w:val="none" w:sz="0" w:space="0" w:color="auto"/>
      </w:divBdr>
      <w:divsChild>
        <w:div w:id="916786407">
          <w:marLeft w:val="0"/>
          <w:marRight w:val="0"/>
          <w:marTop w:val="0"/>
          <w:marBottom w:val="0"/>
          <w:divBdr>
            <w:top w:val="none" w:sz="0" w:space="0" w:color="auto"/>
            <w:left w:val="none" w:sz="0" w:space="0" w:color="auto"/>
            <w:bottom w:val="none" w:sz="0" w:space="0" w:color="auto"/>
            <w:right w:val="none" w:sz="0" w:space="0" w:color="auto"/>
          </w:divBdr>
        </w:div>
      </w:divsChild>
    </w:div>
    <w:div w:id="231887179">
      <w:bodyDiv w:val="1"/>
      <w:marLeft w:val="0"/>
      <w:marRight w:val="0"/>
      <w:marTop w:val="0"/>
      <w:marBottom w:val="0"/>
      <w:divBdr>
        <w:top w:val="none" w:sz="0" w:space="0" w:color="auto"/>
        <w:left w:val="none" w:sz="0" w:space="0" w:color="auto"/>
        <w:bottom w:val="none" w:sz="0" w:space="0" w:color="auto"/>
        <w:right w:val="none" w:sz="0" w:space="0" w:color="auto"/>
      </w:divBdr>
    </w:div>
    <w:div w:id="315961599">
      <w:bodyDiv w:val="1"/>
      <w:marLeft w:val="0"/>
      <w:marRight w:val="0"/>
      <w:marTop w:val="0"/>
      <w:marBottom w:val="0"/>
      <w:divBdr>
        <w:top w:val="none" w:sz="0" w:space="0" w:color="auto"/>
        <w:left w:val="none" w:sz="0" w:space="0" w:color="auto"/>
        <w:bottom w:val="none" w:sz="0" w:space="0" w:color="auto"/>
        <w:right w:val="none" w:sz="0" w:space="0" w:color="auto"/>
      </w:divBdr>
    </w:div>
    <w:div w:id="318271412">
      <w:bodyDiv w:val="1"/>
      <w:marLeft w:val="0"/>
      <w:marRight w:val="0"/>
      <w:marTop w:val="0"/>
      <w:marBottom w:val="0"/>
      <w:divBdr>
        <w:top w:val="none" w:sz="0" w:space="0" w:color="auto"/>
        <w:left w:val="none" w:sz="0" w:space="0" w:color="auto"/>
        <w:bottom w:val="none" w:sz="0" w:space="0" w:color="auto"/>
        <w:right w:val="none" w:sz="0" w:space="0" w:color="auto"/>
      </w:divBdr>
      <w:divsChild>
        <w:div w:id="1754620155">
          <w:marLeft w:val="0"/>
          <w:marRight w:val="0"/>
          <w:marTop w:val="0"/>
          <w:marBottom w:val="0"/>
          <w:divBdr>
            <w:top w:val="none" w:sz="0" w:space="0" w:color="auto"/>
            <w:left w:val="none" w:sz="0" w:space="0" w:color="auto"/>
            <w:bottom w:val="none" w:sz="0" w:space="0" w:color="auto"/>
            <w:right w:val="none" w:sz="0" w:space="0" w:color="auto"/>
          </w:divBdr>
        </w:div>
      </w:divsChild>
    </w:div>
    <w:div w:id="343242734">
      <w:bodyDiv w:val="1"/>
      <w:marLeft w:val="0"/>
      <w:marRight w:val="0"/>
      <w:marTop w:val="0"/>
      <w:marBottom w:val="0"/>
      <w:divBdr>
        <w:top w:val="none" w:sz="0" w:space="0" w:color="auto"/>
        <w:left w:val="none" w:sz="0" w:space="0" w:color="auto"/>
        <w:bottom w:val="none" w:sz="0" w:space="0" w:color="auto"/>
        <w:right w:val="none" w:sz="0" w:space="0" w:color="auto"/>
      </w:divBdr>
    </w:div>
    <w:div w:id="377120855">
      <w:bodyDiv w:val="1"/>
      <w:marLeft w:val="0"/>
      <w:marRight w:val="0"/>
      <w:marTop w:val="0"/>
      <w:marBottom w:val="0"/>
      <w:divBdr>
        <w:top w:val="none" w:sz="0" w:space="0" w:color="auto"/>
        <w:left w:val="none" w:sz="0" w:space="0" w:color="auto"/>
        <w:bottom w:val="none" w:sz="0" w:space="0" w:color="auto"/>
        <w:right w:val="none" w:sz="0" w:space="0" w:color="auto"/>
      </w:divBdr>
      <w:divsChild>
        <w:div w:id="1058166911">
          <w:marLeft w:val="0"/>
          <w:marRight w:val="0"/>
          <w:marTop w:val="0"/>
          <w:marBottom w:val="0"/>
          <w:divBdr>
            <w:top w:val="none" w:sz="0" w:space="0" w:color="auto"/>
            <w:left w:val="none" w:sz="0" w:space="0" w:color="auto"/>
            <w:bottom w:val="none" w:sz="0" w:space="0" w:color="auto"/>
            <w:right w:val="none" w:sz="0" w:space="0" w:color="auto"/>
          </w:divBdr>
        </w:div>
      </w:divsChild>
    </w:div>
    <w:div w:id="378433151">
      <w:bodyDiv w:val="1"/>
      <w:marLeft w:val="0"/>
      <w:marRight w:val="0"/>
      <w:marTop w:val="0"/>
      <w:marBottom w:val="0"/>
      <w:divBdr>
        <w:top w:val="none" w:sz="0" w:space="0" w:color="auto"/>
        <w:left w:val="none" w:sz="0" w:space="0" w:color="auto"/>
        <w:bottom w:val="none" w:sz="0" w:space="0" w:color="auto"/>
        <w:right w:val="none" w:sz="0" w:space="0" w:color="auto"/>
      </w:divBdr>
    </w:div>
    <w:div w:id="397174722">
      <w:bodyDiv w:val="1"/>
      <w:marLeft w:val="0"/>
      <w:marRight w:val="0"/>
      <w:marTop w:val="0"/>
      <w:marBottom w:val="0"/>
      <w:divBdr>
        <w:top w:val="none" w:sz="0" w:space="0" w:color="auto"/>
        <w:left w:val="none" w:sz="0" w:space="0" w:color="auto"/>
        <w:bottom w:val="none" w:sz="0" w:space="0" w:color="auto"/>
        <w:right w:val="none" w:sz="0" w:space="0" w:color="auto"/>
      </w:divBdr>
      <w:divsChild>
        <w:div w:id="1216695035">
          <w:marLeft w:val="0"/>
          <w:marRight w:val="0"/>
          <w:marTop w:val="0"/>
          <w:marBottom w:val="0"/>
          <w:divBdr>
            <w:top w:val="none" w:sz="0" w:space="0" w:color="auto"/>
            <w:left w:val="none" w:sz="0" w:space="0" w:color="auto"/>
            <w:bottom w:val="none" w:sz="0" w:space="0" w:color="auto"/>
            <w:right w:val="none" w:sz="0" w:space="0" w:color="auto"/>
          </w:divBdr>
        </w:div>
      </w:divsChild>
    </w:div>
    <w:div w:id="408306892">
      <w:bodyDiv w:val="1"/>
      <w:marLeft w:val="0"/>
      <w:marRight w:val="0"/>
      <w:marTop w:val="0"/>
      <w:marBottom w:val="0"/>
      <w:divBdr>
        <w:top w:val="none" w:sz="0" w:space="0" w:color="auto"/>
        <w:left w:val="none" w:sz="0" w:space="0" w:color="auto"/>
        <w:bottom w:val="none" w:sz="0" w:space="0" w:color="auto"/>
        <w:right w:val="none" w:sz="0" w:space="0" w:color="auto"/>
      </w:divBdr>
      <w:divsChild>
        <w:div w:id="540438533">
          <w:marLeft w:val="0"/>
          <w:marRight w:val="0"/>
          <w:marTop w:val="0"/>
          <w:marBottom w:val="0"/>
          <w:divBdr>
            <w:top w:val="none" w:sz="0" w:space="0" w:color="auto"/>
            <w:left w:val="none" w:sz="0" w:space="0" w:color="auto"/>
            <w:bottom w:val="none" w:sz="0" w:space="0" w:color="auto"/>
            <w:right w:val="none" w:sz="0" w:space="0" w:color="auto"/>
          </w:divBdr>
        </w:div>
      </w:divsChild>
    </w:div>
    <w:div w:id="429393155">
      <w:bodyDiv w:val="1"/>
      <w:marLeft w:val="0"/>
      <w:marRight w:val="0"/>
      <w:marTop w:val="0"/>
      <w:marBottom w:val="0"/>
      <w:divBdr>
        <w:top w:val="none" w:sz="0" w:space="0" w:color="auto"/>
        <w:left w:val="none" w:sz="0" w:space="0" w:color="auto"/>
        <w:bottom w:val="none" w:sz="0" w:space="0" w:color="auto"/>
        <w:right w:val="none" w:sz="0" w:space="0" w:color="auto"/>
      </w:divBdr>
    </w:div>
    <w:div w:id="457724609">
      <w:bodyDiv w:val="1"/>
      <w:marLeft w:val="0"/>
      <w:marRight w:val="0"/>
      <w:marTop w:val="0"/>
      <w:marBottom w:val="0"/>
      <w:divBdr>
        <w:top w:val="none" w:sz="0" w:space="0" w:color="auto"/>
        <w:left w:val="none" w:sz="0" w:space="0" w:color="auto"/>
        <w:bottom w:val="none" w:sz="0" w:space="0" w:color="auto"/>
        <w:right w:val="none" w:sz="0" w:space="0" w:color="auto"/>
      </w:divBdr>
    </w:div>
    <w:div w:id="535974110">
      <w:bodyDiv w:val="1"/>
      <w:marLeft w:val="0"/>
      <w:marRight w:val="0"/>
      <w:marTop w:val="0"/>
      <w:marBottom w:val="0"/>
      <w:divBdr>
        <w:top w:val="none" w:sz="0" w:space="0" w:color="auto"/>
        <w:left w:val="none" w:sz="0" w:space="0" w:color="auto"/>
        <w:bottom w:val="none" w:sz="0" w:space="0" w:color="auto"/>
        <w:right w:val="none" w:sz="0" w:space="0" w:color="auto"/>
      </w:divBdr>
      <w:divsChild>
        <w:div w:id="2004813797">
          <w:marLeft w:val="0"/>
          <w:marRight w:val="0"/>
          <w:marTop w:val="312"/>
          <w:marBottom w:val="144"/>
          <w:divBdr>
            <w:top w:val="single" w:sz="2" w:space="0" w:color="000000"/>
            <w:left w:val="single" w:sz="2" w:space="0" w:color="000000"/>
            <w:bottom w:val="single" w:sz="2" w:space="0" w:color="000000"/>
            <w:right w:val="single" w:sz="2" w:space="0" w:color="000000"/>
          </w:divBdr>
        </w:div>
        <w:div w:id="166627564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557253200">
      <w:bodyDiv w:val="1"/>
      <w:marLeft w:val="0"/>
      <w:marRight w:val="0"/>
      <w:marTop w:val="0"/>
      <w:marBottom w:val="0"/>
      <w:divBdr>
        <w:top w:val="none" w:sz="0" w:space="0" w:color="auto"/>
        <w:left w:val="none" w:sz="0" w:space="0" w:color="auto"/>
        <w:bottom w:val="none" w:sz="0" w:space="0" w:color="auto"/>
        <w:right w:val="none" w:sz="0" w:space="0" w:color="auto"/>
      </w:divBdr>
      <w:divsChild>
        <w:div w:id="1511288877">
          <w:marLeft w:val="0"/>
          <w:marRight w:val="0"/>
          <w:marTop w:val="0"/>
          <w:marBottom w:val="0"/>
          <w:divBdr>
            <w:top w:val="none" w:sz="0" w:space="0" w:color="auto"/>
            <w:left w:val="none" w:sz="0" w:space="0" w:color="auto"/>
            <w:bottom w:val="none" w:sz="0" w:space="0" w:color="auto"/>
            <w:right w:val="none" w:sz="0" w:space="0" w:color="auto"/>
          </w:divBdr>
        </w:div>
      </w:divsChild>
    </w:div>
    <w:div w:id="769812236">
      <w:bodyDiv w:val="1"/>
      <w:marLeft w:val="0"/>
      <w:marRight w:val="0"/>
      <w:marTop w:val="0"/>
      <w:marBottom w:val="0"/>
      <w:divBdr>
        <w:top w:val="none" w:sz="0" w:space="0" w:color="auto"/>
        <w:left w:val="none" w:sz="0" w:space="0" w:color="auto"/>
        <w:bottom w:val="none" w:sz="0" w:space="0" w:color="auto"/>
        <w:right w:val="none" w:sz="0" w:space="0" w:color="auto"/>
      </w:divBdr>
    </w:div>
    <w:div w:id="790322521">
      <w:bodyDiv w:val="1"/>
      <w:marLeft w:val="0"/>
      <w:marRight w:val="0"/>
      <w:marTop w:val="0"/>
      <w:marBottom w:val="0"/>
      <w:divBdr>
        <w:top w:val="none" w:sz="0" w:space="0" w:color="auto"/>
        <w:left w:val="none" w:sz="0" w:space="0" w:color="auto"/>
        <w:bottom w:val="none" w:sz="0" w:space="0" w:color="auto"/>
        <w:right w:val="none" w:sz="0" w:space="0" w:color="auto"/>
      </w:divBdr>
    </w:div>
    <w:div w:id="815101365">
      <w:bodyDiv w:val="1"/>
      <w:marLeft w:val="0"/>
      <w:marRight w:val="0"/>
      <w:marTop w:val="0"/>
      <w:marBottom w:val="0"/>
      <w:divBdr>
        <w:top w:val="none" w:sz="0" w:space="0" w:color="auto"/>
        <w:left w:val="none" w:sz="0" w:space="0" w:color="auto"/>
        <w:bottom w:val="none" w:sz="0" w:space="0" w:color="auto"/>
        <w:right w:val="none" w:sz="0" w:space="0" w:color="auto"/>
      </w:divBdr>
      <w:divsChild>
        <w:div w:id="31735860">
          <w:marLeft w:val="0"/>
          <w:marRight w:val="0"/>
          <w:marTop w:val="0"/>
          <w:marBottom w:val="0"/>
          <w:divBdr>
            <w:top w:val="none" w:sz="0" w:space="0" w:color="auto"/>
            <w:left w:val="none" w:sz="0" w:space="0" w:color="auto"/>
            <w:bottom w:val="none" w:sz="0" w:space="0" w:color="auto"/>
            <w:right w:val="none" w:sz="0" w:space="0" w:color="auto"/>
          </w:divBdr>
        </w:div>
      </w:divsChild>
    </w:div>
    <w:div w:id="820997294">
      <w:bodyDiv w:val="1"/>
      <w:marLeft w:val="0"/>
      <w:marRight w:val="0"/>
      <w:marTop w:val="0"/>
      <w:marBottom w:val="0"/>
      <w:divBdr>
        <w:top w:val="none" w:sz="0" w:space="0" w:color="auto"/>
        <w:left w:val="none" w:sz="0" w:space="0" w:color="auto"/>
        <w:bottom w:val="none" w:sz="0" w:space="0" w:color="auto"/>
        <w:right w:val="none" w:sz="0" w:space="0" w:color="auto"/>
      </w:divBdr>
      <w:divsChild>
        <w:div w:id="1820340822">
          <w:marLeft w:val="0"/>
          <w:marRight w:val="0"/>
          <w:marTop w:val="0"/>
          <w:marBottom w:val="0"/>
          <w:divBdr>
            <w:top w:val="none" w:sz="0" w:space="0" w:color="auto"/>
            <w:left w:val="none" w:sz="0" w:space="0" w:color="auto"/>
            <w:bottom w:val="none" w:sz="0" w:space="0" w:color="auto"/>
            <w:right w:val="none" w:sz="0" w:space="0" w:color="auto"/>
          </w:divBdr>
        </w:div>
      </w:divsChild>
    </w:div>
    <w:div w:id="914241542">
      <w:bodyDiv w:val="1"/>
      <w:marLeft w:val="0"/>
      <w:marRight w:val="0"/>
      <w:marTop w:val="0"/>
      <w:marBottom w:val="0"/>
      <w:divBdr>
        <w:top w:val="none" w:sz="0" w:space="0" w:color="auto"/>
        <w:left w:val="none" w:sz="0" w:space="0" w:color="auto"/>
        <w:bottom w:val="none" w:sz="0" w:space="0" w:color="auto"/>
        <w:right w:val="none" w:sz="0" w:space="0" w:color="auto"/>
      </w:divBdr>
    </w:div>
    <w:div w:id="942684505">
      <w:bodyDiv w:val="1"/>
      <w:marLeft w:val="0"/>
      <w:marRight w:val="0"/>
      <w:marTop w:val="0"/>
      <w:marBottom w:val="0"/>
      <w:divBdr>
        <w:top w:val="none" w:sz="0" w:space="0" w:color="auto"/>
        <w:left w:val="none" w:sz="0" w:space="0" w:color="auto"/>
        <w:bottom w:val="none" w:sz="0" w:space="0" w:color="auto"/>
        <w:right w:val="none" w:sz="0" w:space="0" w:color="auto"/>
      </w:divBdr>
      <w:divsChild>
        <w:div w:id="841823107">
          <w:marLeft w:val="0"/>
          <w:marRight w:val="0"/>
          <w:marTop w:val="0"/>
          <w:marBottom w:val="0"/>
          <w:divBdr>
            <w:top w:val="none" w:sz="0" w:space="0" w:color="auto"/>
            <w:left w:val="none" w:sz="0" w:space="0" w:color="auto"/>
            <w:bottom w:val="none" w:sz="0" w:space="0" w:color="auto"/>
            <w:right w:val="none" w:sz="0" w:space="0" w:color="auto"/>
          </w:divBdr>
        </w:div>
      </w:divsChild>
    </w:div>
    <w:div w:id="1009254605">
      <w:bodyDiv w:val="1"/>
      <w:marLeft w:val="0"/>
      <w:marRight w:val="0"/>
      <w:marTop w:val="0"/>
      <w:marBottom w:val="0"/>
      <w:divBdr>
        <w:top w:val="none" w:sz="0" w:space="0" w:color="auto"/>
        <w:left w:val="none" w:sz="0" w:space="0" w:color="auto"/>
        <w:bottom w:val="none" w:sz="0" w:space="0" w:color="auto"/>
        <w:right w:val="none" w:sz="0" w:space="0" w:color="auto"/>
      </w:divBdr>
      <w:divsChild>
        <w:div w:id="1044986859">
          <w:marLeft w:val="0"/>
          <w:marRight w:val="0"/>
          <w:marTop w:val="0"/>
          <w:marBottom w:val="0"/>
          <w:divBdr>
            <w:top w:val="none" w:sz="0" w:space="0" w:color="auto"/>
            <w:left w:val="none" w:sz="0" w:space="0" w:color="auto"/>
            <w:bottom w:val="none" w:sz="0" w:space="0" w:color="auto"/>
            <w:right w:val="none" w:sz="0" w:space="0" w:color="auto"/>
          </w:divBdr>
        </w:div>
      </w:divsChild>
    </w:div>
    <w:div w:id="1098019118">
      <w:bodyDiv w:val="1"/>
      <w:marLeft w:val="0"/>
      <w:marRight w:val="0"/>
      <w:marTop w:val="0"/>
      <w:marBottom w:val="0"/>
      <w:divBdr>
        <w:top w:val="none" w:sz="0" w:space="0" w:color="auto"/>
        <w:left w:val="none" w:sz="0" w:space="0" w:color="auto"/>
        <w:bottom w:val="none" w:sz="0" w:space="0" w:color="auto"/>
        <w:right w:val="none" w:sz="0" w:space="0" w:color="auto"/>
      </w:divBdr>
      <w:divsChild>
        <w:div w:id="589581243">
          <w:marLeft w:val="0"/>
          <w:marRight w:val="0"/>
          <w:marTop w:val="312"/>
          <w:marBottom w:val="144"/>
          <w:divBdr>
            <w:top w:val="single" w:sz="2" w:space="0" w:color="000000"/>
            <w:left w:val="single" w:sz="2" w:space="0" w:color="000000"/>
            <w:bottom w:val="single" w:sz="2" w:space="0" w:color="000000"/>
            <w:right w:val="single" w:sz="2" w:space="0" w:color="000000"/>
          </w:divBdr>
        </w:div>
        <w:div w:id="1584021924">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36334078">
      <w:bodyDiv w:val="1"/>
      <w:marLeft w:val="0"/>
      <w:marRight w:val="0"/>
      <w:marTop w:val="0"/>
      <w:marBottom w:val="0"/>
      <w:divBdr>
        <w:top w:val="none" w:sz="0" w:space="0" w:color="auto"/>
        <w:left w:val="none" w:sz="0" w:space="0" w:color="auto"/>
        <w:bottom w:val="none" w:sz="0" w:space="0" w:color="auto"/>
        <w:right w:val="none" w:sz="0" w:space="0" w:color="auto"/>
      </w:divBdr>
    </w:div>
    <w:div w:id="1167937179">
      <w:bodyDiv w:val="1"/>
      <w:marLeft w:val="0"/>
      <w:marRight w:val="0"/>
      <w:marTop w:val="0"/>
      <w:marBottom w:val="0"/>
      <w:divBdr>
        <w:top w:val="none" w:sz="0" w:space="0" w:color="auto"/>
        <w:left w:val="none" w:sz="0" w:space="0" w:color="auto"/>
        <w:bottom w:val="none" w:sz="0" w:space="0" w:color="auto"/>
        <w:right w:val="none" w:sz="0" w:space="0" w:color="auto"/>
      </w:divBdr>
      <w:divsChild>
        <w:div w:id="931279297">
          <w:marLeft w:val="0"/>
          <w:marRight w:val="0"/>
          <w:marTop w:val="0"/>
          <w:marBottom w:val="0"/>
          <w:divBdr>
            <w:top w:val="none" w:sz="0" w:space="0" w:color="auto"/>
            <w:left w:val="none" w:sz="0" w:space="0" w:color="auto"/>
            <w:bottom w:val="none" w:sz="0" w:space="0" w:color="auto"/>
            <w:right w:val="none" w:sz="0" w:space="0" w:color="auto"/>
          </w:divBdr>
        </w:div>
      </w:divsChild>
    </w:div>
    <w:div w:id="1176458356">
      <w:bodyDiv w:val="1"/>
      <w:marLeft w:val="0"/>
      <w:marRight w:val="0"/>
      <w:marTop w:val="0"/>
      <w:marBottom w:val="0"/>
      <w:divBdr>
        <w:top w:val="none" w:sz="0" w:space="0" w:color="auto"/>
        <w:left w:val="none" w:sz="0" w:space="0" w:color="auto"/>
        <w:bottom w:val="none" w:sz="0" w:space="0" w:color="auto"/>
        <w:right w:val="none" w:sz="0" w:space="0" w:color="auto"/>
      </w:divBdr>
      <w:divsChild>
        <w:div w:id="359819793">
          <w:marLeft w:val="0"/>
          <w:marRight w:val="0"/>
          <w:marTop w:val="0"/>
          <w:marBottom w:val="0"/>
          <w:divBdr>
            <w:top w:val="none" w:sz="0" w:space="0" w:color="auto"/>
            <w:left w:val="none" w:sz="0" w:space="0" w:color="auto"/>
            <w:bottom w:val="none" w:sz="0" w:space="0" w:color="auto"/>
            <w:right w:val="none" w:sz="0" w:space="0" w:color="auto"/>
          </w:divBdr>
        </w:div>
      </w:divsChild>
    </w:div>
    <w:div w:id="1210725470">
      <w:bodyDiv w:val="1"/>
      <w:marLeft w:val="0"/>
      <w:marRight w:val="0"/>
      <w:marTop w:val="0"/>
      <w:marBottom w:val="0"/>
      <w:divBdr>
        <w:top w:val="none" w:sz="0" w:space="0" w:color="auto"/>
        <w:left w:val="none" w:sz="0" w:space="0" w:color="auto"/>
        <w:bottom w:val="none" w:sz="0" w:space="0" w:color="auto"/>
        <w:right w:val="none" w:sz="0" w:space="0" w:color="auto"/>
      </w:divBdr>
      <w:divsChild>
        <w:div w:id="1658848849">
          <w:marLeft w:val="0"/>
          <w:marRight w:val="0"/>
          <w:marTop w:val="0"/>
          <w:marBottom w:val="0"/>
          <w:divBdr>
            <w:top w:val="none" w:sz="0" w:space="0" w:color="auto"/>
            <w:left w:val="none" w:sz="0" w:space="0" w:color="auto"/>
            <w:bottom w:val="none" w:sz="0" w:space="0" w:color="auto"/>
            <w:right w:val="none" w:sz="0" w:space="0" w:color="auto"/>
          </w:divBdr>
          <w:divsChild>
            <w:div w:id="1189371939">
              <w:marLeft w:val="0"/>
              <w:marRight w:val="0"/>
              <w:marTop w:val="0"/>
              <w:marBottom w:val="0"/>
              <w:divBdr>
                <w:top w:val="single" w:sz="2" w:space="0" w:color="000000"/>
                <w:left w:val="single" w:sz="2" w:space="0" w:color="000000"/>
                <w:bottom w:val="single" w:sz="2" w:space="0" w:color="000000"/>
                <w:right w:val="single" w:sz="2" w:space="0" w:color="000000"/>
              </w:divBdr>
            </w:div>
            <w:div w:id="1216967413">
              <w:marLeft w:val="0"/>
              <w:marRight w:val="0"/>
              <w:marTop w:val="0"/>
              <w:marBottom w:val="0"/>
              <w:divBdr>
                <w:top w:val="single" w:sz="2" w:space="0" w:color="000000"/>
                <w:left w:val="single" w:sz="2" w:space="0" w:color="000000"/>
                <w:bottom w:val="single" w:sz="2" w:space="0" w:color="000000"/>
                <w:right w:val="single" w:sz="2" w:space="0" w:color="000000"/>
              </w:divBdr>
            </w:div>
            <w:div w:id="1373504148">
              <w:marLeft w:val="0"/>
              <w:marRight w:val="0"/>
              <w:marTop w:val="0"/>
              <w:marBottom w:val="0"/>
              <w:divBdr>
                <w:top w:val="single" w:sz="2" w:space="0" w:color="000000"/>
                <w:left w:val="single" w:sz="2" w:space="0" w:color="000000"/>
                <w:bottom w:val="single" w:sz="2" w:space="0" w:color="000000"/>
                <w:right w:val="single" w:sz="2" w:space="0" w:color="000000"/>
              </w:divBdr>
            </w:div>
            <w:div w:id="2021736067">
              <w:marLeft w:val="0"/>
              <w:marRight w:val="0"/>
              <w:marTop w:val="0"/>
              <w:marBottom w:val="0"/>
              <w:divBdr>
                <w:top w:val="single" w:sz="2" w:space="0" w:color="000000"/>
                <w:left w:val="single" w:sz="2" w:space="0" w:color="000000"/>
                <w:bottom w:val="single" w:sz="2" w:space="0" w:color="000000"/>
                <w:right w:val="single" w:sz="2" w:space="0" w:color="000000"/>
              </w:divBdr>
            </w:div>
            <w:div w:id="1381250432">
              <w:marLeft w:val="0"/>
              <w:marRight w:val="0"/>
              <w:marTop w:val="0"/>
              <w:marBottom w:val="0"/>
              <w:divBdr>
                <w:top w:val="single" w:sz="2" w:space="0" w:color="000000"/>
                <w:left w:val="single" w:sz="2" w:space="0" w:color="000000"/>
                <w:bottom w:val="single" w:sz="2" w:space="0" w:color="000000"/>
                <w:right w:val="single" w:sz="2" w:space="0" w:color="000000"/>
              </w:divBdr>
            </w:div>
            <w:div w:id="44033875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416168409">
      <w:bodyDiv w:val="1"/>
      <w:marLeft w:val="0"/>
      <w:marRight w:val="0"/>
      <w:marTop w:val="0"/>
      <w:marBottom w:val="0"/>
      <w:divBdr>
        <w:top w:val="none" w:sz="0" w:space="0" w:color="auto"/>
        <w:left w:val="none" w:sz="0" w:space="0" w:color="auto"/>
        <w:bottom w:val="none" w:sz="0" w:space="0" w:color="auto"/>
        <w:right w:val="none" w:sz="0" w:space="0" w:color="auto"/>
      </w:divBdr>
      <w:divsChild>
        <w:div w:id="580331672">
          <w:marLeft w:val="0"/>
          <w:marRight w:val="0"/>
          <w:marTop w:val="0"/>
          <w:marBottom w:val="0"/>
          <w:divBdr>
            <w:top w:val="none" w:sz="0" w:space="0" w:color="auto"/>
            <w:left w:val="none" w:sz="0" w:space="0" w:color="auto"/>
            <w:bottom w:val="none" w:sz="0" w:space="0" w:color="auto"/>
            <w:right w:val="none" w:sz="0" w:space="0" w:color="auto"/>
          </w:divBdr>
        </w:div>
      </w:divsChild>
    </w:div>
    <w:div w:id="1473987593">
      <w:bodyDiv w:val="1"/>
      <w:marLeft w:val="0"/>
      <w:marRight w:val="0"/>
      <w:marTop w:val="0"/>
      <w:marBottom w:val="0"/>
      <w:divBdr>
        <w:top w:val="none" w:sz="0" w:space="0" w:color="auto"/>
        <w:left w:val="none" w:sz="0" w:space="0" w:color="auto"/>
        <w:bottom w:val="none" w:sz="0" w:space="0" w:color="auto"/>
        <w:right w:val="none" w:sz="0" w:space="0" w:color="auto"/>
      </w:divBdr>
    </w:div>
    <w:div w:id="1647247582">
      <w:bodyDiv w:val="1"/>
      <w:marLeft w:val="0"/>
      <w:marRight w:val="0"/>
      <w:marTop w:val="0"/>
      <w:marBottom w:val="0"/>
      <w:divBdr>
        <w:top w:val="none" w:sz="0" w:space="0" w:color="auto"/>
        <w:left w:val="none" w:sz="0" w:space="0" w:color="auto"/>
        <w:bottom w:val="none" w:sz="0" w:space="0" w:color="auto"/>
        <w:right w:val="none" w:sz="0" w:space="0" w:color="auto"/>
      </w:divBdr>
    </w:div>
    <w:div w:id="1654944307">
      <w:bodyDiv w:val="1"/>
      <w:marLeft w:val="0"/>
      <w:marRight w:val="0"/>
      <w:marTop w:val="0"/>
      <w:marBottom w:val="0"/>
      <w:divBdr>
        <w:top w:val="none" w:sz="0" w:space="0" w:color="auto"/>
        <w:left w:val="none" w:sz="0" w:space="0" w:color="auto"/>
        <w:bottom w:val="none" w:sz="0" w:space="0" w:color="auto"/>
        <w:right w:val="none" w:sz="0" w:space="0" w:color="auto"/>
      </w:divBdr>
    </w:div>
    <w:div w:id="1699696575">
      <w:bodyDiv w:val="1"/>
      <w:marLeft w:val="0"/>
      <w:marRight w:val="0"/>
      <w:marTop w:val="0"/>
      <w:marBottom w:val="0"/>
      <w:divBdr>
        <w:top w:val="none" w:sz="0" w:space="0" w:color="auto"/>
        <w:left w:val="none" w:sz="0" w:space="0" w:color="auto"/>
        <w:bottom w:val="none" w:sz="0" w:space="0" w:color="auto"/>
        <w:right w:val="none" w:sz="0" w:space="0" w:color="auto"/>
      </w:divBdr>
    </w:div>
    <w:div w:id="1705400903">
      <w:bodyDiv w:val="1"/>
      <w:marLeft w:val="0"/>
      <w:marRight w:val="0"/>
      <w:marTop w:val="0"/>
      <w:marBottom w:val="0"/>
      <w:divBdr>
        <w:top w:val="none" w:sz="0" w:space="0" w:color="auto"/>
        <w:left w:val="none" w:sz="0" w:space="0" w:color="auto"/>
        <w:bottom w:val="none" w:sz="0" w:space="0" w:color="auto"/>
        <w:right w:val="none" w:sz="0" w:space="0" w:color="auto"/>
      </w:divBdr>
    </w:div>
    <w:div w:id="1729373410">
      <w:bodyDiv w:val="1"/>
      <w:marLeft w:val="0"/>
      <w:marRight w:val="0"/>
      <w:marTop w:val="0"/>
      <w:marBottom w:val="0"/>
      <w:divBdr>
        <w:top w:val="none" w:sz="0" w:space="0" w:color="auto"/>
        <w:left w:val="none" w:sz="0" w:space="0" w:color="auto"/>
        <w:bottom w:val="none" w:sz="0" w:space="0" w:color="auto"/>
        <w:right w:val="none" w:sz="0" w:space="0" w:color="auto"/>
      </w:divBdr>
      <w:divsChild>
        <w:div w:id="812214442">
          <w:marLeft w:val="0"/>
          <w:marRight w:val="0"/>
          <w:marTop w:val="0"/>
          <w:marBottom w:val="0"/>
          <w:divBdr>
            <w:top w:val="none" w:sz="0" w:space="0" w:color="auto"/>
            <w:left w:val="none" w:sz="0" w:space="0" w:color="auto"/>
            <w:bottom w:val="none" w:sz="0" w:space="0" w:color="auto"/>
            <w:right w:val="none" w:sz="0" w:space="0" w:color="auto"/>
          </w:divBdr>
        </w:div>
      </w:divsChild>
    </w:div>
    <w:div w:id="1818106196">
      <w:bodyDiv w:val="1"/>
      <w:marLeft w:val="0"/>
      <w:marRight w:val="0"/>
      <w:marTop w:val="0"/>
      <w:marBottom w:val="0"/>
      <w:divBdr>
        <w:top w:val="none" w:sz="0" w:space="0" w:color="auto"/>
        <w:left w:val="none" w:sz="0" w:space="0" w:color="auto"/>
        <w:bottom w:val="none" w:sz="0" w:space="0" w:color="auto"/>
        <w:right w:val="none" w:sz="0" w:space="0" w:color="auto"/>
      </w:divBdr>
      <w:divsChild>
        <w:div w:id="930695906">
          <w:marLeft w:val="0"/>
          <w:marRight w:val="0"/>
          <w:marTop w:val="312"/>
          <w:marBottom w:val="144"/>
          <w:divBdr>
            <w:top w:val="single" w:sz="2" w:space="0" w:color="000000"/>
            <w:left w:val="single" w:sz="2" w:space="0" w:color="000000"/>
            <w:bottom w:val="single" w:sz="2" w:space="0" w:color="000000"/>
            <w:right w:val="single" w:sz="2" w:space="0" w:color="000000"/>
          </w:divBdr>
        </w:div>
        <w:div w:id="144835313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20151663">
      <w:bodyDiv w:val="1"/>
      <w:marLeft w:val="0"/>
      <w:marRight w:val="0"/>
      <w:marTop w:val="0"/>
      <w:marBottom w:val="0"/>
      <w:divBdr>
        <w:top w:val="none" w:sz="0" w:space="0" w:color="auto"/>
        <w:left w:val="none" w:sz="0" w:space="0" w:color="auto"/>
        <w:bottom w:val="none" w:sz="0" w:space="0" w:color="auto"/>
        <w:right w:val="none" w:sz="0" w:space="0" w:color="auto"/>
      </w:divBdr>
    </w:div>
    <w:div w:id="1839926352">
      <w:bodyDiv w:val="1"/>
      <w:marLeft w:val="0"/>
      <w:marRight w:val="0"/>
      <w:marTop w:val="0"/>
      <w:marBottom w:val="0"/>
      <w:divBdr>
        <w:top w:val="none" w:sz="0" w:space="0" w:color="auto"/>
        <w:left w:val="none" w:sz="0" w:space="0" w:color="auto"/>
        <w:bottom w:val="none" w:sz="0" w:space="0" w:color="auto"/>
        <w:right w:val="none" w:sz="0" w:space="0" w:color="auto"/>
      </w:divBdr>
      <w:divsChild>
        <w:div w:id="929702550">
          <w:marLeft w:val="0"/>
          <w:marRight w:val="0"/>
          <w:marTop w:val="0"/>
          <w:marBottom w:val="0"/>
          <w:divBdr>
            <w:top w:val="none" w:sz="0" w:space="0" w:color="auto"/>
            <w:left w:val="none" w:sz="0" w:space="0" w:color="auto"/>
            <w:bottom w:val="none" w:sz="0" w:space="0" w:color="auto"/>
            <w:right w:val="none" w:sz="0" w:space="0" w:color="auto"/>
          </w:divBdr>
        </w:div>
      </w:divsChild>
    </w:div>
    <w:div w:id="1961451355">
      <w:bodyDiv w:val="1"/>
      <w:marLeft w:val="0"/>
      <w:marRight w:val="0"/>
      <w:marTop w:val="0"/>
      <w:marBottom w:val="0"/>
      <w:divBdr>
        <w:top w:val="none" w:sz="0" w:space="0" w:color="auto"/>
        <w:left w:val="none" w:sz="0" w:space="0" w:color="auto"/>
        <w:bottom w:val="none" w:sz="0" w:space="0" w:color="auto"/>
        <w:right w:val="none" w:sz="0" w:space="0" w:color="auto"/>
      </w:divBdr>
      <w:divsChild>
        <w:div w:id="1349139629">
          <w:marLeft w:val="0"/>
          <w:marRight w:val="0"/>
          <w:marTop w:val="312"/>
          <w:marBottom w:val="144"/>
          <w:divBdr>
            <w:top w:val="single" w:sz="2" w:space="0" w:color="000000"/>
            <w:left w:val="single" w:sz="2" w:space="0" w:color="000000"/>
            <w:bottom w:val="single" w:sz="2" w:space="0" w:color="000000"/>
            <w:right w:val="single" w:sz="2" w:space="0" w:color="000000"/>
          </w:divBdr>
        </w:div>
        <w:div w:id="129263714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16378804">
      <w:bodyDiv w:val="1"/>
      <w:marLeft w:val="0"/>
      <w:marRight w:val="0"/>
      <w:marTop w:val="0"/>
      <w:marBottom w:val="0"/>
      <w:divBdr>
        <w:top w:val="none" w:sz="0" w:space="0" w:color="auto"/>
        <w:left w:val="none" w:sz="0" w:space="0" w:color="auto"/>
        <w:bottom w:val="none" w:sz="0" w:space="0" w:color="auto"/>
        <w:right w:val="none" w:sz="0" w:space="0" w:color="auto"/>
      </w:divBdr>
      <w:divsChild>
        <w:div w:id="1581912245">
          <w:marLeft w:val="0"/>
          <w:marRight w:val="0"/>
          <w:marTop w:val="0"/>
          <w:marBottom w:val="0"/>
          <w:divBdr>
            <w:top w:val="none" w:sz="0" w:space="0" w:color="auto"/>
            <w:left w:val="none" w:sz="0" w:space="0" w:color="auto"/>
            <w:bottom w:val="none" w:sz="0" w:space="0" w:color="auto"/>
            <w:right w:val="none" w:sz="0" w:space="0" w:color="auto"/>
          </w:divBdr>
        </w:div>
      </w:divsChild>
    </w:div>
    <w:div w:id="2087459832">
      <w:bodyDiv w:val="1"/>
      <w:marLeft w:val="0"/>
      <w:marRight w:val="0"/>
      <w:marTop w:val="0"/>
      <w:marBottom w:val="0"/>
      <w:divBdr>
        <w:top w:val="none" w:sz="0" w:space="0" w:color="auto"/>
        <w:left w:val="none" w:sz="0" w:space="0" w:color="auto"/>
        <w:bottom w:val="none" w:sz="0" w:space="0" w:color="auto"/>
        <w:right w:val="none" w:sz="0" w:space="0" w:color="auto"/>
      </w:divBdr>
    </w:div>
    <w:div w:id="2108846581">
      <w:bodyDiv w:val="1"/>
      <w:marLeft w:val="0"/>
      <w:marRight w:val="0"/>
      <w:marTop w:val="0"/>
      <w:marBottom w:val="0"/>
      <w:divBdr>
        <w:top w:val="none" w:sz="0" w:space="0" w:color="auto"/>
        <w:left w:val="none" w:sz="0" w:space="0" w:color="auto"/>
        <w:bottom w:val="none" w:sz="0" w:space="0" w:color="auto"/>
        <w:right w:val="none" w:sz="0" w:space="0" w:color="auto"/>
      </w:divBdr>
      <w:divsChild>
        <w:div w:id="314535260">
          <w:marLeft w:val="0"/>
          <w:marRight w:val="0"/>
          <w:marTop w:val="0"/>
          <w:marBottom w:val="0"/>
          <w:divBdr>
            <w:top w:val="none" w:sz="0" w:space="0" w:color="auto"/>
            <w:left w:val="none" w:sz="0" w:space="0" w:color="auto"/>
            <w:bottom w:val="none" w:sz="0" w:space="0" w:color="auto"/>
            <w:right w:val="none" w:sz="0" w:space="0" w:color="auto"/>
          </w:divBdr>
        </w:div>
      </w:divsChild>
    </w:div>
    <w:div w:id="2120682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clanthology.org/2020.lrec-1.259/"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xmlns:b="http://schemas.openxmlformats.org/officeDocument/2006/bibliography" xmlns="http://schemas.openxmlformats.org/officeDocument/2006/bibliography">
    <b:Tag>tables</b:Tag>
    <b:RefOrder>1</b:RefOrder>
  </b:Source>
</b:Sources>
</file>

<file path=customXml/itemProps1.xml><?xml version="1.0" encoding="utf-8"?>
<ds:datastoreItem xmlns:ds="http://schemas.openxmlformats.org/officeDocument/2006/customXml" ds:itemID="{7919EE61-7F1C-4760-8E16-62770B334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2872</TotalTime>
  <Pages>78</Pages>
  <Words>32946</Words>
  <Characters>187793</Characters>
  <Application>Microsoft Office Word</Application>
  <DocSecurity>0</DocSecurity>
  <Lines>1564</Lines>
  <Paragraphs>440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MANZU GERALD</cp:lastModifiedBy>
  <cp:revision>30</cp:revision>
  <cp:lastPrinted>2025-04-09T14:15:00Z</cp:lastPrinted>
  <dcterms:created xsi:type="dcterms:W3CDTF">2025-04-07T04:43:00Z</dcterms:created>
  <dcterms:modified xsi:type="dcterms:W3CDTF">2025-04-10T07:47:00Z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id="WGqROBBG"/&gt;&lt;style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