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c"/>
        <w:tblpPr w:leftFromText="181" w:rightFromText="181" w:vertAnchor="page" w:horzAnchor="page" w:tblpX="-50" w:tblpY="1362"/>
        <w:tblW w:w="12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185"/>
      </w:tblGrid>
      <w:tr w:rsidR="009E1D3C">
        <w:trPr>
          <w:trHeight w:hRule="exact" w:val="20"/>
        </w:trPr>
        <w:tc>
          <w:tcPr>
            <w:tcW w:w="12185" w:type="dxa"/>
            <w:shd w:val="clear" w:color="auto" w:fill="D7D7D7"/>
          </w:tcPr>
          <w:p w:rsidR="009E1D3C" w:rsidRDefault="00542E9C">
            <w:pPr>
              <w:pStyle w:val="a7"/>
              <w:spacing w:line="720" w:lineRule="auto"/>
              <w:jc w:val="left"/>
              <w:rPr>
                <w:rFonts w:eastAsia="华文楷体"/>
                <w:color w:val="D7D7D7"/>
                <w:sz w:val="2"/>
                <w:szCs w:val="2"/>
              </w:rPr>
            </w:pPr>
            <w:r>
              <w:rPr>
                <w:rFonts w:eastAsia="华文楷体" w:hint="eastAsia"/>
                <w:color w:val="D7D7D7"/>
                <w:sz w:val="2"/>
                <w:szCs w:val="2"/>
              </w:rPr>
              <w:t>Table_Title</w:t>
            </w:r>
          </w:p>
        </w:tc>
      </w:tr>
      <w:tr w:rsidR="009E1D3C">
        <w:trPr>
          <w:trHeight w:hRule="exact" w:val="442"/>
        </w:trPr>
        <w:sdt>
          <w:sdtPr>
            <w:rPr>
              <w:rFonts w:ascii="Calibri" w:eastAsia="华文楷体" w:hAnsi="Calibri"/>
              <w:b/>
              <w:color w:val="000096"/>
              <w:sz w:val="28"/>
              <w:szCs w:val="28"/>
            </w:rPr>
            <w:alias w:val="报告日期"/>
            <w:tag w:val="BDCONTENTCONTROL_ce067330-df06-41f4-9625-10f26886e9f6"/>
            <w:id w:val="335507246"/>
            <w:placeholder>
              <w:docPart w:val="DB735505C2F6498E98035D61CBE3153B"/>
            </w:placeholder>
            <w:text/>
          </w:sdtPr>
          <w:sdtContent>
            <w:tc>
              <w:tcPr>
                <w:tcW w:w="12185" w:type="dxa"/>
                <w:shd w:val="clear" w:color="auto" w:fill="F79646"/>
              </w:tcPr>
              <w:p w:rsidR="009E1D3C" w:rsidRDefault="008D52C8">
                <w:pPr>
                  <w:pStyle w:val="a7"/>
                  <w:spacing w:line="420" w:lineRule="exact"/>
                  <w:ind w:firstLineChars="200" w:firstLine="561"/>
                  <w:jc w:val="both"/>
                  <w:rPr>
                    <w:rFonts w:eastAsia="华文楷体"/>
                    <w:b/>
                    <w:color w:val="000096"/>
                    <w:sz w:val="28"/>
                    <w:szCs w:val="28"/>
                  </w:rPr>
                </w:pPr>
                <w:r w:rsidRPr="008D52C8">
                  <w:rPr>
                    <w:rFonts w:ascii="Calibri" w:eastAsia="华文楷体" w:hAnsi="Calibri" w:hint="eastAsia"/>
                    <w:b/>
                    <w:color w:val="000096"/>
                    <w:sz w:val="28"/>
                    <w:szCs w:val="28"/>
                  </w:rPr>
                  <w:t>2018</w:t>
                </w:r>
                <w:r w:rsidRPr="008D52C8">
                  <w:rPr>
                    <w:rFonts w:ascii="Calibri" w:eastAsia="华文楷体" w:hAnsi="Calibri" w:hint="eastAsia"/>
                    <w:b/>
                    <w:color w:val="000096"/>
                    <w:sz w:val="28"/>
                    <w:szCs w:val="28"/>
                  </w:rPr>
                  <w:t>年</w:t>
                </w:r>
                <w:r w:rsidRPr="008D52C8">
                  <w:rPr>
                    <w:rFonts w:ascii="Calibri" w:eastAsia="华文楷体" w:hAnsi="Calibri" w:hint="eastAsia"/>
                    <w:b/>
                    <w:color w:val="000096"/>
                    <w:sz w:val="28"/>
                    <w:szCs w:val="28"/>
                  </w:rPr>
                  <w:t>03</w:t>
                </w:r>
                <w:r w:rsidRPr="008D52C8">
                  <w:rPr>
                    <w:rFonts w:ascii="Calibri" w:eastAsia="华文楷体" w:hAnsi="Calibri" w:hint="eastAsia"/>
                    <w:b/>
                    <w:color w:val="000096"/>
                    <w:sz w:val="28"/>
                    <w:szCs w:val="28"/>
                  </w:rPr>
                  <w:t>月</w:t>
                </w:r>
                <w:r w:rsidRPr="008D52C8">
                  <w:rPr>
                    <w:rFonts w:ascii="Calibri" w:eastAsia="华文楷体" w:hAnsi="Calibri" w:hint="eastAsia"/>
                    <w:b/>
                    <w:color w:val="000096"/>
                    <w:sz w:val="28"/>
                    <w:szCs w:val="28"/>
                  </w:rPr>
                  <w:t>21</w:t>
                </w:r>
                <w:r w:rsidRPr="008D52C8">
                  <w:rPr>
                    <w:rFonts w:ascii="Calibri" w:eastAsia="华文楷体" w:hAnsi="Calibri" w:hint="eastAsia"/>
                    <w:b/>
                    <w:color w:val="000096"/>
                    <w:sz w:val="28"/>
                    <w:szCs w:val="28"/>
                  </w:rPr>
                  <w:t>日</w:t>
                </w:r>
              </w:p>
            </w:tc>
          </w:sdtContent>
        </w:sdt>
      </w:tr>
      <w:tr w:rsidR="009E1D3C">
        <w:trPr>
          <w:trHeight w:hRule="exact" w:val="480"/>
        </w:trPr>
        <w:tc>
          <w:tcPr>
            <w:tcW w:w="12185" w:type="dxa"/>
            <w:shd w:val="clear" w:color="auto" w:fill="002D8C"/>
            <w:vAlign w:val="center"/>
          </w:tcPr>
          <w:sdt>
            <w:sdtPr>
              <w:rPr>
                <w:rFonts w:ascii="Calibri" w:eastAsia="华文楷体" w:hAnsi="Calibri" w:hint="eastAsia"/>
                <w:b/>
                <w:color w:val="FFFFFF" w:themeColor="background1"/>
                <w:sz w:val="28"/>
                <w:szCs w:val="28"/>
              </w:rPr>
              <w:alias w:val="主标题"/>
              <w:tag w:val="BDCONTENTCONTROL_AUTO_SAVE_SubTitle"/>
              <w:id w:val="872803304"/>
              <w:lock w:val="sdtLocked"/>
              <w:placeholder>
                <w:docPart w:val="C7C63DE7E8114F36AC9FFBBA535738F8"/>
              </w:placeholder>
            </w:sdtPr>
            <w:sdtEndPr>
              <w:rPr>
                <w:rFonts w:hint="default"/>
              </w:rPr>
            </w:sdtEndPr>
            <w:sdtContent>
              <w:p w:rsidR="009E1D3C" w:rsidRDefault="00542E9C">
                <w:pPr>
                  <w:pStyle w:val="a7"/>
                  <w:pBdr>
                    <w:bottom w:val="none" w:sz="0" w:space="0" w:color="auto"/>
                  </w:pBdr>
                  <w:spacing w:line="320" w:lineRule="exact"/>
                  <w:ind w:firstLineChars="200" w:firstLine="561"/>
                  <w:jc w:val="both"/>
                  <w:rPr>
                    <w:rFonts w:eastAsia="华文楷体"/>
                    <w:b/>
                    <w:color w:val="FFFFFF" w:themeColor="background1"/>
                    <w:sz w:val="28"/>
                    <w:szCs w:val="28"/>
                  </w:rPr>
                </w:pPr>
                <w:r>
                  <w:rPr>
                    <w:rFonts w:eastAsia="华文楷体" w:hint="eastAsia"/>
                    <w:b/>
                    <w:color w:val="FFFFFF" w:themeColor="background1"/>
                    <w:sz w:val="28"/>
                    <w:szCs w:val="28"/>
                  </w:rPr>
                  <w:t>机器学习与量化投资：避不开的那些事（</w:t>
                </w:r>
                <w:r>
                  <w:rPr>
                    <w:rFonts w:eastAsia="华文楷体" w:hint="eastAsia"/>
                    <w:b/>
                    <w:color w:val="FFFFFF" w:themeColor="background1"/>
                    <w:sz w:val="28"/>
                    <w:szCs w:val="28"/>
                  </w:rPr>
                  <w:t>3</w:t>
                </w:r>
                <w:r>
                  <w:rPr>
                    <w:rFonts w:eastAsia="华文楷体" w:hint="eastAsia"/>
                    <w:b/>
                    <w:color w:val="FFFFFF" w:themeColor="background1"/>
                    <w:sz w:val="28"/>
                    <w:szCs w:val="28"/>
                  </w:rPr>
                  <w:t>）</w:t>
                </w:r>
              </w:p>
            </w:sdtContent>
          </w:sdt>
        </w:tc>
      </w:tr>
    </w:tbl>
    <w:p w:rsidR="009E1D3C" w:rsidRDefault="00542E9C">
      <w:pPr>
        <w:widowControl/>
        <w:jc w:val="left"/>
        <w:rPr>
          <w:color w:val="000096"/>
        </w:rPr>
      </w:pPr>
      <w:r>
        <w:pict>
          <v:shapetype id="_x0000_t202" coordsize="21600,21600" o:spt="202" path="m,l,21600r21600,l21600,xe">
            <v:stroke joinstyle="miter"/>
            <v:path gradientshapeok="t" o:connecttype="rect"/>
          </v:shapetype>
          <v:shape id="Shape_BaseInfo" o:spid="_x0000_s1028" type="#_x0000_t202" style="position:absolute;margin-left:400.5pt;margin-top:66.75pt;width:179.25pt;height:730.9pt;z-index:251695104;mso-wrap-distance-left:9pt;mso-wrap-distance-top:0;mso-wrap-distance-right:9pt;mso-wrap-distance-bottom:0;mso-position-horizontal-relative:page;mso-position-vertical-relative:page;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" fillcolor="white [3212]" stroked="f">
            <v:textbox inset=",0,,0">
              <w:txbxContent>
                <w:tbl>
                  <w:tblPr>
                    <w:tblStyle w:val="ac"/>
                    <w:tblW w:w="329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94"/>
                  </w:tblGrid>
                  <w:tr w:rsidR="00542E9C">
                    <w:trPr>
                      <w:trHeight w:hRule="exact" w:val="20"/>
                    </w:trPr>
                    <w:tc>
                      <w:tcPr>
                        <w:tcW w:w="3294" w:type="dxa"/>
                      </w:tcPr>
                      <w:p w:rsidR="00542E9C" w:rsidRDefault="00542E9C">
                        <w:pPr>
                          <w:spacing w:line="0" w:lineRule="atLeast"/>
                          <w:jc w:val="left"/>
                          <w:rPr>
                            <w:rFonts w:eastAsia="华文楷体" w:hAnsi="华文楷体"/>
                            <w:color w:val="FFFFFF" w:themeColor="background1"/>
                            <w:sz w:val="2"/>
                            <w:szCs w:val="2"/>
                          </w:rPr>
                        </w:pPr>
                        <w:r>
                          <w:rPr>
                            <w:rFonts w:eastAsia="华文楷体" w:hAnsi="华文楷体"/>
                            <w:color w:val="FFFFFF" w:themeColor="background1"/>
                            <w:sz w:val="2"/>
                            <w:szCs w:val="2"/>
                          </w:rPr>
                          <w:t>Table_BaseInfo</w:t>
                        </w:r>
                      </w:p>
                    </w:tc>
                  </w:tr>
                  <w:tr w:rsidR="00542E9C">
                    <w:trPr>
                      <w:trHeight w:val="520"/>
                    </w:trPr>
                    <w:tc>
                      <w:tcPr>
                        <w:tcW w:w="3294" w:type="dxa"/>
                        <w:shd w:val="clear" w:color="auto" w:fill="auto"/>
                      </w:tcPr>
                      <w:p w:rsidR="00542E9C" w:rsidRDefault="00542E9C">
                        <w:pPr>
                          <w:spacing w:line="0" w:lineRule="atLeast"/>
                          <w:jc w:val="right"/>
                          <w:rPr>
                            <w:rFonts w:eastAsia="华文楷体"/>
                            <w:b/>
                            <w:color w:val="0A4090"/>
                            <w:sz w:val="36"/>
                            <w:szCs w:val="36"/>
                          </w:rPr>
                        </w:pPr>
                        <w:r>
                          <w:rPr>
                            <w:rFonts w:eastAsia="华文楷体" w:hint="eastAsia"/>
                            <w:b/>
                            <w:color w:val="0A4090"/>
                            <w:sz w:val="36"/>
                            <w:szCs w:val="36"/>
                          </w:rPr>
                          <w:t>金融工程</w:t>
                        </w:r>
                        <w:sdt>
                          <w:sdtPr>
                            <w:rPr>
                              <w:rFonts w:eastAsia="华文楷体"/>
                              <w:b/>
                              <w:color w:val="0A4090"/>
                              <w:sz w:val="36"/>
                              <w:szCs w:val="36"/>
                            </w:rPr>
                            <w:alias w:val="报告类型"/>
                            <w:tag w:val="BDCONTENTCONTROL_377f2186-3c9a-4a4c-b125-a81f92f61b1e"/>
                            <w:id w:val="953063336"/>
                            <w:placeholder>
                              <w:docPart w:val="E02DF3F23CE848E1813E9A1035F3F9B8"/>
                            </w:placeholder>
                          </w:sdtPr>
                          <w:sdtContent>
                            <w:r>
                              <w:rPr>
                                <w:rFonts w:eastAsia="华文楷体" w:hint="eastAsia"/>
                                <w:b/>
                                <w:color w:val="0A4090"/>
                                <w:sz w:val="36"/>
                                <w:szCs w:val="36"/>
                              </w:rPr>
                              <w:t>主题报告</w:t>
                            </w:r>
                          </w:sdtContent>
                        </w:sdt>
                      </w:p>
                    </w:tc>
                  </w:tr>
                  <w:tr w:rsidR="00542E9C">
                    <w:trPr>
                      <w:trHeight w:val="135"/>
                    </w:trPr>
                    <w:tc>
                      <w:tcPr>
                        <w:tcW w:w="3294" w:type="dxa"/>
                        <w:shd w:val="clear" w:color="auto" w:fill="auto"/>
                      </w:tcPr>
                      <w:p w:rsidR="00542E9C" w:rsidRDefault="00542E9C">
                        <w:pPr>
                          <w:spacing w:line="0" w:lineRule="atLeast"/>
                          <w:jc w:val="right"/>
                          <w:rPr>
                            <w:rFonts w:eastAsia="华文楷体"/>
                            <w:color w:val="0A4090"/>
                            <w:sz w:val="16"/>
                            <w:szCs w:val="16"/>
                          </w:rPr>
                        </w:pPr>
                        <w:r>
                          <w:rPr>
                            <w:rFonts w:eastAsia="华文楷体" w:hAnsi="华文楷体" w:hint="eastAsia"/>
                            <w:color w:val="0A4090"/>
                            <w:sz w:val="16"/>
                            <w:szCs w:val="16"/>
                          </w:rPr>
                          <w:t>证券研究报告</w:t>
                        </w:r>
                      </w:p>
                    </w:tc>
                  </w:tr>
                </w:tbl>
                <w:p w:rsidR="00542E9C" w:rsidRDefault="00542E9C">
                  <w:pPr>
                    <w:spacing w:line="0" w:lineRule="atLeast"/>
                    <w:rPr>
                      <w:rFonts w:eastAsia="华文楷体"/>
                      <w:color w:val="000096"/>
                      <w:sz w:val="11"/>
                      <w:szCs w:val="11"/>
                    </w:rPr>
                  </w:pPr>
                </w:p>
                <w:p w:rsidR="00542E9C" w:rsidRDefault="00542E9C">
                  <w:pPr>
                    <w:spacing w:line="0" w:lineRule="atLeast"/>
                    <w:rPr>
                      <w:rFonts w:eastAsia="华文楷体"/>
                      <w:color w:val="0A4090"/>
                      <w:sz w:val="11"/>
                      <w:szCs w:val="11"/>
                    </w:rPr>
                  </w:pPr>
                </w:p>
                <w:p w:rsidR="00542E9C" w:rsidRDefault="00542E9C">
                  <w:pPr>
                    <w:spacing w:line="14" w:lineRule="exact"/>
                    <w:rPr>
                      <w:rFonts w:eastAsia="华文楷体"/>
                      <w:color w:val="000096"/>
                      <w:sz w:val="11"/>
                      <w:szCs w:val="11"/>
                    </w:rPr>
                  </w:pPr>
                </w:p>
                <w:p w:rsidR="00542E9C" w:rsidRDefault="00542E9C">
                  <w:pPr>
                    <w:spacing w:line="0" w:lineRule="atLeast"/>
                    <w:rPr>
                      <w:rFonts w:eastAsia="华文楷体"/>
                      <w:color w:val="000096"/>
                      <w:sz w:val="11"/>
                      <w:szCs w:val="11"/>
                    </w:rPr>
                  </w:pPr>
                </w:p>
                <w:p w:rsidR="00542E9C" w:rsidRDefault="00542E9C">
                  <w:pPr>
                    <w:spacing w:line="14" w:lineRule="exact"/>
                    <w:rPr>
                      <w:rFonts w:eastAsia="华文楷体"/>
                      <w:color w:val="000096"/>
                      <w:szCs w:val="18"/>
                    </w:rPr>
                  </w:pPr>
                </w:p>
                <w:sdt>
                  <w:sdtPr>
                    <w:rPr>
                      <w:rFonts w:eastAsia="华文楷体"/>
                      <w:color w:val="000096"/>
                      <w:sz w:val="21"/>
                      <w:szCs w:val="21"/>
                    </w:rPr>
                    <w:alias w:val="作者展示"/>
                    <w:tag w:val="BDCONTENTCONTROL_110228ea-53d7-46ce-971d-a95f346aaff5"/>
                    <w:id w:val="-1475372126"/>
                    <w:placeholder>
                      <w:docPart w:val="C7C63DE7E8114F36AC9FFBBA535738F8"/>
                    </w:placeholder>
                  </w:sdtPr>
                  <w:sdtContent>
                    <w:p w:rsidR="00542E9C" w:rsidRDefault="00542E9C" w:rsidP="008D52C8">
                      <w:pPr>
                        <w:spacing w:line="14" w:lineRule="exact"/>
                        <w:rPr>
                          <w:rFonts w:eastAsia="华文楷体"/>
                          <w:color w:val="000096"/>
                          <w:sz w:val="21"/>
                          <w:szCs w:val="21"/>
                        </w:rPr>
                      </w:pPr>
                    </w:p>
                    <w:tbl>
                      <w:tblPr>
                        <w:tblW w:w="4917" w:type="pct"/>
                        <w:tblInd w:w="28" w:type="dxa"/>
                        <w:tblLayout w:type="fixed"/>
                        <w:tblCellMar>
                          <w:left w:w="28" w:type="dxa"/>
                          <w:right w:w="28" w:type="dxa"/>
                        </w:tblCellMar>
                        <w:tblLook w:val="0000" w:firstRow="0" w:lastRow="0" w:firstColumn="0" w:lastColumn="0" w:noHBand="0" w:noVBand="0"/>
                      </w:tblPr>
                      <w:tblGrid>
                        <w:gridCol w:w="1656"/>
                        <w:gridCol w:w="1656"/>
                      </w:tblGrid>
                      <w:tr w:rsidR="00542E9C" w:rsidTr="008D52C8">
                        <w:tblPrEx>
                          <w:tblCellMar>
                            <w:top w:w="0" w:type="dxa"/>
                            <w:bottom w:w="0" w:type="dxa"/>
                          </w:tblCellMar>
                        </w:tblPrEx>
                        <w:tc>
                          <w:tcPr>
                            <w:tcW w:w="1656" w:type="dxa"/>
                          </w:tcPr>
                          <w:p w:rsidR="00542E9C" w:rsidRDefault="00542E9C" w:rsidP="008D52C8">
                            <w:pPr>
                              <w:pStyle w:val="AXReportFirPageAuthorName"/>
                            </w:pPr>
                            <w:r>
                              <w:rPr>
                                <w:rFonts w:hint="eastAsia"/>
                              </w:rPr>
                              <w:t>杨勇</w:t>
                            </w:r>
                          </w:p>
                        </w:tc>
                        <w:tc>
                          <w:tcPr>
                            <w:tcW w:w="1656" w:type="dxa"/>
                            <w:vAlign w:val="bottom"/>
                          </w:tcPr>
                          <w:p w:rsidR="00542E9C" w:rsidRDefault="00542E9C" w:rsidP="008D52C8">
                            <w:pPr>
                              <w:pStyle w:val="AXReportFirPageAuthorPosition"/>
                            </w:pPr>
                            <w:r>
                              <w:rPr>
                                <w:rFonts w:hint="eastAsia"/>
                              </w:rPr>
                              <w:t>分析师</w:t>
                            </w:r>
                          </w:p>
                        </w:tc>
                      </w:tr>
                      <w:tr w:rsidR="00542E9C" w:rsidTr="00542E9C">
                        <w:tblPrEx>
                          <w:tblCellMar>
                            <w:top w:w="0" w:type="dxa"/>
                            <w:bottom w:w="0" w:type="dxa"/>
                          </w:tblCellMar>
                        </w:tblPrEx>
                        <w:tc>
                          <w:tcPr>
                            <w:tcW w:w="3312" w:type="dxa"/>
                            <w:gridSpan w:val="2"/>
                          </w:tcPr>
                          <w:p w:rsidR="00542E9C" w:rsidRDefault="00542E9C" w:rsidP="008D52C8">
                            <w:pPr>
                              <w:pStyle w:val="AXReportFirPageAuthorEmail"/>
                              <w:rPr>
                                <w:rFonts w:hint="eastAsia"/>
                              </w:rPr>
                            </w:pPr>
                            <w:r>
                              <w:rPr>
                                <w:rFonts w:hint="eastAsia"/>
                              </w:rPr>
                              <w:t>SAC</w:t>
                            </w:r>
                            <w:r>
                              <w:rPr>
                                <w:rFonts w:hint="eastAsia"/>
                              </w:rPr>
                              <w:t>执业证书编号：</w:t>
                            </w:r>
                            <w:r>
                              <w:rPr>
                                <w:rFonts w:hint="eastAsia"/>
                              </w:rPr>
                              <w:t>S1450518010002</w:t>
                            </w:r>
                          </w:p>
                          <w:p w:rsidR="00542E9C" w:rsidRDefault="00542E9C" w:rsidP="008D52C8">
                            <w:pPr>
                              <w:pStyle w:val="AXReportFirPageAuthorEmail"/>
                            </w:pPr>
                            <w:r>
                              <w:t>yangyong1@essence.com.cn</w:t>
                            </w:r>
                          </w:p>
                        </w:tc>
                      </w:tr>
                      <w:tr w:rsidR="00542E9C" w:rsidTr="008D52C8">
                        <w:tblPrEx>
                          <w:tblCellMar>
                            <w:top w:w="0" w:type="dxa"/>
                            <w:bottom w:w="0" w:type="dxa"/>
                          </w:tblCellMar>
                        </w:tblPrEx>
                        <w:tc>
                          <w:tcPr>
                            <w:tcW w:w="1656" w:type="dxa"/>
                          </w:tcPr>
                          <w:p w:rsidR="00542E9C" w:rsidRDefault="00542E9C" w:rsidP="008D52C8">
                            <w:pPr>
                              <w:pStyle w:val="AXReportFirPageAuthorName"/>
                            </w:pPr>
                            <w:r>
                              <w:rPr>
                                <w:rFonts w:hint="eastAsia"/>
                              </w:rPr>
                              <w:t>周袤</w:t>
                            </w:r>
                          </w:p>
                        </w:tc>
                        <w:tc>
                          <w:tcPr>
                            <w:tcW w:w="1656" w:type="dxa"/>
                            <w:vAlign w:val="bottom"/>
                          </w:tcPr>
                          <w:p w:rsidR="00542E9C" w:rsidRDefault="00542E9C" w:rsidP="008D52C8">
                            <w:pPr>
                              <w:pStyle w:val="AXReportFirPageAuthorPosition"/>
                            </w:pPr>
                            <w:r>
                              <w:rPr>
                                <w:rFonts w:hint="eastAsia"/>
                              </w:rPr>
                              <w:t>分析师</w:t>
                            </w:r>
                          </w:p>
                        </w:tc>
                      </w:tr>
                      <w:tr w:rsidR="00542E9C" w:rsidTr="00542E9C">
                        <w:tblPrEx>
                          <w:tblCellMar>
                            <w:top w:w="0" w:type="dxa"/>
                            <w:bottom w:w="0" w:type="dxa"/>
                          </w:tblCellMar>
                        </w:tblPrEx>
                        <w:tc>
                          <w:tcPr>
                            <w:tcW w:w="3312" w:type="dxa"/>
                            <w:gridSpan w:val="2"/>
                          </w:tcPr>
                          <w:p w:rsidR="00542E9C" w:rsidRDefault="00542E9C" w:rsidP="008D52C8">
                            <w:pPr>
                              <w:pStyle w:val="AXReportFirPageAuthorEmail"/>
                              <w:rPr>
                                <w:rFonts w:hint="eastAsia"/>
                              </w:rPr>
                            </w:pPr>
                            <w:r>
                              <w:rPr>
                                <w:rFonts w:hint="eastAsia"/>
                              </w:rPr>
                              <w:t>SAC</w:t>
                            </w:r>
                            <w:r>
                              <w:rPr>
                                <w:rFonts w:hint="eastAsia"/>
                              </w:rPr>
                              <w:t>执业证书编号：</w:t>
                            </w:r>
                            <w:r>
                              <w:rPr>
                                <w:rFonts w:hint="eastAsia"/>
                              </w:rPr>
                              <w:t>S1450517120007</w:t>
                            </w:r>
                          </w:p>
                          <w:p w:rsidR="00542E9C" w:rsidRDefault="00542E9C" w:rsidP="008D52C8">
                            <w:pPr>
                              <w:pStyle w:val="AXReportFirPageAuthorEmail"/>
                            </w:pPr>
                            <w:r>
                              <w:t>zhoumao@essence.com.cn</w:t>
                            </w:r>
                          </w:p>
                        </w:tc>
                      </w:tr>
                    </w:tbl>
                    <w:p w:rsidR="00542E9C" w:rsidRDefault="00542E9C" w:rsidP="008D52C8">
                      <w:pPr>
                        <w:spacing w:line="14" w:lineRule="exact"/>
                        <w:rPr>
                          <w:rFonts w:eastAsia="华文楷体"/>
                          <w:color w:val="000096"/>
                          <w:sz w:val="21"/>
                          <w:szCs w:val="21"/>
                        </w:rPr>
                      </w:pPr>
                    </w:p>
                  </w:sdtContent>
                </w:sdt>
                <w:p w:rsidR="00542E9C" w:rsidRDefault="00542E9C">
                  <w:pPr>
                    <w:spacing w:line="14" w:lineRule="exact"/>
                    <w:rPr>
                      <w:rFonts w:eastAsia="华文楷体"/>
                      <w:color w:val="000096"/>
                      <w:szCs w:val="18"/>
                    </w:rPr>
                  </w:pPr>
                </w:p>
                <w:p w:rsidR="00542E9C" w:rsidRDefault="00542E9C">
                  <w:pPr>
                    <w:spacing w:line="0" w:lineRule="atLeast"/>
                    <w:rPr>
                      <w:rFonts w:eastAsia="华文楷体"/>
                      <w:color w:val="FFFFFF" w:themeColor="background1"/>
                      <w:sz w:val="11"/>
                      <w:szCs w:val="11"/>
                    </w:rPr>
                  </w:pPr>
                </w:p>
                <w:tbl>
                  <w:tblPr>
                    <w:tblStyle w:val="ac"/>
                    <w:tblW w:w="3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28" w:type="dxa"/>
                    </w:tblCellMar>
                    <w:tblLook w:val="04A0" w:firstRow="1" w:lastRow="0" w:firstColumn="1" w:lastColumn="0" w:noHBand="0" w:noVBand="1"/>
                  </w:tblPr>
                  <w:tblGrid>
                    <w:gridCol w:w="3510"/>
                  </w:tblGrid>
                  <w:tr w:rsidR="00542E9C">
                    <w:trPr>
                      <w:trHeight w:hRule="exact" w:val="20"/>
                    </w:trPr>
                    <w:tc>
                      <w:tcPr>
                        <w:tcW w:w="3510" w:type="dxa"/>
                      </w:tcPr>
                      <w:p w:rsidR="00542E9C" w:rsidRDefault="00542E9C">
                        <w:pPr>
                          <w:spacing w:line="240" w:lineRule="exact"/>
                          <w:rPr>
                            <w:rFonts w:eastAsia="华文楷体" w:hAnsi="华文楷体"/>
                            <w:b/>
                            <w:color w:val="FFFFFF" w:themeColor="background1"/>
                            <w:sz w:val="2"/>
                            <w:szCs w:val="2"/>
                          </w:rPr>
                        </w:pPr>
                        <w:r>
                          <w:rPr>
                            <w:rFonts w:eastAsia="华文楷体" w:hAnsi="华文楷体"/>
                            <w:b/>
                            <w:color w:val="FFFFFF" w:themeColor="background1"/>
                            <w:sz w:val="2"/>
                            <w:szCs w:val="2"/>
                          </w:rPr>
                          <w:t>Table_Report</w:t>
                        </w:r>
                      </w:p>
                    </w:tc>
                  </w:tr>
                  <w:tr w:rsidR="00542E9C">
                    <w:trPr>
                      <w:trHeight w:val="317"/>
                    </w:trPr>
                    <w:tc>
                      <w:tcPr>
                        <w:tcW w:w="3510" w:type="dxa"/>
                        <w:shd w:val="clear" w:color="auto" w:fill="auto"/>
                        <w:vAlign w:val="center"/>
                      </w:tcPr>
                      <w:p w:rsidR="00542E9C" w:rsidRDefault="00542E9C">
                        <w:pPr>
                          <w:rPr>
                            <w:rFonts w:eastAsia="华文楷体" w:hAnsi="华文楷体"/>
                            <w:b/>
                            <w:color w:val="0A4090"/>
                            <w:sz w:val="20"/>
                            <w:szCs w:val="20"/>
                          </w:rPr>
                        </w:pPr>
                        <w:r>
                          <w:rPr>
                            <w:rFonts w:eastAsia="华文楷体" w:hAnsi="华文楷体" w:hint="eastAsia"/>
                            <w:b/>
                            <w:color w:val="0A4090"/>
                            <w:sz w:val="20"/>
                            <w:szCs w:val="20"/>
                          </w:rPr>
                          <w:t>相关报告</w:t>
                        </w:r>
                      </w:p>
                      <w:sdt>
                        <w:sdtPr>
                          <w:rPr>
                            <w:rFonts w:ascii="Calibri" w:eastAsia="华文楷体" w:hAnsi="华文楷体"/>
                            <w:b/>
                            <w:color w:val="0A4090"/>
                            <w:sz w:val="20"/>
                            <w:szCs w:val="20"/>
                          </w:rPr>
                          <w:alias w:val="相关报告"/>
                          <w:tag w:val="BDCONTENTCONTROL_9858007b-f7eb-40b4-8a69-1998c54baf29"/>
                          <w:id w:val="1129986194"/>
                          <w:placeholder>
                            <w:docPart w:val="C7C63DE7E8114F36AC9FFBBA535738F8"/>
                          </w:placeholder>
                        </w:sdtPr>
                        <w:sdtContent>
                          <w:p w:rsidR="00542E9C" w:rsidRDefault="00542E9C">
                            <w:pPr>
                              <w:spacing w:line="14" w:lineRule="exact"/>
                              <w:rPr>
                                <w:rFonts w:eastAsia="华文楷体" w:hAnsi="华文楷体"/>
                                <w:b/>
                                <w:color w:val="0A4090"/>
                                <w:sz w:val="20"/>
                                <w:szCs w:val="20"/>
                              </w:rPr>
                            </w:pPr>
                          </w:p>
                          <w:tbl>
                            <w:tblPr>
                              <w:tblW w:w="3544" w:type="dxa"/>
                              <w:tblBorders>
                                <w:top w:val="single" w:sz="4" w:space="0" w:color="000096"/>
                              </w:tblBorders>
                              <w:tblLayout w:type="fixed"/>
                              <w:tblLook w:val="04A0" w:firstRow="1" w:lastRow="0" w:firstColumn="1" w:lastColumn="0" w:noHBand="0" w:noVBand="1"/>
                            </w:tblPr>
                            <w:tblGrid>
                              <w:gridCol w:w="2325"/>
                              <w:gridCol w:w="1219"/>
                            </w:tblGrid>
                            <w:tr w:rsidR="00542E9C">
                              <w:trPr>
                                <w:trHeight w:val="283"/>
                              </w:trPr>
                              <w:tc>
                                <w:tcPr>
                                  <w:tcW w:w="2325" w:type="dxa"/>
                                  <w:vAlign w:val="center"/>
                                </w:tcPr>
                                <w:p w:rsidR="00542E9C" w:rsidRDefault="00542E9C">
                                  <w:pPr>
                                    <w:rPr>
                                      <w:rFonts w:ascii="华文楷体" w:eastAsia="华文楷体" w:hAnsi="华文楷体"/>
                                      <w:color w:val="0A4090"/>
                                      <w:szCs w:val="18"/>
                                    </w:rPr>
                                  </w:pPr>
                                  <w:r>
                                    <w:rPr>
                                      <w:rFonts w:ascii="华文楷体" w:eastAsia="华文楷体" w:hAnsi="华文楷体"/>
                                      <w:color w:val="0A4090"/>
                                      <w:szCs w:val="18"/>
                                    </w:rPr>
                                    <w:t>FOF和资产配置周报：招商MSCI中国A股国际通指数基金开始募集</w:t>
                                  </w:r>
                                </w:p>
                              </w:tc>
                              <w:tc>
                                <w:tcPr>
                                  <w:tcW w:w="1219" w:type="dxa"/>
                                  <w:vAlign w:val="center"/>
                                </w:tcPr>
                                <w:p w:rsidR="00542E9C" w:rsidRDefault="00542E9C">
                                  <w:pPr>
                                    <w:rPr>
                                      <w:rFonts w:eastAsia="华文楷体" w:cs="Arial"/>
                                      <w:color w:val="0A4090"/>
                                      <w:sz w:val="15"/>
                                      <w:szCs w:val="15"/>
                                    </w:rPr>
                                  </w:pPr>
                                  <w:r>
                                    <w:rPr>
                                      <w:rFonts w:eastAsia="华文楷体" w:cs="Arial"/>
                                      <w:color w:val="0A4090"/>
                                      <w:sz w:val="15"/>
                                      <w:szCs w:val="15"/>
                                    </w:rPr>
                                    <w:t>2018-03-19</w:t>
                                  </w:r>
                                </w:p>
                              </w:tc>
                            </w:tr>
                            <w:tr w:rsidR="00542E9C">
                              <w:trPr>
                                <w:trHeight w:val="283"/>
                              </w:trPr>
                              <w:tc>
                                <w:tcPr>
                                  <w:tcW w:w="2325" w:type="dxa"/>
                                  <w:vAlign w:val="center"/>
                                </w:tcPr>
                                <w:p w:rsidR="00542E9C" w:rsidRDefault="00542E9C">
                                  <w:pPr>
                                    <w:rPr>
                                      <w:rFonts w:ascii="华文楷体" w:eastAsia="华文楷体" w:hAnsi="华文楷体"/>
                                      <w:color w:val="0A4090"/>
                                      <w:szCs w:val="18"/>
                                    </w:rPr>
                                  </w:pPr>
                                  <w:r>
                                    <w:rPr>
                                      <w:rFonts w:ascii="华文楷体" w:eastAsia="华文楷体" w:hAnsi="华文楷体" w:hint="eastAsia"/>
                                      <w:color w:val="0A4090"/>
                                      <w:szCs w:val="18"/>
                                    </w:rPr>
                                    <w:t>安信金工·大市与行业研判</w:t>
                                  </w:r>
                                  <w:r>
                                    <w:rPr>
                                      <w:rFonts w:ascii="华文楷体" w:eastAsia="华文楷体" w:hAnsi="华文楷体"/>
                                      <w:color w:val="0A4090"/>
                                      <w:szCs w:val="18"/>
                                    </w:rPr>
                                    <w:t>-20180316</w:t>
                                  </w:r>
                                </w:p>
                              </w:tc>
                              <w:tc>
                                <w:tcPr>
                                  <w:tcW w:w="1219" w:type="dxa"/>
                                  <w:vAlign w:val="center"/>
                                </w:tcPr>
                                <w:p w:rsidR="00542E9C" w:rsidRDefault="00542E9C">
                                  <w:pPr>
                                    <w:rPr>
                                      <w:rFonts w:eastAsia="华文楷体" w:cs="Arial"/>
                                      <w:color w:val="0A4090"/>
                                      <w:sz w:val="15"/>
                                      <w:szCs w:val="15"/>
                                    </w:rPr>
                                  </w:pPr>
                                  <w:r>
                                    <w:rPr>
                                      <w:rFonts w:eastAsia="华文楷体" w:cs="Arial"/>
                                      <w:color w:val="0A4090"/>
                                      <w:sz w:val="15"/>
                                      <w:szCs w:val="15"/>
                                    </w:rPr>
                                    <w:t>2018-03-18</w:t>
                                  </w:r>
                                </w:p>
                              </w:tc>
                            </w:tr>
                            <w:tr w:rsidR="00542E9C">
                              <w:trPr>
                                <w:trHeight w:val="283"/>
                              </w:trPr>
                              <w:tc>
                                <w:tcPr>
                                  <w:tcW w:w="2325" w:type="dxa"/>
                                  <w:vAlign w:val="center"/>
                                </w:tcPr>
                                <w:p w:rsidR="00542E9C" w:rsidRDefault="00542E9C">
                                  <w:pPr>
                                    <w:rPr>
                                      <w:rFonts w:ascii="华文楷体" w:eastAsia="华文楷体" w:hAnsi="华文楷体"/>
                                      <w:color w:val="0A4090"/>
                                      <w:szCs w:val="18"/>
                                    </w:rPr>
                                  </w:pPr>
                                  <w:r>
                                    <w:rPr>
                                      <w:rFonts w:ascii="华文楷体" w:eastAsia="华文楷体" w:hAnsi="华文楷体" w:hint="eastAsia"/>
                                      <w:color w:val="0A4090"/>
                                      <w:szCs w:val="18"/>
                                    </w:rPr>
                                    <w:t>安信金工·大市与行业研判</w:t>
                                  </w:r>
                                  <w:r>
                                    <w:rPr>
                                      <w:rFonts w:ascii="华文楷体" w:eastAsia="华文楷体" w:hAnsi="华文楷体"/>
                                      <w:color w:val="0A4090"/>
                                      <w:szCs w:val="18"/>
                                    </w:rPr>
                                    <w:t>2018.03.09</w:t>
                                  </w:r>
                                </w:p>
                              </w:tc>
                              <w:tc>
                                <w:tcPr>
                                  <w:tcW w:w="1219" w:type="dxa"/>
                                  <w:vAlign w:val="center"/>
                                </w:tcPr>
                                <w:p w:rsidR="00542E9C" w:rsidRDefault="00542E9C">
                                  <w:pPr>
                                    <w:rPr>
                                      <w:rFonts w:eastAsia="华文楷体" w:cs="Arial"/>
                                      <w:color w:val="0A4090"/>
                                      <w:sz w:val="15"/>
                                      <w:szCs w:val="15"/>
                                    </w:rPr>
                                  </w:pPr>
                                  <w:r>
                                    <w:rPr>
                                      <w:rFonts w:eastAsia="华文楷体" w:cs="Arial"/>
                                      <w:color w:val="0A4090"/>
                                      <w:sz w:val="15"/>
                                      <w:szCs w:val="15"/>
                                    </w:rPr>
                                    <w:t>2018-03-11</w:t>
                                  </w:r>
                                </w:p>
                              </w:tc>
                            </w:tr>
                            <w:tr w:rsidR="00542E9C">
                              <w:trPr>
                                <w:trHeight w:val="283"/>
                              </w:trPr>
                              <w:tc>
                                <w:tcPr>
                                  <w:tcW w:w="2325" w:type="dxa"/>
                                  <w:vAlign w:val="center"/>
                                </w:tcPr>
                                <w:p w:rsidR="00542E9C" w:rsidRDefault="00542E9C">
                                  <w:pPr>
                                    <w:rPr>
                                      <w:rFonts w:ascii="华文楷体" w:eastAsia="华文楷体" w:hAnsi="华文楷体"/>
                                      <w:color w:val="0A4090"/>
                                      <w:szCs w:val="18"/>
                                    </w:rPr>
                                  </w:pPr>
                                  <w:r>
                                    <w:rPr>
                                      <w:rFonts w:ascii="华文楷体" w:eastAsia="华文楷体" w:hAnsi="华文楷体"/>
                                      <w:color w:val="0A4090"/>
                                      <w:szCs w:val="18"/>
                                    </w:rPr>
                                    <w:t>FOF和资产配置周报：南方、招商MSCI中国A股国际通指数基金获批</w:t>
                                  </w:r>
                                </w:p>
                              </w:tc>
                              <w:tc>
                                <w:tcPr>
                                  <w:tcW w:w="1219" w:type="dxa"/>
                                  <w:vAlign w:val="center"/>
                                </w:tcPr>
                                <w:p w:rsidR="00542E9C" w:rsidRDefault="00542E9C">
                                  <w:pPr>
                                    <w:rPr>
                                      <w:rFonts w:eastAsia="华文楷体" w:cs="Arial"/>
                                      <w:color w:val="0A4090"/>
                                      <w:sz w:val="15"/>
                                      <w:szCs w:val="15"/>
                                    </w:rPr>
                                  </w:pPr>
                                  <w:r>
                                    <w:rPr>
                                      <w:rFonts w:eastAsia="华文楷体" w:cs="Arial"/>
                                      <w:color w:val="0A4090"/>
                                      <w:sz w:val="15"/>
                                      <w:szCs w:val="15"/>
                                    </w:rPr>
                                    <w:t>2018-03-11</w:t>
                                  </w:r>
                                </w:p>
                              </w:tc>
                            </w:tr>
                            <w:tr w:rsidR="00542E9C">
                              <w:trPr>
                                <w:trHeight w:val="283"/>
                              </w:trPr>
                              <w:tc>
                                <w:tcPr>
                                  <w:tcW w:w="2325" w:type="dxa"/>
                                  <w:vAlign w:val="center"/>
                                </w:tcPr>
                                <w:p w:rsidR="00542E9C" w:rsidRDefault="00542E9C">
                                  <w:pPr>
                                    <w:rPr>
                                      <w:rFonts w:ascii="华文楷体" w:eastAsia="华文楷体" w:hAnsi="华文楷体"/>
                                      <w:color w:val="0A4090"/>
                                      <w:szCs w:val="18"/>
                                    </w:rPr>
                                  </w:pPr>
                                  <w:r>
                                    <w:rPr>
                                      <w:rFonts w:ascii="华文楷体" w:eastAsia="华文楷体" w:hAnsi="华文楷体" w:hint="eastAsia"/>
                                      <w:color w:val="0A4090"/>
                                      <w:szCs w:val="18"/>
                                    </w:rPr>
                                    <w:t>机器学习与量化投资：避不开的那些事（</w:t>
                                  </w:r>
                                  <w:r>
                                    <w:rPr>
                                      <w:rFonts w:ascii="华文楷体" w:eastAsia="华文楷体" w:hAnsi="华文楷体"/>
                                      <w:color w:val="0A4090"/>
                                      <w:szCs w:val="18"/>
                                    </w:rPr>
                                    <w:t>2）</w:t>
                                  </w:r>
                                </w:p>
                              </w:tc>
                              <w:tc>
                                <w:tcPr>
                                  <w:tcW w:w="1219" w:type="dxa"/>
                                  <w:vAlign w:val="center"/>
                                </w:tcPr>
                                <w:p w:rsidR="00542E9C" w:rsidRDefault="00542E9C">
                                  <w:pPr>
                                    <w:rPr>
                                      <w:rFonts w:eastAsia="华文楷体" w:cs="Arial"/>
                                      <w:color w:val="0A4090"/>
                                      <w:sz w:val="15"/>
                                      <w:szCs w:val="15"/>
                                    </w:rPr>
                                  </w:pPr>
                                  <w:r>
                                    <w:rPr>
                                      <w:rFonts w:eastAsia="华文楷体" w:cs="Arial"/>
                                      <w:color w:val="0A4090"/>
                                      <w:sz w:val="15"/>
                                      <w:szCs w:val="15"/>
                                    </w:rPr>
                                    <w:t>2018-03-09</w:t>
                                  </w:r>
                                </w:p>
                              </w:tc>
                            </w:tr>
                          </w:tbl>
                          <w:p w:rsidR="00542E9C" w:rsidRDefault="00542E9C" w:rsidP="008D52C8">
                            <w:pPr>
                              <w:spacing w:line="14" w:lineRule="exact"/>
                              <w:rPr>
                                <w:rFonts w:eastAsia="华文楷体" w:hAnsi="华文楷体"/>
                                <w:b/>
                                <w:color w:val="0A4090"/>
                                <w:sz w:val="20"/>
                                <w:szCs w:val="20"/>
                              </w:rPr>
                            </w:pPr>
                          </w:p>
                        </w:sdtContent>
                      </w:sdt>
                      <w:p w:rsidR="00542E9C" w:rsidRDefault="00542E9C">
                        <w:pPr>
                          <w:spacing w:line="14" w:lineRule="exact"/>
                          <w:rPr>
                            <w:rFonts w:eastAsia="华文楷体" w:hAnsi="华文楷体"/>
                            <w:b/>
                            <w:color w:val="0A4090"/>
                            <w:sz w:val="20"/>
                            <w:szCs w:val="20"/>
                          </w:rPr>
                        </w:pPr>
                      </w:p>
                    </w:tc>
                  </w:tr>
                </w:tbl>
                <w:p w:rsidR="00542E9C" w:rsidRDefault="00542E9C">
                  <w:pPr>
                    <w:spacing w:line="0" w:lineRule="atLeast"/>
                    <w:rPr>
                      <w:rFonts w:eastAsia="华文楷体"/>
                      <w:color w:val="000096"/>
                      <w:sz w:val="11"/>
                      <w:szCs w:val="11"/>
                    </w:rPr>
                  </w:pPr>
                </w:p>
                <w:p w:rsidR="00542E9C" w:rsidRDefault="00542E9C">
                  <w:pPr>
                    <w:spacing w:line="14" w:lineRule="exact"/>
                    <w:rPr>
                      <w:rFonts w:eastAsia="华文楷体"/>
                      <w:color w:val="000096"/>
                    </w:rPr>
                  </w:pPr>
                </w:p>
                <w:p w:rsidR="00542E9C" w:rsidRDefault="00542E9C">
                  <w:pPr>
                    <w:spacing w:line="14" w:lineRule="exact"/>
                    <w:rPr>
                      <w:rFonts w:eastAsia="华文楷体"/>
                      <w:color w:val="000096"/>
                    </w:rPr>
                  </w:pPr>
                </w:p>
                <w:p w:rsidR="00542E9C" w:rsidRDefault="00542E9C">
                  <w:pPr>
                    <w:spacing w:line="14" w:lineRule="exact"/>
                    <w:rPr>
                      <w:rFonts w:eastAsia="华文楷体"/>
                      <w:color w:val="000096"/>
                    </w:rPr>
                  </w:pPr>
                </w:p>
              </w:txbxContent>
            </v:textbox>
            <w10:wrap type="square" anchorx="page" anchory="page"/>
          </v:shape>
        </w:pict>
      </w:r>
    </w:p>
    <w:tbl>
      <w:tblPr>
        <w:tblStyle w:val="ac"/>
        <w:tblW w:w="7080"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28" w:type="dxa"/>
        </w:tblCellMar>
        <w:tblLook w:val="04A0" w:firstRow="1" w:lastRow="0" w:firstColumn="1" w:lastColumn="0" w:noHBand="0" w:noVBand="1"/>
      </w:tblPr>
      <w:tblGrid>
        <w:gridCol w:w="7080"/>
      </w:tblGrid>
      <w:tr w:rsidR="009E1D3C">
        <w:trPr>
          <w:trHeight w:val="13567"/>
        </w:trPr>
        <w:tc>
          <w:tcPr>
            <w:tcW w:w="7080" w:type="dxa"/>
          </w:tcPr>
          <w:sdt>
            <w:sdtPr>
              <w:rPr>
                <w:rFonts w:ascii="Calibri" w:eastAsia="华文楷体" w:hAnsi="Calibri" w:cs="Wingdings 3" w:hint="eastAsia"/>
                <w:color w:val="0A4090"/>
                <w:sz w:val="24"/>
                <w:szCs w:val="18"/>
              </w:rPr>
              <w:alias w:val="摘要"/>
              <w:tag w:val="BDCONTENTCONTROL_AUTO_SAVE_Summary"/>
              <w:id w:val="1939409300"/>
              <w:lock w:val="sdtLocked"/>
              <w:placeholder>
                <w:docPart w:val="5B47725D091D459084D8CCD061522298"/>
              </w:placeholder>
            </w:sdtPr>
            <w:sdtEndPr>
              <w:rPr>
                <w:rFonts w:cs="Times New Roman"/>
                <w:szCs w:val="22"/>
              </w:rPr>
            </w:sdtEndPr>
            <w:sdtContent>
              <w:p w:rsidR="009E1D3C" w:rsidRDefault="00542E9C">
                <w:pPr>
                  <w:rPr>
                    <w:rFonts w:ascii="华文楷体" w:eastAsia="华文楷体" w:hAnsi="华文楷体"/>
                    <w:color w:val="0A4090"/>
                    <w:sz w:val="24"/>
                  </w:rPr>
                </w:pPr>
                <w:r>
                  <w:rPr>
                    <w:rFonts w:ascii="华文楷体" w:eastAsia="华文楷体" w:hAnsi="华文楷体" w:cs="Wingdings 3" w:hint="eastAsia"/>
                    <w:color w:val="0A4090"/>
                    <w:szCs w:val="18"/>
                  </w:rPr>
                  <w:t>■</w:t>
                </w:r>
                <w:r>
                  <w:rPr>
                    <w:rFonts w:ascii="华文楷体" w:eastAsia="华文楷体" w:hAnsi="华文楷体" w:hint="eastAsia"/>
                    <w:b/>
                    <w:color w:val="0A4090"/>
                    <w:sz w:val="24"/>
                  </w:rPr>
                  <w:t>标准长周期商品期货策略</w:t>
                </w:r>
              </w:p>
              <w:p w:rsidR="009E1D3C" w:rsidRDefault="00542E9C">
                <w:pPr>
                  <w:rPr>
                    <w:rFonts w:ascii="华文楷体" w:eastAsia="华文楷体" w:hAnsi="华文楷体"/>
                    <w:color w:val="0A4090"/>
                    <w:sz w:val="24"/>
                  </w:rPr>
                </w:pPr>
                <w:r>
                  <w:rPr>
                    <w:rFonts w:eastAsia="华文楷体"/>
                    <w:noProof/>
                    <w:color w:val="0A4090"/>
                  </w:rPr>
                  <w:drawing>
                    <wp:inline distT="0" distB="0" distL="0" distR="0">
                      <wp:extent cx="2456815" cy="2472690"/>
                      <wp:effectExtent l="0" t="0" r="63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456815" cy="2472690"/>
                              </a:xfrm>
                              <a:prstGeom prst="rect">
                                <a:avLst/>
                              </a:prstGeom>
                              <a:noFill/>
                              <a:ln>
                                <a:noFill/>
                              </a:ln>
                            </pic:spPr>
                          </pic:pic>
                        </a:graphicData>
                      </a:graphic>
                    </wp:inline>
                  </w:drawing>
                </w:r>
              </w:p>
              <w:p w:rsidR="009E1D3C" w:rsidRDefault="00542E9C">
                <w:pPr>
                  <w:rPr>
                    <w:rFonts w:ascii="华文楷体" w:eastAsia="华文楷体" w:hAnsi="华文楷体"/>
                    <w:color w:val="0A4090"/>
                    <w:sz w:val="24"/>
                  </w:rPr>
                </w:pPr>
                <w:r>
                  <w:rPr>
                    <w:rFonts w:ascii="华文楷体" w:eastAsia="华文楷体" w:hAnsi="华文楷体" w:hint="eastAsia"/>
                    <w:color w:val="0A4090"/>
                    <w:sz w:val="24"/>
                  </w:rPr>
                  <w:t>本商品策略通过机器学习可以对未来一周的走势进行预测，每周周末计算信号，周初第一天以TWAP调仓，频率低，资金容量大。</w:t>
                </w:r>
              </w:p>
              <w:p w:rsidR="009E1D3C" w:rsidRDefault="009E1D3C">
                <w:pPr>
                  <w:rPr>
                    <w:rFonts w:ascii="华文楷体" w:eastAsia="华文楷体" w:hAnsi="华文楷体"/>
                    <w:color w:val="0A4090"/>
                    <w:sz w:val="24"/>
                  </w:rPr>
                </w:pPr>
              </w:p>
              <w:p w:rsidR="009E1D3C" w:rsidRDefault="00542E9C">
                <w:pPr>
                  <w:tabs>
                    <w:tab w:val="left" w:pos="4305"/>
                  </w:tabs>
                  <w:rPr>
                    <w:rFonts w:ascii="华文楷体" w:eastAsia="华文楷体" w:hAnsi="华文楷体"/>
                    <w:color w:val="0A4090"/>
                    <w:sz w:val="24"/>
                  </w:rPr>
                </w:pPr>
                <w:r>
                  <w:rPr>
                    <w:rFonts w:ascii="华文楷体" w:eastAsia="华文楷体" w:hAnsi="华文楷体" w:cs="Wingdings 3" w:hint="eastAsia"/>
                    <w:color w:val="0A4090"/>
                    <w:szCs w:val="18"/>
                  </w:rPr>
                  <w:t>■</w:t>
                </w:r>
                <w:r>
                  <w:rPr>
                    <w:rFonts w:ascii="华文楷体" w:eastAsia="华文楷体" w:hAnsi="华文楷体" w:hint="eastAsia"/>
                    <w:b/>
                    <w:color w:val="0A4090"/>
                    <w:sz w:val="24"/>
                  </w:rPr>
                  <w:t>预测目标——从收益到其他</w:t>
                </w:r>
              </w:p>
              <w:p w:rsidR="009E1D3C" w:rsidRDefault="00542E9C">
                <w:pPr>
                  <w:tabs>
                    <w:tab w:val="left" w:pos="4305"/>
                  </w:tabs>
                  <w:rPr>
                    <w:rFonts w:ascii="华文楷体" w:eastAsia="华文楷体" w:hAnsi="华文楷体"/>
                    <w:color w:val="0A4090"/>
                    <w:sz w:val="24"/>
                  </w:rPr>
                </w:pPr>
                <w:r>
                  <w:rPr>
                    <w:rFonts w:ascii="华文楷体" w:eastAsia="华文楷体" w:hAnsi="华文楷体" w:hint="eastAsia"/>
                    <w:color w:val="0A4090"/>
                    <w:sz w:val="24"/>
                  </w:rPr>
                  <w:t>除了下期收益外，预测目标也可以是风险调整后的收益。在预测目标是风险调整后的收益下回测夏普略高，这一回测结果可以得到金融行为学的理论支持。</w:t>
                </w:r>
              </w:p>
              <w:p w:rsidR="009E1D3C" w:rsidRDefault="009E1D3C">
                <w:pPr>
                  <w:pStyle w:val="AXStylesSummaryContent"/>
                  <w:numPr>
                    <w:ilvl w:val="0"/>
                    <w:numId w:val="0"/>
                  </w:numPr>
                  <w:spacing w:after="120"/>
                  <w:ind w:left="227" w:hanging="227"/>
                  <w:rPr>
                    <w:rFonts w:ascii="华文楷体" w:hAnsi="华文楷体"/>
                  </w:rPr>
                </w:pPr>
              </w:p>
              <w:p w:rsidR="009E1D3C" w:rsidRDefault="009E1D3C">
                <w:pPr>
                  <w:rPr>
                    <w:rFonts w:ascii="华文楷体" w:eastAsia="华文楷体" w:hAnsi="华文楷体"/>
                    <w:color w:val="0A4090"/>
                    <w:sz w:val="24"/>
                  </w:rPr>
                </w:pPr>
              </w:p>
              <w:p w:rsidR="009E1D3C" w:rsidRDefault="009E1D3C">
                <w:pPr>
                  <w:rPr>
                    <w:rFonts w:ascii="华文楷体" w:eastAsia="华文楷体" w:hAnsi="华文楷体"/>
                    <w:color w:val="0A4090"/>
                    <w:sz w:val="24"/>
                  </w:rPr>
                </w:pPr>
              </w:p>
              <w:p w:rsidR="009E1D3C" w:rsidRDefault="009E1D3C">
                <w:pPr>
                  <w:rPr>
                    <w:rFonts w:ascii="华文楷体" w:eastAsia="华文楷体" w:hAnsi="华文楷体"/>
                    <w:color w:val="0A4090"/>
                    <w:sz w:val="24"/>
                  </w:rPr>
                </w:pPr>
              </w:p>
              <w:p w:rsidR="009E1D3C" w:rsidRDefault="00542E9C">
                <w:pPr>
                  <w:rPr>
                    <w:rFonts w:eastAsia="华文楷体"/>
                    <w:color w:val="0A4090"/>
                    <w:szCs w:val="21"/>
                  </w:rPr>
                </w:pPr>
                <w:r>
                  <w:rPr>
                    <w:rFonts w:ascii="华文楷体" w:eastAsia="华文楷体" w:hAnsi="华文楷体" w:cs="Wingdings 3" w:hint="eastAsia"/>
                    <w:color w:val="0A4090"/>
                    <w:szCs w:val="18"/>
                  </w:rPr>
                  <w:t>■</w:t>
                </w:r>
                <w:r>
                  <w:rPr>
                    <w:rFonts w:ascii="华文楷体" w:eastAsia="华文楷体" w:hAnsi="华文楷体" w:hint="eastAsia"/>
                    <w:b/>
                    <w:color w:val="0A4090"/>
                    <w:sz w:val="24"/>
                  </w:rPr>
                  <w:t>风险提示：</w:t>
                </w:r>
              </w:p>
              <w:p w:rsidR="009E1D3C" w:rsidRDefault="00542E9C">
                <w:pPr>
                  <w:pStyle w:val="AXStylesSummaryContent"/>
                  <w:numPr>
                    <w:ilvl w:val="0"/>
                    <w:numId w:val="0"/>
                  </w:numPr>
                  <w:spacing w:after="120"/>
                  <w:ind w:left="227" w:hanging="227"/>
                  <w:rPr>
                    <w:bCs/>
                  </w:rPr>
                </w:pPr>
                <w:r>
                  <w:rPr>
                    <w:rFonts w:ascii="华文楷体" w:hAnsi="华文楷体" w:hint="eastAsia"/>
                    <w:bCs/>
                  </w:rPr>
                  <w:t>标准长周期商品期货策略是基于商品历史数据的总结。由于商品期货出现较晚，市场依然处在高速变化中，模型存在较大的失效风险。</w:t>
                </w:r>
              </w:p>
              <w:p w:rsidR="009E1D3C" w:rsidRDefault="00542E9C">
                <w:pPr>
                  <w:pStyle w:val="AXStylesSummaryContent"/>
                  <w:numPr>
                    <w:ilvl w:val="0"/>
                    <w:numId w:val="0"/>
                  </w:numPr>
                  <w:spacing w:after="120"/>
                  <w:ind w:left="227" w:hanging="227"/>
                  <w:rPr>
                    <w:rFonts w:eastAsia="宋体"/>
                    <w:color w:val="auto"/>
                  </w:rPr>
                </w:pPr>
              </w:p>
            </w:sdtContent>
          </w:sdt>
          <w:p w:rsidR="009E1D3C" w:rsidRDefault="009E1D3C"/>
        </w:tc>
      </w:tr>
    </w:tbl>
    <w:p w:rsidR="009E1D3C" w:rsidRDefault="009E1D3C">
      <w:pPr>
        <w:sectPr w:rsidR="009E1D3C">
          <w:headerReference w:type="even" r:id="rId10"/>
          <w:headerReference w:type="default" r:id="rId11"/>
          <w:footerReference w:type="even" r:id="rId12"/>
          <w:footerReference w:type="default" r:id="rId13"/>
          <w:headerReference w:type="first" r:id="rId14"/>
          <w:footerReference w:type="first" r:id="rId15"/>
          <w:pgSz w:w="11906" w:h="16838"/>
          <w:pgMar w:top="1134" w:right="680" w:bottom="936" w:left="680" w:header="454" w:footer="567" w:gutter="0"/>
          <w:paperSrc w:first="15"/>
          <w:cols w:space="425"/>
          <w:docGrid w:linePitch="312"/>
        </w:sectPr>
      </w:pPr>
    </w:p>
    <w:sdt>
      <w:sdtPr>
        <w:rPr>
          <w:rFonts w:ascii="华文楷体" w:eastAsia="华文楷体" w:hAnsi="华文楷体" w:hint="eastAsia"/>
          <w:color w:val="0A4090"/>
        </w:rPr>
        <w:alias w:val="全部目录"/>
        <w:tag w:val="BDCONTENTCONTROL_08ac5f99-52c8-40c6-b8f1-3033b527a340"/>
        <w:id w:val="971330845"/>
        <w:placeholder>
          <w:docPart w:val="C7C63DE7E8114F36AC9FFBBA535738F8"/>
        </w:placeholder>
      </w:sdtPr>
      <w:sdtContent>
        <w:p w:rsidR="008D52C8" w:rsidRDefault="008D52C8" w:rsidP="008D52C8">
          <w:pPr>
            <w:widowControl/>
            <w:spacing w:line="14" w:lineRule="exact"/>
            <w:jc w:val="left"/>
            <w:rPr>
              <w:rFonts w:ascii="华文楷体" w:eastAsia="华文楷体" w:hAnsi="华文楷体"/>
              <w:color w:val="0A4090"/>
            </w:rPr>
          </w:pPr>
        </w:p>
        <w:tbl>
          <w:tblPr>
            <w:tblW w:w="0" w:type="auto"/>
            <w:tblLayout w:type="fixed"/>
            <w:tblLook w:val="0000" w:firstRow="0" w:lastRow="0" w:firstColumn="0" w:lastColumn="0" w:noHBand="0" w:noVBand="0"/>
          </w:tblPr>
          <w:tblGrid>
            <w:gridCol w:w="10762"/>
          </w:tblGrid>
          <w:tr w:rsidR="008D52C8">
            <w:tblPrEx>
              <w:tblCellMar>
                <w:top w:w="0" w:type="dxa"/>
                <w:bottom w:w="0" w:type="dxa"/>
              </w:tblCellMar>
            </w:tblPrEx>
            <w:tc>
              <w:tcPr>
                <w:tcW w:w="10762" w:type="dxa"/>
              </w:tcPr>
              <w:p w:rsidR="008D52C8" w:rsidRPr="008D52C8" w:rsidRDefault="008D52C8" w:rsidP="008D52C8">
                <w:pPr>
                  <w:pStyle w:val="AXStylesMuluTitle"/>
                  <w:ind w:left="1800"/>
                </w:pPr>
                <w:r w:rsidRPr="008D52C8">
                  <w:rPr>
                    <w:rFonts w:hint="eastAsia"/>
                  </w:rPr>
                  <w:t>内容目录</w:t>
                </w:r>
              </w:p>
            </w:tc>
          </w:tr>
          <w:tr w:rsidR="008D52C8">
            <w:tblPrEx>
              <w:tblCellMar>
                <w:top w:w="0" w:type="dxa"/>
                <w:bottom w:w="0" w:type="dxa"/>
              </w:tblCellMar>
            </w:tblPrEx>
            <w:tc>
              <w:tcPr>
                <w:tcW w:w="10762" w:type="dxa"/>
              </w:tcPr>
              <w:p w:rsidR="00542E9C" w:rsidRDefault="008D52C8">
                <w:pPr>
                  <w:pStyle w:val="10"/>
                  <w:tabs>
                    <w:tab w:val="right" w:leader="dot" w:pos="10536"/>
                  </w:tabs>
                  <w:ind w:left="1800"/>
                  <w:rPr>
                    <w:rFonts w:asciiTheme="minorHAnsi" w:eastAsiaTheme="minorEastAsia" w:hAnsiTheme="minorHAnsi" w:cstheme="minorBidi"/>
                    <w:b w:val="0"/>
                    <w:noProof/>
                    <w:color w:val="auto"/>
                  </w:rPr>
                </w:pPr>
                <w:r>
                  <w:rPr>
                    <w:rFonts w:ascii="华文楷体" w:hAnsi="华文楷体"/>
                  </w:rPr>
                  <w:fldChar w:fldCharType="begin"/>
                </w:r>
                <w:r>
                  <w:rPr>
                    <w:rFonts w:ascii="华文楷体" w:hAnsi="华文楷体"/>
                  </w:rPr>
                  <w:instrText xml:space="preserve"> TOC \o "1-4" \h </w:instrText>
                </w:r>
                <w:r>
                  <w:rPr>
                    <w:rFonts w:ascii="华文楷体" w:hAnsi="华文楷体"/>
                  </w:rPr>
                  <w:fldChar w:fldCharType="separate"/>
                </w:r>
                <w:hyperlink w:anchor="_Toc509387980" w:history="1">
                  <w:r w:rsidR="00542E9C" w:rsidRPr="00D95D24">
                    <w:rPr>
                      <w:rStyle w:val="ab"/>
                      <w:noProof/>
                    </w:rPr>
                    <w:t>1.</w:t>
                  </w:r>
                  <w:r w:rsidR="00542E9C" w:rsidRPr="00D95D24">
                    <w:rPr>
                      <w:rStyle w:val="ab"/>
                      <w:rFonts w:hint="eastAsia"/>
                      <w:noProof/>
                    </w:rPr>
                    <w:t xml:space="preserve"> </w:t>
                  </w:r>
                  <w:r w:rsidR="00542E9C" w:rsidRPr="00D95D24">
                    <w:rPr>
                      <w:rStyle w:val="ab"/>
                      <w:rFonts w:hint="eastAsia"/>
                      <w:noProof/>
                    </w:rPr>
                    <w:t>策略摘要</w:t>
                  </w:r>
                  <w:r w:rsidR="00542E9C">
                    <w:rPr>
                      <w:noProof/>
                    </w:rPr>
                    <w:tab/>
                  </w:r>
                  <w:r w:rsidR="00542E9C">
                    <w:rPr>
                      <w:noProof/>
                    </w:rPr>
                    <w:fldChar w:fldCharType="begin"/>
                  </w:r>
                  <w:r w:rsidR="00542E9C">
                    <w:rPr>
                      <w:noProof/>
                    </w:rPr>
                    <w:instrText xml:space="preserve"> PAGEREF _Toc509387980 \h </w:instrText>
                  </w:r>
                  <w:r w:rsidR="00542E9C">
                    <w:rPr>
                      <w:noProof/>
                    </w:rPr>
                  </w:r>
                  <w:r w:rsidR="00542E9C">
                    <w:rPr>
                      <w:noProof/>
                    </w:rPr>
                    <w:fldChar w:fldCharType="separate"/>
                  </w:r>
                  <w:r w:rsidR="00542E9C">
                    <w:rPr>
                      <w:noProof/>
                    </w:rPr>
                    <w:t>5</w:t>
                  </w:r>
                  <w:r w:rsidR="00542E9C">
                    <w:rPr>
                      <w:noProof/>
                    </w:rPr>
                    <w:fldChar w:fldCharType="end"/>
                  </w:r>
                </w:hyperlink>
              </w:p>
              <w:p w:rsidR="00542E9C" w:rsidRDefault="00542E9C">
                <w:pPr>
                  <w:pStyle w:val="10"/>
                  <w:tabs>
                    <w:tab w:val="right" w:leader="dot" w:pos="10536"/>
                  </w:tabs>
                  <w:ind w:left="1800"/>
                  <w:rPr>
                    <w:rFonts w:asciiTheme="minorHAnsi" w:eastAsiaTheme="minorEastAsia" w:hAnsiTheme="minorHAnsi" w:cstheme="minorBidi"/>
                    <w:b w:val="0"/>
                    <w:noProof/>
                    <w:color w:val="auto"/>
                  </w:rPr>
                </w:pPr>
                <w:hyperlink w:anchor="_Toc509387981" w:history="1">
                  <w:r w:rsidRPr="00D95D24">
                    <w:rPr>
                      <w:rStyle w:val="ab"/>
                      <w:noProof/>
                    </w:rPr>
                    <w:t>2.</w:t>
                  </w:r>
                  <w:r w:rsidRPr="00D95D24">
                    <w:rPr>
                      <w:rStyle w:val="ab"/>
                      <w:rFonts w:hint="eastAsia"/>
                      <w:noProof/>
                    </w:rPr>
                    <w:t xml:space="preserve"> </w:t>
                  </w:r>
                  <w:r w:rsidRPr="00D95D24">
                    <w:rPr>
                      <w:rStyle w:val="ab"/>
                      <w:rFonts w:hint="eastAsia"/>
                      <w:noProof/>
                    </w:rPr>
                    <w:t>策略细节</w:t>
                  </w:r>
                  <w:r>
                    <w:rPr>
                      <w:noProof/>
                    </w:rPr>
                    <w:tab/>
                  </w:r>
                  <w:r>
                    <w:rPr>
                      <w:noProof/>
                    </w:rPr>
                    <w:fldChar w:fldCharType="begin"/>
                  </w:r>
                  <w:r>
                    <w:rPr>
                      <w:noProof/>
                    </w:rPr>
                    <w:instrText xml:space="preserve"> PAGEREF _Toc509387981 \h </w:instrText>
                  </w:r>
                  <w:r>
                    <w:rPr>
                      <w:noProof/>
                    </w:rPr>
                  </w:r>
                  <w:r>
                    <w:rPr>
                      <w:noProof/>
                    </w:rPr>
                    <w:fldChar w:fldCharType="separate"/>
                  </w:r>
                  <w:r>
                    <w:rPr>
                      <w:noProof/>
                    </w:rPr>
                    <w:t>5</w:t>
                  </w:r>
                  <w:r>
                    <w:rPr>
                      <w:noProof/>
                    </w:rPr>
                    <w:fldChar w:fldCharType="end"/>
                  </w:r>
                </w:hyperlink>
              </w:p>
              <w:p w:rsidR="00542E9C" w:rsidRDefault="00542E9C">
                <w:pPr>
                  <w:pStyle w:val="22"/>
                  <w:tabs>
                    <w:tab w:val="right" w:leader="dot" w:pos="10536"/>
                  </w:tabs>
                  <w:ind w:left="2160"/>
                  <w:rPr>
                    <w:rFonts w:asciiTheme="minorHAnsi" w:eastAsiaTheme="minorEastAsia" w:hAnsiTheme="minorHAnsi" w:cstheme="minorBidi"/>
                    <w:noProof/>
                    <w:color w:val="auto"/>
                  </w:rPr>
                </w:pPr>
                <w:hyperlink w:anchor="_Toc509387982" w:history="1">
                  <w:r w:rsidRPr="00D95D24">
                    <w:rPr>
                      <w:rStyle w:val="ab"/>
                      <w:noProof/>
                    </w:rPr>
                    <w:t>2.1.</w:t>
                  </w:r>
                  <w:r w:rsidRPr="00D95D24">
                    <w:rPr>
                      <w:rStyle w:val="ab"/>
                      <w:rFonts w:hint="eastAsia"/>
                      <w:noProof/>
                    </w:rPr>
                    <w:t xml:space="preserve"> </w:t>
                  </w:r>
                  <w:r w:rsidRPr="00D95D24">
                    <w:rPr>
                      <w:rStyle w:val="ab"/>
                      <w:rFonts w:hint="eastAsia"/>
                      <w:noProof/>
                    </w:rPr>
                    <w:t>策略标的</w:t>
                  </w:r>
                  <w:r>
                    <w:rPr>
                      <w:noProof/>
                    </w:rPr>
                    <w:tab/>
                  </w:r>
                  <w:r>
                    <w:rPr>
                      <w:noProof/>
                    </w:rPr>
                    <w:fldChar w:fldCharType="begin"/>
                  </w:r>
                  <w:r>
                    <w:rPr>
                      <w:noProof/>
                    </w:rPr>
                    <w:instrText xml:space="preserve"> PAGEREF _Toc509387982 \h </w:instrText>
                  </w:r>
                  <w:r>
                    <w:rPr>
                      <w:noProof/>
                    </w:rPr>
                  </w:r>
                  <w:r>
                    <w:rPr>
                      <w:noProof/>
                    </w:rPr>
                    <w:fldChar w:fldCharType="separate"/>
                  </w:r>
                  <w:r>
                    <w:rPr>
                      <w:noProof/>
                    </w:rPr>
                    <w:t>5</w:t>
                  </w:r>
                  <w:r>
                    <w:rPr>
                      <w:noProof/>
                    </w:rPr>
                    <w:fldChar w:fldCharType="end"/>
                  </w:r>
                </w:hyperlink>
              </w:p>
              <w:p w:rsidR="00542E9C" w:rsidRDefault="00542E9C">
                <w:pPr>
                  <w:pStyle w:val="22"/>
                  <w:tabs>
                    <w:tab w:val="right" w:leader="dot" w:pos="10536"/>
                  </w:tabs>
                  <w:ind w:left="2160"/>
                  <w:rPr>
                    <w:rFonts w:asciiTheme="minorHAnsi" w:eastAsiaTheme="minorEastAsia" w:hAnsiTheme="minorHAnsi" w:cstheme="minorBidi"/>
                    <w:noProof/>
                    <w:color w:val="auto"/>
                  </w:rPr>
                </w:pPr>
                <w:hyperlink w:anchor="_Toc509387983" w:history="1">
                  <w:r w:rsidRPr="00D95D24">
                    <w:rPr>
                      <w:rStyle w:val="ab"/>
                      <w:noProof/>
                    </w:rPr>
                    <w:t>2.2.</w:t>
                  </w:r>
                  <w:r w:rsidRPr="00D95D24">
                    <w:rPr>
                      <w:rStyle w:val="ab"/>
                      <w:rFonts w:hint="eastAsia"/>
                      <w:noProof/>
                    </w:rPr>
                    <w:t xml:space="preserve"> </w:t>
                  </w:r>
                  <w:r w:rsidRPr="00D95D24">
                    <w:rPr>
                      <w:rStyle w:val="ab"/>
                      <w:rFonts w:hint="eastAsia"/>
                      <w:noProof/>
                    </w:rPr>
                    <w:t>交易成本与策略执行</w:t>
                  </w:r>
                  <w:r>
                    <w:rPr>
                      <w:noProof/>
                    </w:rPr>
                    <w:tab/>
                  </w:r>
                  <w:r>
                    <w:rPr>
                      <w:noProof/>
                    </w:rPr>
                    <w:fldChar w:fldCharType="begin"/>
                  </w:r>
                  <w:r>
                    <w:rPr>
                      <w:noProof/>
                    </w:rPr>
                    <w:instrText xml:space="preserve"> PAGEREF _Toc509387983 \h </w:instrText>
                  </w:r>
                  <w:r>
                    <w:rPr>
                      <w:noProof/>
                    </w:rPr>
                  </w:r>
                  <w:r>
                    <w:rPr>
                      <w:noProof/>
                    </w:rPr>
                    <w:fldChar w:fldCharType="separate"/>
                  </w:r>
                  <w:r>
                    <w:rPr>
                      <w:noProof/>
                    </w:rPr>
                    <w:t>5</w:t>
                  </w:r>
                  <w:r>
                    <w:rPr>
                      <w:noProof/>
                    </w:rPr>
                    <w:fldChar w:fldCharType="end"/>
                  </w:r>
                </w:hyperlink>
              </w:p>
              <w:p w:rsidR="00542E9C" w:rsidRDefault="00542E9C">
                <w:pPr>
                  <w:pStyle w:val="22"/>
                  <w:tabs>
                    <w:tab w:val="right" w:leader="dot" w:pos="10536"/>
                  </w:tabs>
                  <w:ind w:left="2160"/>
                  <w:rPr>
                    <w:rFonts w:asciiTheme="minorHAnsi" w:eastAsiaTheme="minorEastAsia" w:hAnsiTheme="minorHAnsi" w:cstheme="minorBidi"/>
                    <w:noProof/>
                    <w:color w:val="auto"/>
                  </w:rPr>
                </w:pPr>
                <w:hyperlink w:anchor="_Toc509387984" w:history="1">
                  <w:r w:rsidRPr="00D95D24">
                    <w:rPr>
                      <w:rStyle w:val="ab"/>
                      <w:noProof/>
                    </w:rPr>
                    <w:t>2.3.</w:t>
                  </w:r>
                  <w:r w:rsidRPr="00D95D24">
                    <w:rPr>
                      <w:rStyle w:val="ab"/>
                      <w:rFonts w:hint="eastAsia"/>
                      <w:noProof/>
                    </w:rPr>
                    <w:t xml:space="preserve"> </w:t>
                  </w:r>
                  <w:r w:rsidRPr="00D95D24">
                    <w:rPr>
                      <w:rStyle w:val="ab"/>
                      <w:rFonts w:hint="eastAsia"/>
                      <w:noProof/>
                    </w:rPr>
                    <w:t>交易信号生成</w:t>
                  </w:r>
                  <w:r>
                    <w:rPr>
                      <w:noProof/>
                    </w:rPr>
                    <w:tab/>
                  </w:r>
                  <w:r>
                    <w:rPr>
                      <w:noProof/>
                    </w:rPr>
                    <w:fldChar w:fldCharType="begin"/>
                  </w:r>
                  <w:r>
                    <w:rPr>
                      <w:noProof/>
                    </w:rPr>
                    <w:instrText xml:space="preserve"> PAGEREF _Toc509387984 \h </w:instrText>
                  </w:r>
                  <w:r>
                    <w:rPr>
                      <w:noProof/>
                    </w:rPr>
                  </w:r>
                  <w:r>
                    <w:rPr>
                      <w:noProof/>
                    </w:rPr>
                    <w:fldChar w:fldCharType="separate"/>
                  </w:r>
                  <w:r>
                    <w:rPr>
                      <w:noProof/>
                    </w:rPr>
                    <w:t>5</w:t>
                  </w:r>
                  <w:r>
                    <w:rPr>
                      <w:noProof/>
                    </w:rPr>
                    <w:fldChar w:fldCharType="end"/>
                  </w:r>
                </w:hyperlink>
              </w:p>
              <w:p w:rsidR="00542E9C" w:rsidRDefault="00542E9C">
                <w:pPr>
                  <w:pStyle w:val="10"/>
                  <w:tabs>
                    <w:tab w:val="right" w:leader="dot" w:pos="10536"/>
                  </w:tabs>
                  <w:ind w:left="1800"/>
                  <w:rPr>
                    <w:rFonts w:asciiTheme="minorHAnsi" w:eastAsiaTheme="minorEastAsia" w:hAnsiTheme="minorHAnsi" w:cstheme="minorBidi"/>
                    <w:b w:val="0"/>
                    <w:noProof/>
                    <w:color w:val="auto"/>
                  </w:rPr>
                </w:pPr>
                <w:hyperlink w:anchor="_Toc509387985" w:history="1">
                  <w:r w:rsidRPr="00D95D24">
                    <w:rPr>
                      <w:rStyle w:val="ab"/>
                      <w:noProof/>
                    </w:rPr>
                    <w:t>3.</w:t>
                  </w:r>
                  <w:r w:rsidRPr="00D95D24">
                    <w:rPr>
                      <w:rStyle w:val="ab"/>
                      <w:rFonts w:hint="eastAsia"/>
                      <w:noProof/>
                    </w:rPr>
                    <w:t xml:space="preserve"> </w:t>
                  </w:r>
                  <w:r w:rsidRPr="00D95D24">
                    <w:rPr>
                      <w:rStyle w:val="ab"/>
                      <w:rFonts w:hint="eastAsia"/>
                      <w:noProof/>
                    </w:rPr>
                    <w:t>策略表现</w:t>
                  </w:r>
                  <w:r>
                    <w:rPr>
                      <w:noProof/>
                    </w:rPr>
                    <w:tab/>
                  </w:r>
                  <w:r>
                    <w:rPr>
                      <w:noProof/>
                    </w:rPr>
                    <w:fldChar w:fldCharType="begin"/>
                  </w:r>
                  <w:r>
                    <w:rPr>
                      <w:noProof/>
                    </w:rPr>
                    <w:instrText xml:space="preserve"> PAGEREF _Toc509387985 \h </w:instrText>
                  </w:r>
                  <w:r>
                    <w:rPr>
                      <w:noProof/>
                    </w:rPr>
                  </w:r>
                  <w:r>
                    <w:rPr>
                      <w:noProof/>
                    </w:rPr>
                    <w:fldChar w:fldCharType="separate"/>
                  </w:r>
                  <w:r>
                    <w:rPr>
                      <w:noProof/>
                    </w:rPr>
                    <w:t>5</w:t>
                  </w:r>
                  <w:r>
                    <w:rPr>
                      <w:noProof/>
                    </w:rPr>
                    <w:fldChar w:fldCharType="end"/>
                  </w:r>
                </w:hyperlink>
              </w:p>
              <w:p w:rsidR="00542E9C" w:rsidRDefault="00542E9C">
                <w:pPr>
                  <w:pStyle w:val="10"/>
                  <w:tabs>
                    <w:tab w:val="right" w:leader="dot" w:pos="10536"/>
                  </w:tabs>
                  <w:ind w:left="1800"/>
                  <w:rPr>
                    <w:rFonts w:asciiTheme="minorHAnsi" w:eastAsiaTheme="minorEastAsia" w:hAnsiTheme="minorHAnsi" w:cstheme="minorBidi"/>
                    <w:b w:val="0"/>
                    <w:noProof/>
                    <w:color w:val="auto"/>
                  </w:rPr>
                </w:pPr>
                <w:hyperlink w:anchor="_Toc509387986" w:history="1">
                  <w:r w:rsidRPr="00D95D24">
                    <w:rPr>
                      <w:rStyle w:val="ab"/>
                      <w:noProof/>
                    </w:rPr>
                    <w:t>4.</w:t>
                  </w:r>
                  <w:r w:rsidRPr="00D95D24">
                    <w:rPr>
                      <w:rStyle w:val="ab"/>
                      <w:rFonts w:hint="eastAsia"/>
                      <w:noProof/>
                    </w:rPr>
                    <w:t xml:space="preserve"> </w:t>
                  </w:r>
                  <w:r w:rsidRPr="00D95D24">
                    <w:rPr>
                      <w:rStyle w:val="ab"/>
                      <w:rFonts w:hint="eastAsia"/>
                      <w:noProof/>
                    </w:rPr>
                    <w:t>预测目标——从收益到其他</w:t>
                  </w:r>
                  <w:r>
                    <w:rPr>
                      <w:noProof/>
                    </w:rPr>
                    <w:tab/>
                  </w:r>
                  <w:r>
                    <w:rPr>
                      <w:noProof/>
                    </w:rPr>
                    <w:fldChar w:fldCharType="begin"/>
                  </w:r>
                  <w:r>
                    <w:rPr>
                      <w:noProof/>
                    </w:rPr>
                    <w:instrText xml:space="preserve"> PAGEREF _Toc509387986 \h </w:instrText>
                  </w:r>
                  <w:r>
                    <w:rPr>
                      <w:noProof/>
                    </w:rPr>
                  </w:r>
                  <w:r>
                    <w:rPr>
                      <w:noProof/>
                    </w:rPr>
                    <w:fldChar w:fldCharType="separate"/>
                  </w:r>
                  <w:r>
                    <w:rPr>
                      <w:noProof/>
                    </w:rPr>
                    <w:t>6</w:t>
                  </w:r>
                  <w:r>
                    <w:rPr>
                      <w:noProof/>
                    </w:rPr>
                    <w:fldChar w:fldCharType="end"/>
                  </w:r>
                </w:hyperlink>
              </w:p>
              <w:p w:rsidR="00542E9C" w:rsidRDefault="00542E9C">
                <w:pPr>
                  <w:pStyle w:val="10"/>
                  <w:tabs>
                    <w:tab w:val="right" w:leader="dot" w:pos="10536"/>
                  </w:tabs>
                  <w:ind w:left="1800"/>
                  <w:rPr>
                    <w:rFonts w:asciiTheme="minorHAnsi" w:eastAsiaTheme="minorEastAsia" w:hAnsiTheme="minorHAnsi" w:cstheme="minorBidi"/>
                    <w:b w:val="0"/>
                    <w:noProof/>
                    <w:color w:val="auto"/>
                  </w:rPr>
                </w:pPr>
                <w:hyperlink w:anchor="_Toc509387987" w:history="1">
                  <w:r w:rsidRPr="00D95D24">
                    <w:rPr>
                      <w:rStyle w:val="ab"/>
                      <w:noProof/>
                    </w:rPr>
                    <w:t>5.</w:t>
                  </w:r>
                  <w:r w:rsidRPr="00D95D24">
                    <w:rPr>
                      <w:rStyle w:val="ab"/>
                      <w:rFonts w:hint="eastAsia"/>
                      <w:noProof/>
                    </w:rPr>
                    <w:t xml:space="preserve"> </w:t>
                  </w:r>
                  <w:r w:rsidRPr="00D95D24">
                    <w:rPr>
                      <w:rStyle w:val="ab"/>
                      <w:rFonts w:hint="eastAsia"/>
                      <w:noProof/>
                    </w:rPr>
                    <w:t>汇总结果</w:t>
                  </w:r>
                  <w:r>
                    <w:rPr>
                      <w:noProof/>
                    </w:rPr>
                    <w:tab/>
                  </w:r>
                  <w:r>
                    <w:rPr>
                      <w:noProof/>
                    </w:rPr>
                    <w:fldChar w:fldCharType="begin"/>
                  </w:r>
                  <w:r>
                    <w:rPr>
                      <w:noProof/>
                    </w:rPr>
                    <w:instrText xml:space="preserve"> PAGEREF _Toc509387987 \h </w:instrText>
                  </w:r>
                  <w:r>
                    <w:rPr>
                      <w:noProof/>
                    </w:rPr>
                  </w:r>
                  <w:r>
                    <w:rPr>
                      <w:noProof/>
                    </w:rPr>
                    <w:fldChar w:fldCharType="separate"/>
                  </w:r>
                  <w:r>
                    <w:rPr>
                      <w:noProof/>
                    </w:rPr>
                    <w:t>7</w:t>
                  </w:r>
                  <w:r>
                    <w:rPr>
                      <w:noProof/>
                    </w:rPr>
                    <w:fldChar w:fldCharType="end"/>
                  </w:r>
                </w:hyperlink>
              </w:p>
              <w:p w:rsidR="00542E9C" w:rsidRDefault="00542E9C">
                <w:pPr>
                  <w:pStyle w:val="22"/>
                  <w:tabs>
                    <w:tab w:val="right" w:leader="dot" w:pos="10536"/>
                  </w:tabs>
                  <w:ind w:left="2160"/>
                  <w:rPr>
                    <w:rFonts w:asciiTheme="minorHAnsi" w:eastAsiaTheme="minorEastAsia" w:hAnsiTheme="minorHAnsi" w:cstheme="minorBidi"/>
                    <w:noProof/>
                    <w:color w:val="auto"/>
                  </w:rPr>
                </w:pPr>
                <w:hyperlink w:anchor="_Toc509387988" w:history="1">
                  <w:r w:rsidRPr="00D95D24">
                    <w:rPr>
                      <w:rStyle w:val="ab"/>
                      <w:noProof/>
                    </w:rPr>
                    <w:t>5.1.</w:t>
                  </w:r>
                  <w:r w:rsidRPr="00D95D24">
                    <w:rPr>
                      <w:rStyle w:val="ab"/>
                      <w:rFonts w:hint="eastAsia"/>
                      <w:noProof/>
                    </w:rPr>
                    <w:t xml:space="preserve"> </w:t>
                  </w:r>
                  <w:r w:rsidRPr="00D95D24">
                    <w:rPr>
                      <w:rStyle w:val="ab"/>
                      <w:rFonts w:hint="eastAsia"/>
                      <w:noProof/>
                    </w:rPr>
                    <w:t>以一周累计收益为预测目标</w:t>
                  </w:r>
                  <w:r>
                    <w:rPr>
                      <w:noProof/>
                    </w:rPr>
                    <w:tab/>
                  </w:r>
                  <w:r>
                    <w:rPr>
                      <w:noProof/>
                    </w:rPr>
                    <w:fldChar w:fldCharType="begin"/>
                  </w:r>
                  <w:r>
                    <w:rPr>
                      <w:noProof/>
                    </w:rPr>
                    <w:instrText xml:space="preserve"> PAGEREF _Toc509387988 \h </w:instrText>
                  </w:r>
                  <w:r>
                    <w:rPr>
                      <w:noProof/>
                    </w:rPr>
                  </w:r>
                  <w:r>
                    <w:rPr>
                      <w:noProof/>
                    </w:rPr>
                    <w:fldChar w:fldCharType="separate"/>
                  </w:r>
                  <w:r>
                    <w:rPr>
                      <w:noProof/>
                    </w:rPr>
                    <w:t>7</w:t>
                  </w:r>
                  <w:r>
                    <w:rPr>
                      <w:noProof/>
                    </w:rPr>
                    <w:fldChar w:fldCharType="end"/>
                  </w:r>
                </w:hyperlink>
              </w:p>
              <w:p w:rsidR="00542E9C" w:rsidRDefault="00542E9C">
                <w:pPr>
                  <w:pStyle w:val="22"/>
                  <w:tabs>
                    <w:tab w:val="right" w:leader="dot" w:pos="10536"/>
                  </w:tabs>
                  <w:ind w:left="2160"/>
                  <w:rPr>
                    <w:rFonts w:asciiTheme="minorHAnsi" w:eastAsiaTheme="minorEastAsia" w:hAnsiTheme="minorHAnsi" w:cstheme="minorBidi"/>
                    <w:noProof/>
                    <w:color w:val="auto"/>
                  </w:rPr>
                </w:pPr>
                <w:hyperlink w:anchor="_Toc509387989" w:history="1">
                  <w:r w:rsidRPr="00D95D24">
                    <w:rPr>
                      <w:rStyle w:val="ab"/>
                      <w:noProof/>
                    </w:rPr>
                    <w:t>5.2.</w:t>
                  </w:r>
                  <w:r w:rsidRPr="00D95D24">
                    <w:rPr>
                      <w:rStyle w:val="ab"/>
                      <w:rFonts w:hint="eastAsia"/>
                      <w:noProof/>
                    </w:rPr>
                    <w:t xml:space="preserve"> </w:t>
                  </w:r>
                  <w:r w:rsidRPr="00D95D24">
                    <w:rPr>
                      <w:rStyle w:val="ab"/>
                      <w:rFonts w:hint="eastAsia"/>
                      <w:noProof/>
                    </w:rPr>
                    <w:t>焦炭</w:t>
                  </w:r>
                  <w:r>
                    <w:rPr>
                      <w:noProof/>
                    </w:rPr>
                    <w:tab/>
                  </w:r>
                  <w:r>
                    <w:rPr>
                      <w:noProof/>
                    </w:rPr>
                    <w:fldChar w:fldCharType="begin"/>
                  </w:r>
                  <w:r>
                    <w:rPr>
                      <w:noProof/>
                    </w:rPr>
                    <w:instrText xml:space="preserve"> PAGEREF _Toc509387989 \h </w:instrText>
                  </w:r>
                  <w:r>
                    <w:rPr>
                      <w:noProof/>
                    </w:rPr>
                  </w:r>
                  <w:r>
                    <w:rPr>
                      <w:noProof/>
                    </w:rPr>
                    <w:fldChar w:fldCharType="separate"/>
                  </w:r>
                  <w:r>
                    <w:rPr>
                      <w:noProof/>
                    </w:rPr>
                    <w:t>8</w:t>
                  </w:r>
                  <w:r>
                    <w:rPr>
                      <w:noProof/>
                    </w:rPr>
                    <w:fldChar w:fldCharType="end"/>
                  </w:r>
                </w:hyperlink>
              </w:p>
              <w:p w:rsidR="00542E9C" w:rsidRDefault="00542E9C">
                <w:pPr>
                  <w:pStyle w:val="22"/>
                  <w:tabs>
                    <w:tab w:val="right" w:leader="dot" w:pos="10536"/>
                  </w:tabs>
                  <w:ind w:left="2160"/>
                  <w:rPr>
                    <w:rFonts w:asciiTheme="minorHAnsi" w:eastAsiaTheme="minorEastAsia" w:hAnsiTheme="minorHAnsi" w:cstheme="minorBidi"/>
                    <w:noProof/>
                    <w:color w:val="auto"/>
                  </w:rPr>
                </w:pPr>
                <w:hyperlink w:anchor="_Toc509387990" w:history="1">
                  <w:r w:rsidRPr="00D95D24">
                    <w:rPr>
                      <w:rStyle w:val="ab"/>
                      <w:noProof/>
                    </w:rPr>
                    <w:t>5.3.</w:t>
                  </w:r>
                  <w:r w:rsidRPr="00D95D24">
                    <w:rPr>
                      <w:rStyle w:val="ab"/>
                      <w:rFonts w:hint="eastAsia"/>
                      <w:noProof/>
                    </w:rPr>
                    <w:t xml:space="preserve"> </w:t>
                  </w:r>
                  <w:r w:rsidRPr="00D95D24">
                    <w:rPr>
                      <w:rStyle w:val="ab"/>
                      <w:rFonts w:hint="eastAsia"/>
                      <w:noProof/>
                    </w:rPr>
                    <w:t>焦煤</w:t>
                  </w:r>
                  <w:r>
                    <w:rPr>
                      <w:noProof/>
                    </w:rPr>
                    <w:tab/>
                  </w:r>
                  <w:r>
                    <w:rPr>
                      <w:noProof/>
                    </w:rPr>
                    <w:fldChar w:fldCharType="begin"/>
                  </w:r>
                  <w:r>
                    <w:rPr>
                      <w:noProof/>
                    </w:rPr>
                    <w:instrText xml:space="preserve"> PAGEREF _Toc509387990 \h </w:instrText>
                  </w:r>
                  <w:r>
                    <w:rPr>
                      <w:noProof/>
                    </w:rPr>
                  </w:r>
                  <w:r>
                    <w:rPr>
                      <w:noProof/>
                    </w:rPr>
                    <w:fldChar w:fldCharType="separate"/>
                  </w:r>
                  <w:r>
                    <w:rPr>
                      <w:noProof/>
                    </w:rPr>
                    <w:t>10</w:t>
                  </w:r>
                  <w:r>
                    <w:rPr>
                      <w:noProof/>
                    </w:rPr>
                    <w:fldChar w:fldCharType="end"/>
                  </w:r>
                </w:hyperlink>
              </w:p>
              <w:p w:rsidR="00542E9C" w:rsidRDefault="00542E9C">
                <w:pPr>
                  <w:pStyle w:val="22"/>
                  <w:tabs>
                    <w:tab w:val="right" w:leader="dot" w:pos="10536"/>
                  </w:tabs>
                  <w:ind w:left="2160"/>
                  <w:rPr>
                    <w:rFonts w:asciiTheme="minorHAnsi" w:eastAsiaTheme="minorEastAsia" w:hAnsiTheme="minorHAnsi" w:cstheme="minorBidi"/>
                    <w:noProof/>
                    <w:color w:val="auto"/>
                  </w:rPr>
                </w:pPr>
                <w:hyperlink w:anchor="_Toc509387991" w:history="1">
                  <w:r w:rsidRPr="00D95D24">
                    <w:rPr>
                      <w:rStyle w:val="ab"/>
                      <w:noProof/>
                    </w:rPr>
                    <w:t>5.4.</w:t>
                  </w:r>
                  <w:r w:rsidRPr="00D95D24">
                    <w:rPr>
                      <w:rStyle w:val="ab"/>
                      <w:rFonts w:hint="eastAsia"/>
                      <w:noProof/>
                    </w:rPr>
                    <w:t xml:space="preserve"> </w:t>
                  </w:r>
                  <w:r w:rsidRPr="00D95D24">
                    <w:rPr>
                      <w:rStyle w:val="ab"/>
                      <w:rFonts w:hint="eastAsia"/>
                      <w:noProof/>
                    </w:rPr>
                    <w:t>动力煤</w:t>
                  </w:r>
                  <w:r>
                    <w:rPr>
                      <w:noProof/>
                    </w:rPr>
                    <w:tab/>
                  </w:r>
                  <w:r>
                    <w:rPr>
                      <w:noProof/>
                    </w:rPr>
                    <w:fldChar w:fldCharType="begin"/>
                  </w:r>
                  <w:r>
                    <w:rPr>
                      <w:noProof/>
                    </w:rPr>
                    <w:instrText xml:space="preserve"> PAGEREF _Toc509387991 \h </w:instrText>
                  </w:r>
                  <w:r>
                    <w:rPr>
                      <w:noProof/>
                    </w:rPr>
                  </w:r>
                  <w:r>
                    <w:rPr>
                      <w:noProof/>
                    </w:rPr>
                    <w:fldChar w:fldCharType="separate"/>
                  </w:r>
                  <w:r>
                    <w:rPr>
                      <w:noProof/>
                    </w:rPr>
                    <w:t>12</w:t>
                  </w:r>
                  <w:r>
                    <w:rPr>
                      <w:noProof/>
                    </w:rPr>
                    <w:fldChar w:fldCharType="end"/>
                  </w:r>
                </w:hyperlink>
              </w:p>
              <w:p w:rsidR="00542E9C" w:rsidRDefault="00542E9C">
                <w:pPr>
                  <w:pStyle w:val="22"/>
                  <w:tabs>
                    <w:tab w:val="right" w:leader="dot" w:pos="10536"/>
                  </w:tabs>
                  <w:ind w:left="2160"/>
                  <w:rPr>
                    <w:rFonts w:asciiTheme="minorHAnsi" w:eastAsiaTheme="minorEastAsia" w:hAnsiTheme="minorHAnsi" w:cstheme="minorBidi"/>
                    <w:noProof/>
                    <w:color w:val="auto"/>
                  </w:rPr>
                </w:pPr>
                <w:hyperlink w:anchor="_Toc509387992" w:history="1">
                  <w:r w:rsidRPr="00D95D24">
                    <w:rPr>
                      <w:rStyle w:val="ab"/>
                      <w:noProof/>
                    </w:rPr>
                    <w:t>5.5.</w:t>
                  </w:r>
                  <w:r w:rsidRPr="00D95D24">
                    <w:rPr>
                      <w:rStyle w:val="ab"/>
                      <w:rFonts w:hint="eastAsia"/>
                      <w:noProof/>
                    </w:rPr>
                    <w:t xml:space="preserve"> </w:t>
                  </w:r>
                  <w:r w:rsidRPr="00D95D24">
                    <w:rPr>
                      <w:rStyle w:val="ab"/>
                      <w:rFonts w:hint="eastAsia"/>
                      <w:noProof/>
                    </w:rPr>
                    <w:t>铁矿石</w:t>
                  </w:r>
                  <w:r>
                    <w:rPr>
                      <w:noProof/>
                    </w:rPr>
                    <w:tab/>
                  </w:r>
                  <w:r>
                    <w:rPr>
                      <w:noProof/>
                    </w:rPr>
                    <w:fldChar w:fldCharType="begin"/>
                  </w:r>
                  <w:r>
                    <w:rPr>
                      <w:noProof/>
                    </w:rPr>
                    <w:instrText xml:space="preserve"> PAGEREF _Toc509387992 \h </w:instrText>
                  </w:r>
                  <w:r>
                    <w:rPr>
                      <w:noProof/>
                    </w:rPr>
                  </w:r>
                  <w:r>
                    <w:rPr>
                      <w:noProof/>
                    </w:rPr>
                    <w:fldChar w:fldCharType="separate"/>
                  </w:r>
                  <w:r>
                    <w:rPr>
                      <w:noProof/>
                    </w:rPr>
                    <w:t>13</w:t>
                  </w:r>
                  <w:r>
                    <w:rPr>
                      <w:noProof/>
                    </w:rPr>
                    <w:fldChar w:fldCharType="end"/>
                  </w:r>
                </w:hyperlink>
              </w:p>
              <w:p w:rsidR="00542E9C" w:rsidRDefault="00542E9C">
                <w:pPr>
                  <w:pStyle w:val="22"/>
                  <w:tabs>
                    <w:tab w:val="right" w:leader="dot" w:pos="10536"/>
                  </w:tabs>
                  <w:ind w:left="2160"/>
                  <w:rPr>
                    <w:rFonts w:asciiTheme="minorHAnsi" w:eastAsiaTheme="minorEastAsia" w:hAnsiTheme="minorHAnsi" w:cstheme="minorBidi"/>
                    <w:noProof/>
                    <w:color w:val="auto"/>
                  </w:rPr>
                </w:pPr>
                <w:hyperlink w:anchor="_Toc509387993" w:history="1">
                  <w:r w:rsidRPr="00D95D24">
                    <w:rPr>
                      <w:rStyle w:val="ab"/>
                      <w:noProof/>
                    </w:rPr>
                    <w:t>5.6.</w:t>
                  </w:r>
                  <w:r w:rsidRPr="00D95D24">
                    <w:rPr>
                      <w:rStyle w:val="ab"/>
                      <w:rFonts w:hint="eastAsia"/>
                      <w:noProof/>
                    </w:rPr>
                    <w:t xml:space="preserve"> </w:t>
                  </w:r>
                  <w:r w:rsidRPr="00D95D24">
                    <w:rPr>
                      <w:rStyle w:val="ab"/>
                      <w:rFonts w:hint="eastAsia"/>
                      <w:noProof/>
                    </w:rPr>
                    <w:t>螺纹钢</w:t>
                  </w:r>
                  <w:r>
                    <w:rPr>
                      <w:noProof/>
                    </w:rPr>
                    <w:tab/>
                  </w:r>
                  <w:r>
                    <w:rPr>
                      <w:noProof/>
                    </w:rPr>
                    <w:fldChar w:fldCharType="begin"/>
                  </w:r>
                  <w:r>
                    <w:rPr>
                      <w:noProof/>
                    </w:rPr>
                    <w:instrText xml:space="preserve"> PAGEREF _Toc509387993 \h </w:instrText>
                  </w:r>
                  <w:r>
                    <w:rPr>
                      <w:noProof/>
                    </w:rPr>
                  </w:r>
                  <w:r>
                    <w:rPr>
                      <w:noProof/>
                    </w:rPr>
                    <w:fldChar w:fldCharType="separate"/>
                  </w:r>
                  <w:r>
                    <w:rPr>
                      <w:noProof/>
                    </w:rPr>
                    <w:t>15</w:t>
                  </w:r>
                  <w:r>
                    <w:rPr>
                      <w:noProof/>
                    </w:rPr>
                    <w:fldChar w:fldCharType="end"/>
                  </w:r>
                </w:hyperlink>
              </w:p>
              <w:p w:rsidR="00542E9C" w:rsidRDefault="00542E9C">
                <w:pPr>
                  <w:pStyle w:val="22"/>
                  <w:tabs>
                    <w:tab w:val="right" w:leader="dot" w:pos="10536"/>
                  </w:tabs>
                  <w:ind w:left="2160"/>
                  <w:rPr>
                    <w:rFonts w:asciiTheme="minorHAnsi" w:eastAsiaTheme="minorEastAsia" w:hAnsiTheme="minorHAnsi" w:cstheme="minorBidi"/>
                    <w:noProof/>
                    <w:color w:val="auto"/>
                  </w:rPr>
                </w:pPr>
                <w:hyperlink w:anchor="_Toc509387994" w:history="1">
                  <w:r w:rsidRPr="00D95D24">
                    <w:rPr>
                      <w:rStyle w:val="ab"/>
                      <w:noProof/>
                    </w:rPr>
                    <w:t>5.7.</w:t>
                  </w:r>
                  <w:r w:rsidRPr="00D95D24">
                    <w:rPr>
                      <w:rStyle w:val="ab"/>
                      <w:rFonts w:hint="eastAsia"/>
                      <w:noProof/>
                    </w:rPr>
                    <w:t xml:space="preserve"> </w:t>
                  </w:r>
                  <w:r w:rsidRPr="00D95D24">
                    <w:rPr>
                      <w:rStyle w:val="ab"/>
                      <w:rFonts w:hint="eastAsia"/>
                      <w:noProof/>
                    </w:rPr>
                    <w:t>玻璃</w:t>
                  </w:r>
                  <w:r>
                    <w:rPr>
                      <w:noProof/>
                    </w:rPr>
                    <w:tab/>
                  </w:r>
                  <w:r>
                    <w:rPr>
                      <w:noProof/>
                    </w:rPr>
                    <w:fldChar w:fldCharType="begin"/>
                  </w:r>
                  <w:r>
                    <w:rPr>
                      <w:noProof/>
                    </w:rPr>
                    <w:instrText xml:space="preserve"> PAGEREF _Toc509387994 \h </w:instrText>
                  </w:r>
                  <w:r>
                    <w:rPr>
                      <w:noProof/>
                    </w:rPr>
                  </w:r>
                  <w:r>
                    <w:rPr>
                      <w:noProof/>
                    </w:rPr>
                    <w:fldChar w:fldCharType="separate"/>
                  </w:r>
                  <w:r>
                    <w:rPr>
                      <w:noProof/>
                    </w:rPr>
                    <w:t>16</w:t>
                  </w:r>
                  <w:r>
                    <w:rPr>
                      <w:noProof/>
                    </w:rPr>
                    <w:fldChar w:fldCharType="end"/>
                  </w:r>
                </w:hyperlink>
              </w:p>
              <w:p w:rsidR="00542E9C" w:rsidRDefault="00542E9C">
                <w:pPr>
                  <w:pStyle w:val="22"/>
                  <w:tabs>
                    <w:tab w:val="right" w:leader="dot" w:pos="10536"/>
                  </w:tabs>
                  <w:ind w:left="2160"/>
                  <w:rPr>
                    <w:rFonts w:asciiTheme="minorHAnsi" w:eastAsiaTheme="minorEastAsia" w:hAnsiTheme="minorHAnsi" w:cstheme="minorBidi"/>
                    <w:noProof/>
                    <w:color w:val="auto"/>
                  </w:rPr>
                </w:pPr>
                <w:hyperlink w:anchor="_Toc509387995" w:history="1">
                  <w:r w:rsidRPr="00D95D24">
                    <w:rPr>
                      <w:rStyle w:val="ab"/>
                      <w:noProof/>
                    </w:rPr>
                    <w:t>5.8.</w:t>
                  </w:r>
                  <w:r w:rsidRPr="00D95D24">
                    <w:rPr>
                      <w:rStyle w:val="ab"/>
                      <w:rFonts w:hint="eastAsia"/>
                      <w:noProof/>
                    </w:rPr>
                    <w:t xml:space="preserve"> </w:t>
                  </w:r>
                  <w:r w:rsidRPr="00D95D24">
                    <w:rPr>
                      <w:rStyle w:val="ab"/>
                      <w:rFonts w:hint="eastAsia"/>
                      <w:noProof/>
                    </w:rPr>
                    <w:t>白糖</w:t>
                  </w:r>
                  <w:r>
                    <w:rPr>
                      <w:noProof/>
                    </w:rPr>
                    <w:tab/>
                  </w:r>
                  <w:r>
                    <w:rPr>
                      <w:noProof/>
                    </w:rPr>
                    <w:fldChar w:fldCharType="begin"/>
                  </w:r>
                  <w:r>
                    <w:rPr>
                      <w:noProof/>
                    </w:rPr>
                    <w:instrText xml:space="preserve"> PAGEREF _Toc509387995 \h </w:instrText>
                  </w:r>
                  <w:r>
                    <w:rPr>
                      <w:noProof/>
                    </w:rPr>
                  </w:r>
                  <w:r>
                    <w:rPr>
                      <w:noProof/>
                    </w:rPr>
                    <w:fldChar w:fldCharType="separate"/>
                  </w:r>
                  <w:r>
                    <w:rPr>
                      <w:noProof/>
                    </w:rPr>
                    <w:t>18</w:t>
                  </w:r>
                  <w:r>
                    <w:rPr>
                      <w:noProof/>
                    </w:rPr>
                    <w:fldChar w:fldCharType="end"/>
                  </w:r>
                </w:hyperlink>
              </w:p>
              <w:p w:rsidR="008D52C8" w:rsidRDefault="008D52C8" w:rsidP="008D52C8">
                <w:pPr>
                  <w:widowControl/>
                  <w:jc w:val="left"/>
                  <w:rPr>
                    <w:rFonts w:ascii="华文楷体" w:eastAsia="华文楷体" w:hAnsi="华文楷体"/>
                    <w:color w:val="0A4090"/>
                  </w:rPr>
                </w:pPr>
                <w:r>
                  <w:rPr>
                    <w:rFonts w:ascii="华文楷体" w:eastAsia="华文楷体" w:hAnsi="华文楷体"/>
                    <w:color w:val="0A4090"/>
                  </w:rPr>
                  <w:fldChar w:fldCharType="end"/>
                </w:r>
              </w:p>
            </w:tc>
          </w:tr>
          <w:tr w:rsidR="008D52C8">
            <w:tblPrEx>
              <w:tblCellMar>
                <w:top w:w="0" w:type="dxa"/>
                <w:bottom w:w="0" w:type="dxa"/>
              </w:tblCellMar>
            </w:tblPrEx>
            <w:tc>
              <w:tcPr>
                <w:tcW w:w="10762" w:type="dxa"/>
              </w:tcPr>
              <w:p w:rsidR="008D52C8" w:rsidRPr="008D52C8" w:rsidRDefault="008D52C8" w:rsidP="008D52C8">
                <w:pPr>
                  <w:pStyle w:val="AXStylesMuluTitle"/>
                  <w:ind w:left="1800"/>
                </w:pPr>
                <w:r w:rsidRPr="008D52C8">
                  <w:rPr>
                    <w:rFonts w:hint="eastAsia"/>
                  </w:rPr>
                  <w:t>图表目录</w:t>
                </w:r>
              </w:p>
            </w:tc>
          </w:tr>
          <w:bookmarkStart w:id="0" w:name="_GoBack"/>
          <w:tr w:rsidR="008D52C8">
            <w:tblPrEx>
              <w:tblCellMar>
                <w:top w:w="0" w:type="dxa"/>
                <w:bottom w:w="0" w:type="dxa"/>
              </w:tblCellMar>
            </w:tblPrEx>
            <w:tc>
              <w:tcPr>
                <w:tcW w:w="10762" w:type="dxa"/>
              </w:tcPr>
              <w:p w:rsidR="00542E9C" w:rsidRDefault="008D52C8">
                <w:pPr>
                  <w:pStyle w:val="a8"/>
                  <w:tabs>
                    <w:tab w:val="right" w:leader="dot" w:pos="10536"/>
                  </w:tabs>
                  <w:ind w:left="1800"/>
                  <w:rPr>
                    <w:rFonts w:asciiTheme="minorHAnsi" w:eastAsiaTheme="minorEastAsia" w:hAnsiTheme="minorHAnsi" w:cstheme="minorBidi"/>
                    <w:noProof/>
                    <w:color w:val="auto"/>
                  </w:rPr>
                </w:pPr>
                <w:r>
                  <w:rPr>
                    <w:rFonts w:ascii="华文楷体" w:hAnsi="华文楷体"/>
                  </w:rPr>
                  <w:fldChar w:fldCharType="begin"/>
                </w:r>
                <w:r>
                  <w:rPr>
                    <w:rFonts w:ascii="华文楷体" w:hAnsi="华文楷体"/>
                  </w:rPr>
                  <w:instrText xml:space="preserve"> TOC \h \c "图" </w:instrText>
                </w:r>
                <w:r>
                  <w:rPr>
                    <w:rFonts w:ascii="华文楷体" w:hAnsi="华文楷体"/>
                  </w:rPr>
                  <w:fldChar w:fldCharType="separate"/>
                </w:r>
                <w:hyperlink w:anchor="_Toc509387996" w:history="1">
                  <w:r w:rsidR="00542E9C" w:rsidRPr="001E235F">
                    <w:rPr>
                      <w:rStyle w:val="ab"/>
                      <w:rFonts w:hint="eastAsia"/>
                      <w:noProof/>
                    </w:rPr>
                    <w:t>图</w:t>
                  </w:r>
                  <w:r w:rsidR="00542E9C" w:rsidRPr="001E235F">
                    <w:rPr>
                      <w:rStyle w:val="ab"/>
                      <w:noProof/>
                    </w:rPr>
                    <w:t>1</w:t>
                  </w:r>
                  <w:r w:rsidR="00542E9C" w:rsidRPr="001E235F">
                    <w:rPr>
                      <w:rStyle w:val="ab"/>
                      <w:rFonts w:hint="eastAsia"/>
                      <w:noProof/>
                    </w:rPr>
                    <w:t>：商品策略</w:t>
                  </w:r>
                  <w:r w:rsidR="00542E9C" w:rsidRPr="001E235F">
                    <w:rPr>
                      <w:rStyle w:val="ab"/>
                      <w:noProof/>
                    </w:rPr>
                    <w:t>-</w:t>
                  </w:r>
                  <w:r w:rsidR="00542E9C" w:rsidRPr="001E235F">
                    <w:rPr>
                      <w:rStyle w:val="ab"/>
                      <w:rFonts w:hint="eastAsia"/>
                      <w:noProof/>
                    </w:rPr>
                    <w:t>净值</w:t>
                  </w:r>
                  <w:r w:rsidR="00542E9C">
                    <w:rPr>
                      <w:noProof/>
                    </w:rPr>
                    <w:tab/>
                  </w:r>
                  <w:r w:rsidR="00542E9C">
                    <w:rPr>
                      <w:noProof/>
                    </w:rPr>
                    <w:fldChar w:fldCharType="begin"/>
                  </w:r>
                  <w:r w:rsidR="00542E9C">
                    <w:rPr>
                      <w:noProof/>
                    </w:rPr>
                    <w:instrText xml:space="preserve"> PAGEREF _Toc509387996 \h </w:instrText>
                  </w:r>
                  <w:r w:rsidR="00542E9C">
                    <w:rPr>
                      <w:noProof/>
                    </w:rPr>
                  </w:r>
                  <w:r w:rsidR="00542E9C">
                    <w:rPr>
                      <w:noProof/>
                    </w:rPr>
                    <w:fldChar w:fldCharType="separate"/>
                  </w:r>
                  <w:r w:rsidR="00542E9C">
                    <w:rPr>
                      <w:noProof/>
                    </w:rPr>
                    <w:t>5</w:t>
                  </w:r>
                  <w:r w:rsidR="00542E9C">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7997" w:history="1">
                  <w:r w:rsidRPr="001E235F">
                    <w:rPr>
                      <w:rStyle w:val="ab"/>
                      <w:rFonts w:hint="eastAsia"/>
                      <w:noProof/>
                    </w:rPr>
                    <w:t>图</w:t>
                  </w:r>
                  <w:r w:rsidRPr="001E235F">
                    <w:rPr>
                      <w:rStyle w:val="ab"/>
                      <w:noProof/>
                    </w:rPr>
                    <w:t>2</w:t>
                  </w:r>
                  <w:r w:rsidRPr="001E235F">
                    <w:rPr>
                      <w:rStyle w:val="ab"/>
                      <w:rFonts w:hint="eastAsia"/>
                      <w:noProof/>
                    </w:rPr>
                    <w:t>：商品策略</w:t>
                  </w:r>
                  <w:r w:rsidRPr="001E235F">
                    <w:rPr>
                      <w:rStyle w:val="ab"/>
                      <w:noProof/>
                    </w:rPr>
                    <w:t>-</w:t>
                  </w:r>
                  <w:r w:rsidRPr="001E235F">
                    <w:rPr>
                      <w:rStyle w:val="ab"/>
                      <w:rFonts w:hint="eastAsia"/>
                      <w:noProof/>
                    </w:rPr>
                    <w:t>收益</w:t>
                  </w:r>
                  <w:r>
                    <w:rPr>
                      <w:noProof/>
                    </w:rPr>
                    <w:tab/>
                  </w:r>
                  <w:r>
                    <w:rPr>
                      <w:noProof/>
                    </w:rPr>
                    <w:fldChar w:fldCharType="begin"/>
                  </w:r>
                  <w:r>
                    <w:rPr>
                      <w:noProof/>
                    </w:rPr>
                    <w:instrText xml:space="preserve"> PAGEREF _Toc509387997 \h </w:instrText>
                  </w:r>
                  <w:r>
                    <w:rPr>
                      <w:noProof/>
                    </w:rPr>
                  </w:r>
                  <w:r>
                    <w:rPr>
                      <w:noProof/>
                    </w:rPr>
                    <w:fldChar w:fldCharType="separate"/>
                  </w:r>
                  <w:r>
                    <w:rPr>
                      <w:noProof/>
                    </w:rPr>
                    <w:t>5</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7998" w:history="1">
                  <w:r w:rsidRPr="001E235F">
                    <w:rPr>
                      <w:rStyle w:val="ab"/>
                      <w:rFonts w:hint="eastAsia"/>
                      <w:noProof/>
                    </w:rPr>
                    <w:t>图</w:t>
                  </w:r>
                  <w:r w:rsidRPr="001E235F">
                    <w:rPr>
                      <w:rStyle w:val="ab"/>
                      <w:noProof/>
                    </w:rPr>
                    <w:t>3</w:t>
                  </w:r>
                  <w:r w:rsidRPr="001E235F">
                    <w:rPr>
                      <w:rStyle w:val="ab"/>
                      <w:rFonts w:hint="eastAsia"/>
                      <w:noProof/>
                    </w:rPr>
                    <w:t>：商品策略</w:t>
                  </w:r>
                  <w:r w:rsidRPr="001E235F">
                    <w:rPr>
                      <w:rStyle w:val="ab"/>
                      <w:noProof/>
                    </w:rPr>
                    <w:t>-</w:t>
                  </w:r>
                  <w:r w:rsidRPr="001E235F">
                    <w:rPr>
                      <w:rStyle w:val="ab"/>
                      <w:rFonts w:hint="eastAsia"/>
                      <w:noProof/>
                    </w:rPr>
                    <w:t>回撤</w:t>
                  </w:r>
                  <w:r>
                    <w:rPr>
                      <w:noProof/>
                    </w:rPr>
                    <w:tab/>
                  </w:r>
                  <w:r>
                    <w:rPr>
                      <w:noProof/>
                    </w:rPr>
                    <w:fldChar w:fldCharType="begin"/>
                  </w:r>
                  <w:r>
                    <w:rPr>
                      <w:noProof/>
                    </w:rPr>
                    <w:instrText xml:space="preserve"> PAGEREF _Toc509387998 \h </w:instrText>
                  </w:r>
                  <w:r>
                    <w:rPr>
                      <w:noProof/>
                    </w:rPr>
                  </w:r>
                  <w:r>
                    <w:rPr>
                      <w:noProof/>
                    </w:rPr>
                    <w:fldChar w:fldCharType="separate"/>
                  </w:r>
                  <w:r>
                    <w:rPr>
                      <w:noProof/>
                    </w:rPr>
                    <w:t>6</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7999" w:history="1">
                  <w:r w:rsidRPr="001E235F">
                    <w:rPr>
                      <w:rStyle w:val="ab"/>
                      <w:rFonts w:hint="eastAsia"/>
                      <w:noProof/>
                    </w:rPr>
                    <w:t>图</w:t>
                  </w:r>
                  <w:r w:rsidRPr="001E235F">
                    <w:rPr>
                      <w:rStyle w:val="ab"/>
                      <w:noProof/>
                    </w:rPr>
                    <w:t>4</w:t>
                  </w:r>
                  <w:r w:rsidRPr="001E235F">
                    <w:rPr>
                      <w:rStyle w:val="ab"/>
                      <w:rFonts w:hint="eastAsia"/>
                      <w:noProof/>
                    </w:rPr>
                    <w:t>：商品策略</w:t>
                  </w:r>
                  <w:r w:rsidRPr="001E235F">
                    <w:rPr>
                      <w:rStyle w:val="ab"/>
                      <w:noProof/>
                    </w:rPr>
                    <w:t>-</w:t>
                  </w:r>
                  <w:r w:rsidRPr="001E235F">
                    <w:rPr>
                      <w:rStyle w:val="ab"/>
                      <w:rFonts w:hint="eastAsia"/>
                      <w:noProof/>
                    </w:rPr>
                    <w:t>分年度夏普</w:t>
                  </w:r>
                  <w:r>
                    <w:rPr>
                      <w:noProof/>
                    </w:rPr>
                    <w:tab/>
                  </w:r>
                  <w:r>
                    <w:rPr>
                      <w:noProof/>
                    </w:rPr>
                    <w:fldChar w:fldCharType="begin"/>
                  </w:r>
                  <w:r>
                    <w:rPr>
                      <w:noProof/>
                    </w:rPr>
                    <w:instrText xml:space="preserve"> PAGEREF _Toc509387999 \h </w:instrText>
                  </w:r>
                  <w:r>
                    <w:rPr>
                      <w:noProof/>
                    </w:rPr>
                  </w:r>
                  <w:r>
                    <w:rPr>
                      <w:noProof/>
                    </w:rPr>
                    <w:fldChar w:fldCharType="separate"/>
                  </w:r>
                  <w:r>
                    <w:rPr>
                      <w:noProof/>
                    </w:rPr>
                    <w:t>6</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00" w:history="1">
                  <w:r w:rsidRPr="001E235F">
                    <w:rPr>
                      <w:rStyle w:val="ab"/>
                      <w:rFonts w:hint="eastAsia"/>
                      <w:noProof/>
                    </w:rPr>
                    <w:t>图</w:t>
                  </w:r>
                  <w:r w:rsidRPr="001E235F">
                    <w:rPr>
                      <w:rStyle w:val="ab"/>
                      <w:noProof/>
                    </w:rPr>
                    <w:t>5</w:t>
                  </w:r>
                  <w:r w:rsidRPr="001E235F">
                    <w:rPr>
                      <w:rStyle w:val="ab"/>
                      <w:rFonts w:hint="eastAsia"/>
                      <w:noProof/>
                    </w:rPr>
                    <w:t>：</w:t>
                  </w:r>
                  <w:r w:rsidRPr="001E235F">
                    <w:rPr>
                      <w:rStyle w:val="ab"/>
                      <w:noProof/>
                    </w:rPr>
                    <w:t>Prospect Theory</w:t>
                  </w:r>
                  <w:r>
                    <w:rPr>
                      <w:noProof/>
                    </w:rPr>
                    <w:tab/>
                  </w:r>
                  <w:r>
                    <w:rPr>
                      <w:noProof/>
                    </w:rPr>
                    <w:fldChar w:fldCharType="begin"/>
                  </w:r>
                  <w:r>
                    <w:rPr>
                      <w:noProof/>
                    </w:rPr>
                    <w:instrText xml:space="preserve"> PAGEREF _Toc509388000 \h </w:instrText>
                  </w:r>
                  <w:r>
                    <w:rPr>
                      <w:noProof/>
                    </w:rPr>
                  </w:r>
                  <w:r>
                    <w:rPr>
                      <w:noProof/>
                    </w:rPr>
                    <w:fldChar w:fldCharType="separate"/>
                  </w:r>
                  <w:r>
                    <w:rPr>
                      <w:noProof/>
                    </w:rPr>
                    <w:t>6</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01" w:history="1">
                  <w:r w:rsidRPr="001E235F">
                    <w:rPr>
                      <w:rStyle w:val="ab"/>
                      <w:rFonts w:hint="eastAsia"/>
                      <w:noProof/>
                    </w:rPr>
                    <w:t>图</w:t>
                  </w:r>
                  <w:r w:rsidRPr="001E235F">
                    <w:rPr>
                      <w:rStyle w:val="ab"/>
                      <w:noProof/>
                    </w:rPr>
                    <w:t>6</w:t>
                  </w:r>
                  <w:r w:rsidRPr="001E235F">
                    <w:rPr>
                      <w:rStyle w:val="ab"/>
                      <w:rFonts w:hint="eastAsia"/>
                      <w:noProof/>
                    </w:rPr>
                    <w:t>：以一周累计收益为预测目标</w:t>
                  </w:r>
                  <w:r w:rsidRPr="001E235F">
                    <w:rPr>
                      <w:rStyle w:val="ab"/>
                      <w:noProof/>
                    </w:rPr>
                    <w:t>-</w:t>
                  </w:r>
                  <w:r w:rsidRPr="001E235F">
                    <w:rPr>
                      <w:rStyle w:val="ab"/>
                      <w:rFonts w:hint="eastAsia"/>
                      <w:noProof/>
                    </w:rPr>
                    <w:t>净值</w:t>
                  </w:r>
                  <w:r>
                    <w:rPr>
                      <w:noProof/>
                    </w:rPr>
                    <w:tab/>
                  </w:r>
                  <w:r>
                    <w:rPr>
                      <w:noProof/>
                    </w:rPr>
                    <w:fldChar w:fldCharType="begin"/>
                  </w:r>
                  <w:r>
                    <w:rPr>
                      <w:noProof/>
                    </w:rPr>
                    <w:instrText xml:space="preserve"> PAGEREF _Toc509388001 \h </w:instrText>
                  </w:r>
                  <w:r>
                    <w:rPr>
                      <w:noProof/>
                    </w:rPr>
                  </w:r>
                  <w:r>
                    <w:rPr>
                      <w:noProof/>
                    </w:rPr>
                    <w:fldChar w:fldCharType="separate"/>
                  </w:r>
                  <w:r>
                    <w:rPr>
                      <w:noProof/>
                    </w:rPr>
                    <w:t>7</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02" w:history="1">
                  <w:r w:rsidRPr="001E235F">
                    <w:rPr>
                      <w:rStyle w:val="ab"/>
                      <w:rFonts w:hint="eastAsia"/>
                      <w:noProof/>
                    </w:rPr>
                    <w:t>图</w:t>
                  </w:r>
                  <w:r w:rsidRPr="001E235F">
                    <w:rPr>
                      <w:rStyle w:val="ab"/>
                      <w:noProof/>
                    </w:rPr>
                    <w:t>7</w:t>
                  </w:r>
                  <w:r w:rsidRPr="001E235F">
                    <w:rPr>
                      <w:rStyle w:val="ab"/>
                      <w:rFonts w:hint="eastAsia"/>
                      <w:noProof/>
                    </w:rPr>
                    <w:t>：以一周累计收益为预测目标</w:t>
                  </w:r>
                  <w:r w:rsidRPr="001E235F">
                    <w:rPr>
                      <w:rStyle w:val="ab"/>
                      <w:noProof/>
                    </w:rPr>
                    <w:t>-</w:t>
                  </w:r>
                  <w:r w:rsidRPr="001E235F">
                    <w:rPr>
                      <w:rStyle w:val="ab"/>
                      <w:rFonts w:hint="eastAsia"/>
                      <w:noProof/>
                    </w:rPr>
                    <w:t>收益</w:t>
                  </w:r>
                  <w:r>
                    <w:rPr>
                      <w:noProof/>
                    </w:rPr>
                    <w:tab/>
                  </w:r>
                  <w:r>
                    <w:rPr>
                      <w:noProof/>
                    </w:rPr>
                    <w:fldChar w:fldCharType="begin"/>
                  </w:r>
                  <w:r>
                    <w:rPr>
                      <w:noProof/>
                    </w:rPr>
                    <w:instrText xml:space="preserve"> PAGEREF _Toc509388002 \h </w:instrText>
                  </w:r>
                  <w:r>
                    <w:rPr>
                      <w:noProof/>
                    </w:rPr>
                  </w:r>
                  <w:r>
                    <w:rPr>
                      <w:noProof/>
                    </w:rPr>
                    <w:fldChar w:fldCharType="separate"/>
                  </w:r>
                  <w:r>
                    <w:rPr>
                      <w:noProof/>
                    </w:rPr>
                    <w:t>7</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03" w:history="1">
                  <w:r w:rsidRPr="001E235F">
                    <w:rPr>
                      <w:rStyle w:val="ab"/>
                      <w:rFonts w:hint="eastAsia"/>
                      <w:noProof/>
                    </w:rPr>
                    <w:t>图</w:t>
                  </w:r>
                  <w:r w:rsidRPr="001E235F">
                    <w:rPr>
                      <w:rStyle w:val="ab"/>
                      <w:noProof/>
                    </w:rPr>
                    <w:t>8</w:t>
                  </w:r>
                  <w:r w:rsidRPr="001E235F">
                    <w:rPr>
                      <w:rStyle w:val="ab"/>
                      <w:rFonts w:hint="eastAsia"/>
                      <w:noProof/>
                    </w:rPr>
                    <w:t>：以一周累计收益为预测目标</w:t>
                  </w:r>
                  <w:r w:rsidRPr="001E235F">
                    <w:rPr>
                      <w:rStyle w:val="ab"/>
                      <w:noProof/>
                    </w:rPr>
                    <w:t>-</w:t>
                  </w:r>
                  <w:r w:rsidRPr="001E235F">
                    <w:rPr>
                      <w:rStyle w:val="ab"/>
                      <w:rFonts w:hint="eastAsia"/>
                      <w:noProof/>
                    </w:rPr>
                    <w:t>回撤</w:t>
                  </w:r>
                  <w:r>
                    <w:rPr>
                      <w:noProof/>
                    </w:rPr>
                    <w:tab/>
                  </w:r>
                  <w:r>
                    <w:rPr>
                      <w:noProof/>
                    </w:rPr>
                    <w:fldChar w:fldCharType="begin"/>
                  </w:r>
                  <w:r>
                    <w:rPr>
                      <w:noProof/>
                    </w:rPr>
                    <w:instrText xml:space="preserve"> PAGEREF _Toc509388003 \h </w:instrText>
                  </w:r>
                  <w:r>
                    <w:rPr>
                      <w:noProof/>
                    </w:rPr>
                  </w:r>
                  <w:r>
                    <w:rPr>
                      <w:noProof/>
                    </w:rPr>
                    <w:fldChar w:fldCharType="separate"/>
                  </w:r>
                  <w:r>
                    <w:rPr>
                      <w:noProof/>
                    </w:rPr>
                    <w:t>8</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04" w:history="1">
                  <w:r w:rsidRPr="001E235F">
                    <w:rPr>
                      <w:rStyle w:val="ab"/>
                      <w:rFonts w:hint="eastAsia"/>
                      <w:noProof/>
                    </w:rPr>
                    <w:t>图</w:t>
                  </w:r>
                  <w:r w:rsidRPr="001E235F">
                    <w:rPr>
                      <w:rStyle w:val="ab"/>
                      <w:noProof/>
                    </w:rPr>
                    <w:t>9</w:t>
                  </w:r>
                  <w:r w:rsidRPr="001E235F">
                    <w:rPr>
                      <w:rStyle w:val="ab"/>
                      <w:rFonts w:hint="eastAsia"/>
                      <w:noProof/>
                    </w:rPr>
                    <w:t>：以一周累计收益为预测目标</w:t>
                  </w:r>
                  <w:r w:rsidRPr="001E235F">
                    <w:rPr>
                      <w:rStyle w:val="ab"/>
                      <w:noProof/>
                    </w:rPr>
                    <w:t>-</w:t>
                  </w:r>
                  <w:r w:rsidRPr="001E235F">
                    <w:rPr>
                      <w:rStyle w:val="ab"/>
                      <w:rFonts w:hint="eastAsia"/>
                      <w:noProof/>
                    </w:rPr>
                    <w:t>分年度夏普</w:t>
                  </w:r>
                  <w:r>
                    <w:rPr>
                      <w:noProof/>
                    </w:rPr>
                    <w:tab/>
                  </w:r>
                  <w:r>
                    <w:rPr>
                      <w:noProof/>
                    </w:rPr>
                    <w:fldChar w:fldCharType="begin"/>
                  </w:r>
                  <w:r>
                    <w:rPr>
                      <w:noProof/>
                    </w:rPr>
                    <w:instrText xml:space="preserve"> PAGEREF _Toc509388004 \h </w:instrText>
                  </w:r>
                  <w:r>
                    <w:rPr>
                      <w:noProof/>
                    </w:rPr>
                  </w:r>
                  <w:r>
                    <w:rPr>
                      <w:noProof/>
                    </w:rPr>
                    <w:fldChar w:fldCharType="separate"/>
                  </w:r>
                  <w:r>
                    <w:rPr>
                      <w:noProof/>
                    </w:rPr>
                    <w:t>8</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05" w:history="1">
                  <w:r w:rsidRPr="001E235F">
                    <w:rPr>
                      <w:rStyle w:val="ab"/>
                      <w:rFonts w:hint="eastAsia"/>
                      <w:noProof/>
                    </w:rPr>
                    <w:t>图</w:t>
                  </w:r>
                  <w:r w:rsidRPr="001E235F">
                    <w:rPr>
                      <w:rStyle w:val="ab"/>
                      <w:noProof/>
                    </w:rPr>
                    <w:t>10</w:t>
                  </w:r>
                  <w:r w:rsidRPr="001E235F">
                    <w:rPr>
                      <w:rStyle w:val="ab"/>
                      <w:rFonts w:hint="eastAsia"/>
                      <w:noProof/>
                    </w:rPr>
                    <w:t>：以一（一周累计收益</w:t>
                  </w:r>
                  <w:r w:rsidRPr="001E235F">
                    <w:rPr>
                      <w:rStyle w:val="ab"/>
                      <w:noProof/>
                    </w:rPr>
                    <w:t>/</w:t>
                  </w:r>
                  <w:r w:rsidRPr="001E235F">
                    <w:rPr>
                      <w:rStyle w:val="ab"/>
                      <w:rFonts w:hint="eastAsia"/>
                      <w:noProof/>
                    </w:rPr>
                    <w:t>标准差）为预测目标</w:t>
                  </w:r>
                  <w:r w:rsidRPr="001E235F">
                    <w:rPr>
                      <w:rStyle w:val="ab"/>
                      <w:noProof/>
                    </w:rPr>
                    <w:t>-</w:t>
                  </w:r>
                  <w:r w:rsidRPr="001E235F">
                    <w:rPr>
                      <w:rStyle w:val="ab"/>
                      <w:rFonts w:hint="eastAsia"/>
                      <w:noProof/>
                    </w:rPr>
                    <w:t>净值</w:t>
                  </w:r>
                  <w:r>
                    <w:rPr>
                      <w:noProof/>
                    </w:rPr>
                    <w:tab/>
                  </w:r>
                  <w:r>
                    <w:rPr>
                      <w:noProof/>
                    </w:rPr>
                    <w:fldChar w:fldCharType="begin"/>
                  </w:r>
                  <w:r>
                    <w:rPr>
                      <w:noProof/>
                    </w:rPr>
                    <w:instrText xml:space="preserve"> PAGEREF _Toc509388005 \h </w:instrText>
                  </w:r>
                  <w:r>
                    <w:rPr>
                      <w:noProof/>
                    </w:rPr>
                  </w:r>
                  <w:r>
                    <w:rPr>
                      <w:noProof/>
                    </w:rPr>
                    <w:fldChar w:fldCharType="separate"/>
                  </w:r>
                  <w:r>
                    <w:rPr>
                      <w:noProof/>
                    </w:rPr>
                    <w:t>8</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06" w:history="1">
                  <w:r w:rsidRPr="001E235F">
                    <w:rPr>
                      <w:rStyle w:val="ab"/>
                      <w:rFonts w:hint="eastAsia"/>
                      <w:noProof/>
                    </w:rPr>
                    <w:t>图</w:t>
                  </w:r>
                  <w:r w:rsidRPr="001E235F">
                    <w:rPr>
                      <w:rStyle w:val="ab"/>
                      <w:noProof/>
                    </w:rPr>
                    <w:t>11</w:t>
                  </w:r>
                  <w:r w:rsidRPr="001E235F">
                    <w:rPr>
                      <w:rStyle w:val="ab"/>
                      <w:rFonts w:hint="eastAsia"/>
                      <w:noProof/>
                    </w:rPr>
                    <w:t>：以一周累计收益为预测目标</w:t>
                  </w:r>
                  <w:r w:rsidRPr="001E235F">
                    <w:rPr>
                      <w:rStyle w:val="ab"/>
                      <w:noProof/>
                    </w:rPr>
                    <w:t>-</w:t>
                  </w:r>
                  <w:r w:rsidRPr="001E235F">
                    <w:rPr>
                      <w:rStyle w:val="ab"/>
                      <w:rFonts w:hint="eastAsia"/>
                      <w:noProof/>
                    </w:rPr>
                    <w:t>净值</w:t>
                  </w:r>
                  <w:r>
                    <w:rPr>
                      <w:noProof/>
                    </w:rPr>
                    <w:tab/>
                  </w:r>
                  <w:r>
                    <w:rPr>
                      <w:noProof/>
                    </w:rPr>
                    <w:fldChar w:fldCharType="begin"/>
                  </w:r>
                  <w:r>
                    <w:rPr>
                      <w:noProof/>
                    </w:rPr>
                    <w:instrText xml:space="preserve"> PAGEREF _Toc509388006 \h </w:instrText>
                  </w:r>
                  <w:r>
                    <w:rPr>
                      <w:noProof/>
                    </w:rPr>
                  </w:r>
                  <w:r>
                    <w:rPr>
                      <w:noProof/>
                    </w:rPr>
                    <w:fldChar w:fldCharType="separate"/>
                  </w:r>
                  <w:r>
                    <w:rPr>
                      <w:noProof/>
                    </w:rPr>
                    <w:t>8</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07" w:history="1">
                  <w:r w:rsidRPr="001E235F">
                    <w:rPr>
                      <w:rStyle w:val="ab"/>
                      <w:rFonts w:hint="eastAsia"/>
                      <w:noProof/>
                    </w:rPr>
                    <w:t>图</w:t>
                  </w:r>
                  <w:r w:rsidRPr="001E235F">
                    <w:rPr>
                      <w:rStyle w:val="ab"/>
                      <w:noProof/>
                    </w:rPr>
                    <w:t>12</w:t>
                  </w:r>
                  <w:r w:rsidRPr="001E235F">
                    <w:rPr>
                      <w:rStyle w:val="ab"/>
                      <w:rFonts w:hint="eastAsia"/>
                      <w:noProof/>
                    </w:rPr>
                    <w:t>：焦炭</w:t>
                  </w:r>
                  <w:r w:rsidRPr="001E235F">
                    <w:rPr>
                      <w:rStyle w:val="ab"/>
                      <w:noProof/>
                    </w:rPr>
                    <w:t>-</w:t>
                  </w:r>
                  <w:r w:rsidRPr="001E235F">
                    <w:rPr>
                      <w:rStyle w:val="ab"/>
                      <w:rFonts w:hint="eastAsia"/>
                      <w:noProof/>
                    </w:rPr>
                    <w:t>预测目标收益</w:t>
                  </w:r>
                  <w:r w:rsidRPr="001E235F">
                    <w:rPr>
                      <w:rStyle w:val="ab"/>
                      <w:noProof/>
                    </w:rPr>
                    <w:t>-</w:t>
                  </w:r>
                  <w:r w:rsidRPr="001E235F">
                    <w:rPr>
                      <w:rStyle w:val="ab"/>
                      <w:rFonts w:hint="eastAsia"/>
                      <w:noProof/>
                    </w:rPr>
                    <w:t>净值</w:t>
                  </w:r>
                  <w:r>
                    <w:rPr>
                      <w:noProof/>
                    </w:rPr>
                    <w:tab/>
                  </w:r>
                  <w:r>
                    <w:rPr>
                      <w:noProof/>
                    </w:rPr>
                    <w:fldChar w:fldCharType="begin"/>
                  </w:r>
                  <w:r>
                    <w:rPr>
                      <w:noProof/>
                    </w:rPr>
                    <w:instrText xml:space="preserve"> PAGEREF _Toc509388007 \h </w:instrText>
                  </w:r>
                  <w:r>
                    <w:rPr>
                      <w:noProof/>
                    </w:rPr>
                  </w:r>
                  <w:r>
                    <w:rPr>
                      <w:noProof/>
                    </w:rPr>
                    <w:fldChar w:fldCharType="separate"/>
                  </w:r>
                  <w:r>
                    <w:rPr>
                      <w:noProof/>
                    </w:rPr>
                    <w:t>9</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08" w:history="1">
                  <w:r w:rsidRPr="001E235F">
                    <w:rPr>
                      <w:rStyle w:val="ab"/>
                      <w:rFonts w:hint="eastAsia"/>
                      <w:noProof/>
                    </w:rPr>
                    <w:t>图</w:t>
                  </w:r>
                  <w:r w:rsidRPr="001E235F">
                    <w:rPr>
                      <w:rStyle w:val="ab"/>
                      <w:noProof/>
                    </w:rPr>
                    <w:t>13</w:t>
                  </w:r>
                  <w:r w:rsidRPr="001E235F">
                    <w:rPr>
                      <w:rStyle w:val="ab"/>
                      <w:rFonts w:hint="eastAsia"/>
                      <w:noProof/>
                    </w:rPr>
                    <w:t>：焦炭</w:t>
                  </w:r>
                  <w:r w:rsidRPr="001E235F">
                    <w:rPr>
                      <w:rStyle w:val="ab"/>
                      <w:noProof/>
                    </w:rPr>
                    <w:t>-</w:t>
                  </w:r>
                  <w:r w:rsidRPr="001E235F">
                    <w:rPr>
                      <w:rStyle w:val="ab"/>
                      <w:rFonts w:hint="eastAsia"/>
                      <w:noProof/>
                    </w:rPr>
                    <w:t>预测目标收益</w:t>
                  </w:r>
                  <w:r w:rsidRPr="001E235F">
                    <w:rPr>
                      <w:rStyle w:val="ab"/>
                      <w:noProof/>
                    </w:rPr>
                    <w:t>-</w:t>
                  </w:r>
                  <w:r w:rsidRPr="001E235F">
                    <w:rPr>
                      <w:rStyle w:val="ab"/>
                      <w:rFonts w:hint="eastAsia"/>
                      <w:noProof/>
                    </w:rPr>
                    <w:t>收益</w:t>
                  </w:r>
                  <w:r>
                    <w:rPr>
                      <w:noProof/>
                    </w:rPr>
                    <w:tab/>
                  </w:r>
                  <w:r>
                    <w:rPr>
                      <w:noProof/>
                    </w:rPr>
                    <w:fldChar w:fldCharType="begin"/>
                  </w:r>
                  <w:r>
                    <w:rPr>
                      <w:noProof/>
                    </w:rPr>
                    <w:instrText xml:space="preserve"> PAGEREF _Toc509388008 \h </w:instrText>
                  </w:r>
                  <w:r>
                    <w:rPr>
                      <w:noProof/>
                    </w:rPr>
                  </w:r>
                  <w:r>
                    <w:rPr>
                      <w:noProof/>
                    </w:rPr>
                    <w:fldChar w:fldCharType="separate"/>
                  </w:r>
                  <w:r>
                    <w:rPr>
                      <w:noProof/>
                    </w:rPr>
                    <w:t>9</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09" w:history="1">
                  <w:r w:rsidRPr="001E235F">
                    <w:rPr>
                      <w:rStyle w:val="ab"/>
                      <w:rFonts w:hint="eastAsia"/>
                      <w:noProof/>
                    </w:rPr>
                    <w:t>图</w:t>
                  </w:r>
                  <w:r w:rsidRPr="001E235F">
                    <w:rPr>
                      <w:rStyle w:val="ab"/>
                      <w:noProof/>
                    </w:rPr>
                    <w:t>14</w:t>
                  </w:r>
                  <w:r w:rsidRPr="001E235F">
                    <w:rPr>
                      <w:rStyle w:val="ab"/>
                      <w:rFonts w:hint="eastAsia"/>
                      <w:noProof/>
                    </w:rPr>
                    <w:t>：焦炭</w:t>
                  </w:r>
                  <w:r w:rsidRPr="001E235F">
                    <w:rPr>
                      <w:rStyle w:val="ab"/>
                      <w:noProof/>
                    </w:rPr>
                    <w:t>-</w:t>
                  </w:r>
                  <w:r w:rsidRPr="001E235F">
                    <w:rPr>
                      <w:rStyle w:val="ab"/>
                      <w:rFonts w:hint="eastAsia"/>
                      <w:noProof/>
                    </w:rPr>
                    <w:t>预测目标收益</w:t>
                  </w:r>
                  <w:r w:rsidRPr="001E235F">
                    <w:rPr>
                      <w:rStyle w:val="ab"/>
                      <w:noProof/>
                    </w:rPr>
                    <w:t>-</w:t>
                  </w:r>
                  <w:r w:rsidRPr="001E235F">
                    <w:rPr>
                      <w:rStyle w:val="ab"/>
                      <w:rFonts w:hint="eastAsia"/>
                      <w:noProof/>
                    </w:rPr>
                    <w:t>回撤</w:t>
                  </w:r>
                  <w:r>
                    <w:rPr>
                      <w:noProof/>
                    </w:rPr>
                    <w:tab/>
                  </w:r>
                  <w:r>
                    <w:rPr>
                      <w:noProof/>
                    </w:rPr>
                    <w:fldChar w:fldCharType="begin"/>
                  </w:r>
                  <w:r>
                    <w:rPr>
                      <w:noProof/>
                    </w:rPr>
                    <w:instrText xml:space="preserve"> PAGEREF _Toc509388009 \h </w:instrText>
                  </w:r>
                  <w:r>
                    <w:rPr>
                      <w:noProof/>
                    </w:rPr>
                  </w:r>
                  <w:r>
                    <w:rPr>
                      <w:noProof/>
                    </w:rPr>
                    <w:fldChar w:fldCharType="separate"/>
                  </w:r>
                  <w:r>
                    <w:rPr>
                      <w:noProof/>
                    </w:rPr>
                    <w:t>9</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10" w:history="1">
                  <w:r w:rsidRPr="001E235F">
                    <w:rPr>
                      <w:rStyle w:val="ab"/>
                      <w:rFonts w:hint="eastAsia"/>
                      <w:noProof/>
                    </w:rPr>
                    <w:t>图</w:t>
                  </w:r>
                  <w:r w:rsidRPr="001E235F">
                    <w:rPr>
                      <w:rStyle w:val="ab"/>
                      <w:noProof/>
                    </w:rPr>
                    <w:t>15</w:t>
                  </w:r>
                  <w:r w:rsidRPr="001E235F">
                    <w:rPr>
                      <w:rStyle w:val="ab"/>
                      <w:rFonts w:hint="eastAsia"/>
                      <w:noProof/>
                    </w:rPr>
                    <w:t>：焦炭</w:t>
                  </w:r>
                  <w:r w:rsidRPr="001E235F">
                    <w:rPr>
                      <w:rStyle w:val="ab"/>
                      <w:noProof/>
                    </w:rPr>
                    <w:t>-</w:t>
                  </w:r>
                  <w:r w:rsidRPr="001E235F">
                    <w:rPr>
                      <w:rStyle w:val="ab"/>
                      <w:rFonts w:hint="eastAsia"/>
                      <w:noProof/>
                    </w:rPr>
                    <w:t>预测目标收益</w:t>
                  </w:r>
                  <w:r w:rsidRPr="001E235F">
                    <w:rPr>
                      <w:rStyle w:val="ab"/>
                      <w:noProof/>
                    </w:rPr>
                    <w:t>-</w:t>
                  </w:r>
                  <w:r w:rsidRPr="001E235F">
                    <w:rPr>
                      <w:rStyle w:val="ab"/>
                      <w:rFonts w:hint="eastAsia"/>
                      <w:noProof/>
                    </w:rPr>
                    <w:t>分年度夏普</w:t>
                  </w:r>
                  <w:r>
                    <w:rPr>
                      <w:noProof/>
                    </w:rPr>
                    <w:tab/>
                  </w:r>
                  <w:r>
                    <w:rPr>
                      <w:noProof/>
                    </w:rPr>
                    <w:fldChar w:fldCharType="begin"/>
                  </w:r>
                  <w:r>
                    <w:rPr>
                      <w:noProof/>
                    </w:rPr>
                    <w:instrText xml:space="preserve"> PAGEREF _Toc509388010 \h </w:instrText>
                  </w:r>
                  <w:r>
                    <w:rPr>
                      <w:noProof/>
                    </w:rPr>
                  </w:r>
                  <w:r>
                    <w:rPr>
                      <w:noProof/>
                    </w:rPr>
                    <w:fldChar w:fldCharType="separate"/>
                  </w:r>
                  <w:r>
                    <w:rPr>
                      <w:noProof/>
                    </w:rPr>
                    <w:t>9</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11" w:history="1">
                  <w:r w:rsidRPr="001E235F">
                    <w:rPr>
                      <w:rStyle w:val="ab"/>
                      <w:rFonts w:hint="eastAsia"/>
                      <w:noProof/>
                    </w:rPr>
                    <w:t>图</w:t>
                  </w:r>
                  <w:r w:rsidRPr="001E235F">
                    <w:rPr>
                      <w:rStyle w:val="ab"/>
                      <w:noProof/>
                    </w:rPr>
                    <w:t>16</w:t>
                  </w:r>
                  <w:r w:rsidRPr="001E235F">
                    <w:rPr>
                      <w:rStyle w:val="ab"/>
                      <w:rFonts w:hint="eastAsia"/>
                      <w:noProof/>
                    </w:rPr>
                    <w:t>：焦炭</w:t>
                  </w:r>
                  <w:r w:rsidRPr="001E235F">
                    <w:rPr>
                      <w:rStyle w:val="ab"/>
                      <w:noProof/>
                    </w:rPr>
                    <w:t>-</w:t>
                  </w:r>
                  <w:r w:rsidRPr="001E235F">
                    <w:rPr>
                      <w:rStyle w:val="ab"/>
                      <w:rFonts w:hint="eastAsia"/>
                      <w:noProof/>
                    </w:rPr>
                    <w:t>预测目标夏普</w:t>
                  </w:r>
                  <w:r w:rsidRPr="001E235F">
                    <w:rPr>
                      <w:rStyle w:val="ab"/>
                      <w:noProof/>
                    </w:rPr>
                    <w:t>-</w:t>
                  </w:r>
                  <w:r w:rsidRPr="001E235F">
                    <w:rPr>
                      <w:rStyle w:val="ab"/>
                      <w:rFonts w:hint="eastAsia"/>
                      <w:noProof/>
                    </w:rPr>
                    <w:t>净值</w:t>
                  </w:r>
                  <w:r>
                    <w:rPr>
                      <w:noProof/>
                    </w:rPr>
                    <w:tab/>
                  </w:r>
                  <w:r>
                    <w:rPr>
                      <w:noProof/>
                    </w:rPr>
                    <w:fldChar w:fldCharType="begin"/>
                  </w:r>
                  <w:r>
                    <w:rPr>
                      <w:noProof/>
                    </w:rPr>
                    <w:instrText xml:space="preserve"> PAGEREF _Toc509388011 \h </w:instrText>
                  </w:r>
                  <w:r>
                    <w:rPr>
                      <w:noProof/>
                    </w:rPr>
                  </w:r>
                  <w:r>
                    <w:rPr>
                      <w:noProof/>
                    </w:rPr>
                    <w:fldChar w:fldCharType="separate"/>
                  </w:r>
                  <w:r>
                    <w:rPr>
                      <w:noProof/>
                    </w:rPr>
                    <w:t>9</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12" w:history="1">
                  <w:r w:rsidRPr="001E235F">
                    <w:rPr>
                      <w:rStyle w:val="ab"/>
                      <w:rFonts w:hint="eastAsia"/>
                      <w:noProof/>
                    </w:rPr>
                    <w:t>图</w:t>
                  </w:r>
                  <w:r w:rsidRPr="001E235F">
                    <w:rPr>
                      <w:rStyle w:val="ab"/>
                      <w:noProof/>
                    </w:rPr>
                    <w:t>17</w:t>
                  </w:r>
                  <w:r w:rsidRPr="001E235F">
                    <w:rPr>
                      <w:rStyle w:val="ab"/>
                      <w:rFonts w:hint="eastAsia"/>
                      <w:noProof/>
                    </w:rPr>
                    <w:t>：焦炭</w:t>
                  </w:r>
                  <w:r w:rsidRPr="001E235F">
                    <w:rPr>
                      <w:rStyle w:val="ab"/>
                      <w:noProof/>
                    </w:rPr>
                    <w:t>-</w:t>
                  </w:r>
                  <w:r w:rsidRPr="001E235F">
                    <w:rPr>
                      <w:rStyle w:val="ab"/>
                      <w:rFonts w:hint="eastAsia"/>
                      <w:noProof/>
                    </w:rPr>
                    <w:t>预测目标夏普</w:t>
                  </w:r>
                  <w:r w:rsidRPr="001E235F">
                    <w:rPr>
                      <w:rStyle w:val="ab"/>
                      <w:noProof/>
                    </w:rPr>
                    <w:t>-</w:t>
                  </w:r>
                  <w:r w:rsidRPr="001E235F">
                    <w:rPr>
                      <w:rStyle w:val="ab"/>
                      <w:rFonts w:hint="eastAsia"/>
                      <w:noProof/>
                    </w:rPr>
                    <w:t>收益</w:t>
                  </w:r>
                  <w:r>
                    <w:rPr>
                      <w:noProof/>
                    </w:rPr>
                    <w:tab/>
                  </w:r>
                  <w:r>
                    <w:rPr>
                      <w:noProof/>
                    </w:rPr>
                    <w:fldChar w:fldCharType="begin"/>
                  </w:r>
                  <w:r>
                    <w:rPr>
                      <w:noProof/>
                    </w:rPr>
                    <w:instrText xml:space="preserve"> PAGEREF _Toc509388012 \h </w:instrText>
                  </w:r>
                  <w:r>
                    <w:rPr>
                      <w:noProof/>
                    </w:rPr>
                  </w:r>
                  <w:r>
                    <w:rPr>
                      <w:noProof/>
                    </w:rPr>
                    <w:fldChar w:fldCharType="separate"/>
                  </w:r>
                  <w:r>
                    <w:rPr>
                      <w:noProof/>
                    </w:rPr>
                    <w:t>9</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13" w:history="1">
                  <w:r w:rsidRPr="001E235F">
                    <w:rPr>
                      <w:rStyle w:val="ab"/>
                      <w:rFonts w:hint="eastAsia"/>
                      <w:noProof/>
                    </w:rPr>
                    <w:t>图</w:t>
                  </w:r>
                  <w:r w:rsidRPr="001E235F">
                    <w:rPr>
                      <w:rStyle w:val="ab"/>
                      <w:noProof/>
                    </w:rPr>
                    <w:t>18</w:t>
                  </w:r>
                  <w:r w:rsidRPr="001E235F">
                    <w:rPr>
                      <w:rStyle w:val="ab"/>
                      <w:rFonts w:hint="eastAsia"/>
                      <w:noProof/>
                    </w:rPr>
                    <w:t>：焦炭</w:t>
                  </w:r>
                  <w:r w:rsidRPr="001E235F">
                    <w:rPr>
                      <w:rStyle w:val="ab"/>
                      <w:noProof/>
                    </w:rPr>
                    <w:t>-</w:t>
                  </w:r>
                  <w:r w:rsidRPr="001E235F">
                    <w:rPr>
                      <w:rStyle w:val="ab"/>
                      <w:rFonts w:hint="eastAsia"/>
                      <w:noProof/>
                    </w:rPr>
                    <w:t>预测目标夏普</w:t>
                  </w:r>
                  <w:r w:rsidRPr="001E235F">
                    <w:rPr>
                      <w:rStyle w:val="ab"/>
                      <w:noProof/>
                    </w:rPr>
                    <w:t>-</w:t>
                  </w:r>
                  <w:r w:rsidRPr="001E235F">
                    <w:rPr>
                      <w:rStyle w:val="ab"/>
                      <w:rFonts w:hint="eastAsia"/>
                      <w:noProof/>
                    </w:rPr>
                    <w:t>回撤</w:t>
                  </w:r>
                  <w:r>
                    <w:rPr>
                      <w:noProof/>
                    </w:rPr>
                    <w:tab/>
                  </w:r>
                  <w:r>
                    <w:rPr>
                      <w:noProof/>
                    </w:rPr>
                    <w:fldChar w:fldCharType="begin"/>
                  </w:r>
                  <w:r>
                    <w:rPr>
                      <w:noProof/>
                    </w:rPr>
                    <w:instrText xml:space="preserve"> PAGEREF _Toc509388013 \h </w:instrText>
                  </w:r>
                  <w:r>
                    <w:rPr>
                      <w:noProof/>
                    </w:rPr>
                  </w:r>
                  <w:r>
                    <w:rPr>
                      <w:noProof/>
                    </w:rPr>
                    <w:fldChar w:fldCharType="separate"/>
                  </w:r>
                  <w:r>
                    <w:rPr>
                      <w:noProof/>
                    </w:rPr>
                    <w:t>10</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14" w:history="1">
                  <w:r w:rsidRPr="001E235F">
                    <w:rPr>
                      <w:rStyle w:val="ab"/>
                      <w:rFonts w:hint="eastAsia"/>
                      <w:noProof/>
                    </w:rPr>
                    <w:t>图</w:t>
                  </w:r>
                  <w:r w:rsidRPr="001E235F">
                    <w:rPr>
                      <w:rStyle w:val="ab"/>
                      <w:noProof/>
                    </w:rPr>
                    <w:t>19</w:t>
                  </w:r>
                  <w:r w:rsidRPr="001E235F">
                    <w:rPr>
                      <w:rStyle w:val="ab"/>
                      <w:rFonts w:hint="eastAsia"/>
                      <w:noProof/>
                    </w:rPr>
                    <w:t>：焦炭</w:t>
                  </w:r>
                  <w:r w:rsidRPr="001E235F">
                    <w:rPr>
                      <w:rStyle w:val="ab"/>
                      <w:noProof/>
                    </w:rPr>
                    <w:t>-</w:t>
                  </w:r>
                  <w:r w:rsidRPr="001E235F">
                    <w:rPr>
                      <w:rStyle w:val="ab"/>
                      <w:rFonts w:hint="eastAsia"/>
                      <w:noProof/>
                    </w:rPr>
                    <w:t>预测目标夏普</w:t>
                  </w:r>
                  <w:r w:rsidRPr="001E235F">
                    <w:rPr>
                      <w:rStyle w:val="ab"/>
                      <w:noProof/>
                    </w:rPr>
                    <w:t>-</w:t>
                  </w:r>
                  <w:r w:rsidRPr="001E235F">
                    <w:rPr>
                      <w:rStyle w:val="ab"/>
                      <w:rFonts w:hint="eastAsia"/>
                      <w:noProof/>
                    </w:rPr>
                    <w:t>分年度夏普</w:t>
                  </w:r>
                  <w:r>
                    <w:rPr>
                      <w:noProof/>
                    </w:rPr>
                    <w:tab/>
                  </w:r>
                  <w:r>
                    <w:rPr>
                      <w:noProof/>
                    </w:rPr>
                    <w:fldChar w:fldCharType="begin"/>
                  </w:r>
                  <w:r>
                    <w:rPr>
                      <w:noProof/>
                    </w:rPr>
                    <w:instrText xml:space="preserve"> PAGEREF _Toc509388014 \h </w:instrText>
                  </w:r>
                  <w:r>
                    <w:rPr>
                      <w:noProof/>
                    </w:rPr>
                  </w:r>
                  <w:r>
                    <w:rPr>
                      <w:noProof/>
                    </w:rPr>
                    <w:fldChar w:fldCharType="separate"/>
                  </w:r>
                  <w:r>
                    <w:rPr>
                      <w:noProof/>
                    </w:rPr>
                    <w:t>10</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15" w:history="1">
                  <w:r w:rsidRPr="001E235F">
                    <w:rPr>
                      <w:rStyle w:val="ab"/>
                      <w:rFonts w:hint="eastAsia"/>
                      <w:noProof/>
                    </w:rPr>
                    <w:t>图</w:t>
                  </w:r>
                  <w:r w:rsidRPr="001E235F">
                    <w:rPr>
                      <w:rStyle w:val="ab"/>
                      <w:noProof/>
                    </w:rPr>
                    <w:t>20</w:t>
                  </w:r>
                  <w:r w:rsidRPr="001E235F">
                    <w:rPr>
                      <w:rStyle w:val="ab"/>
                      <w:rFonts w:hint="eastAsia"/>
                      <w:noProof/>
                    </w:rPr>
                    <w:t>：焦煤</w:t>
                  </w:r>
                  <w:r w:rsidRPr="001E235F">
                    <w:rPr>
                      <w:rStyle w:val="ab"/>
                      <w:noProof/>
                    </w:rPr>
                    <w:t>-</w:t>
                  </w:r>
                  <w:r w:rsidRPr="001E235F">
                    <w:rPr>
                      <w:rStyle w:val="ab"/>
                      <w:rFonts w:hint="eastAsia"/>
                      <w:noProof/>
                    </w:rPr>
                    <w:t>预测目标收益</w:t>
                  </w:r>
                  <w:r w:rsidRPr="001E235F">
                    <w:rPr>
                      <w:rStyle w:val="ab"/>
                      <w:noProof/>
                    </w:rPr>
                    <w:t>-</w:t>
                  </w:r>
                  <w:r w:rsidRPr="001E235F">
                    <w:rPr>
                      <w:rStyle w:val="ab"/>
                      <w:rFonts w:hint="eastAsia"/>
                      <w:noProof/>
                    </w:rPr>
                    <w:t>净值</w:t>
                  </w:r>
                  <w:r>
                    <w:rPr>
                      <w:noProof/>
                    </w:rPr>
                    <w:tab/>
                  </w:r>
                  <w:r>
                    <w:rPr>
                      <w:noProof/>
                    </w:rPr>
                    <w:fldChar w:fldCharType="begin"/>
                  </w:r>
                  <w:r>
                    <w:rPr>
                      <w:noProof/>
                    </w:rPr>
                    <w:instrText xml:space="preserve"> PAGEREF _Toc509388015 \h </w:instrText>
                  </w:r>
                  <w:r>
                    <w:rPr>
                      <w:noProof/>
                    </w:rPr>
                  </w:r>
                  <w:r>
                    <w:rPr>
                      <w:noProof/>
                    </w:rPr>
                    <w:fldChar w:fldCharType="separate"/>
                  </w:r>
                  <w:r>
                    <w:rPr>
                      <w:noProof/>
                    </w:rPr>
                    <w:t>10</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16" w:history="1">
                  <w:r w:rsidRPr="001E235F">
                    <w:rPr>
                      <w:rStyle w:val="ab"/>
                      <w:rFonts w:hint="eastAsia"/>
                      <w:noProof/>
                    </w:rPr>
                    <w:t>图</w:t>
                  </w:r>
                  <w:r w:rsidRPr="001E235F">
                    <w:rPr>
                      <w:rStyle w:val="ab"/>
                      <w:noProof/>
                    </w:rPr>
                    <w:t>21</w:t>
                  </w:r>
                  <w:r w:rsidRPr="001E235F">
                    <w:rPr>
                      <w:rStyle w:val="ab"/>
                      <w:rFonts w:hint="eastAsia"/>
                      <w:noProof/>
                    </w:rPr>
                    <w:t>：焦煤</w:t>
                  </w:r>
                  <w:r w:rsidRPr="001E235F">
                    <w:rPr>
                      <w:rStyle w:val="ab"/>
                      <w:noProof/>
                    </w:rPr>
                    <w:t>-</w:t>
                  </w:r>
                  <w:r w:rsidRPr="001E235F">
                    <w:rPr>
                      <w:rStyle w:val="ab"/>
                      <w:rFonts w:hint="eastAsia"/>
                      <w:noProof/>
                    </w:rPr>
                    <w:t>预测目标收益</w:t>
                  </w:r>
                  <w:r w:rsidRPr="001E235F">
                    <w:rPr>
                      <w:rStyle w:val="ab"/>
                      <w:noProof/>
                    </w:rPr>
                    <w:t>-</w:t>
                  </w:r>
                  <w:r w:rsidRPr="001E235F">
                    <w:rPr>
                      <w:rStyle w:val="ab"/>
                      <w:rFonts w:hint="eastAsia"/>
                      <w:noProof/>
                    </w:rPr>
                    <w:t>收益</w:t>
                  </w:r>
                  <w:r>
                    <w:rPr>
                      <w:noProof/>
                    </w:rPr>
                    <w:tab/>
                  </w:r>
                  <w:r>
                    <w:rPr>
                      <w:noProof/>
                    </w:rPr>
                    <w:fldChar w:fldCharType="begin"/>
                  </w:r>
                  <w:r>
                    <w:rPr>
                      <w:noProof/>
                    </w:rPr>
                    <w:instrText xml:space="preserve"> PAGEREF _Toc509388016 \h </w:instrText>
                  </w:r>
                  <w:r>
                    <w:rPr>
                      <w:noProof/>
                    </w:rPr>
                  </w:r>
                  <w:r>
                    <w:rPr>
                      <w:noProof/>
                    </w:rPr>
                    <w:fldChar w:fldCharType="separate"/>
                  </w:r>
                  <w:r>
                    <w:rPr>
                      <w:noProof/>
                    </w:rPr>
                    <w:t>10</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17" w:history="1">
                  <w:r w:rsidRPr="001E235F">
                    <w:rPr>
                      <w:rStyle w:val="ab"/>
                      <w:rFonts w:hint="eastAsia"/>
                      <w:noProof/>
                    </w:rPr>
                    <w:t>图</w:t>
                  </w:r>
                  <w:r w:rsidRPr="001E235F">
                    <w:rPr>
                      <w:rStyle w:val="ab"/>
                      <w:noProof/>
                    </w:rPr>
                    <w:t>22</w:t>
                  </w:r>
                  <w:r w:rsidRPr="001E235F">
                    <w:rPr>
                      <w:rStyle w:val="ab"/>
                      <w:rFonts w:hint="eastAsia"/>
                      <w:noProof/>
                    </w:rPr>
                    <w:t>：焦煤</w:t>
                  </w:r>
                  <w:r w:rsidRPr="001E235F">
                    <w:rPr>
                      <w:rStyle w:val="ab"/>
                      <w:noProof/>
                    </w:rPr>
                    <w:t>-</w:t>
                  </w:r>
                  <w:r w:rsidRPr="001E235F">
                    <w:rPr>
                      <w:rStyle w:val="ab"/>
                      <w:rFonts w:hint="eastAsia"/>
                      <w:noProof/>
                    </w:rPr>
                    <w:t>预测目标收益</w:t>
                  </w:r>
                  <w:r w:rsidRPr="001E235F">
                    <w:rPr>
                      <w:rStyle w:val="ab"/>
                      <w:noProof/>
                    </w:rPr>
                    <w:t>-</w:t>
                  </w:r>
                  <w:r w:rsidRPr="001E235F">
                    <w:rPr>
                      <w:rStyle w:val="ab"/>
                      <w:rFonts w:hint="eastAsia"/>
                      <w:noProof/>
                    </w:rPr>
                    <w:t>回撤</w:t>
                  </w:r>
                  <w:r>
                    <w:rPr>
                      <w:noProof/>
                    </w:rPr>
                    <w:tab/>
                  </w:r>
                  <w:r>
                    <w:rPr>
                      <w:noProof/>
                    </w:rPr>
                    <w:fldChar w:fldCharType="begin"/>
                  </w:r>
                  <w:r>
                    <w:rPr>
                      <w:noProof/>
                    </w:rPr>
                    <w:instrText xml:space="preserve"> PAGEREF _Toc509388017 \h </w:instrText>
                  </w:r>
                  <w:r>
                    <w:rPr>
                      <w:noProof/>
                    </w:rPr>
                  </w:r>
                  <w:r>
                    <w:rPr>
                      <w:noProof/>
                    </w:rPr>
                    <w:fldChar w:fldCharType="separate"/>
                  </w:r>
                  <w:r>
                    <w:rPr>
                      <w:noProof/>
                    </w:rPr>
                    <w:t>11</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18" w:history="1">
                  <w:r w:rsidRPr="001E235F">
                    <w:rPr>
                      <w:rStyle w:val="ab"/>
                      <w:rFonts w:hint="eastAsia"/>
                      <w:noProof/>
                    </w:rPr>
                    <w:t>图</w:t>
                  </w:r>
                  <w:r w:rsidRPr="001E235F">
                    <w:rPr>
                      <w:rStyle w:val="ab"/>
                      <w:noProof/>
                    </w:rPr>
                    <w:t>23</w:t>
                  </w:r>
                  <w:r w:rsidRPr="001E235F">
                    <w:rPr>
                      <w:rStyle w:val="ab"/>
                      <w:rFonts w:hint="eastAsia"/>
                      <w:noProof/>
                    </w:rPr>
                    <w:t>：焦煤</w:t>
                  </w:r>
                  <w:r w:rsidRPr="001E235F">
                    <w:rPr>
                      <w:rStyle w:val="ab"/>
                      <w:noProof/>
                    </w:rPr>
                    <w:t>-</w:t>
                  </w:r>
                  <w:r w:rsidRPr="001E235F">
                    <w:rPr>
                      <w:rStyle w:val="ab"/>
                      <w:rFonts w:hint="eastAsia"/>
                      <w:noProof/>
                    </w:rPr>
                    <w:t>预测目标收益</w:t>
                  </w:r>
                  <w:r w:rsidRPr="001E235F">
                    <w:rPr>
                      <w:rStyle w:val="ab"/>
                      <w:noProof/>
                    </w:rPr>
                    <w:t>-</w:t>
                  </w:r>
                  <w:r w:rsidRPr="001E235F">
                    <w:rPr>
                      <w:rStyle w:val="ab"/>
                      <w:rFonts w:hint="eastAsia"/>
                      <w:noProof/>
                    </w:rPr>
                    <w:t>分年度夏普</w:t>
                  </w:r>
                  <w:r>
                    <w:rPr>
                      <w:noProof/>
                    </w:rPr>
                    <w:tab/>
                  </w:r>
                  <w:r>
                    <w:rPr>
                      <w:noProof/>
                    </w:rPr>
                    <w:fldChar w:fldCharType="begin"/>
                  </w:r>
                  <w:r>
                    <w:rPr>
                      <w:noProof/>
                    </w:rPr>
                    <w:instrText xml:space="preserve"> PAGEREF _Toc509388018 \h </w:instrText>
                  </w:r>
                  <w:r>
                    <w:rPr>
                      <w:noProof/>
                    </w:rPr>
                  </w:r>
                  <w:r>
                    <w:rPr>
                      <w:noProof/>
                    </w:rPr>
                    <w:fldChar w:fldCharType="separate"/>
                  </w:r>
                  <w:r>
                    <w:rPr>
                      <w:noProof/>
                    </w:rPr>
                    <w:t>11</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19" w:history="1">
                  <w:r w:rsidRPr="001E235F">
                    <w:rPr>
                      <w:rStyle w:val="ab"/>
                      <w:rFonts w:hint="eastAsia"/>
                      <w:noProof/>
                    </w:rPr>
                    <w:t>图</w:t>
                  </w:r>
                  <w:r w:rsidRPr="001E235F">
                    <w:rPr>
                      <w:rStyle w:val="ab"/>
                      <w:noProof/>
                    </w:rPr>
                    <w:t>24</w:t>
                  </w:r>
                  <w:r w:rsidRPr="001E235F">
                    <w:rPr>
                      <w:rStyle w:val="ab"/>
                      <w:rFonts w:hint="eastAsia"/>
                      <w:noProof/>
                    </w:rPr>
                    <w:t>：焦煤</w:t>
                  </w:r>
                  <w:r w:rsidRPr="001E235F">
                    <w:rPr>
                      <w:rStyle w:val="ab"/>
                      <w:noProof/>
                    </w:rPr>
                    <w:t>-</w:t>
                  </w:r>
                  <w:r w:rsidRPr="001E235F">
                    <w:rPr>
                      <w:rStyle w:val="ab"/>
                      <w:rFonts w:hint="eastAsia"/>
                      <w:noProof/>
                    </w:rPr>
                    <w:t>预测目标夏普</w:t>
                  </w:r>
                  <w:r w:rsidRPr="001E235F">
                    <w:rPr>
                      <w:rStyle w:val="ab"/>
                      <w:noProof/>
                    </w:rPr>
                    <w:t>-</w:t>
                  </w:r>
                  <w:r w:rsidRPr="001E235F">
                    <w:rPr>
                      <w:rStyle w:val="ab"/>
                      <w:rFonts w:hint="eastAsia"/>
                      <w:noProof/>
                    </w:rPr>
                    <w:t>净值</w:t>
                  </w:r>
                  <w:r>
                    <w:rPr>
                      <w:noProof/>
                    </w:rPr>
                    <w:tab/>
                  </w:r>
                  <w:r>
                    <w:rPr>
                      <w:noProof/>
                    </w:rPr>
                    <w:fldChar w:fldCharType="begin"/>
                  </w:r>
                  <w:r>
                    <w:rPr>
                      <w:noProof/>
                    </w:rPr>
                    <w:instrText xml:space="preserve"> PAGEREF _Toc509388019 \h </w:instrText>
                  </w:r>
                  <w:r>
                    <w:rPr>
                      <w:noProof/>
                    </w:rPr>
                  </w:r>
                  <w:r>
                    <w:rPr>
                      <w:noProof/>
                    </w:rPr>
                    <w:fldChar w:fldCharType="separate"/>
                  </w:r>
                  <w:r>
                    <w:rPr>
                      <w:noProof/>
                    </w:rPr>
                    <w:t>11</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20" w:history="1">
                  <w:r w:rsidRPr="001E235F">
                    <w:rPr>
                      <w:rStyle w:val="ab"/>
                      <w:rFonts w:hint="eastAsia"/>
                      <w:noProof/>
                    </w:rPr>
                    <w:t>图</w:t>
                  </w:r>
                  <w:r w:rsidRPr="001E235F">
                    <w:rPr>
                      <w:rStyle w:val="ab"/>
                      <w:noProof/>
                    </w:rPr>
                    <w:t>25</w:t>
                  </w:r>
                  <w:r w:rsidRPr="001E235F">
                    <w:rPr>
                      <w:rStyle w:val="ab"/>
                      <w:rFonts w:hint="eastAsia"/>
                      <w:noProof/>
                    </w:rPr>
                    <w:t>：焦煤</w:t>
                  </w:r>
                  <w:r w:rsidRPr="001E235F">
                    <w:rPr>
                      <w:rStyle w:val="ab"/>
                      <w:noProof/>
                    </w:rPr>
                    <w:t>-</w:t>
                  </w:r>
                  <w:r w:rsidRPr="001E235F">
                    <w:rPr>
                      <w:rStyle w:val="ab"/>
                      <w:rFonts w:hint="eastAsia"/>
                      <w:noProof/>
                    </w:rPr>
                    <w:t>预测目标夏普</w:t>
                  </w:r>
                  <w:r w:rsidRPr="001E235F">
                    <w:rPr>
                      <w:rStyle w:val="ab"/>
                      <w:noProof/>
                    </w:rPr>
                    <w:t>-</w:t>
                  </w:r>
                  <w:r w:rsidRPr="001E235F">
                    <w:rPr>
                      <w:rStyle w:val="ab"/>
                      <w:rFonts w:hint="eastAsia"/>
                      <w:noProof/>
                    </w:rPr>
                    <w:t>收益</w:t>
                  </w:r>
                  <w:r>
                    <w:rPr>
                      <w:noProof/>
                    </w:rPr>
                    <w:tab/>
                  </w:r>
                  <w:r>
                    <w:rPr>
                      <w:noProof/>
                    </w:rPr>
                    <w:fldChar w:fldCharType="begin"/>
                  </w:r>
                  <w:r>
                    <w:rPr>
                      <w:noProof/>
                    </w:rPr>
                    <w:instrText xml:space="preserve"> PAGEREF _Toc509388020 \h </w:instrText>
                  </w:r>
                  <w:r>
                    <w:rPr>
                      <w:noProof/>
                    </w:rPr>
                  </w:r>
                  <w:r>
                    <w:rPr>
                      <w:noProof/>
                    </w:rPr>
                    <w:fldChar w:fldCharType="separate"/>
                  </w:r>
                  <w:r>
                    <w:rPr>
                      <w:noProof/>
                    </w:rPr>
                    <w:t>11</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21" w:history="1">
                  <w:r w:rsidRPr="001E235F">
                    <w:rPr>
                      <w:rStyle w:val="ab"/>
                      <w:rFonts w:hint="eastAsia"/>
                      <w:noProof/>
                    </w:rPr>
                    <w:t>图</w:t>
                  </w:r>
                  <w:r w:rsidRPr="001E235F">
                    <w:rPr>
                      <w:rStyle w:val="ab"/>
                      <w:noProof/>
                    </w:rPr>
                    <w:t>26</w:t>
                  </w:r>
                  <w:r w:rsidRPr="001E235F">
                    <w:rPr>
                      <w:rStyle w:val="ab"/>
                      <w:rFonts w:hint="eastAsia"/>
                      <w:noProof/>
                    </w:rPr>
                    <w:t>：焦煤</w:t>
                  </w:r>
                  <w:r w:rsidRPr="001E235F">
                    <w:rPr>
                      <w:rStyle w:val="ab"/>
                      <w:noProof/>
                    </w:rPr>
                    <w:t>-</w:t>
                  </w:r>
                  <w:r w:rsidRPr="001E235F">
                    <w:rPr>
                      <w:rStyle w:val="ab"/>
                      <w:rFonts w:hint="eastAsia"/>
                      <w:noProof/>
                    </w:rPr>
                    <w:t>预测目标夏普</w:t>
                  </w:r>
                  <w:r w:rsidRPr="001E235F">
                    <w:rPr>
                      <w:rStyle w:val="ab"/>
                      <w:noProof/>
                    </w:rPr>
                    <w:t>-</w:t>
                  </w:r>
                  <w:r w:rsidRPr="001E235F">
                    <w:rPr>
                      <w:rStyle w:val="ab"/>
                      <w:rFonts w:hint="eastAsia"/>
                      <w:noProof/>
                    </w:rPr>
                    <w:t>回撤</w:t>
                  </w:r>
                  <w:r>
                    <w:rPr>
                      <w:noProof/>
                    </w:rPr>
                    <w:tab/>
                  </w:r>
                  <w:r>
                    <w:rPr>
                      <w:noProof/>
                    </w:rPr>
                    <w:fldChar w:fldCharType="begin"/>
                  </w:r>
                  <w:r>
                    <w:rPr>
                      <w:noProof/>
                    </w:rPr>
                    <w:instrText xml:space="preserve"> PAGEREF _Toc509388021 \h </w:instrText>
                  </w:r>
                  <w:r>
                    <w:rPr>
                      <w:noProof/>
                    </w:rPr>
                  </w:r>
                  <w:r>
                    <w:rPr>
                      <w:noProof/>
                    </w:rPr>
                    <w:fldChar w:fldCharType="separate"/>
                  </w:r>
                  <w:r>
                    <w:rPr>
                      <w:noProof/>
                    </w:rPr>
                    <w:t>11</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22" w:history="1">
                  <w:r w:rsidRPr="001E235F">
                    <w:rPr>
                      <w:rStyle w:val="ab"/>
                      <w:rFonts w:hint="eastAsia"/>
                      <w:noProof/>
                    </w:rPr>
                    <w:t>图</w:t>
                  </w:r>
                  <w:r w:rsidRPr="001E235F">
                    <w:rPr>
                      <w:rStyle w:val="ab"/>
                      <w:noProof/>
                    </w:rPr>
                    <w:t>27</w:t>
                  </w:r>
                  <w:r w:rsidRPr="001E235F">
                    <w:rPr>
                      <w:rStyle w:val="ab"/>
                      <w:rFonts w:hint="eastAsia"/>
                      <w:noProof/>
                    </w:rPr>
                    <w:t>：焦煤</w:t>
                  </w:r>
                  <w:r w:rsidRPr="001E235F">
                    <w:rPr>
                      <w:rStyle w:val="ab"/>
                      <w:noProof/>
                    </w:rPr>
                    <w:t>-</w:t>
                  </w:r>
                  <w:r w:rsidRPr="001E235F">
                    <w:rPr>
                      <w:rStyle w:val="ab"/>
                      <w:rFonts w:hint="eastAsia"/>
                      <w:noProof/>
                    </w:rPr>
                    <w:t>预测目标夏普</w:t>
                  </w:r>
                  <w:r w:rsidRPr="001E235F">
                    <w:rPr>
                      <w:rStyle w:val="ab"/>
                      <w:noProof/>
                    </w:rPr>
                    <w:t>-</w:t>
                  </w:r>
                  <w:r w:rsidRPr="001E235F">
                    <w:rPr>
                      <w:rStyle w:val="ab"/>
                      <w:rFonts w:hint="eastAsia"/>
                      <w:noProof/>
                    </w:rPr>
                    <w:t>分年度夏普</w:t>
                  </w:r>
                  <w:r>
                    <w:rPr>
                      <w:noProof/>
                    </w:rPr>
                    <w:tab/>
                  </w:r>
                  <w:r>
                    <w:rPr>
                      <w:noProof/>
                    </w:rPr>
                    <w:fldChar w:fldCharType="begin"/>
                  </w:r>
                  <w:r>
                    <w:rPr>
                      <w:noProof/>
                    </w:rPr>
                    <w:instrText xml:space="preserve"> PAGEREF _Toc509388022 \h </w:instrText>
                  </w:r>
                  <w:r>
                    <w:rPr>
                      <w:noProof/>
                    </w:rPr>
                  </w:r>
                  <w:r>
                    <w:rPr>
                      <w:noProof/>
                    </w:rPr>
                    <w:fldChar w:fldCharType="separate"/>
                  </w:r>
                  <w:r>
                    <w:rPr>
                      <w:noProof/>
                    </w:rPr>
                    <w:t>11</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23" w:history="1">
                  <w:r w:rsidRPr="001E235F">
                    <w:rPr>
                      <w:rStyle w:val="ab"/>
                      <w:rFonts w:hint="eastAsia"/>
                      <w:noProof/>
                    </w:rPr>
                    <w:t>图</w:t>
                  </w:r>
                  <w:r w:rsidRPr="001E235F">
                    <w:rPr>
                      <w:rStyle w:val="ab"/>
                      <w:noProof/>
                    </w:rPr>
                    <w:t>28</w:t>
                  </w:r>
                  <w:r w:rsidRPr="001E235F">
                    <w:rPr>
                      <w:rStyle w:val="ab"/>
                      <w:rFonts w:hint="eastAsia"/>
                      <w:noProof/>
                    </w:rPr>
                    <w:t>：动力煤</w:t>
                  </w:r>
                  <w:r w:rsidRPr="001E235F">
                    <w:rPr>
                      <w:rStyle w:val="ab"/>
                      <w:noProof/>
                    </w:rPr>
                    <w:t>-</w:t>
                  </w:r>
                  <w:r w:rsidRPr="001E235F">
                    <w:rPr>
                      <w:rStyle w:val="ab"/>
                      <w:rFonts w:hint="eastAsia"/>
                      <w:noProof/>
                    </w:rPr>
                    <w:t>预测目标收益</w:t>
                  </w:r>
                  <w:r w:rsidRPr="001E235F">
                    <w:rPr>
                      <w:rStyle w:val="ab"/>
                      <w:noProof/>
                    </w:rPr>
                    <w:t>-</w:t>
                  </w:r>
                  <w:r w:rsidRPr="001E235F">
                    <w:rPr>
                      <w:rStyle w:val="ab"/>
                      <w:rFonts w:hint="eastAsia"/>
                      <w:noProof/>
                    </w:rPr>
                    <w:t>净值</w:t>
                  </w:r>
                  <w:r>
                    <w:rPr>
                      <w:noProof/>
                    </w:rPr>
                    <w:tab/>
                  </w:r>
                  <w:r>
                    <w:rPr>
                      <w:noProof/>
                    </w:rPr>
                    <w:fldChar w:fldCharType="begin"/>
                  </w:r>
                  <w:r>
                    <w:rPr>
                      <w:noProof/>
                    </w:rPr>
                    <w:instrText xml:space="preserve"> PAGEREF _Toc509388023 \h </w:instrText>
                  </w:r>
                  <w:r>
                    <w:rPr>
                      <w:noProof/>
                    </w:rPr>
                  </w:r>
                  <w:r>
                    <w:rPr>
                      <w:noProof/>
                    </w:rPr>
                    <w:fldChar w:fldCharType="separate"/>
                  </w:r>
                  <w:r>
                    <w:rPr>
                      <w:noProof/>
                    </w:rPr>
                    <w:t>12</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24" w:history="1">
                  <w:r w:rsidRPr="001E235F">
                    <w:rPr>
                      <w:rStyle w:val="ab"/>
                      <w:rFonts w:hint="eastAsia"/>
                      <w:noProof/>
                    </w:rPr>
                    <w:t>图</w:t>
                  </w:r>
                  <w:r w:rsidRPr="001E235F">
                    <w:rPr>
                      <w:rStyle w:val="ab"/>
                      <w:noProof/>
                    </w:rPr>
                    <w:t>29</w:t>
                  </w:r>
                  <w:r w:rsidRPr="001E235F">
                    <w:rPr>
                      <w:rStyle w:val="ab"/>
                      <w:rFonts w:hint="eastAsia"/>
                      <w:noProof/>
                    </w:rPr>
                    <w:t>：动力煤</w:t>
                  </w:r>
                  <w:r w:rsidRPr="001E235F">
                    <w:rPr>
                      <w:rStyle w:val="ab"/>
                      <w:noProof/>
                    </w:rPr>
                    <w:t>-</w:t>
                  </w:r>
                  <w:r w:rsidRPr="001E235F">
                    <w:rPr>
                      <w:rStyle w:val="ab"/>
                      <w:rFonts w:hint="eastAsia"/>
                      <w:noProof/>
                    </w:rPr>
                    <w:t>预测目标收益</w:t>
                  </w:r>
                  <w:r w:rsidRPr="001E235F">
                    <w:rPr>
                      <w:rStyle w:val="ab"/>
                      <w:noProof/>
                    </w:rPr>
                    <w:t>-</w:t>
                  </w:r>
                  <w:r w:rsidRPr="001E235F">
                    <w:rPr>
                      <w:rStyle w:val="ab"/>
                      <w:rFonts w:hint="eastAsia"/>
                      <w:noProof/>
                    </w:rPr>
                    <w:t>收益</w:t>
                  </w:r>
                  <w:r>
                    <w:rPr>
                      <w:noProof/>
                    </w:rPr>
                    <w:tab/>
                  </w:r>
                  <w:r>
                    <w:rPr>
                      <w:noProof/>
                    </w:rPr>
                    <w:fldChar w:fldCharType="begin"/>
                  </w:r>
                  <w:r>
                    <w:rPr>
                      <w:noProof/>
                    </w:rPr>
                    <w:instrText xml:space="preserve"> PAGEREF _Toc509388024 \h </w:instrText>
                  </w:r>
                  <w:r>
                    <w:rPr>
                      <w:noProof/>
                    </w:rPr>
                  </w:r>
                  <w:r>
                    <w:rPr>
                      <w:noProof/>
                    </w:rPr>
                    <w:fldChar w:fldCharType="separate"/>
                  </w:r>
                  <w:r>
                    <w:rPr>
                      <w:noProof/>
                    </w:rPr>
                    <w:t>12</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25" w:history="1">
                  <w:r w:rsidRPr="001E235F">
                    <w:rPr>
                      <w:rStyle w:val="ab"/>
                      <w:rFonts w:hint="eastAsia"/>
                      <w:noProof/>
                    </w:rPr>
                    <w:t>图</w:t>
                  </w:r>
                  <w:r w:rsidRPr="001E235F">
                    <w:rPr>
                      <w:rStyle w:val="ab"/>
                      <w:noProof/>
                    </w:rPr>
                    <w:t>30</w:t>
                  </w:r>
                  <w:r w:rsidRPr="001E235F">
                    <w:rPr>
                      <w:rStyle w:val="ab"/>
                      <w:rFonts w:hint="eastAsia"/>
                      <w:noProof/>
                    </w:rPr>
                    <w:t>：动力煤</w:t>
                  </w:r>
                  <w:r w:rsidRPr="001E235F">
                    <w:rPr>
                      <w:rStyle w:val="ab"/>
                      <w:noProof/>
                    </w:rPr>
                    <w:t>-</w:t>
                  </w:r>
                  <w:r w:rsidRPr="001E235F">
                    <w:rPr>
                      <w:rStyle w:val="ab"/>
                      <w:rFonts w:hint="eastAsia"/>
                      <w:noProof/>
                    </w:rPr>
                    <w:t>预测目标收益</w:t>
                  </w:r>
                  <w:r w:rsidRPr="001E235F">
                    <w:rPr>
                      <w:rStyle w:val="ab"/>
                      <w:noProof/>
                    </w:rPr>
                    <w:t>-</w:t>
                  </w:r>
                  <w:r w:rsidRPr="001E235F">
                    <w:rPr>
                      <w:rStyle w:val="ab"/>
                      <w:rFonts w:hint="eastAsia"/>
                      <w:noProof/>
                    </w:rPr>
                    <w:t>回撤</w:t>
                  </w:r>
                  <w:r>
                    <w:rPr>
                      <w:noProof/>
                    </w:rPr>
                    <w:tab/>
                  </w:r>
                  <w:r>
                    <w:rPr>
                      <w:noProof/>
                    </w:rPr>
                    <w:fldChar w:fldCharType="begin"/>
                  </w:r>
                  <w:r>
                    <w:rPr>
                      <w:noProof/>
                    </w:rPr>
                    <w:instrText xml:space="preserve"> PAGEREF _Toc509388025 \h </w:instrText>
                  </w:r>
                  <w:r>
                    <w:rPr>
                      <w:noProof/>
                    </w:rPr>
                  </w:r>
                  <w:r>
                    <w:rPr>
                      <w:noProof/>
                    </w:rPr>
                    <w:fldChar w:fldCharType="separate"/>
                  </w:r>
                  <w:r>
                    <w:rPr>
                      <w:noProof/>
                    </w:rPr>
                    <w:t>12</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26" w:history="1">
                  <w:r w:rsidRPr="001E235F">
                    <w:rPr>
                      <w:rStyle w:val="ab"/>
                      <w:rFonts w:hint="eastAsia"/>
                      <w:noProof/>
                    </w:rPr>
                    <w:t>图</w:t>
                  </w:r>
                  <w:r w:rsidRPr="001E235F">
                    <w:rPr>
                      <w:rStyle w:val="ab"/>
                      <w:noProof/>
                    </w:rPr>
                    <w:t>31</w:t>
                  </w:r>
                  <w:r w:rsidRPr="001E235F">
                    <w:rPr>
                      <w:rStyle w:val="ab"/>
                      <w:rFonts w:hint="eastAsia"/>
                      <w:noProof/>
                    </w:rPr>
                    <w:t>：动力煤</w:t>
                  </w:r>
                  <w:r w:rsidRPr="001E235F">
                    <w:rPr>
                      <w:rStyle w:val="ab"/>
                      <w:noProof/>
                    </w:rPr>
                    <w:t>-</w:t>
                  </w:r>
                  <w:r w:rsidRPr="001E235F">
                    <w:rPr>
                      <w:rStyle w:val="ab"/>
                      <w:rFonts w:hint="eastAsia"/>
                      <w:noProof/>
                    </w:rPr>
                    <w:t>预测目标收益</w:t>
                  </w:r>
                  <w:r w:rsidRPr="001E235F">
                    <w:rPr>
                      <w:rStyle w:val="ab"/>
                      <w:noProof/>
                    </w:rPr>
                    <w:t>-</w:t>
                  </w:r>
                  <w:r w:rsidRPr="001E235F">
                    <w:rPr>
                      <w:rStyle w:val="ab"/>
                      <w:rFonts w:hint="eastAsia"/>
                      <w:noProof/>
                    </w:rPr>
                    <w:t>分年度夏普</w:t>
                  </w:r>
                  <w:r>
                    <w:rPr>
                      <w:noProof/>
                    </w:rPr>
                    <w:tab/>
                  </w:r>
                  <w:r>
                    <w:rPr>
                      <w:noProof/>
                    </w:rPr>
                    <w:fldChar w:fldCharType="begin"/>
                  </w:r>
                  <w:r>
                    <w:rPr>
                      <w:noProof/>
                    </w:rPr>
                    <w:instrText xml:space="preserve"> PAGEREF _Toc509388026 \h </w:instrText>
                  </w:r>
                  <w:r>
                    <w:rPr>
                      <w:noProof/>
                    </w:rPr>
                  </w:r>
                  <w:r>
                    <w:rPr>
                      <w:noProof/>
                    </w:rPr>
                    <w:fldChar w:fldCharType="separate"/>
                  </w:r>
                  <w:r>
                    <w:rPr>
                      <w:noProof/>
                    </w:rPr>
                    <w:t>12</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27" w:history="1">
                  <w:r w:rsidRPr="001E235F">
                    <w:rPr>
                      <w:rStyle w:val="ab"/>
                      <w:rFonts w:hint="eastAsia"/>
                      <w:noProof/>
                    </w:rPr>
                    <w:t>图</w:t>
                  </w:r>
                  <w:r w:rsidRPr="001E235F">
                    <w:rPr>
                      <w:rStyle w:val="ab"/>
                      <w:noProof/>
                    </w:rPr>
                    <w:t>32</w:t>
                  </w:r>
                  <w:r w:rsidRPr="001E235F">
                    <w:rPr>
                      <w:rStyle w:val="ab"/>
                      <w:rFonts w:hint="eastAsia"/>
                      <w:noProof/>
                    </w:rPr>
                    <w:t>：动力煤</w:t>
                  </w:r>
                  <w:r w:rsidRPr="001E235F">
                    <w:rPr>
                      <w:rStyle w:val="ab"/>
                      <w:noProof/>
                    </w:rPr>
                    <w:t>-</w:t>
                  </w:r>
                  <w:r w:rsidRPr="001E235F">
                    <w:rPr>
                      <w:rStyle w:val="ab"/>
                      <w:rFonts w:hint="eastAsia"/>
                      <w:noProof/>
                    </w:rPr>
                    <w:t>预测目标夏普</w:t>
                  </w:r>
                  <w:r w:rsidRPr="001E235F">
                    <w:rPr>
                      <w:rStyle w:val="ab"/>
                      <w:noProof/>
                    </w:rPr>
                    <w:t>-</w:t>
                  </w:r>
                  <w:r w:rsidRPr="001E235F">
                    <w:rPr>
                      <w:rStyle w:val="ab"/>
                      <w:rFonts w:hint="eastAsia"/>
                      <w:noProof/>
                    </w:rPr>
                    <w:t>净值</w:t>
                  </w:r>
                  <w:r>
                    <w:rPr>
                      <w:noProof/>
                    </w:rPr>
                    <w:tab/>
                  </w:r>
                  <w:r>
                    <w:rPr>
                      <w:noProof/>
                    </w:rPr>
                    <w:fldChar w:fldCharType="begin"/>
                  </w:r>
                  <w:r>
                    <w:rPr>
                      <w:noProof/>
                    </w:rPr>
                    <w:instrText xml:space="preserve"> PAGEREF _Toc509388027 \h </w:instrText>
                  </w:r>
                  <w:r>
                    <w:rPr>
                      <w:noProof/>
                    </w:rPr>
                  </w:r>
                  <w:r>
                    <w:rPr>
                      <w:noProof/>
                    </w:rPr>
                    <w:fldChar w:fldCharType="separate"/>
                  </w:r>
                  <w:r>
                    <w:rPr>
                      <w:noProof/>
                    </w:rPr>
                    <w:t>12</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28" w:history="1">
                  <w:r w:rsidRPr="001E235F">
                    <w:rPr>
                      <w:rStyle w:val="ab"/>
                      <w:rFonts w:hint="eastAsia"/>
                      <w:noProof/>
                    </w:rPr>
                    <w:t>图</w:t>
                  </w:r>
                  <w:r w:rsidRPr="001E235F">
                    <w:rPr>
                      <w:rStyle w:val="ab"/>
                      <w:noProof/>
                    </w:rPr>
                    <w:t>33</w:t>
                  </w:r>
                  <w:r w:rsidRPr="001E235F">
                    <w:rPr>
                      <w:rStyle w:val="ab"/>
                      <w:rFonts w:hint="eastAsia"/>
                      <w:noProof/>
                    </w:rPr>
                    <w:t>：动力煤</w:t>
                  </w:r>
                  <w:r w:rsidRPr="001E235F">
                    <w:rPr>
                      <w:rStyle w:val="ab"/>
                      <w:noProof/>
                    </w:rPr>
                    <w:t>-</w:t>
                  </w:r>
                  <w:r w:rsidRPr="001E235F">
                    <w:rPr>
                      <w:rStyle w:val="ab"/>
                      <w:rFonts w:hint="eastAsia"/>
                      <w:noProof/>
                    </w:rPr>
                    <w:t>预测目标夏普</w:t>
                  </w:r>
                  <w:r w:rsidRPr="001E235F">
                    <w:rPr>
                      <w:rStyle w:val="ab"/>
                      <w:noProof/>
                    </w:rPr>
                    <w:t>-</w:t>
                  </w:r>
                  <w:r w:rsidRPr="001E235F">
                    <w:rPr>
                      <w:rStyle w:val="ab"/>
                      <w:rFonts w:hint="eastAsia"/>
                      <w:noProof/>
                    </w:rPr>
                    <w:t>收益</w:t>
                  </w:r>
                  <w:r>
                    <w:rPr>
                      <w:noProof/>
                    </w:rPr>
                    <w:tab/>
                  </w:r>
                  <w:r>
                    <w:rPr>
                      <w:noProof/>
                    </w:rPr>
                    <w:fldChar w:fldCharType="begin"/>
                  </w:r>
                  <w:r>
                    <w:rPr>
                      <w:noProof/>
                    </w:rPr>
                    <w:instrText xml:space="preserve"> PAGEREF _Toc509388028 \h </w:instrText>
                  </w:r>
                  <w:r>
                    <w:rPr>
                      <w:noProof/>
                    </w:rPr>
                  </w:r>
                  <w:r>
                    <w:rPr>
                      <w:noProof/>
                    </w:rPr>
                    <w:fldChar w:fldCharType="separate"/>
                  </w:r>
                  <w:r>
                    <w:rPr>
                      <w:noProof/>
                    </w:rPr>
                    <w:t>12</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29" w:history="1">
                  <w:r w:rsidRPr="001E235F">
                    <w:rPr>
                      <w:rStyle w:val="ab"/>
                      <w:rFonts w:hint="eastAsia"/>
                      <w:noProof/>
                    </w:rPr>
                    <w:t>图</w:t>
                  </w:r>
                  <w:r w:rsidRPr="001E235F">
                    <w:rPr>
                      <w:rStyle w:val="ab"/>
                      <w:noProof/>
                    </w:rPr>
                    <w:t>34</w:t>
                  </w:r>
                  <w:r w:rsidRPr="001E235F">
                    <w:rPr>
                      <w:rStyle w:val="ab"/>
                      <w:rFonts w:hint="eastAsia"/>
                      <w:noProof/>
                    </w:rPr>
                    <w:t>：动力煤</w:t>
                  </w:r>
                  <w:r w:rsidRPr="001E235F">
                    <w:rPr>
                      <w:rStyle w:val="ab"/>
                      <w:noProof/>
                    </w:rPr>
                    <w:t>-</w:t>
                  </w:r>
                  <w:r w:rsidRPr="001E235F">
                    <w:rPr>
                      <w:rStyle w:val="ab"/>
                      <w:rFonts w:hint="eastAsia"/>
                      <w:noProof/>
                    </w:rPr>
                    <w:t>预测目标夏普</w:t>
                  </w:r>
                  <w:r w:rsidRPr="001E235F">
                    <w:rPr>
                      <w:rStyle w:val="ab"/>
                      <w:noProof/>
                    </w:rPr>
                    <w:t>-</w:t>
                  </w:r>
                  <w:r w:rsidRPr="001E235F">
                    <w:rPr>
                      <w:rStyle w:val="ab"/>
                      <w:rFonts w:hint="eastAsia"/>
                      <w:noProof/>
                    </w:rPr>
                    <w:t>回撤</w:t>
                  </w:r>
                  <w:r>
                    <w:rPr>
                      <w:noProof/>
                    </w:rPr>
                    <w:tab/>
                  </w:r>
                  <w:r>
                    <w:rPr>
                      <w:noProof/>
                    </w:rPr>
                    <w:fldChar w:fldCharType="begin"/>
                  </w:r>
                  <w:r>
                    <w:rPr>
                      <w:noProof/>
                    </w:rPr>
                    <w:instrText xml:space="preserve"> PAGEREF _Toc509388029 \h </w:instrText>
                  </w:r>
                  <w:r>
                    <w:rPr>
                      <w:noProof/>
                    </w:rPr>
                  </w:r>
                  <w:r>
                    <w:rPr>
                      <w:noProof/>
                    </w:rPr>
                    <w:fldChar w:fldCharType="separate"/>
                  </w:r>
                  <w:r>
                    <w:rPr>
                      <w:noProof/>
                    </w:rPr>
                    <w:t>13</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30" w:history="1">
                  <w:r w:rsidRPr="001E235F">
                    <w:rPr>
                      <w:rStyle w:val="ab"/>
                      <w:rFonts w:hint="eastAsia"/>
                      <w:noProof/>
                    </w:rPr>
                    <w:t>图</w:t>
                  </w:r>
                  <w:r w:rsidRPr="001E235F">
                    <w:rPr>
                      <w:rStyle w:val="ab"/>
                      <w:noProof/>
                    </w:rPr>
                    <w:t>35</w:t>
                  </w:r>
                  <w:r w:rsidRPr="001E235F">
                    <w:rPr>
                      <w:rStyle w:val="ab"/>
                      <w:rFonts w:hint="eastAsia"/>
                      <w:noProof/>
                    </w:rPr>
                    <w:t>：动力煤</w:t>
                  </w:r>
                  <w:r w:rsidRPr="001E235F">
                    <w:rPr>
                      <w:rStyle w:val="ab"/>
                      <w:noProof/>
                    </w:rPr>
                    <w:t>-</w:t>
                  </w:r>
                  <w:r w:rsidRPr="001E235F">
                    <w:rPr>
                      <w:rStyle w:val="ab"/>
                      <w:rFonts w:hint="eastAsia"/>
                      <w:noProof/>
                    </w:rPr>
                    <w:t>预测目标夏普</w:t>
                  </w:r>
                  <w:r w:rsidRPr="001E235F">
                    <w:rPr>
                      <w:rStyle w:val="ab"/>
                      <w:noProof/>
                    </w:rPr>
                    <w:t>-</w:t>
                  </w:r>
                  <w:r w:rsidRPr="001E235F">
                    <w:rPr>
                      <w:rStyle w:val="ab"/>
                      <w:rFonts w:hint="eastAsia"/>
                      <w:noProof/>
                    </w:rPr>
                    <w:t>分年度夏普</w:t>
                  </w:r>
                  <w:r>
                    <w:rPr>
                      <w:noProof/>
                    </w:rPr>
                    <w:tab/>
                  </w:r>
                  <w:r>
                    <w:rPr>
                      <w:noProof/>
                    </w:rPr>
                    <w:fldChar w:fldCharType="begin"/>
                  </w:r>
                  <w:r>
                    <w:rPr>
                      <w:noProof/>
                    </w:rPr>
                    <w:instrText xml:space="preserve"> PAGEREF _Toc509388030 \h </w:instrText>
                  </w:r>
                  <w:r>
                    <w:rPr>
                      <w:noProof/>
                    </w:rPr>
                  </w:r>
                  <w:r>
                    <w:rPr>
                      <w:noProof/>
                    </w:rPr>
                    <w:fldChar w:fldCharType="separate"/>
                  </w:r>
                  <w:r>
                    <w:rPr>
                      <w:noProof/>
                    </w:rPr>
                    <w:t>13</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31" w:history="1">
                  <w:r w:rsidRPr="001E235F">
                    <w:rPr>
                      <w:rStyle w:val="ab"/>
                      <w:rFonts w:hint="eastAsia"/>
                      <w:noProof/>
                    </w:rPr>
                    <w:t>图</w:t>
                  </w:r>
                  <w:r w:rsidRPr="001E235F">
                    <w:rPr>
                      <w:rStyle w:val="ab"/>
                      <w:noProof/>
                    </w:rPr>
                    <w:t>36</w:t>
                  </w:r>
                  <w:r w:rsidRPr="001E235F">
                    <w:rPr>
                      <w:rStyle w:val="ab"/>
                      <w:rFonts w:hint="eastAsia"/>
                      <w:noProof/>
                    </w:rPr>
                    <w:t>：铁矿石</w:t>
                  </w:r>
                  <w:r w:rsidRPr="001E235F">
                    <w:rPr>
                      <w:rStyle w:val="ab"/>
                      <w:noProof/>
                    </w:rPr>
                    <w:t>-</w:t>
                  </w:r>
                  <w:r w:rsidRPr="001E235F">
                    <w:rPr>
                      <w:rStyle w:val="ab"/>
                      <w:rFonts w:hint="eastAsia"/>
                      <w:noProof/>
                    </w:rPr>
                    <w:t>预测目标收益</w:t>
                  </w:r>
                  <w:r w:rsidRPr="001E235F">
                    <w:rPr>
                      <w:rStyle w:val="ab"/>
                      <w:noProof/>
                    </w:rPr>
                    <w:t>-</w:t>
                  </w:r>
                  <w:r w:rsidRPr="001E235F">
                    <w:rPr>
                      <w:rStyle w:val="ab"/>
                      <w:rFonts w:hint="eastAsia"/>
                      <w:noProof/>
                    </w:rPr>
                    <w:t>净值</w:t>
                  </w:r>
                  <w:r>
                    <w:rPr>
                      <w:noProof/>
                    </w:rPr>
                    <w:tab/>
                  </w:r>
                  <w:r>
                    <w:rPr>
                      <w:noProof/>
                    </w:rPr>
                    <w:fldChar w:fldCharType="begin"/>
                  </w:r>
                  <w:r>
                    <w:rPr>
                      <w:noProof/>
                    </w:rPr>
                    <w:instrText xml:space="preserve"> PAGEREF _Toc509388031 \h </w:instrText>
                  </w:r>
                  <w:r>
                    <w:rPr>
                      <w:noProof/>
                    </w:rPr>
                  </w:r>
                  <w:r>
                    <w:rPr>
                      <w:noProof/>
                    </w:rPr>
                    <w:fldChar w:fldCharType="separate"/>
                  </w:r>
                  <w:r>
                    <w:rPr>
                      <w:noProof/>
                    </w:rPr>
                    <w:t>13</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32" w:history="1">
                  <w:r w:rsidRPr="001E235F">
                    <w:rPr>
                      <w:rStyle w:val="ab"/>
                      <w:rFonts w:hint="eastAsia"/>
                      <w:noProof/>
                    </w:rPr>
                    <w:t>图</w:t>
                  </w:r>
                  <w:r w:rsidRPr="001E235F">
                    <w:rPr>
                      <w:rStyle w:val="ab"/>
                      <w:noProof/>
                    </w:rPr>
                    <w:t>37</w:t>
                  </w:r>
                  <w:r w:rsidRPr="001E235F">
                    <w:rPr>
                      <w:rStyle w:val="ab"/>
                      <w:rFonts w:hint="eastAsia"/>
                      <w:noProof/>
                    </w:rPr>
                    <w:t>：铁矿石</w:t>
                  </w:r>
                  <w:r w:rsidRPr="001E235F">
                    <w:rPr>
                      <w:rStyle w:val="ab"/>
                      <w:noProof/>
                    </w:rPr>
                    <w:t>-</w:t>
                  </w:r>
                  <w:r w:rsidRPr="001E235F">
                    <w:rPr>
                      <w:rStyle w:val="ab"/>
                      <w:rFonts w:hint="eastAsia"/>
                      <w:noProof/>
                    </w:rPr>
                    <w:t>预测目标收益</w:t>
                  </w:r>
                  <w:r w:rsidRPr="001E235F">
                    <w:rPr>
                      <w:rStyle w:val="ab"/>
                      <w:noProof/>
                    </w:rPr>
                    <w:t>-</w:t>
                  </w:r>
                  <w:r w:rsidRPr="001E235F">
                    <w:rPr>
                      <w:rStyle w:val="ab"/>
                      <w:rFonts w:hint="eastAsia"/>
                      <w:noProof/>
                    </w:rPr>
                    <w:t>收益</w:t>
                  </w:r>
                  <w:r>
                    <w:rPr>
                      <w:noProof/>
                    </w:rPr>
                    <w:tab/>
                  </w:r>
                  <w:r>
                    <w:rPr>
                      <w:noProof/>
                    </w:rPr>
                    <w:fldChar w:fldCharType="begin"/>
                  </w:r>
                  <w:r>
                    <w:rPr>
                      <w:noProof/>
                    </w:rPr>
                    <w:instrText xml:space="preserve"> PAGEREF _Toc509388032 \h </w:instrText>
                  </w:r>
                  <w:r>
                    <w:rPr>
                      <w:noProof/>
                    </w:rPr>
                  </w:r>
                  <w:r>
                    <w:rPr>
                      <w:noProof/>
                    </w:rPr>
                    <w:fldChar w:fldCharType="separate"/>
                  </w:r>
                  <w:r>
                    <w:rPr>
                      <w:noProof/>
                    </w:rPr>
                    <w:t>13</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33" w:history="1">
                  <w:r w:rsidRPr="001E235F">
                    <w:rPr>
                      <w:rStyle w:val="ab"/>
                      <w:rFonts w:hint="eastAsia"/>
                      <w:noProof/>
                    </w:rPr>
                    <w:t>图</w:t>
                  </w:r>
                  <w:r w:rsidRPr="001E235F">
                    <w:rPr>
                      <w:rStyle w:val="ab"/>
                      <w:noProof/>
                    </w:rPr>
                    <w:t>38</w:t>
                  </w:r>
                  <w:r w:rsidRPr="001E235F">
                    <w:rPr>
                      <w:rStyle w:val="ab"/>
                      <w:rFonts w:hint="eastAsia"/>
                      <w:noProof/>
                    </w:rPr>
                    <w:t>：铁矿石</w:t>
                  </w:r>
                  <w:r w:rsidRPr="001E235F">
                    <w:rPr>
                      <w:rStyle w:val="ab"/>
                      <w:noProof/>
                    </w:rPr>
                    <w:t>-</w:t>
                  </w:r>
                  <w:r w:rsidRPr="001E235F">
                    <w:rPr>
                      <w:rStyle w:val="ab"/>
                      <w:rFonts w:hint="eastAsia"/>
                      <w:noProof/>
                    </w:rPr>
                    <w:t>预测目标收益</w:t>
                  </w:r>
                  <w:r w:rsidRPr="001E235F">
                    <w:rPr>
                      <w:rStyle w:val="ab"/>
                      <w:noProof/>
                    </w:rPr>
                    <w:t>-</w:t>
                  </w:r>
                  <w:r w:rsidRPr="001E235F">
                    <w:rPr>
                      <w:rStyle w:val="ab"/>
                      <w:rFonts w:hint="eastAsia"/>
                      <w:noProof/>
                    </w:rPr>
                    <w:t>回撤</w:t>
                  </w:r>
                  <w:r>
                    <w:rPr>
                      <w:noProof/>
                    </w:rPr>
                    <w:tab/>
                  </w:r>
                  <w:r>
                    <w:rPr>
                      <w:noProof/>
                    </w:rPr>
                    <w:fldChar w:fldCharType="begin"/>
                  </w:r>
                  <w:r>
                    <w:rPr>
                      <w:noProof/>
                    </w:rPr>
                    <w:instrText xml:space="preserve"> PAGEREF _Toc509388033 \h </w:instrText>
                  </w:r>
                  <w:r>
                    <w:rPr>
                      <w:noProof/>
                    </w:rPr>
                  </w:r>
                  <w:r>
                    <w:rPr>
                      <w:noProof/>
                    </w:rPr>
                    <w:fldChar w:fldCharType="separate"/>
                  </w:r>
                  <w:r>
                    <w:rPr>
                      <w:noProof/>
                    </w:rPr>
                    <w:t>14</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34" w:history="1">
                  <w:r w:rsidRPr="001E235F">
                    <w:rPr>
                      <w:rStyle w:val="ab"/>
                      <w:rFonts w:hint="eastAsia"/>
                      <w:noProof/>
                    </w:rPr>
                    <w:t>图</w:t>
                  </w:r>
                  <w:r w:rsidRPr="001E235F">
                    <w:rPr>
                      <w:rStyle w:val="ab"/>
                      <w:noProof/>
                    </w:rPr>
                    <w:t>39</w:t>
                  </w:r>
                  <w:r w:rsidRPr="001E235F">
                    <w:rPr>
                      <w:rStyle w:val="ab"/>
                      <w:rFonts w:hint="eastAsia"/>
                      <w:noProof/>
                    </w:rPr>
                    <w:t>：铁矿石</w:t>
                  </w:r>
                  <w:r w:rsidRPr="001E235F">
                    <w:rPr>
                      <w:rStyle w:val="ab"/>
                      <w:noProof/>
                    </w:rPr>
                    <w:t>-</w:t>
                  </w:r>
                  <w:r w:rsidRPr="001E235F">
                    <w:rPr>
                      <w:rStyle w:val="ab"/>
                      <w:rFonts w:hint="eastAsia"/>
                      <w:noProof/>
                    </w:rPr>
                    <w:t>预测目标收益</w:t>
                  </w:r>
                  <w:r w:rsidRPr="001E235F">
                    <w:rPr>
                      <w:rStyle w:val="ab"/>
                      <w:noProof/>
                    </w:rPr>
                    <w:t>-</w:t>
                  </w:r>
                  <w:r w:rsidRPr="001E235F">
                    <w:rPr>
                      <w:rStyle w:val="ab"/>
                      <w:rFonts w:hint="eastAsia"/>
                      <w:noProof/>
                    </w:rPr>
                    <w:t>分年度夏普</w:t>
                  </w:r>
                  <w:r>
                    <w:rPr>
                      <w:noProof/>
                    </w:rPr>
                    <w:tab/>
                  </w:r>
                  <w:r>
                    <w:rPr>
                      <w:noProof/>
                    </w:rPr>
                    <w:fldChar w:fldCharType="begin"/>
                  </w:r>
                  <w:r>
                    <w:rPr>
                      <w:noProof/>
                    </w:rPr>
                    <w:instrText xml:space="preserve"> PAGEREF _Toc509388034 \h </w:instrText>
                  </w:r>
                  <w:r>
                    <w:rPr>
                      <w:noProof/>
                    </w:rPr>
                  </w:r>
                  <w:r>
                    <w:rPr>
                      <w:noProof/>
                    </w:rPr>
                    <w:fldChar w:fldCharType="separate"/>
                  </w:r>
                  <w:r>
                    <w:rPr>
                      <w:noProof/>
                    </w:rPr>
                    <w:t>14</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35" w:history="1">
                  <w:r w:rsidRPr="001E235F">
                    <w:rPr>
                      <w:rStyle w:val="ab"/>
                      <w:rFonts w:hint="eastAsia"/>
                      <w:noProof/>
                    </w:rPr>
                    <w:t>图</w:t>
                  </w:r>
                  <w:r w:rsidRPr="001E235F">
                    <w:rPr>
                      <w:rStyle w:val="ab"/>
                      <w:noProof/>
                    </w:rPr>
                    <w:t>40</w:t>
                  </w:r>
                  <w:r w:rsidRPr="001E235F">
                    <w:rPr>
                      <w:rStyle w:val="ab"/>
                      <w:rFonts w:hint="eastAsia"/>
                      <w:noProof/>
                    </w:rPr>
                    <w:t>：铁矿石</w:t>
                  </w:r>
                  <w:r w:rsidRPr="001E235F">
                    <w:rPr>
                      <w:rStyle w:val="ab"/>
                      <w:noProof/>
                    </w:rPr>
                    <w:t>-</w:t>
                  </w:r>
                  <w:r w:rsidRPr="001E235F">
                    <w:rPr>
                      <w:rStyle w:val="ab"/>
                      <w:rFonts w:hint="eastAsia"/>
                      <w:noProof/>
                    </w:rPr>
                    <w:t>预测目标夏普</w:t>
                  </w:r>
                  <w:r w:rsidRPr="001E235F">
                    <w:rPr>
                      <w:rStyle w:val="ab"/>
                      <w:noProof/>
                    </w:rPr>
                    <w:t>-</w:t>
                  </w:r>
                  <w:r w:rsidRPr="001E235F">
                    <w:rPr>
                      <w:rStyle w:val="ab"/>
                      <w:rFonts w:hint="eastAsia"/>
                      <w:noProof/>
                    </w:rPr>
                    <w:t>净值</w:t>
                  </w:r>
                  <w:r>
                    <w:rPr>
                      <w:noProof/>
                    </w:rPr>
                    <w:tab/>
                  </w:r>
                  <w:r>
                    <w:rPr>
                      <w:noProof/>
                    </w:rPr>
                    <w:fldChar w:fldCharType="begin"/>
                  </w:r>
                  <w:r>
                    <w:rPr>
                      <w:noProof/>
                    </w:rPr>
                    <w:instrText xml:space="preserve"> PAGEREF _Toc509388035 \h </w:instrText>
                  </w:r>
                  <w:r>
                    <w:rPr>
                      <w:noProof/>
                    </w:rPr>
                  </w:r>
                  <w:r>
                    <w:rPr>
                      <w:noProof/>
                    </w:rPr>
                    <w:fldChar w:fldCharType="separate"/>
                  </w:r>
                  <w:r>
                    <w:rPr>
                      <w:noProof/>
                    </w:rPr>
                    <w:t>14</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36" w:history="1">
                  <w:r w:rsidRPr="001E235F">
                    <w:rPr>
                      <w:rStyle w:val="ab"/>
                      <w:rFonts w:hint="eastAsia"/>
                      <w:noProof/>
                    </w:rPr>
                    <w:t>图</w:t>
                  </w:r>
                  <w:r w:rsidRPr="001E235F">
                    <w:rPr>
                      <w:rStyle w:val="ab"/>
                      <w:noProof/>
                    </w:rPr>
                    <w:t>41</w:t>
                  </w:r>
                  <w:r w:rsidRPr="001E235F">
                    <w:rPr>
                      <w:rStyle w:val="ab"/>
                      <w:rFonts w:hint="eastAsia"/>
                      <w:noProof/>
                    </w:rPr>
                    <w:t>：铁矿石</w:t>
                  </w:r>
                  <w:r w:rsidRPr="001E235F">
                    <w:rPr>
                      <w:rStyle w:val="ab"/>
                      <w:noProof/>
                    </w:rPr>
                    <w:t>-</w:t>
                  </w:r>
                  <w:r w:rsidRPr="001E235F">
                    <w:rPr>
                      <w:rStyle w:val="ab"/>
                      <w:rFonts w:hint="eastAsia"/>
                      <w:noProof/>
                    </w:rPr>
                    <w:t>预测目标夏普</w:t>
                  </w:r>
                  <w:r w:rsidRPr="001E235F">
                    <w:rPr>
                      <w:rStyle w:val="ab"/>
                      <w:noProof/>
                    </w:rPr>
                    <w:t>-</w:t>
                  </w:r>
                  <w:r w:rsidRPr="001E235F">
                    <w:rPr>
                      <w:rStyle w:val="ab"/>
                      <w:rFonts w:hint="eastAsia"/>
                      <w:noProof/>
                    </w:rPr>
                    <w:t>收益</w:t>
                  </w:r>
                  <w:r>
                    <w:rPr>
                      <w:noProof/>
                    </w:rPr>
                    <w:tab/>
                  </w:r>
                  <w:r>
                    <w:rPr>
                      <w:noProof/>
                    </w:rPr>
                    <w:fldChar w:fldCharType="begin"/>
                  </w:r>
                  <w:r>
                    <w:rPr>
                      <w:noProof/>
                    </w:rPr>
                    <w:instrText xml:space="preserve"> PAGEREF _Toc509388036 \h </w:instrText>
                  </w:r>
                  <w:r>
                    <w:rPr>
                      <w:noProof/>
                    </w:rPr>
                  </w:r>
                  <w:r>
                    <w:rPr>
                      <w:noProof/>
                    </w:rPr>
                    <w:fldChar w:fldCharType="separate"/>
                  </w:r>
                  <w:r>
                    <w:rPr>
                      <w:noProof/>
                    </w:rPr>
                    <w:t>14</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37" w:history="1">
                  <w:r w:rsidRPr="001E235F">
                    <w:rPr>
                      <w:rStyle w:val="ab"/>
                      <w:rFonts w:hint="eastAsia"/>
                      <w:noProof/>
                    </w:rPr>
                    <w:t>图</w:t>
                  </w:r>
                  <w:r w:rsidRPr="001E235F">
                    <w:rPr>
                      <w:rStyle w:val="ab"/>
                      <w:noProof/>
                    </w:rPr>
                    <w:t>42</w:t>
                  </w:r>
                  <w:r w:rsidRPr="001E235F">
                    <w:rPr>
                      <w:rStyle w:val="ab"/>
                      <w:rFonts w:hint="eastAsia"/>
                      <w:noProof/>
                    </w:rPr>
                    <w:t>：铁矿石</w:t>
                  </w:r>
                  <w:r w:rsidRPr="001E235F">
                    <w:rPr>
                      <w:rStyle w:val="ab"/>
                      <w:noProof/>
                    </w:rPr>
                    <w:t>-</w:t>
                  </w:r>
                  <w:r w:rsidRPr="001E235F">
                    <w:rPr>
                      <w:rStyle w:val="ab"/>
                      <w:rFonts w:hint="eastAsia"/>
                      <w:noProof/>
                    </w:rPr>
                    <w:t>预测目标夏普</w:t>
                  </w:r>
                  <w:r w:rsidRPr="001E235F">
                    <w:rPr>
                      <w:rStyle w:val="ab"/>
                      <w:noProof/>
                    </w:rPr>
                    <w:t>-</w:t>
                  </w:r>
                  <w:r w:rsidRPr="001E235F">
                    <w:rPr>
                      <w:rStyle w:val="ab"/>
                      <w:rFonts w:hint="eastAsia"/>
                      <w:noProof/>
                    </w:rPr>
                    <w:t>回撤</w:t>
                  </w:r>
                  <w:r>
                    <w:rPr>
                      <w:noProof/>
                    </w:rPr>
                    <w:tab/>
                  </w:r>
                  <w:r>
                    <w:rPr>
                      <w:noProof/>
                    </w:rPr>
                    <w:fldChar w:fldCharType="begin"/>
                  </w:r>
                  <w:r>
                    <w:rPr>
                      <w:noProof/>
                    </w:rPr>
                    <w:instrText xml:space="preserve"> PAGEREF _Toc509388037 \h </w:instrText>
                  </w:r>
                  <w:r>
                    <w:rPr>
                      <w:noProof/>
                    </w:rPr>
                  </w:r>
                  <w:r>
                    <w:rPr>
                      <w:noProof/>
                    </w:rPr>
                    <w:fldChar w:fldCharType="separate"/>
                  </w:r>
                  <w:r>
                    <w:rPr>
                      <w:noProof/>
                    </w:rPr>
                    <w:t>14</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38" w:history="1">
                  <w:r w:rsidRPr="001E235F">
                    <w:rPr>
                      <w:rStyle w:val="ab"/>
                      <w:rFonts w:hint="eastAsia"/>
                      <w:noProof/>
                    </w:rPr>
                    <w:t>图</w:t>
                  </w:r>
                  <w:r w:rsidRPr="001E235F">
                    <w:rPr>
                      <w:rStyle w:val="ab"/>
                      <w:noProof/>
                    </w:rPr>
                    <w:t>43</w:t>
                  </w:r>
                  <w:r w:rsidRPr="001E235F">
                    <w:rPr>
                      <w:rStyle w:val="ab"/>
                      <w:rFonts w:hint="eastAsia"/>
                      <w:noProof/>
                    </w:rPr>
                    <w:t>：铁矿石</w:t>
                  </w:r>
                  <w:r w:rsidRPr="001E235F">
                    <w:rPr>
                      <w:rStyle w:val="ab"/>
                      <w:noProof/>
                    </w:rPr>
                    <w:t>-</w:t>
                  </w:r>
                  <w:r w:rsidRPr="001E235F">
                    <w:rPr>
                      <w:rStyle w:val="ab"/>
                      <w:rFonts w:hint="eastAsia"/>
                      <w:noProof/>
                    </w:rPr>
                    <w:t>预测目标夏普</w:t>
                  </w:r>
                  <w:r w:rsidRPr="001E235F">
                    <w:rPr>
                      <w:rStyle w:val="ab"/>
                      <w:noProof/>
                    </w:rPr>
                    <w:t>-</w:t>
                  </w:r>
                  <w:r w:rsidRPr="001E235F">
                    <w:rPr>
                      <w:rStyle w:val="ab"/>
                      <w:rFonts w:hint="eastAsia"/>
                      <w:noProof/>
                    </w:rPr>
                    <w:t>分年度夏普</w:t>
                  </w:r>
                  <w:r>
                    <w:rPr>
                      <w:noProof/>
                    </w:rPr>
                    <w:tab/>
                  </w:r>
                  <w:r>
                    <w:rPr>
                      <w:noProof/>
                    </w:rPr>
                    <w:fldChar w:fldCharType="begin"/>
                  </w:r>
                  <w:r>
                    <w:rPr>
                      <w:noProof/>
                    </w:rPr>
                    <w:instrText xml:space="preserve"> PAGEREF _Toc509388038 \h </w:instrText>
                  </w:r>
                  <w:r>
                    <w:rPr>
                      <w:noProof/>
                    </w:rPr>
                  </w:r>
                  <w:r>
                    <w:rPr>
                      <w:noProof/>
                    </w:rPr>
                    <w:fldChar w:fldCharType="separate"/>
                  </w:r>
                  <w:r>
                    <w:rPr>
                      <w:noProof/>
                    </w:rPr>
                    <w:t>14</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39" w:history="1">
                  <w:r w:rsidRPr="001E235F">
                    <w:rPr>
                      <w:rStyle w:val="ab"/>
                      <w:rFonts w:hint="eastAsia"/>
                      <w:noProof/>
                    </w:rPr>
                    <w:t>图</w:t>
                  </w:r>
                  <w:r w:rsidRPr="001E235F">
                    <w:rPr>
                      <w:rStyle w:val="ab"/>
                      <w:noProof/>
                    </w:rPr>
                    <w:t>44</w:t>
                  </w:r>
                  <w:r w:rsidRPr="001E235F">
                    <w:rPr>
                      <w:rStyle w:val="ab"/>
                      <w:rFonts w:hint="eastAsia"/>
                      <w:noProof/>
                    </w:rPr>
                    <w:t>：螺纹钢</w:t>
                  </w:r>
                  <w:r w:rsidRPr="001E235F">
                    <w:rPr>
                      <w:rStyle w:val="ab"/>
                      <w:noProof/>
                    </w:rPr>
                    <w:t>-</w:t>
                  </w:r>
                  <w:r w:rsidRPr="001E235F">
                    <w:rPr>
                      <w:rStyle w:val="ab"/>
                      <w:rFonts w:hint="eastAsia"/>
                      <w:noProof/>
                    </w:rPr>
                    <w:t>预测目标收益</w:t>
                  </w:r>
                  <w:r w:rsidRPr="001E235F">
                    <w:rPr>
                      <w:rStyle w:val="ab"/>
                      <w:noProof/>
                    </w:rPr>
                    <w:t>-</w:t>
                  </w:r>
                  <w:r w:rsidRPr="001E235F">
                    <w:rPr>
                      <w:rStyle w:val="ab"/>
                      <w:rFonts w:hint="eastAsia"/>
                      <w:noProof/>
                    </w:rPr>
                    <w:t>净值</w:t>
                  </w:r>
                  <w:r>
                    <w:rPr>
                      <w:noProof/>
                    </w:rPr>
                    <w:tab/>
                  </w:r>
                  <w:r>
                    <w:rPr>
                      <w:noProof/>
                    </w:rPr>
                    <w:fldChar w:fldCharType="begin"/>
                  </w:r>
                  <w:r>
                    <w:rPr>
                      <w:noProof/>
                    </w:rPr>
                    <w:instrText xml:space="preserve"> PAGEREF _Toc509388039 \h </w:instrText>
                  </w:r>
                  <w:r>
                    <w:rPr>
                      <w:noProof/>
                    </w:rPr>
                  </w:r>
                  <w:r>
                    <w:rPr>
                      <w:noProof/>
                    </w:rPr>
                    <w:fldChar w:fldCharType="separate"/>
                  </w:r>
                  <w:r>
                    <w:rPr>
                      <w:noProof/>
                    </w:rPr>
                    <w:t>15</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40" w:history="1">
                  <w:r w:rsidRPr="001E235F">
                    <w:rPr>
                      <w:rStyle w:val="ab"/>
                      <w:rFonts w:hint="eastAsia"/>
                      <w:noProof/>
                    </w:rPr>
                    <w:t>图</w:t>
                  </w:r>
                  <w:r w:rsidRPr="001E235F">
                    <w:rPr>
                      <w:rStyle w:val="ab"/>
                      <w:noProof/>
                    </w:rPr>
                    <w:t>45</w:t>
                  </w:r>
                  <w:r w:rsidRPr="001E235F">
                    <w:rPr>
                      <w:rStyle w:val="ab"/>
                      <w:rFonts w:hint="eastAsia"/>
                      <w:noProof/>
                    </w:rPr>
                    <w:t>：螺纹钢</w:t>
                  </w:r>
                  <w:r w:rsidRPr="001E235F">
                    <w:rPr>
                      <w:rStyle w:val="ab"/>
                      <w:noProof/>
                    </w:rPr>
                    <w:t>-</w:t>
                  </w:r>
                  <w:r w:rsidRPr="001E235F">
                    <w:rPr>
                      <w:rStyle w:val="ab"/>
                      <w:rFonts w:hint="eastAsia"/>
                      <w:noProof/>
                    </w:rPr>
                    <w:t>预测目标收益</w:t>
                  </w:r>
                  <w:r w:rsidRPr="001E235F">
                    <w:rPr>
                      <w:rStyle w:val="ab"/>
                      <w:noProof/>
                    </w:rPr>
                    <w:t>-</w:t>
                  </w:r>
                  <w:r w:rsidRPr="001E235F">
                    <w:rPr>
                      <w:rStyle w:val="ab"/>
                      <w:rFonts w:hint="eastAsia"/>
                      <w:noProof/>
                    </w:rPr>
                    <w:t>收益</w:t>
                  </w:r>
                  <w:r>
                    <w:rPr>
                      <w:noProof/>
                    </w:rPr>
                    <w:tab/>
                  </w:r>
                  <w:r>
                    <w:rPr>
                      <w:noProof/>
                    </w:rPr>
                    <w:fldChar w:fldCharType="begin"/>
                  </w:r>
                  <w:r>
                    <w:rPr>
                      <w:noProof/>
                    </w:rPr>
                    <w:instrText xml:space="preserve"> PAGEREF _Toc509388040 \h </w:instrText>
                  </w:r>
                  <w:r>
                    <w:rPr>
                      <w:noProof/>
                    </w:rPr>
                  </w:r>
                  <w:r>
                    <w:rPr>
                      <w:noProof/>
                    </w:rPr>
                    <w:fldChar w:fldCharType="separate"/>
                  </w:r>
                  <w:r>
                    <w:rPr>
                      <w:noProof/>
                    </w:rPr>
                    <w:t>15</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41" w:history="1">
                  <w:r w:rsidRPr="001E235F">
                    <w:rPr>
                      <w:rStyle w:val="ab"/>
                      <w:rFonts w:hint="eastAsia"/>
                      <w:noProof/>
                    </w:rPr>
                    <w:t>图</w:t>
                  </w:r>
                  <w:r w:rsidRPr="001E235F">
                    <w:rPr>
                      <w:rStyle w:val="ab"/>
                      <w:noProof/>
                    </w:rPr>
                    <w:t>46</w:t>
                  </w:r>
                  <w:r w:rsidRPr="001E235F">
                    <w:rPr>
                      <w:rStyle w:val="ab"/>
                      <w:rFonts w:hint="eastAsia"/>
                      <w:noProof/>
                    </w:rPr>
                    <w:t>：螺纹钢</w:t>
                  </w:r>
                  <w:r w:rsidRPr="001E235F">
                    <w:rPr>
                      <w:rStyle w:val="ab"/>
                      <w:noProof/>
                    </w:rPr>
                    <w:t>-</w:t>
                  </w:r>
                  <w:r w:rsidRPr="001E235F">
                    <w:rPr>
                      <w:rStyle w:val="ab"/>
                      <w:rFonts w:hint="eastAsia"/>
                      <w:noProof/>
                    </w:rPr>
                    <w:t>预测目标收益</w:t>
                  </w:r>
                  <w:r w:rsidRPr="001E235F">
                    <w:rPr>
                      <w:rStyle w:val="ab"/>
                      <w:noProof/>
                    </w:rPr>
                    <w:t>-</w:t>
                  </w:r>
                  <w:r w:rsidRPr="001E235F">
                    <w:rPr>
                      <w:rStyle w:val="ab"/>
                      <w:rFonts w:hint="eastAsia"/>
                      <w:noProof/>
                    </w:rPr>
                    <w:t>回撤</w:t>
                  </w:r>
                  <w:r>
                    <w:rPr>
                      <w:noProof/>
                    </w:rPr>
                    <w:tab/>
                  </w:r>
                  <w:r>
                    <w:rPr>
                      <w:noProof/>
                    </w:rPr>
                    <w:fldChar w:fldCharType="begin"/>
                  </w:r>
                  <w:r>
                    <w:rPr>
                      <w:noProof/>
                    </w:rPr>
                    <w:instrText xml:space="preserve"> PAGEREF _Toc509388041 \h </w:instrText>
                  </w:r>
                  <w:r>
                    <w:rPr>
                      <w:noProof/>
                    </w:rPr>
                  </w:r>
                  <w:r>
                    <w:rPr>
                      <w:noProof/>
                    </w:rPr>
                    <w:fldChar w:fldCharType="separate"/>
                  </w:r>
                  <w:r>
                    <w:rPr>
                      <w:noProof/>
                    </w:rPr>
                    <w:t>15</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42" w:history="1">
                  <w:r w:rsidRPr="001E235F">
                    <w:rPr>
                      <w:rStyle w:val="ab"/>
                      <w:rFonts w:hint="eastAsia"/>
                      <w:noProof/>
                    </w:rPr>
                    <w:t>图</w:t>
                  </w:r>
                  <w:r w:rsidRPr="001E235F">
                    <w:rPr>
                      <w:rStyle w:val="ab"/>
                      <w:noProof/>
                    </w:rPr>
                    <w:t>47</w:t>
                  </w:r>
                  <w:r w:rsidRPr="001E235F">
                    <w:rPr>
                      <w:rStyle w:val="ab"/>
                      <w:rFonts w:hint="eastAsia"/>
                      <w:noProof/>
                    </w:rPr>
                    <w:t>：螺纹钢</w:t>
                  </w:r>
                  <w:r w:rsidRPr="001E235F">
                    <w:rPr>
                      <w:rStyle w:val="ab"/>
                      <w:noProof/>
                    </w:rPr>
                    <w:t>-</w:t>
                  </w:r>
                  <w:r w:rsidRPr="001E235F">
                    <w:rPr>
                      <w:rStyle w:val="ab"/>
                      <w:rFonts w:hint="eastAsia"/>
                      <w:noProof/>
                    </w:rPr>
                    <w:t>预测目标收益</w:t>
                  </w:r>
                  <w:r w:rsidRPr="001E235F">
                    <w:rPr>
                      <w:rStyle w:val="ab"/>
                      <w:noProof/>
                    </w:rPr>
                    <w:t>-</w:t>
                  </w:r>
                  <w:r w:rsidRPr="001E235F">
                    <w:rPr>
                      <w:rStyle w:val="ab"/>
                      <w:rFonts w:hint="eastAsia"/>
                      <w:noProof/>
                    </w:rPr>
                    <w:t>分年度夏普</w:t>
                  </w:r>
                  <w:r>
                    <w:rPr>
                      <w:noProof/>
                    </w:rPr>
                    <w:tab/>
                  </w:r>
                  <w:r>
                    <w:rPr>
                      <w:noProof/>
                    </w:rPr>
                    <w:fldChar w:fldCharType="begin"/>
                  </w:r>
                  <w:r>
                    <w:rPr>
                      <w:noProof/>
                    </w:rPr>
                    <w:instrText xml:space="preserve"> PAGEREF _Toc509388042 \h </w:instrText>
                  </w:r>
                  <w:r>
                    <w:rPr>
                      <w:noProof/>
                    </w:rPr>
                  </w:r>
                  <w:r>
                    <w:rPr>
                      <w:noProof/>
                    </w:rPr>
                    <w:fldChar w:fldCharType="separate"/>
                  </w:r>
                  <w:r>
                    <w:rPr>
                      <w:noProof/>
                    </w:rPr>
                    <w:t>15</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43" w:history="1">
                  <w:r w:rsidRPr="001E235F">
                    <w:rPr>
                      <w:rStyle w:val="ab"/>
                      <w:rFonts w:hint="eastAsia"/>
                      <w:noProof/>
                    </w:rPr>
                    <w:t>图</w:t>
                  </w:r>
                  <w:r w:rsidRPr="001E235F">
                    <w:rPr>
                      <w:rStyle w:val="ab"/>
                      <w:noProof/>
                    </w:rPr>
                    <w:t>48</w:t>
                  </w:r>
                  <w:r w:rsidRPr="001E235F">
                    <w:rPr>
                      <w:rStyle w:val="ab"/>
                      <w:rFonts w:hint="eastAsia"/>
                      <w:noProof/>
                    </w:rPr>
                    <w:t>：螺纹钢</w:t>
                  </w:r>
                  <w:r w:rsidRPr="001E235F">
                    <w:rPr>
                      <w:rStyle w:val="ab"/>
                      <w:noProof/>
                    </w:rPr>
                    <w:t>-</w:t>
                  </w:r>
                  <w:r w:rsidRPr="001E235F">
                    <w:rPr>
                      <w:rStyle w:val="ab"/>
                      <w:rFonts w:hint="eastAsia"/>
                      <w:noProof/>
                    </w:rPr>
                    <w:t>预测目标夏普</w:t>
                  </w:r>
                  <w:r w:rsidRPr="001E235F">
                    <w:rPr>
                      <w:rStyle w:val="ab"/>
                      <w:noProof/>
                    </w:rPr>
                    <w:t>-</w:t>
                  </w:r>
                  <w:r w:rsidRPr="001E235F">
                    <w:rPr>
                      <w:rStyle w:val="ab"/>
                      <w:rFonts w:hint="eastAsia"/>
                      <w:noProof/>
                    </w:rPr>
                    <w:t>净值</w:t>
                  </w:r>
                  <w:r>
                    <w:rPr>
                      <w:noProof/>
                    </w:rPr>
                    <w:tab/>
                  </w:r>
                  <w:r>
                    <w:rPr>
                      <w:noProof/>
                    </w:rPr>
                    <w:fldChar w:fldCharType="begin"/>
                  </w:r>
                  <w:r>
                    <w:rPr>
                      <w:noProof/>
                    </w:rPr>
                    <w:instrText xml:space="preserve"> PAGEREF _Toc509388043 \h </w:instrText>
                  </w:r>
                  <w:r>
                    <w:rPr>
                      <w:noProof/>
                    </w:rPr>
                  </w:r>
                  <w:r>
                    <w:rPr>
                      <w:noProof/>
                    </w:rPr>
                    <w:fldChar w:fldCharType="separate"/>
                  </w:r>
                  <w:r>
                    <w:rPr>
                      <w:noProof/>
                    </w:rPr>
                    <w:t>15</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44" w:history="1">
                  <w:r w:rsidRPr="001E235F">
                    <w:rPr>
                      <w:rStyle w:val="ab"/>
                      <w:rFonts w:hint="eastAsia"/>
                      <w:noProof/>
                    </w:rPr>
                    <w:t>图</w:t>
                  </w:r>
                  <w:r w:rsidRPr="001E235F">
                    <w:rPr>
                      <w:rStyle w:val="ab"/>
                      <w:noProof/>
                    </w:rPr>
                    <w:t>49</w:t>
                  </w:r>
                  <w:r w:rsidRPr="001E235F">
                    <w:rPr>
                      <w:rStyle w:val="ab"/>
                      <w:rFonts w:hint="eastAsia"/>
                      <w:noProof/>
                    </w:rPr>
                    <w:t>：螺纹钢</w:t>
                  </w:r>
                  <w:r w:rsidRPr="001E235F">
                    <w:rPr>
                      <w:rStyle w:val="ab"/>
                      <w:noProof/>
                    </w:rPr>
                    <w:t>-</w:t>
                  </w:r>
                  <w:r w:rsidRPr="001E235F">
                    <w:rPr>
                      <w:rStyle w:val="ab"/>
                      <w:rFonts w:hint="eastAsia"/>
                      <w:noProof/>
                    </w:rPr>
                    <w:t>预测目标夏普</w:t>
                  </w:r>
                  <w:r w:rsidRPr="001E235F">
                    <w:rPr>
                      <w:rStyle w:val="ab"/>
                      <w:noProof/>
                    </w:rPr>
                    <w:t>-</w:t>
                  </w:r>
                  <w:r w:rsidRPr="001E235F">
                    <w:rPr>
                      <w:rStyle w:val="ab"/>
                      <w:rFonts w:hint="eastAsia"/>
                      <w:noProof/>
                    </w:rPr>
                    <w:t>收益</w:t>
                  </w:r>
                  <w:r>
                    <w:rPr>
                      <w:noProof/>
                    </w:rPr>
                    <w:tab/>
                  </w:r>
                  <w:r>
                    <w:rPr>
                      <w:noProof/>
                    </w:rPr>
                    <w:fldChar w:fldCharType="begin"/>
                  </w:r>
                  <w:r>
                    <w:rPr>
                      <w:noProof/>
                    </w:rPr>
                    <w:instrText xml:space="preserve"> PAGEREF _Toc509388044 \h </w:instrText>
                  </w:r>
                  <w:r>
                    <w:rPr>
                      <w:noProof/>
                    </w:rPr>
                  </w:r>
                  <w:r>
                    <w:rPr>
                      <w:noProof/>
                    </w:rPr>
                    <w:fldChar w:fldCharType="separate"/>
                  </w:r>
                  <w:r>
                    <w:rPr>
                      <w:noProof/>
                    </w:rPr>
                    <w:t>15</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45" w:history="1">
                  <w:r w:rsidRPr="001E235F">
                    <w:rPr>
                      <w:rStyle w:val="ab"/>
                      <w:rFonts w:hint="eastAsia"/>
                      <w:noProof/>
                    </w:rPr>
                    <w:t>图</w:t>
                  </w:r>
                  <w:r w:rsidRPr="001E235F">
                    <w:rPr>
                      <w:rStyle w:val="ab"/>
                      <w:noProof/>
                    </w:rPr>
                    <w:t>50</w:t>
                  </w:r>
                  <w:r w:rsidRPr="001E235F">
                    <w:rPr>
                      <w:rStyle w:val="ab"/>
                      <w:rFonts w:hint="eastAsia"/>
                      <w:noProof/>
                    </w:rPr>
                    <w:t>：螺纹钢</w:t>
                  </w:r>
                  <w:r w:rsidRPr="001E235F">
                    <w:rPr>
                      <w:rStyle w:val="ab"/>
                      <w:noProof/>
                    </w:rPr>
                    <w:t>-</w:t>
                  </w:r>
                  <w:r w:rsidRPr="001E235F">
                    <w:rPr>
                      <w:rStyle w:val="ab"/>
                      <w:rFonts w:hint="eastAsia"/>
                      <w:noProof/>
                    </w:rPr>
                    <w:t>预测目标夏普</w:t>
                  </w:r>
                  <w:r w:rsidRPr="001E235F">
                    <w:rPr>
                      <w:rStyle w:val="ab"/>
                      <w:noProof/>
                    </w:rPr>
                    <w:t>-</w:t>
                  </w:r>
                  <w:r w:rsidRPr="001E235F">
                    <w:rPr>
                      <w:rStyle w:val="ab"/>
                      <w:rFonts w:hint="eastAsia"/>
                      <w:noProof/>
                    </w:rPr>
                    <w:t>回撤</w:t>
                  </w:r>
                  <w:r>
                    <w:rPr>
                      <w:noProof/>
                    </w:rPr>
                    <w:tab/>
                  </w:r>
                  <w:r>
                    <w:rPr>
                      <w:noProof/>
                    </w:rPr>
                    <w:fldChar w:fldCharType="begin"/>
                  </w:r>
                  <w:r>
                    <w:rPr>
                      <w:noProof/>
                    </w:rPr>
                    <w:instrText xml:space="preserve"> PAGEREF _Toc509388045 \h </w:instrText>
                  </w:r>
                  <w:r>
                    <w:rPr>
                      <w:noProof/>
                    </w:rPr>
                  </w:r>
                  <w:r>
                    <w:rPr>
                      <w:noProof/>
                    </w:rPr>
                    <w:fldChar w:fldCharType="separate"/>
                  </w:r>
                  <w:r>
                    <w:rPr>
                      <w:noProof/>
                    </w:rPr>
                    <w:t>16</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46" w:history="1">
                  <w:r w:rsidRPr="001E235F">
                    <w:rPr>
                      <w:rStyle w:val="ab"/>
                      <w:rFonts w:hint="eastAsia"/>
                      <w:noProof/>
                    </w:rPr>
                    <w:t>图</w:t>
                  </w:r>
                  <w:r w:rsidRPr="001E235F">
                    <w:rPr>
                      <w:rStyle w:val="ab"/>
                      <w:noProof/>
                    </w:rPr>
                    <w:t>51</w:t>
                  </w:r>
                  <w:r w:rsidRPr="001E235F">
                    <w:rPr>
                      <w:rStyle w:val="ab"/>
                      <w:rFonts w:hint="eastAsia"/>
                      <w:noProof/>
                    </w:rPr>
                    <w:t>：螺纹钢</w:t>
                  </w:r>
                  <w:r w:rsidRPr="001E235F">
                    <w:rPr>
                      <w:rStyle w:val="ab"/>
                      <w:noProof/>
                    </w:rPr>
                    <w:t>-</w:t>
                  </w:r>
                  <w:r w:rsidRPr="001E235F">
                    <w:rPr>
                      <w:rStyle w:val="ab"/>
                      <w:rFonts w:hint="eastAsia"/>
                      <w:noProof/>
                    </w:rPr>
                    <w:t>预测目标夏普</w:t>
                  </w:r>
                  <w:r w:rsidRPr="001E235F">
                    <w:rPr>
                      <w:rStyle w:val="ab"/>
                      <w:noProof/>
                    </w:rPr>
                    <w:t>-</w:t>
                  </w:r>
                  <w:r w:rsidRPr="001E235F">
                    <w:rPr>
                      <w:rStyle w:val="ab"/>
                      <w:rFonts w:hint="eastAsia"/>
                      <w:noProof/>
                    </w:rPr>
                    <w:t>分年度夏普</w:t>
                  </w:r>
                  <w:r>
                    <w:rPr>
                      <w:noProof/>
                    </w:rPr>
                    <w:tab/>
                  </w:r>
                  <w:r>
                    <w:rPr>
                      <w:noProof/>
                    </w:rPr>
                    <w:fldChar w:fldCharType="begin"/>
                  </w:r>
                  <w:r>
                    <w:rPr>
                      <w:noProof/>
                    </w:rPr>
                    <w:instrText xml:space="preserve"> PAGEREF _Toc509388046 \h </w:instrText>
                  </w:r>
                  <w:r>
                    <w:rPr>
                      <w:noProof/>
                    </w:rPr>
                  </w:r>
                  <w:r>
                    <w:rPr>
                      <w:noProof/>
                    </w:rPr>
                    <w:fldChar w:fldCharType="separate"/>
                  </w:r>
                  <w:r>
                    <w:rPr>
                      <w:noProof/>
                    </w:rPr>
                    <w:t>16</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47" w:history="1">
                  <w:r w:rsidRPr="001E235F">
                    <w:rPr>
                      <w:rStyle w:val="ab"/>
                      <w:rFonts w:hint="eastAsia"/>
                      <w:noProof/>
                    </w:rPr>
                    <w:t>图</w:t>
                  </w:r>
                  <w:r w:rsidRPr="001E235F">
                    <w:rPr>
                      <w:rStyle w:val="ab"/>
                      <w:noProof/>
                    </w:rPr>
                    <w:t>52</w:t>
                  </w:r>
                  <w:r w:rsidRPr="001E235F">
                    <w:rPr>
                      <w:rStyle w:val="ab"/>
                      <w:rFonts w:hint="eastAsia"/>
                      <w:noProof/>
                    </w:rPr>
                    <w:t>：玻璃</w:t>
                  </w:r>
                  <w:r w:rsidRPr="001E235F">
                    <w:rPr>
                      <w:rStyle w:val="ab"/>
                      <w:noProof/>
                    </w:rPr>
                    <w:t>-</w:t>
                  </w:r>
                  <w:r w:rsidRPr="001E235F">
                    <w:rPr>
                      <w:rStyle w:val="ab"/>
                      <w:rFonts w:hint="eastAsia"/>
                      <w:noProof/>
                    </w:rPr>
                    <w:t>预测目标收益</w:t>
                  </w:r>
                  <w:r w:rsidRPr="001E235F">
                    <w:rPr>
                      <w:rStyle w:val="ab"/>
                      <w:noProof/>
                    </w:rPr>
                    <w:t>-</w:t>
                  </w:r>
                  <w:r w:rsidRPr="001E235F">
                    <w:rPr>
                      <w:rStyle w:val="ab"/>
                      <w:rFonts w:hint="eastAsia"/>
                      <w:noProof/>
                    </w:rPr>
                    <w:t>净值</w:t>
                  </w:r>
                  <w:r>
                    <w:rPr>
                      <w:noProof/>
                    </w:rPr>
                    <w:tab/>
                  </w:r>
                  <w:r>
                    <w:rPr>
                      <w:noProof/>
                    </w:rPr>
                    <w:fldChar w:fldCharType="begin"/>
                  </w:r>
                  <w:r>
                    <w:rPr>
                      <w:noProof/>
                    </w:rPr>
                    <w:instrText xml:space="preserve"> PAGEREF _Toc509388047 \h </w:instrText>
                  </w:r>
                  <w:r>
                    <w:rPr>
                      <w:noProof/>
                    </w:rPr>
                  </w:r>
                  <w:r>
                    <w:rPr>
                      <w:noProof/>
                    </w:rPr>
                    <w:fldChar w:fldCharType="separate"/>
                  </w:r>
                  <w:r>
                    <w:rPr>
                      <w:noProof/>
                    </w:rPr>
                    <w:t>16</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48" w:history="1">
                  <w:r w:rsidRPr="001E235F">
                    <w:rPr>
                      <w:rStyle w:val="ab"/>
                      <w:rFonts w:hint="eastAsia"/>
                      <w:noProof/>
                    </w:rPr>
                    <w:t>图</w:t>
                  </w:r>
                  <w:r w:rsidRPr="001E235F">
                    <w:rPr>
                      <w:rStyle w:val="ab"/>
                      <w:noProof/>
                    </w:rPr>
                    <w:t>53</w:t>
                  </w:r>
                  <w:r w:rsidRPr="001E235F">
                    <w:rPr>
                      <w:rStyle w:val="ab"/>
                      <w:rFonts w:hint="eastAsia"/>
                      <w:noProof/>
                    </w:rPr>
                    <w:t>：玻璃</w:t>
                  </w:r>
                  <w:r w:rsidRPr="001E235F">
                    <w:rPr>
                      <w:rStyle w:val="ab"/>
                      <w:noProof/>
                    </w:rPr>
                    <w:t>-</w:t>
                  </w:r>
                  <w:r w:rsidRPr="001E235F">
                    <w:rPr>
                      <w:rStyle w:val="ab"/>
                      <w:rFonts w:hint="eastAsia"/>
                      <w:noProof/>
                    </w:rPr>
                    <w:t>预测目标收益</w:t>
                  </w:r>
                  <w:r w:rsidRPr="001E235F">
                    <w:rPr>
                      <w:rStyle w:val="ab"/>
                      <w:noProof/>
                    </w:rPr>
                    <w:t>-</w:t>
                  </w:r>
                  <w:r w:rsidRPr="001E235F">
                    <w:rPr>
                      <w:rStyle w:val="ab"/>
                      <w:rFonts w:hint="eastAsia"/>
                      <w:noProof/>
                    </w:rPr>
                    <w:t>收益</w:t>
                  </w:r>
                  <w:r>
                    <w:rPr>
                      <w:noProof/>
                    </w:rPr>
                    <w:tab/>
                  </w:r>
                  <w:r>
                    <w:rPr>
                      <w:noProof/>
                    </w:rPr>
                    <w:fldChar w:fldCharType="begin"/>
                  </w:r>
                  <w:r>
                    <w:rPr>
                      <w:noProof/>
                    </w:rPr>
                    <w:instrText xml:space="preserve"> PAGEREF _Toc509388048 \h </w:instrText>
                  </w:r>
                  <w:r>
                    <w:rPr>
                      <w:noProof/>
                    </w:rPr>
                  </w:r>
                  <w:r>
                    <w:rPr>
                      <w:noProof/>
                    </w:rPr>
                    <w:fldChar w:fldCharType="separate"/>
                  </w:r>
                  <w:r>
                    <w:rPr>
                      <w:noProof/>
                    </w:rPr>
                    <w:t>16</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49" w:history="1">
                  <w:r w:rsidRPr="001E235F">
                    <w:rPr>
                      <w:rStyle w:val="ab"/>
                      <w:rFonts w:hint="eastAsia"/>
                      <w:noProof/>
                    </w:rPr>
                    <w:t>图</w:t>
                  </w:r>
                  <w:r w:rsidRPr="001E235F">
                    <w:rPr>
                      <w:rStyle w:val="ab"/>
                      <w:noProof/>
                    </w:rPr>
                    <w:t>54</w:t>
                  </w:r>
                  <w:r w:rsidRPr="001E235F">
                    <w:rPr>
                      <w:rStyle w:val="ab"/>
                      <w:rFonts w:hint="eastAsia"/>
                      <w:noProof/>
                    </w:rPr>
                    <w:t>：玻璃</w:t>
                  </w:r>
                  <w:r w:rsidRPr="001E235F">
                    <w:rPr>
                      <w:rStyle w:val="ab"/>
                      <w:noProof/>
                    </w:rPr>
                    <w:t>-</w:t>
                  </w:r>
                  <w:r w:rsidRPr="001E235F">
                    <w:rPr>
                      <w:rStyle w:val="ab"/>
                      <w:rFonts w:hint="eastAsia"/>
                      <w:noProof/>
                    </w:rPr>
                    <w:t>预测目标收益</w:t>
                  </w:r>
                  <w:r w:rsidRPr="001E235F">
                    <w:rPr>
                      <w:rStyle w:val="ab"/>
                      <w:noProof/>
                    </w:rPr>
                    <w:t>-</w:t>
                  </w:r>
                  <w:r w:rsidRPr="001E235F">
                    <w:rPr>
                      <w:rStyle w:val="ab"/>
                      <w:rFonts w:hint="eastAsia"/>
                      <w:noProof/>
                    </w:rPr>
                    <w:t>回撤</w:t>
                  </w:r>
                  <w:r>
                    <w:rPr>
                      <w:noProof/>
                    </w:rPr>
                    <w:tab/>
                  </w:r>
                  <w:r>
                    <w:rPr>
                      <w:noProof/>
                    </w:rPr>
                    <w:fldChar w:fldCharType="begin"/>
                  </w:r>
                  <w:r>
                    <w:rPr>
                      <w:noProof/>
                    </w:rPr>
                    <w:instrText xml:space="preserve"> PAGEREF _Toc509388049 \h </w:instrText>
                  </w:r>
                  <w:r>
                    <w:rPr>
                      <w:noProof/>
                    </w:rPr>
                  </w:r>
                  <w:r>
                    <w:rPr>
                      <w:noProof/>
                    </w:rPr>
                    <w:fldChar w:fldCharType="separate"/>
                  </w:r>
                  <w:r>
                    <w:rPr>
                      <w:noProof/>
                    </w:rPr>
                    <w:t>17</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50" w:history="1">
                  <w:r w:rsidRPr="001E235F">
                    <w:rPr>
                      <w:rStyle w:val="ab"/>
                      <w:rFonts w:hint="eastAsia"/>
                      <w:noProof/>
                    </w:rPr>
                    <w:t>图</w:t>
                  </w:r>
                  <w:r w:rsidRPr="001E235F">
                    <w:rPr>
                      <w:rStyle w:val="ab"/>
                      <w:noProof/>
                    </w:rPr>
                    <w:t>55</w:t>
                  </w:r>
                  <w:r w:rsidRPr="001E235F">
                    <w:rPr>
                      <w:rStyle w:val="ab"/>
                      <w:rFonts w:hint="eastAsia"/>
                      <w:noProof/>
                    </w:rPr>
                    <w:t>：玻璃</w:t>
                  </w:r>
                  <w:r w:rsidRPr="001E235F">
                    <w:rPr>
                      <w:rStyle w:val="ab"/>
                      <w:noProof/>
                    </w:rPr>
                    <w:t>-</w:t>
                  </w:r>
                  <w:r w:rsidRPr="001E235F">
                    <w:rPr>
                      <w:rStyle w:val="ab"/>
                      <w:rFonts w:hint="eastAsia"/>
                      <w:noProof/>
                    </w:rPr>
                    <w:t>预测目标收益</w:t>
                  </w:r>
                  <w:r w:rsidRPr="001E235F">
                    <w:rPr>
                      <w:rStyle w:val="ab"/>
                      <w:noProof/>
                    </w:rPr>
                    <w:t>-</w:t>
                  </w:r>
                  <w:r w:rsidRPr="001E235F">
                    <w:rPr>
                      <w:rStyle w:val="ab"/>
                      <w:rFonts w:hint="eastAsia"/>
                      <w:noProof/>
                    </w:rPr>
                    <w:t>分年度夏普</w:t>
                  </w:r>
                  <w:r>
                    <w:rPr>
                      <w:noProof/>
                    </w:rPr>
                    <w:tab/>
                  </w:r>
                  <w:r>
                    <w:rPr>
                      <w:noProof/>
                    </w:rPr>
                    <w:fldChar w:fldCharType="begin"/>
                  </w:r>
                  <w:r>
                    <w:rPr>
                      <w:noProof/>
                    </w:rPr>
                    <w:instrText xml:space="preserve"> PAGEREF _Toc509388050 \h </w:instrText>
                  </w:r>
                  <w:r>
                    <w:rPr>
                      <w:noProof/>
                    </w:rPr>
                  </w:r>
                  <w:r>
                    <w:rPr>
                      <w:noProof/>
                    </w:rPr>
                    <w:fldChar w:fldCharType="separate"/>
                  </w:r>
                  <w:r>
                    <w:rPr>
                      <w:noProof/>
                    </w:rPr>
                    <w:t>17</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51" w:history="1">
                  <w:r w:rsidRPr="001E235F">
                    <w:rPr>
                      <w:rStyle w:val="ab"/>
                      <w:rFonts w:hint="eastAsia"/>
                      <w:noProof/>
                    </w:rPr>
                    <w:t>图</w:t>
                  </w:r>
                  <w:r w:rsidRPr="001E235F">
                    <w:rPr>
                      <w:rStyle w:val="ab"/>
                      <w:noProof/>
                    </w:rPr>
                    <w:t>56</w:t>
                  </w:r>
                  <w:r w:rsidRPr="001E235F">
                    <w:rPr>
                      <w:rStyle w:val="ab"/>
                      <w:rFonts w:hint="eastAsia"/>
                      <w:noProof/>
                    </w:rPr>
                    <w:t>：玻璃</w:t>
                  </w:r>
                  <w:r w:rsidRPr="001E235F">
                    <w:rPr>
                      <w:rStyle w:val="ab"/>
                      <w:noProof/>
                    </w:rPr>
                    <w:t>-</w:t>
                  </w:r>
                  <w:r w:rsidRPr="001E235F">
                    <w:rPr>
                      <w:rStyle w:val="ab"/>
                      <w:rFonts w:hint="eastAsia"/>
                      <w:noProof/>
                    </w:rPr>
                    <w:t>预测目标夏普</w:t>
                  </w:r>
                  <w:r w:rsidRPr="001E235F">
                    <w:rPr>
                      <w:rStyle w:val="ab"/>
                      <w:noProof/>
                    </w:rPr>
                    <w:t>-</w:t>
                  </w:r>
                  <w:r w:rsidRPr="001E235F">
                    <w:rPr>
                      <w:rStyle w:val="ab"/>
                      <w:rFonts w:hint="eastAsia"/>
                      <w:noProof/>
                    </w:rPr>
                    <w:t>净值</w:t>
                  </w:r>
                  <w:r>
                    <w:rPr>
                      <w:noProof/>
                    </w:rPr>
                    <w:tab/>
                  </w:r>
                  <w:r>
                    <w:rPr>
                      <w:noProof/>
                    </w:rPr>
                    <w:fldChar w:fldCharType="begin"/>
                  </w:r>
                  <w:r>
                    <w:rPr>
                      <w:noProof/>
                    </w:rPr>
                    <w:instrText xml:space="preserve"> PAGEREF _Toc509388051 \h </w:instrText>
                  </w:r>
                  <w:r>
                    <w:rPr>
                      <w:noProof/>
                    </w:rPr>
                  </w:r>
                  <w:r>
                    <w:rPr>
                      <w:noProof/>
                    </w:rPr>
                    <w:fldChar w:fldCharType="separate"/>
                  </w:r>
                  <w:r>
                    <w:rPr>
                      <w:noProof/>
                    </w:rPr>
                    <w:t>17</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52" w:history="1">
                  <w:r w:rsidRPr="001E235F">
                    <w:rPr>
                      <w:rStyle w:val="ab"/>
                      <w:rFonts w:hint="eastAsia"/>
                      <w:noProof/>
                    </w:rPr>
                    <w:t>图</w:t>
                  </w:r>
                  <w:r w:rsidRPr="001E235F">
                    <w:rPr>
                      <w:rStyle w:val="ab"/>
                      <w:noProof/>
                    </w:rPr>
                    <w:t>57</w:t>
                  </w:r>
                  <w:r w:rsidRPr="001E235F">
                    <w:rPr>
                      <w:rStyle w:val="ab"/>
                      <w:rFonts w:hint="eastAsia"/>
                      <w:noProof/>
                    </w:rPr>
                    <w:t>：玻璃</w:t>
                  </w:r>
                  <w:r w:rsidRPr="001E235F">
                    <w:rPr>
                      <w:rStyle w:val="ab"/>
                      <w:noProof/>
                    </w:rPr>
                    <w:t>-</w:t>
                  </w:r>
                  <w:r w:rsidRPr="001E235F">
                    <w:rPr>
                      <w:rStyle w:val="ab"/>
                      <w:rFonts w:hint="eastAsia"/>
                      <w:noProof/>
                    </w:rPr>
                    <w:t>预测目标夏普</w:t>
                  </w:r>
                  <w:r w:rsidRPr="001E235F">
                    <w:rPr>
                      <w:rStyle w:val="ab"/>
                      <w:noProof/>
                    </w:rPr>
                    <w:t>-</w:t>
                  </w:r>
                  <w:r w:rsidRPr="001E235F">
                    <w:rPr>
                      <w:rStyle w:val="ab"/>
                      <w:rFonts w:hint="eastAsia"/>
                      <w:noProof/>
                    </w:rPr>
                    <w:t>收益</w:t>
                  </w:r>
                  <w:r>
                    <w:rPr>
                      <w:noProof/>
                    </w:rPr>
                    <w:tab/>
                  </w:r>
                  <w:r>
                    <w:rPr>
                      <w:noProof/>
                    </w:rPr>
                    <w:fldChar w:fldCharType="begin"/>
                  </w:r>
                  <w:r>
                    <w:rPr>
                      <w:noProof/>
                    </w:rPr>
                    <w:instrText xml:space="preserve"> PAGEREF _Toc509388052 \h </w:instrText>
                  </w:r>
                  <w:r>
                    <w:rPr>
                      <w:noProof/>
                    </w:rPr>
                  </w:r>
                  <w:r>
                    <w:rPr>
                      <w:noProof/>
                    </w:rPr>
                    <w:fldChar w:fldCharType="separate"/>
                  </w:r>
                  <w:r>
                    <w:rPr>
                      <w:noProof/>
                    </w:rPr>
                    <w:t>17</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53" w:history="1">
                  <w:r w:rsidRPr="001E235F">
                    <w:rPr>
                      <w:rStyle w:val="ab"/>
                      <w:rFonts w:hint="eastAsia"/>
                      <w:noProof/>
                    </w:rPr>
                    <w:t>图</w:t>
                  </w:r>
                  <w:r w:rsidRPr="001E235F">
                    <w:rPr>
                      <w:rStyle w:val="ab"/>
                      <w:noProof/>
                    </w:rPr>
                    <w:t>58</w:t>
                  </w:r>
                  <w:r w:rsidRPr="001E235F">
                    <w:rPr>
                      <w:rStyle w:val="ab"/>
                      <w:rFonts w:hint="eastAsia"/>
                      <w:noProof/>
                    </w:rPr>
                    <w:t>：玻璃</w:t>
                  </w:r>
                  <w:r w:rsidRPr="001E235F">
                    <w:rPr>
                      <w:rStyle w:val="ab"/>
                      <w:noProof/>
                    </w:rPr>
                    <w:t>-</w:t>
                  </w:r>
                  <w:r w:rsidRPr="001E235F">
                    <w:rPr>
                      <w:rStyle w:val="ab"/>
                      <w:rFonts w:hint="eastAsia"/>
                      <w:noProof/>
                    </w:rPr>
                    <w:t>预测目标夏普</w:t>
                  </w:r>
                  <w:r w:rsidRPr="001E235F">
                    <w:rPr>
                      <w:rStyle w:val="ab"/>
                      <w:noProof/>
                    </w:rPr>
                    <w:t>-</w:t>
                  </w:r>
                  <w:r w:rsidRPr="001E235F">
                    <w:rPr>
                      <w:rStyle w:val="ab"/>
                      <w:rFonts w:hint="eastAsia"/>
                      <w:noProof/>
                    </w:rPr>
                    <w:t>回撤</w:t>
                  </w:r>
                  <w:r>
                    <w:rPr>
                      <w:noProof/>
                    </w:rPr>
                    <w:tab/>
                  </w:r>
                  <w:r>
                    <w:rPr>
                      <w:noProof/>
                    </w:rPr>
                    <w:fldChar w:fldCharType="begin"/>
                  </w:r>
                  <w:r>
                    <w:rPr>
                      <w:noProof/>
                    </w:rPr>
                    <w:instrText xml:space="preserve"> PAGEREF _Toc509388053 \h </w:instrText>
                  </w:r>
                  <w:r>
                    <w:rPr>
                      <w:noProof/>
                    </w:rPr>
                  </w:r>
                  <w:r>
                    <w:rPr>
                      <w:noProof/>
                    </w:rPr>
                    <w:fldChar w:fldCharType="separate"/>
                  </w:r>
                  <w:r>
                    <w:rPr>
                      <w:noProof/>
                    </w:rPr>
                    <w:t>17</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54" w:history="1">
                  <w:r w:rsidRPr="001E235F">
                    <w:rPr>
                      <w:rStyle w:val="ab"/>
                      <w:rFonts w:hint="eastAsia"/>
                      <w:noProof/>
                    </w:rPr>
                    <w:t>图</w:t>
                  </w:r>
                  <w:r w:rsidRPr="001E235F">
                    <w:rPr>
                      <w:rStyle w:val="ab"/>
                      <w:noProof/>
                    </w:rPr>
                    <w:t>59</w:t>
                  </w:r>
                  <w:r w:rsidRPr="001E235F">
                    <w:rPr>
                      <w:rStyle w:val="ab"/>
                      <w:rFonts w:hint="eastAsia"/>
                      <w:noProof/>
                    </w:rPr>
                    <w:t>：玻璃</w:t>
                  </w:r>
                  <w:r w:rsidRPr="001E235F">
                    <w:rPr>
                      <w:rStyle w:val="ab"/>
                      <w:noProof/>
                    </w:rPr>
                    <w:t>-</w:t>
                  </w:r>
                  <w:r w:rsidRPr="001E235F">
                    <w:rPr>
                      <w:rStyle w:val="ab"/>
                      <w:rFonts w:hint="eastAsia"/>
                      <w:noProof/>
                    </w:rPr>
                    <w:t>预测目标夏普</w:t>
                  </w:r>
                  <w:r w:rsidRPr="001E235F">
                    <w:rPr>
                      <w:rStyle w:val="ab"/>
                      <w:noProof/>
                    </w:rPr>
                    <w:t>-</w:t>
                  </w:r>
                  <w:r w:rsidRPr="001E235F">
                    <w:rPr>
                      <w:rStyle w:val="ab"/>
                      <w:rFonts w:hint="eastAsia"/>
                      <w:noProof/>
                    </w:rPr>
                    <w:t>分年度夏普</w:t>
                  </w:r>
                  <w:r>
                    <w:rPr>
                      <w:noProof/>
                    </w:rPr>
                    <w:tab/>
                  </w:r>
                  <w:r>
                    <w:rPr>
                      <w:noProof/>
                    </w:rPr>
                    <w:fldChar w:fldCharType="begin"/>
                  </w:r>
                  <w:r>
                    <w:rPr>
                      <w:noProof/>
                    </w:rPr>
                    <w:instrText xml:space="preserve"> PAGEREF _Toc509388054 \h </w:instrText>
                  </w:r>
                  <w:r>
                    <w:rPr>
                      <w:noProof/>
                    </w:rPr>
                  </w:r>
                  <w:r>
                    <w:rPr>
                      <w:noProof/>
                    </w:rPr>
                    <w:fldChar w:fldCharType="separate"/>
                  </w:r>
                  <w:r>
                    <w:rPr>
                      <w:noProof/>
                    </w:rPr>
                    <w:t>17</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55" w:history="1">
                  <w:r w:rsidRPr="001E235F">
                    <w:rPr>
                      <w:rStyle w:val="ab"/>
                      <w:rFonts w:hint="eastAsia"/>
                      <w:noProof/>
                    </w:rPr>
                    <w:t>图</w:t>
                  </w:r>
                  <w:r w:rsidRPr="001E235F">
                    <w:rPr>
                      <w:rStyle w:val="ab"/>
                      <w:noProof/>
                    </w:rPr>
                    <w:t>60</w:t>
                  </w:r>
                  <w:r w:rsidRPr="001E235F">
                    <w:rPr>
                      <w:rStyle w:val="ab"/>
                      <w:rFonts w:hint="eastAsia"/>
                      <w:noProof/>
                    </w:rPr>
                    <w:t>：白糖</w:t>
                  </w:r>
                  <w:r w:rsidRPr="001E235F">
                    <w:rPr>
                      <w:rStyle w:val="ab"/>
                      <w:noProof/>
                    </w:rPr>
                    <w:t>-</w:t>
                  </w:r>
                  <w:r w:rsidRPr="001E235F">
                    <w:rPr>
                      <w:rStyle w:val="ab"/>
                      <w:rFonts w:hint="eastAsia"/>
                      <w:noProof/>
                    </w:rPr>
                    <w:t>预测目标收益</w:t>
                  </w:r>
                  <w:r w:rsidRPr="001E235F">
                    <w:rPr>
                      <w:rStyle w:val="ab"/>
                      <w:noProof/>
                    </w:rPr>
                    <w:t>-</w:t>
                  </w:r>
                  <w:r w:rsidRPr="001E235F">
                    <w:rPr>
                      <w:rStyle w:val="ab"/>
                      <w:rFonts w:hint="eastAsia"/>
                      <w:noProof/>
                    </w:rPr>
                    <w:t>净值</w:t>
                  </w:r>
                  <w:r>
                    <w:rPr>
                      <w:noProof/>
                    </w:rPr>
                    <w:tab/>
                  </w:r>
                  <w:r>
                    <w:rPr>
                      <w:noProof/>
                    </w:rPr>
                    <w:fldChar w:fldCharType="begin"/>
                  </w:r>
                  <w:r>
                    <w:rPr>
                      <w:noProof/>
                    </w:rPr>
                    <w:instrText xml:space="preserve"> PAGEREF _Toc509388055 \h </w:instrText>
                  </w:r>
                  <w:r>
                    <w:rPr>
                      <w:noProof/>
                    </w:rPr>
                  </w:r>
                  <w:r>
                    <w:rPr>
                      <w:noProof/>
                    </w:rPr>
                    <w:fldChar w:fldCharType="separate"/>
                  </w:r>
                  <w:r>
                    <w:rPr>
                      <w:noProof/>
                    </w:rPr>
                    <w:t>18</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56" w:history="1">
                  <w:r w:rsidRPr="001E235F">
                    <w:rPr>
                      <w:rStyle w:val="ab"/>
                      <w:rFonts w:hint="eastAsia"/>
                      <w:noProof/>
                    </w:rPr>
                    <w:t>图</w:t>
                  </w:r>
                  <w:r w:rsidRPr="001E235F">
                    <w:rPr>
                      <w:rStyle w:val="ab"/>
                      <w:noProof/>
                    </w:rPr>
                    <w:t>61</w:t>
                  </w:r>
                  <w:r w:rsidRPr="001E235F">
                    <w:rPr>
                      <w:rStyle w:val="ab"/>
                      <w:rFonts w:hint="eastAsia"/>
                      <w:noProof/>
                    </w:rPr>
                    <w:t>：白糖</w:t>
                  </w:r>
                  <w:r w:rsidRPr="001E235F">
                    <w:rPr>
                      <w:rStyle w:val="ab"/>
                      <w:noProof/>
                    </w:rPr>
                    <w:t>-</w:t>
                  </w:r>
                  <w:r w:rsidRPr="001E235F">
                    <w:rPr>
                      <w:rStyle w:val="ab"/>
                      <w:rFonts w:hint="eastAsia"/>
                      <w:noProof/>
                    </w:rPr>
                    <w:t>预测目标收益</w:t>
                  </w:r>
                  <w:r w:rsidRPr="001E235F">
                    <w:rPr>
                      <w:rStyle w:val="ab"/>
                      <w:noProof/>
                    </w:rPr>
                    <w:t>-</w:t>
                  </w:r>
                  <w:r w:rsidRPr="001E235F">
                    <w:rPr>
                      <w:rStyle w:val="ab"/>
                      <w:rFonts w:hint="eastAsia"/>
                      <w:noProof/>
                    </w:rPr>
                    <w:t>收益</w:t>
                  </w:r>
                  <w:r>
                    <w:rPr>
                      <w:noProof/>
                    </w:rPr>
                    <w:tab/>
                  </w:r>
                  <w:r>
                    <w:rPr>
                      <w:noProof/>
                    </w:rPr>
                    <w:fldChar w:fldCharType="begin"/>
                  </w:r>
                  <w:r>
                    <w:rPr>
                      <w:noProof/>
                    </w:rPr>
                    <w:instrText xml:space="preserve"> PAGEREF _Toc509388056 \h </w:instrText>
                  </w:r>
                  <w:r>
                    <w:rPr>
                      <w:noProof/>
                    </w:rPr>
                  </w:r>
                  <w:r>
                    <w:rPr>
                      <w:noProof/>
                    </w:rPr>
                    <w:fldChar w:fldCharType="separate"/>
                  </w:r>
                  <w:r>
                    <w:rPr>
                      <w:noProof/>
                    </w:rPr>
                    <w:t>18</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57" w:history="1">
                  <w:r w:rsidRPr="001E235F">
                    <w:rPr>
                      <w:rStyle w:val="ab"/>
                      <w:rFonts w:hint="eastAsia"/>
                      <w:noProof/>
                    </w:rPr>
                    <w:t>图</w:t>
                  </w:r>
                  <w:r w:rsidRPr="001E235F">
                    <w:rPr>
                      <w:rStyle w:val="ab"/>
                      <w:noProof/>
                    </w:rPr>
                    <w:t>62</w:t>
                  </w:r>
                  <w:r w:rsidRPr="001E235F">
                    <w:rPr>
                      <w:rStyle w:val="ab"/>
                      <w:rFonts w:hint="eastAsia"/>
                      <w:noProof/>
                    </w:rPr>
                    <w:t>：白糖</w:t>
                  </w:r>
                  <w:r w:rsidRPr="001E235F">
                    <w:rPr>
                      <w:rStyle w:val="ab"/>
                      <w:noProof/>
                    </w:rPr>
                    <w:t>-</w:t>
                  </w:r>
                  <w:r w:rsidRPr="001E235F">
                    <w:rPr>
                      <w:rStyle w:val="ab"/>
                      <w:rFonts w:hint="eastAsia"/>
                      <w:noProof/>
                    </w:rPr>
                    <w:t>预测目标收益</w:t>
                  </w:r>
                  <w:r w:rsidRPr="001E235F">
                    <w:rPr>
                      <w:rStyle w:val="ab"/>
                      <w:noProof/>
                    </w:rPr>
                    <w:t>-</w:t>
                  </w:r>
                  <w:r w:rsidRPr="001E235F">
                    <w:rPr>
                      <w:rStyle w:val="ab"/>
                      <w:rFonts w:hint="eastAsia"/>
                      <w:noProof/>
                    </w:rPr>
                    <w:t>回撤</w:t>
                  </w:r>
                  <w:r>
                    <w:rPr>
                      <w:noProof/>
                    </w:rPr>
                    <w:tab/>
                  </w:r>
                  <w:r>
                    <w:rPr>
                      <w:noProof/>
                    </w:rPr>
                    <w:fldChar w:fldCharType="begin"/>
                  </w:r>
                  <w:r>
                    <w:rPr>
                      <w:noProof/>
                    </w:rPr>
                    <w:instrText xml:space="preserve"> PAGEREF _Toc509388057 \h </w:instrText>
                  </w:r>
                  <w:r>
                    <w:rPr>
                      <w:noProof/>
                    </w:rPr>
                  </w:r>
                  <w:r>
                    <w:rPr>
                      <w:noProof/>
                    </w:rPr>
                    <w:fldChar w:fldCharType="separate"/>
                  </w:r>
                  <w:r>
                    <w:rPr>
                      <w:noProof/>
                    </w:rPr>
                    <w:t>18</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58" w:history="1">
                  <w:r w:rsidRPr="001E235F">
                    <w:rPr>
                      <w:rStyle w:val="ab"/>
                      <w:rFonts w:hint="eastAsia"/>
                      <w:noProof/>
                    </w:rPr>
                    <w:t>图</w:t>
                  </w:r>
                  <w:r w:rsidRPr="001E235F">
                    <w:rPr>
                      <w:rStyle w:val="ab"/>
                      <w:noProof/>
                    </w:rPr>
                    <w:t>63</w:t>
                  </w:r>
                  <w:r w:rsidRPr="001E235F">
                    <w:rPr>
                      <w:rStyle w:val="ab"/>
                      <w:rFonts w:hint="eastAsia"/>
                      <w:noProof/>
                    </w:rPr>
                    <w:t>：白糖</w:t>
                  </w:r>
                  <w:r w:rsidRPr="001E235F">
                    <w:rPr>
                      <w:rStyle w:val="ab"/>
                      <w:noProof/>
                    </w:rPr>
                    <w:t>-</w:t>
                  </w:r>
                  <w:r w:rsidRPr="001E235F">
                    <w:rPr>
                      <w:rStyle w:val="ab"/>
                      <w:rFonts w:hint="eastAsia"/>
                      <w:noProof/>
                    </w:rPr>
                    <w:t>预测目标收益</w:t>
                  </w:r>
                  <w:r w:rsidRPr="001E235F">
                    <w:rPr>
                      <w:rStyle w:val="ab"/>
                      <w:noProof/>
                    </w:rPr>
                    <w:t>-</w:t>
                  </w:r>
                  <w:r w:rsidRPr="001E235F">
                    <w:rPr>
                      <w:rStyle w:val="ab"/>
                      <w:rFonts w:hint="eastAsia"/>
                      <w:noProof/>
                    </w:rPr>
                    <w:t>分年度夏普</w:t>
                  </w:r>
                  <w:r>
                    <w:rPr>
                      <w:noProof/>
                    </w:rPr>
                    <w:tab/>
                  </w:r>
                  <w:r>
                    <w:rPr>
                      <w:noProof/>
                    </w:rPr>
                    <w:fldChar w:fldCharType="begin"/>
                  </w:r>
                  <w:r>
                    <w:rPr>
                      <w:noProof/>
                    </w:rPr>
                    <w:instrText xml:space="preserve"> PAGEREF _Toc509388058 \h </w:instrText>
                  </w:r>
                  <w:r>
                    <w:rPr>
                      <w:noProof/>
                    </w:rPr>
                  </w:r>
                  <w:r>
                    <w:rPr>
                      <w:noProof/>
                    </w:rPr>
                    <w:fldChar w:fldCharType="separate"/>
                  </w:r>
                  <w:r>
                    <w:rPr>
                      <w:noProof/>
                    </w:rPr>
                    <w:t>18</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59" w:history="1">
                  <w:r w:rsidRPr="001E235F">
                    <w:rPr>
                      <w:rStyle w:val="ab"/>
                      <w:rFonts w:hint="eastAsia"/>
                      <w:noProof/>
                    </w:rPr>
                    <w:t>图</w:t>
                  </w:r>
                  <w:r w:rsidRPr="001E235F">
                    <w:rPr>
                      <w:rStyle w:val="ab"/>
                      <w:noProof/>
                    </w:rPr>
                    <w:t>64</w:t>
                  </w:r>
                  <w:r w:rsidRPr="001E235F">
                    <w:rPr>
                      <w:rStyle w:val="ab"/>
                      <w:rFonts w:hint="eastAsia"/>
                      <w:noProof/>
                    </w:rPr>
                    <w:t>：白糖</w:t>
                  </w:r>
                  <w:r w:rsidRPr="001E235F">
                    <w:rPr>
                      <w:rStyle w:val="ab"/>
                      <w:noProof/>
                    </w:rPr>
                    <w:t>-</w:t>
                  </w:r>
                  <w:r w:rsidRPr="001E235F">
                    <w:rPr>
                      <w:rStyle w:val="ab"/>
                      <w:rFonts w:hint="eastAsia"/>
                      <w:noProof/>
                    </w:rPr>
                    <w:t>预测目标夏普</w:t>
                  </w:r>
                  <w:r w:rsidRPr="001E235F">
                    <w:rPr>
                      <w:rStyle w:val="ab"/>
                      <w:noProof/>
                    </w:rPr>
                    <w:t>-</w:t>
                  </w:r>
                  <w:r w:rsidRPr="001E235F">
                    <w:rPr>
                      <w:rStyle w:val="ab"/>
                      <w:rFonts w:hint="eastAsia"/>
                      <w:noProof/>
                    </w:rPr>
                    <w:t>净值</w:t>
                  </w:r>
                  <w:r>
                    <w:rPr>
                      <w:noProof/>
                    </w:rPr>
                    <w:tab/>
                  </w:r>
                  <w:r>
                    <w:rPr>
                      <w:noProof/>
                    </w:rPr>
                    <w:fldChar w:fldCharType="begin"/>
                  </w:r>
                  <w:r>
                    <w:rPr>
                      <w:noProof/>
                    </w:rPr>
                    <w:instrText xml:space="preserve"> PAGEREF _Toc509388059 \h </w:instrText>
                  </w:r>
                  <w:r>
                    <w:rPr>
                      <w:noProof/>
                    </w:rPr>
                  </w:r>
                  <w:r>
                    <w:rPr>
                      <w:noProof/>
                    </w:rPr>
                    <w:fldChar w:fldCharType="separate"/>
                  </w:r>
                  <w:r>
                    <w:rPr>
                      <w:noProof/>
                    </w:rPr>
                    <w:t>18</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60" w:history="1">
                  <w:r w:rsidRPr="001E235F">
                    <w:rPr>
                      <w:rStyle w:val="ab"/>
                      <w:rFonts w:hint="eastAsia"/>
                      <w:noProof/>
                    </w:rPr>
                    <w:t>图</w:t>
                  </w:r>
                  <w:r w:rsidRPr="001E235F">
                    <w:rPr>
                      <w:rStyle w:val="ab"/>
                      <w:noProof/>
                    </w:rPr>
                    <w:t>65</w:t>
                  </w:r>
                  <w:r w:rsidRPr="001E235F">
                    <w:rPr>
                      <w:rStyle w:val="ab"/>
                      <w:rFonts w:hint="eastAsia"/>
                      <w:noProof/>
                    </w:rPr>
                    <w:t>：白糖</w:t>
                  </w:r>
                  <w:r w:rsidRPr="001E235F">
                    <w:rPr>
                      <w:rStyle w:val="ab"/>
                      <w:noProof/>
                    </w:rPr>
                    <w:t>-</w:t>
                  </w:r>
                  <w:r w:rsidRPr="001E235F">
                    <w:rPr>
                      <w:rStyle w:val="ab"/>
                      <w:rFonts w:hint="eastAsia"/>
                      <w:noProof/>
                    </w:rPr>
                    <w:t>预测目标夏普</w:t>
                  </w:r>
                  <w:r w:rsidRPr="001E235F">
                    <w:rPr>
                      <w:rStyle w:val="ab"/>
                      <w:noProof/>
                    </w:rPr>
                    <w:t>-</w:t>
                  </w:r>
                  <w:r w:rsidRPr="001E235F">
                    <w:rPr>
                      <w:rStyle w:val="ab"/>
                      <w:rFonts w:hint="eastAsia"/>
                      <w:noProof/>
                    </w:rPr>
                    <w:t>收益</w:t>
                  </w:r>
                  <w:r>
                    <w:rPr>
                      <w:noProof/>
                    </w:rPr>
                    <w:tab/>
                  </w:r>
                  <w:r>
                    <w:rPr>
                      <w:noProof/>
                    </w:rPr>
                    <w:fldChar w:fldCharType="begin"/>
                  </w:r>
                  <w:r>
                    <w:rPr>
                      <w:noProof/>
                    </w:rPr>
                    <w:instrText xml:space="preserve"> PAGEREF _Toc509388060 \h </w:instrText>
                  </w:r>
                  <w:r>
                    <w:rPr>
                      <w:noProof/>
                    </w:rPr>
                  </w:r>
                  <w:r>
                    <w:rPr>
                      <w:noProof/>
                    </w:rPr>
                    <w:fldChar w:fldCharType="separate"/>
                  </w:r>
                  <w:r>
                    <w:rPr>
                      <w:noProof/>
                    </w:rPr>
                    <w:t>18</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61" w:history="1">
                  <w:r w:rsidRPr="001E235F">
                    <w:rPr>
                      <w:rStyle w:val="ab"/>
                      <w:rFonts w:hint="eastAsia"/>
                      <w:noProof/>
                    </w:rPr>
                    <w:t>图</w:t>
                  </w:r>
                  <w:r w:rsidRPr="001E235F">
                    <w:rPr>
                      <w:rStyle w:val="ab"/>
                      <w:noProof/>
                    </w:rPr>
                    <w:t>66</w:t>
                  </w:r>
                  <w:r w:rsidRPr="001E235F">
                    <w:rPr>
                      <w:rStyle w:val="ab"/>
                      <w:rFonts w:hint="eastAsia"/>
                      <w:noProof/>
                    </w:rPr>
                    <w:t>：白糖</w:t>
                  </w:r>
                  <w:r w:rsidRPr="001E235F">
                    <w:rPr>
                      <w:rStyle w:val="ab"/>
                      <w:noProof/>
                    </w:rPr>
                    <w:t>-</w:t>
                  </w:r>
                  <w:r w:rsidRPr="001E235F">
                    <w:rPr>
                      <w:rStyle w:val="ab"/>
                      <w:rFonts w:hint="eastAsia"/>
                      <w:noProof/>
                    </w:rPr>
                    <w:t>预测目标夏普</w:t>
                  </w:r>
                  <w:r w:rsidRPr="001E235F">
                    <w:rPr>
                      <w:rStyle w:val="ab"/>
                      <w:noProof/>
                    </w:rPr>
                    <w:t>-</w:t>
                  </w:r>
                  <w:r w:rsidRPr="001E235F">
                    <w:rPr>
                      <w:rStyle w:val="ab"/>
                      <w:rFonts w:hint="eastAsia"/>
                      <w:noProof/>
                    </w:rPr>
                    <w:t>回撤</w:t>
                  </w:r>
                  <w:r>
                    <w:rPr>
                      <w:noProof/>
                    </w:rPr>
                    <w:tab/>
                  </w:r>
                  <w:r>
                    <w:rPr>
                      <w:noProof/>
                    </w:rPr>
                    <w:fldChar w:fldCharType="begin"/>
                  </w:r>
                  <w:r>
                    <w:rPr>
                      <w:noProof/>
                    </w:rPr>
                    <w:instrText xml:space="preserve"> PAGEREF _Toc509388061 \h </w:instrText>
                  </w:r>
                  <w:r>
                    <w:rPr>
                      <w:noProof/>
                    </w:rPr>
                  </w:r>
                  <w:r>
                    <w:rPr>
                      <w:noProof/>
                    </w:rPr>
                    <w:fldChar w:fldCharType="separate"/>
                  </w:r>
                  <w:r>
                    <w:rPr>
                      <w:noProof/>
                    </w:rPr>
                    <w:t>19</w:t>
                  </w:r>
                  <w:r>
                    <w:rPr>
                      <w:noProof/>
                    </w:rPr>
                    <w:fldChar w:fldCharType="end"/>
                  </w:r>
                </w:hyperlink>
              </w:p>
              <w:p w:rsidR="00542E9C" w:rsidRDefault="00542E9C">
                <w:pPr>
                  <w:pStyle w:val="a8"/>
                  <w:tabs>
                    <w:tab w:val="right" w:leader="dot" w:pos="10536"/>
                  </w:tabs>
                  <w:ind w:left="1800"/>
                  <w:rPr>
                    <w:rFonts w:asciiTheme="minorHAnsi" w:eastAsiaTheme="minorEastAsia" w:hAnsiTheme="minorHAnsi" w:cstheme="minorBidi"/>
                    <w:noProof/>
                    <w:color w:val="auto"/>
                  </w:rPr>
                </w:pPr>
                <w:hyperlink w:anchor="_Toc509388062" w:history="1">
                  <w:r w:rsidRPr="001E235F">
                    <w:rPr>
                      <w:rStyle w:val="ab"/>
                      <w:rFonts w:hint="eastAsia"/>
                      <w:noProof/>
                    </w:rPr>
                    <w:t>图</w:t>
                  </w:r>
                  <w:r w:rsidRPr="001E235F">
                    <w:rPr>
                      <w:rStyle w:val="ab"/>
                      <w:noProof/>
                    </w:rPr>
                    <w:t>67</w:t>
                  </w:r>
                  <w:r w:rsidRPr="001E235F">
                    <w:rPr>
                      <w:rStyle w:val="ab"/>
                      <w:rFonts w:hint="eastAsia"/>
                      <w:noProof/>
                    </w:rPr>
                    <w:t>：白糖</w:t>
                  </w:r>
                  <w:r w:rsidRPr="001E235F">
                    <w:rPr>
                      <w:rStyle w:val="ab"/>
                      <w:noProof/>
                    </w:rPr>
                    <w:t>-</w:t>
                  </w:r>
                  <w:r w:rsidRPr="001E235F">
                    <w:rPr>
                      <w:rStyle w:val="ab"/>
                      <w:rFonts w:hint="eastAsia"/>
                      <w:noProof/>
                    </w:rPr>
                    <w:t>预测目标夏普</w:t>
                  </w:r>
                  <w:r w:rsidRPr="001E235F">
                    <w:rPr>
                      <w:rStyle w:val="ab"/>
                      <w:noProof/>
                    </w:rPr>
                    <w:t>-</w:t>
                  </w:r>
                  <w:r w:rsidRPr="001E235F">
                    <w:rPr>
                      <w:rStyle w:val="ab"/>
                      <w:rFonts w:hint="eastAsia"/>
                      <w:noProof/>
                    </w:rPr>
                    <w:t>分年度夏普</w:t>
                  </w:r>
                  <w:r>
                    <w:rPr>
                      <w:noProof/>
                    </w:rPr>
                    <w:tab/>
                  </w:r>
                  <w:r>
                    <w:rPr>
                      <w:noProof/>
                    </w:rPr>
                    <w:fldChar w:fldCharType="begin"/>
                  </w:r>
                  <w:r>
                    <w:rPr>
                      <w:noProof/>
                    </w:rPr>
                    <w:instrText xml:space="preserve"> PAGEREF _Toc509388062 \h </w:instrText>
                  </w:r>
                  <w:r>
                    <w:rPr>
                      <w:noProof/>
                    </w:rPr>
                  </w:r>
                  <w:r>
                    <w:rPr>
                      <w:noProof/>
                    </w:rPr>
                    <w:fldChar w:fldCharType="separate"/>
                  </w:r>
                  <w:r>
                    <w:rPr>
                      <w:noProof/>
                    </w:rPr>
                    <w:t>19</w:t>
                  </w:r>
                  <w:r>
                    <w:rPr>
                      <w:noProof/>
                    </w:rPr>
                    <w:fldChar w:fldCharType="end"/>
                  </w:r>
                </w:hyperlink>
              </w:p>
              <w:p w:rsidR="008D52C8" w:rsidRDefault="008D52C8" w:rsidP="008D52C8">
                <w:pPr>
                  <w:widowControl/>
                  <w:jc w:val="left"/>
                  <w:rPr>
                    <w:rFonts w:ascii="华文楷体" w:eastAsia="华文楷体" w:hAnsi="华文楷体"/>
                    <w:color w:val="0A4090"/>
                  </w:rPr>
                </w:pPr>
                <w:r>
                  <w:rPr>
                    <w:rFonts w:ascii="华文楷体" w:eastAsia="华文楷体" w:hAnsi="华文楷体"/>
                    <w:color w:val="0A4090"/>
                  </w:rPr>
                  <w:fldChar w:fldCharType="end"/>
                </w:r>
              </w:p>
            </w:tc>
          </w:tr>
          <w:bookmarkEnd w:id="0"/>
          <w:tr w:rsidR="008D52C8">
            <w:tblPrEx>
              <w:tblCellMar>
                <w:top w:w="0" w:type="dxa"/>
                <w:bottom w:w="0" w:type="dxa"/>
              </w:tblCellMar>
            </w:tblPrEx>
            <w:tc>
              <w:tcPr>
                <w:tcW w:w="10762" w:type="dxa"/>
              </w:tcPr>
              <w:p w:rsidR="008D52C8" w:rsidRDefault="008D52C8" w:rsidP="008D52C8">
                <w:pPr>
                  <w:pStyle w:val="a8"/>
                  <w:tabs>
                    <w:tab w:val="right" w:leader="dot" w:pos="10536"/>
                  </w:tabs>
                  <w:ind w:left="1800"/>
                  <w:rPr>
                    <w:rFonts w:asciiTheme="minorHAnsi" w:eastAsiaTheme="minorEastAsia" w:hAnsiTheme="minorHAnsi" w:cstheme="minorBidi"/>
                    <w:noProof/>
                    <w:color w:val="auto"/>
                  </w:rPr>
                </w:pPr>
                <w:r>
                  <w:rPr>
                    <w:rFonts w:ascii="华文楷体" w:hAnsi="华文楷体"/>
                  </w:rPr>
                  <w:lastRenderedPageBreak/>
                  <w:fldChar w:fldCharType="begin"/>
                </w:r>
                <w:r>
                  <w:rPr>
                    <w:rFonts w:ascii="华文楷体" w:hAnsi="华文楷体"/>
                  </w:rPr>
                  <w:instrText xml:space="preserve"> TOC \h \c "表" </w:instrText>
                </w:r>
                <w:r>
                  <w:rPr>
                    <w:rFonts w:ascii="华文楷体" w:hAnsi="华文楷体"/>
                  </w:rPr>
                  <w:fldChar w:fldCharType="separate"/>
                </w:r>
                <w:hyperlink w:anchor="_Toc509387607" w:history="1">
                  <w:r w:rsidRPr="00667CE7">
                    <w:rPr>
                      <w:rStyle w:val="ab"/>
                      <w:rFonts w:hint="eastAsia"/>
                      <w:noProof/>
                    </w:rPr>
                    <w:t>表</w:t>
                  </w:r>
                  <w:r w:rsidRPr="00667CE7">
                    <w:rPr>
                      <w:rStyle w:val="ab"/>
                      <w:noProof/>
                    </w:rPr>
                    <w:t>1</w:t>
                  </w:r>
                  <w:r w:rsidRPr="00667CE7">
                    <w:rPr>
                      <w:rStyle w:val="ab"/>
                      <w:rFonts w:hint="eastAsia"/>
                      <w:noProof/>
                    </w:rPr>
                    <w:t>：以夏普或收益为预测目标的比较</w:t>
                  </w:r>
                  <w:r>
                    <w:rPr>
                      <w:noProof/>
                    </w:rPr>
                    <w:tab/>
                  </w:r>
                  <w:r>
                    <w:rPr>
                      <w:noProof/>
                    </w:rPr>
                    <w:fldChar w:fldCharType="begin"/>
                  </w:r>
                  <w:r>
                    <w:rPr>
                      <w:noProof/>
                    </w:rPr>
                    <w:instrText xml:space="preserve"> PAGEREF _Toc509387607 \h </w:instrText>
                  </w:r>
                  <w:r>
                    <w:rPr>
                      <w:noProof/>
                    </w:rPr>
                  </w:r>
                  <w:r>
                    <w:rPr>
                      <w:noProof/>
                    </w:rPr>
                    <w:fldChar w:fldCharType="separate"/>
                  </w:r>
                  <w:r>
                    <w:rPr>
                      <w:noProof/>
                    </w:rPr>
                    <w:t>8</w:t>
                  </w:r>
                  <w:r>
                    <w:rPr>
                      <w:noProof/>
                    </w:rPr>
                    <w:fldChar w:fldCharType="end"/>
                  </w:r>
                </w:hyperlink>
              </w:p>
              <w:p w:rsidR="008D52C8" w:rsidRDefault="008D52C8" w:rsidP="008D52C8">
                <w:pPr>
                  <w:pStyle w:val="a8"/>
                  <w:tabs>
                    <w:tab w:val="right" w:leader="dot" w:pos="10536"/>
                  </w:tabs>
                  <w:ind w:left="1800"/>
                  <w:rPr>
                    <w:rFonts w:asciiTheme="minorHAnsi" w:eastAsiaTheme="minorEastAsia" w:hAnsiTheme="minorHAnsi" w:cstheme="minorBidi"/>
                    <w:noProof/>
                    <w:color w:val="auto"/>
                  </w:rPr>
                </w:pPr>
                <w:hyperlink w:anchor="_Toc509387608" w:history="1">
                  <w:r w:rsidRPr="00667CE7">
                    <w:rPr>
                      <w:rStyle w:val="ab"/>
                      <w:rFonts w:hint="eastAsia"/>
                      <w:noProof/>
                    </w:rPr>
                    <w:t>表</w:t>
                  </w:r>
                  <w:r w:rsidRPr="00667CE7">
                    <w:rPr>
                      <w:rStyle w:val="ab"/>
                      <w:noProof/>
                    </w:rPr>
                    <w:t>2</w:t>
                  </w:r>
                  <w:r w:rsidRPr="00667CE7">
                    <w:rPr>
                      <w:rStyle w:val="ab"/>
                      <w:rFonts w:hint="eastAsia"/>
                      <w:noProof/>
                    </w:rPr>
                    <w:t>：焦炭</w:t>
                  </w:r>
                  <w:r w:rsidRPr="00667CE7">
                    <w:rPr>
                      <w:rStyle w:val="ab"/>
                      <w:noProof/>
                    </w:rPr>
                    <w:t>-</w:t>
                  </w:r>
                  <w:r w:rsidRPr="00667CE7">
                    <w:rPr>
                      <w:rStyle w:val="ab"/>
                      <w:rFonts w:hint="eastAsia"/>
                      <w:noProof/>
                    </w:rPr>
                    <w:t>以夏普或收益为预测目标的比较</w:t>
                  </w:r>
                  <w:r>
                    <w:rPr>
                      <w:noProof/>
                    </w:rPr>
                    <w:tab/>
                  </w:r>
                  <w:r>
                    <w:rPr>
                      <w:noProof/>
                    </w:rPr>
                    <w:fldChar w:fldCharType="begin"/>
                  </w:r>
                  <w:r>
                    <w:rPr>
                      <w:noProof/>
                    </w:rPr>
                    <w:instrText xml:space="preserve"> PAGEREF _Toc509387608 \h </w:instrText>
                  </w:r>
                  <w:r>
                    <w:rPr>
                      <w:noProof/>
                    </w:rPr>
                  </w:r>
                  <w:r>
                    <w:rPr>
                      <w:noProof/>
                    </w:rPr>
                    <w:fldChar w:fldCharType="separate"/>
                  </w:r>
                  <w:r>
                    <w:rPr>
                      <w:noProof/>
                    </w:rPr>
                    <w:t>10</w:t>
                  </w:r>
                  <w:r>
                    <w:rPr>
                      <w:noProof/>
                    </w:rPr>
                    <w:fldChar w:fldCharType="end"/>
                  </w:r>
                </w:hyperlink>
              </w:p>
              <w:p w:rsidR="008D52C8" w:rsidRDefault="008D52C8" w:rsidP="008D52C8">
                <w:pPr>
                  <w:pStyle w:val="a8"/>
                  <w:tabs>
                    <w:tab w:val="right" w:leader="dot" w:pos="10536"/>
                  </w:tabs>
                  <w:ind w:left="1800"/>
                  <w:rPr>
                    <w:rFonts w:asciiTheme="minorHAnsi" w:eastAsiaTheme="minorEastAsia" w:hAnsiTheme="minorHAnsi" w:cstheme="minorBidi"/>
                    <w:noProof/>
                    <w:color w:val="auto"/>
                  </w:rPr>
                </w:pPr>
                <w:hyperlink w:anchor="_Toc509387609" w:history="1">
                  <w:r w:rsidRPr="00667CE7">
                    <w:rPr>
                      <w:rStyle w:val="ab"/>
                      <w:rFonts w:hint="eastAsia"/>
                      <w:noProof/>
                    </w:rPr>
                    <w:t>表</w:t>
                  </w:r>
                  <w:r w:rsidRPr="00667CE7">
                    <w:rPr>
                      <w:rStyle w:val="ab"/>
                      <w:noProof/>
                    </w:rPr>
                    <w:t>3</w:t>
                  </w:r>
                  <w:r w:rsidRPr="00667CE7">
                    <w:rPr>
                      <w:rStyle w:val="ab"/>
                      <w:rFonts w:hint="eastAsia"/>
                      <w:noProof/>
                    </w:rPr>
                    <w:t>：焦煤</w:t>
                  </w:r>
                  <w:r w:rsidRPr="00667CE7">
                    <w:rPr>
                      <w:rStyle w:val="ab"/>
                      <w:noProof/>
                    </w:rPr>
                    <w:t>-</w:t>
                  </w:r>
                  <w:r w:rsidRPr="00667CE7">
                    <w:rPr>
                      <w:rStyle w:val="ab"/>
                      <w:rFonts w:hint="eastAsia"/>
                      <w:noProof/>
                    </w:rPr>
                    <w:t>以夏普或收益为预测目标的比较</w:t>
                  </w:r>
                  <w:r>
                    <w:rPr>
                      <w:noProof/>
                    </w:rPr>
                    <w:tab/>
                  </w:r>
                  <w:r>
                    <w:rPr>
                      <w:noProof/>
                    </w:rPr>
                    <w:fldChar w:fldCharType="begin"/>
                  </w:r>
                  <w:r>
                    <w:rPr>
                      <w:noProof/>
                    </w:rPr>
                    <w:instrText xml:space="preserve"> PAGEREF _Toc509387609 \h </w:instrText>
                  </w:r>
                  <w:r>
                    <w:rPr>
                      <w:noProof/>
                    </w:rPr>
                  </w:r>
                  <w:r>
                    <w:rPr>
                      <w:noProof/>
                    </w:rPr>
                    <w:fldChar w:fldCharType="separate"/>
                  </w:r>
                  <w:r>
                    <w:rPr>
                      <w:noProof/>
                    </w:rPr>
                    <w:t>11</w:t>
                  </w:r>
                  <w:r>
                    <w:rPr>
                      <w:noProof/>
                    </w:rPr>
                    <w:fldChar w:fldCharType="end"/>
                  </w:r>
                </w:hyperlink>
              </w:p>
              <w:p w:rsidR="008D52C8" w:rsidRDefault="008D52C8" w:rsidP="008D52C8">
                <w:pPr>
                  <w:pStyle w:val="a8"/>
                  <w:tabs>
                    <w:tab w:val="right" w:leader="dot" w:pos="10536"/>
                  </w:tabs>
                  <w:ind w:left="1800"/>
                  <w:rPr>
                    <w:rFonts w:asciiTheme="minorHAnsi" w:eastAsiaTheme="minorEastAsia" w:hAnsiTheme="minorHAnsi" w:cstheme="minorBidi"/>
                    <w:noProof/>
                    <w:color w:val="auto"/>
                  </w:rPr>
                </w:pPr>
                <w:hyperlink w:anchor="_Toc509387610" w:history="1">
                  <w:r w:rsidRPr="00667CE7">
                    <w:rPr>
                      <w:rStyle w:val="ab"/>
                      <w:rFonts w:hint="eastAsia"/>
                      <w:noProof/>
                    </w:rPr>
                    <w:t>表</w:t>
                  </w:r>
                  <w:r w:rsidRPr="00667CE7">
                    <w:rPr>
                      <w:rStyle w:val="ab"/>
                      <w:noProof/>
                    </w:rPr>
                    <w:t>4</w:t>
                  </w:r>
                  <w:r w:rsidRPr="00667CE7">
                    <w:rPr>
                      <w:rStyle w:val="ab"/>
                      <w:rFonts w:hint="eastAsia"/>
                      <w:noProof/>
                    </w:rPr>
                    <w:t>：动力煤</w:t>
                  </w:r>
                  <w:r w:rsidRPr="00667CE7">
                    <w:rPr>
                      <w:rStyle w:val="ab"/>
                      <w:noProof/>
                    </w:rPr>
                    <w:t>-</w:t>
                  </w:r>
                  <w:r w:rsidRPr="00667CE7">
                    <w:rPr>
                      <w:rStyle w:val="ab"/>
                      <w:rFonts w:hint="eastAsia"/>
                      <w:noProof/>
                    </w:rPr>
                    <w:t>以夏普或收益为预测目标的比较</w:t>
                  </w:r>
                  <w:r>
                    <w:rPr>
                      <w:noProof/>
                    </w:rPr>
                    <w:tab/>
                  </w:r>
                  <w:r>
                    <w:rPr>
                      <w:noProof/>
                    </w:rPr>
                    <w:fldChar w:fldCharType="begin"/>
                  </w:r>
                  <w:r>
                    <w:rPr>
                      <w:noProof/>
                    </w:rPr>
                    <w:instrText xml:space="preserve"> PAGEREF _Toc509387610 \h </w:instrText>
                  </w:r>
                  <w:r>
                    <w:rPr>
                      <w:noProof/>
                    </w:rPr>
                  </w:r>
                  <w:r>
                    <w:rPr>
                      <w:noProof/>
                    </w:rPr>
                    <w:fldChar w:fldCharType="separate"/>
                  </w:r>
                  <w:r>
                    <w:rPr>
                      <w:noProof/>
                    </w:rPr>
                    <w:t>13</w:t>
                  </w:r>
                  <w:r>
                    <w:rPr>
                      <w:noProof/>
                    </w:rPr>
                    <w:fldChar w:fldCharType="end"/>
                  </w:r>
                </w:hyperlink>
              </w:p>
              <w:p w:rsidR="008D52C8" w:rsidRDefault="008D52C8" w:rsidP="008D52C8">
                <w:pPr>
                  <w:pStyle w:val="a8"/>
                  <w:tabs>
                    <w:tab w:val="right" w:leader="dot" w:pos="10536"/>
                  </w:tabs>
                  <w:ind w:left="1800"/>
                  <w:rPr>
                    <w:rFonts w:asciiTheme="minorHAnsi" w:eastAsiaTheme="minorEastAsia" w:hAnsiTheme="minorHAnsi" w:cstheme="minorBidi"/>
                    <w:noProof/>
                    <w:color w:val="auto"/>
                  </w:rPr>
                </w:pPr>
                <w:hyperlink w:anchor="_Toc509387611" w:history="1">
                  <w:r w:rsidRPr="00667CE7">
                    <w:rPr>
                      <w:rStyle w:val="ab"/>
                      <w:rFonts w:hint="eastAsia"/>
                      <w:noProof/>
                    </w:rPr>
                    <w:t>表</w:t>
                  </w:r>
                  <w:r w:rsidRPr="00667CE7">
                    <w:rPr>
                      <w:rStyle w:val="ab"/>
                      <w:noProof/>
                    </w:rPr>
                    <w:t>5</w:t>
                  </w:r>
                  <w:r w:rsidRPr="00667CE7">
                    <w:rPr>
                      <w:rStyle w:val="ab"/>
                      <w:rFonts w:hint="eastAsia"/>
                      <w:noProof/>
                    </w:rPr>
                    <w:t>：铁矿石</w:t>
                  </w:r>
                  <w:r w:rsidRPr="00667CE7">
                    <w:rPr>
                      <w:rStyle w:val="ab"/>
                      <w:noProof/>
                    </w:rPr>
                    <w:t>-</w:t>
                  </w:r>
                  <w:r w:rsidRPr="00667CE7">
                    <w:rPr>
                      <w:rStyle w:val="ab"/>
                      <w:rFonts w:hint="eastAsia"/>
                      <w:noProof/>
                    </w:rPr>
                    <w:t>以夏普或收益为预测目标的比较</w:t>
                  </w:r>
                  <w:r>
                    <w:rPr>
                      <w:noProof/>
                    </w:rPr>
                    <w:tab/>
                  </w:r>
                  <w:r>
                    <w:rPr>
                      <w:noProof/>
                    </w:rPr>
                    <w:fldChar w:fldCharType="begin"/>
                  </w:r>
                  <w:r>
                    <w:rPr>
                      <w:noProof/>
                    </w:rPr>
                    <w:instrText xml:space="preserve"> PAGEREF _Toc509387611 \h </w:instrText>
                  </w:r>
                  <w:r>
                    <w:rPr>
                      <w:noProof/>
                    </w:rPr>
                  </w:r>
                  <w:r>
                    <w:rPr>
                      <w:noProof/>
                    </w:rPr>
                    <w:fldChar w:fldCharType="separate"/>
                  </w:r>
                  <w:r>
                    <w:rPr>
                      <w:noProof/>
                    </w:rPr>
                    <w:t>14</w:t>
                  </w:r>
                  <w:r>
                    <w:rPr>
                      <w:noProof/>
                    </w:rPr>
                    <w:fldChar w:fldCharType="end"/>
                  </w:r>
                </w:hyperlink>
              </w:p>
              <w:p w:rsidR="008D52C8" w:rsidRDefault="008D52C8" w:rsidP="008D52C8">
                <w:pPr>
                  <w:pStyle w:val="a8"/>
                  <w:tabs>
                    <w:tab w:val="right" w:leader="dot" w:pos="10536"/>
                  </w:tabs>
                  <w:ind w:left="1800"/>
                  <w:rPr>
                    <w:rFonts w:asciiTheme="minorHAnsi" w:eastAsiaTheme="minorEastAsia" w:hAnsiTheme="minorHAnsi" w:cstheme="minorBidi"/>
                    <w:noProof/>
                    <w:color w:val="auto"/>
                  </w:rPr>
                </w:pPr>
                <w:hyperlink w:anchor="_Toc509387612" w:history="1">
                  <w:r w:rsidRPr="00667CE7">
                    <w:rPr>
                      <w:rStyle w:val="ab"/>
                      <w:rFonts w:hint="eastAsia"/>
                      <w:noProof/>
                    </w:rPr>
                    <w:t>表</w:t>
                  </w:r>
                  <w:r w:rsidRPr="00667CE7">
                    <w:rPr>
                      <w:rStyle w:val="ab"/>
                      <w:noProof/>
                    </w:rPr>
                    <w:t>6</w:t>
                  </w:r>
                  <w:r w:rsidRPr="00667CE7">
                    <w:rPr>
                      <w:rStyle w:val="ab"/>
                      <w:rFonts w:hint="eastAsia"/>
                      <w:noProof/>
                    </w:rPr>
                    <w:t>：螺纹钢</w:t>
                  </w:r>
                  <w:r w:rsidRPr="00667CE7">
                    <w:rPr>
                      <w:rStyle w:val="ab"/>
                      <w:noProof/>
                    </w:rPr>
                    <w:t>-</w:t>
                  </w:r>
                  <w:r w:rsidRPr="00667CE7">
                    <w:rPr>
                      <w:rStyle w:val="ab"/>
                      <w:rFonts w:hint="eastAsia"/>
                      <w:noProof/>
                    </w:rPr>
                    <w:t>以夏普或收益为预测目标的比较</w:t>
                  </w:r>
                  <w:r>
                    <w:rPr>
                      <w:noProof/>
                    </w:rPr>
                    <w:tab/>
                  </w:r>
                  <w:r>
                    <w:rPr>
                      <w:noProof/>
                    </w:rPr>
                    <w:fldChar w:fldCharType="begin"/>
                  </w:r>
                  <w:r>
                    <w:rPr>
                      <w:noProof/>
                    </w:rPr>
                    <w:instrText xml:space="preserve"> PAGEREF _Toc509387612 \h </w:instrText>
                  </w:r>
                  <w:r>
                    <w:rPr>
                      <w:noProof/>
                    </w:rPr>
                  </w:r>
                  <w:r>
                    <w:rPr>
                      <w:noProof/>
                    </w:rPr>
                    <w:fldChar w:fldCharType="separate"/>
                  </w:r>
                  <w:r>
                    <w:rPr>
                      <w:noProof/>
                    </w:rPr>
                    <w:t>16</w:t>
                  </w:r>
                  <w:r>
                    <w:rPr>
                      <w:noProof/>
                    </w:rPr>
                    <w:fldChar w:fldCharType="end"/>
                  </w:r>
                </w:hyperlink>
              </w:p>
              <w:p w:rsidR="008D52C8" w:rsidRDefault="008D52C8" w:rsidP="008D52C8">
                <w:pPr>
                  <w:pStyle w:val="a8"/>
                  <w:tabs>
                    <w:tab w:val="right" w:leader="dot" w:pos="10536"/>
                  </w:tabs>
                  <w:ind w:left="1800"/>
                  <w:rPr>
                    <w:rFonts w:asciiTheme="minorHAnsi" w:eastAsiaTheme="minorEastAsia" w:hAnsiTheme="minorHAnsi" w:cstheme="minorBidi"/>
                    <w:noProof/>
                    <w:color w:val="auto"/>
                  </w:rPr>
                </w:pPr>
                <w:hyperlink w:anchor="_Toc509387613" w:history="1">
                  <w:r w:rsidRPr="00667CE7">
                    <w:rPr>
                      <w:rStyle w:val="ab"/>
                      <w:rFonts w:hint="eastAsia"/>
                      <w:noProof/>
                    </w:rPr>
                    <w:t>表</w:t>
                  </w:r>
                  <w:r w:rsidRPr="00667CE7">
                    <w:rPr>
                      <w:rStyle w:val="ab"/>
                      <w:noProof/>
                    </w:rPr>
                    <w:t>7</w:t>
                  </w:r>
                  <w:r w:rsidRPr="00667CE7">
                    <w:rPr>
                      <w:rStyle w:val="ab"/>
                      <w:rFonts w:hint="eastAsia"/>
                      <w:noProof/>
                    </w:rPr>
                    <w:t>：玻璃</w:t>
                  </w:r>
                  <w:r w:rsidRPr="00667CE7">
                    <w:rPr>
                      <w:rStyle w:val="ab"/>
                      <w:noProof/>
                    </w:rPr>
                    <w:t>-</w:t>
                  </w:r>
                  <w:r w:rsidRPr="00667CE7">
                    <w:rPr>
                      <w:rStyle w:val="ab"/>
                      <w:rFonts w:hint="eastAsia"/>
                      <w:noProof/>
                    </w:rPr>
                    <w:t>以夏普或收益为预测目标的比较</w:t>
                  </w:r>
                  <w:r>
                    <w:rPr>
                      <w:noProof/>
                    </w:rPr>
                    <w:tab/>
                  </w:r>
                  <w:r>
                    <w:rPr>
                      <w:noProof/>
                    </w:rPr>
                    <w:fldChar w:fldCharType="begin"/>
                  </w:r>
                  <w:r>
                    <w:rPr>
                      <w:noProof/>
                    </w:rPr>
                    <w:instrText xml:space="preserve"> PAGEREF _Toc509387613 \h </w:instrText>
                  </w:r>
                  <w:r>
                    <w:rPr>
                      <w:noProof/>
                    </w:rPr>
                  </w:r>
                  <w:r>
                    <w:rPr>
                      <w:noProof/>
                    </w:rPr>
                    <w:fldChar w:fldCharType="separate"/>
                  </w:r>
                  <w:r>
                    <w:rPr>
                      <w:noProof/>
                    </w:rPr>
                    <w:t>17</w:t>
                  </w:r>
                  <w:r>
                    <w:rPr>
                      <w:noProof/>
                    </w:rPr>
                    <w:fldChar w:fldCharType="end"/>
                  </w:r>
                </w:hyperlink>
              </w:p>
              <w:p w:rsidR="008D52C8" w:rsidRDefault="008D52C8" w:rsidP="008D52C8">
                <w:pPr>
                  <w:pStyle w:val="a8"/>
                  <w:tabs>
                    <w:tab w:val="right" w:leader="dot" w:pos="10536"/>
                  </w:tabs>
                  <w:ind w:left="1800"/>
                  <w:rPr>
                    <w:rFonts w:asciiTheme="minorHAnsi" w:eastAsiaTheme="minorEastAsia" w:hAnsiTheme="minorHAnsi" w:cstheme="minorBidi"/>
                    <w:noProof/>
                    <w:color w:val="auto"/>
                  </w:rPr>
                </w:pPr>
                <w:hyperlink w:anchor="_Toc509387614" w:history="1">
                  <w:r w:rsidRPr="00667CE7">
                    <w:rPr>
                      <w:rStyle w:val="ab"/>
                      <w:rFonts w:hint="eastAsia"/>
                      <w:noProof/>
                    </w:rPr>
                    <w:t>表</w:t>
                  </w:r>
                  <w:r w:rsidRPr="00667CE7">
                    <w:rPr>
                      <w:rStyle w:val="ab"/>
                      <w:noProof/>
                    </w:rPr>
                    <w:t>8</w:t>
                  </w:r>
                  <w:r w:rsidRPr="00667CE7">
                    <w:rPr>
                      <w:rStyle w:val="ab"/>
                      <w:rFonts w:hint="eastAsia"/>
                      <w:noProof/>
                    </w:rPr>
                    <w:t>：白糖</w:t>
                  </w:r>
                  <w:r w:rsidRPr="00667CE7">
                    <w:rPr>
                      <w:rStyle w:val="ab"/>
                      <w:noProof/>
                    </w:rPr>
                    <w:t>-</w:t>
                  </w:r>
                  <w:r w:rsidRPr="00667CE7">
                    <w:rPr>
                      <w:rStyle w:val="ab"/>
                      <w:rFonts w:hint="eastAsia"/>
                      <w:noProof/>
                    </w:rPr>
                    <w:t>以夏普或收益为预测目标的比较</w:t>
                  </w:r>
                  <w:r>
                    <w:rPr>
                      <w:noProof/>
                    </w:rPr>
                    <w:tab/>
                  </w:r>
                  <w:r>
                    <w:rPr>
                      <w:noProof/>
                    </w:rPr>
                    <w:fldChar w:fldCharType="begin"/>
                  </w:r>
                  <w:r>
                    <w:rPr>
                      <w:noProof/>
                    </w:rPr>
                    <w:instrText xml:space="preserve"> PAGEREF _Toc509387614 \h </w:instrText>
                  </w:r>
                  <w:r>
                    <w:rPr>
                      <w:noProof/>
                    </w:rPr>
                  </w:r>
                  <w:r>
                    <w:rPr>
                      <w:noProof/>
                    </w:rPr>
                    <w:fldChar w:fldCharType="separate"/>
                  </w:r>
                  <w:r>
                    <w:rPr>
                      <w:noProof/>
                    </w:rPr>
                    <w:t>19</w:t>
                  </w:r>
                  <w:r>
                    <w:rPr>
                      <w:noProof/>
                    </w:rPr>
                    <w:fldChar w:fldCharType="end"/>
                  </w:r>
                </w:hyperlink>
              </w:p>
              <w:p w:rsidR="008D52C8" w:rsidRDefault="008D52C8" w:rsidP="008D52C8">
                <w:pPr>
                  <w:widowControl/>
                  <w:jc w:val="left"/>
                  <w:rPr>
                    <w:rFonts w:ascii="华文楷体" w:eastAsia="华文楷体" w:hAnsi="华文楷体"/>
                    <w:color w:val="0A4090"/>
                  </w:rPr>
                </w:pPr>
                <w:r>
                  <w:rPr>
                    <w:rFonts w:ascii="华文楷体" w:eastAsia="华文楷体" w:hAnsi="华文楷体"/>
                    <w:color w:val="0A4090"/>
                  </w:rPr>
                  <w:fldChar w:fldCharType="end"/>
                </w:r>
              </w:p>
            </w:tc>
          </w:tr>
        </w:tbl>
        <w:p w:rsidR="009E1D3C" w:rsidRDefault="00542E9C" w:rsidP="008D52C8">
          <w:pPr>
            <w:widowControl/>
            <w:spacing w:line="14" w:lineRule="exact"/>
            <w:jc w:val="left"/>
            <w:rPr>
              <w:rFonts w:ascii="华文楷体" w:eastAsia="华文楷体" w:hAnsi="华文楷体"/>
              <w:color w:val="0A4090"/>
            </w:rPr>
          </w:pPr>
        </w:p>
      </w:sdtContent>
    </w:sdt>
    <w:p w:rsidR="009E1D3C" w:rsidRDefault="00542E9C">
      <w:pPr>
        <w:widowControl/>
        <w:jc w:val="left"/>
        <w:rPr>
          <w:rFonts w:eastAsia="华文楷体"/>
          <w:b/>
          <w:color w:val="0A4090"/>
          <w:sz w:val="28"/>
        </w:rPr>
      </w:pPr>
      <w:bookmarkStart w:id="1" w:name="_Toc433298053"/>
      <w:r>
        <w:br w:type="page"/>
      </w:r>
    </w:p>
    <w:p w:rsidR="009E1D3C" w:rsidRDefault="00542E9C">
      <w:pPr>
        <w:pStyle w:val="AXStylesContentFirTitle"/>
      </w:pPr>
      <w:bookmarkStart w:id="2" w:name="_Toc29316"/>
      <w:bookmarkStart w:id="3" w:name="_Toc509387980"/>
      <w:bookmarkEnd w:id="1"/>
      <w:r>
        <w:rPr>
          <w:rFonts w:hint="eastAsia"/>
        </w:rPr>
        <w:lastRenderedPageBreak/>
        <w:t>策略</w:t>
      </w:r>
      <w:r>
        <w:t>摘要</w:t>
      </w:r>
      <w:bookmarkEnd w:id="2"/>
      <w:bookmarkEnd w:id="3"/>
    </w:p>
    <w:p w:rsidR="009E1D3C" w:rsidRDefault="00542E9C">
      <w:pPr>
        <w:pStyle w:val="AXStylesContentContent"/>
        <w:spacing w:before="12" w:after="12"/>
        <w:ind w:left="2160"/>
      </w:pPr>
      <w:r>
        <w:rPr>
          <w:rFonts w:hint="eastAsia"/>
        </w:rPr>
        <w:t>本商品策略通过机器学习可以对未来一周的走势进行预测，判断不同商品的大概率的多空方向。若触及多头阈值，则下多单，若触及空头阈值，则下空单，否则没有仓位。本策略每周周末计算信号，周初第一天以</w:t>
      </w:r>
      <w:r>
        <w:rPr>
          <w:rFonts w:hint="eastAsia"/>
        </w:rPr>
        <w:t>TWAP</w:t>
      </w:r>
      <w:r>
        <w:rPr>
          <w:rFonts w:hint="eastAsia"/>
        </w:rPr>
        <w:t>调仓，操作简便。由于周初第一天有一天的时间用来下单，故能承载较大的资金容量。</w:t>
      </w:r>
    </w:p>
    <w:p w:rsidR="009E1D3C" w:rsidRDefault="009E1D3C">
      <w:pPr>
        <w:pStyle w:val="AXStylesContentContent"/>
        <w:spacing w:before="12" w:after="12"/>
        <w:ind w:left="2160"/>
      </w:pPr>
    </w:p>
    <w:p w:rsidR="009E1D3C" w:rsidRDefault="00542E9C">
      <w:pPr>
        <w:pStyle w:val="AXStylesContentFirTitle"/>
      </w:pPr>
      <w:bookmarkStart w:id="4" w:name="_Toc646"/>
      <w:bookmarkStart w:id="5" w:name="_Toc509387981"/>
      <w:r>
        <w:rPr>
          <w:rFonts w:hint="eastAsia"/>
        </w:rPr>
        <w:t>策略细节</w:t>
      </w:r>
      <w:bookmarkEnd w:id="4"/>
      <w:bookmarkEnd w:id="5"/>
    </w:p>
    <w:p w:rsidR="009E1D3C" w:rsidRDefault="00542E9C">
      <w:pPr>
        <w:pStyle w:val="AXStylesContentSecTitle"/>
      </w:pPr>
      <w:bookmarkStart w:id="6" w:name="_Toc20704"/>
      <w:bookmarkStart w:id="7" w:name="_Toc509387982"/>
      <w:r>
        <w:rPr>
          <w:rFonts w:hint="eastAsia"/>
        </w:rPr>
        <w:t>策略标的</w:t>
      </w:r>
      <w:bookmarkEnd w:id="6"/>
      <w:bookmarkEnd w:id="7"/>
    </w:p>
    <w:p w:rsidR="009E1D3C" w:rsidRDefault="00542E9C">
      <w:pPr>
        <w:pStyle w:val="AXStylesContentContent"/>
        <w:spacing w:before="12" w:after="12"/>
        <w:ind w:left="2160"/>
      </w:pPr>
      <w:r>
        <w:rPr>
          <w:rFonts w:hint="eastAsia"/>
        </w:rPr>
        <w:t>段落焦炭，白糖，铁矿石，玻璃，焦煤，动力煤，螺纹钢。</w:t>
      </w:r>
    </w:p>
    <w:p w:rsidR="009E1D3C" w:rsidRDefault="009E1D3C">
      <w:pPr>
        <w:pStyle w:val="AXStylesContentContent"/>
        <w:spacing w:before="12" w:after="12"/>
        <w:ind w:left="2160"/>
      </w:pPr>
    </w:p>
    <w:p w:rsidR="009E1D3C" w:rsidRDefault="00542E9C">
      <w:pPr>
        <w:pStyle w:val="AXStylesContentSecTitle"/>
      </w:pPr>
      <w:bookmarkStart w:id="8" w:name="_Toc13925"/>
      <w:bookmarkStart w:id="9" w:name="_Toc509387983"/>
      <w:r>
        <w:rPr>
          <w:rFonts w:hint="eastAsia"/>
        </w:rPr>
        <w:t>交易成本与策略执行</w:t>
      </w:r>
      <w:bookmarkEnd w:id="8"/>
      <w:bookmarkEnd w:id="9"/>
    </w:p>
    <w:p w:rsidR="009E1D3C" w:rsidRDefault="00542E9C">
      <w:pPr>
        <w:pStyle w:val="AXStylesContentContent"/>
        <w:spacing w:before="12" w:after="12"/>
        <w:ind w:left="2160"/>
      </w:pPr>
      <w:r>
        <w:rPr>
          <w:rFonts w:hint="eastAsia"/>
        </w:rPr>
        <w:t>在此策略的历史数据回测中，成交成本假设为双边千分之二。即考虑在</w:t>
      </w:r>
      <w:r>
        <w:rPr>
          <w:rFonts w:hint="eastAsia"/>
        </w:rPr>
        <w:t>TWAP</w:t>
      </w:r>
      <w:r>
        <w:rPr>
          <w:rFonts w:hint="eastAsia"/>
        </w:rPr>
        <w:t>的基础上，买卖各加一个大约</w:t>
      </w:r>
      <w:r>
        <w:rPr>
          <w:rFonts w:hint="eastAsia"/>
        </w:rPr>
        <w:t>tick</w:t>
      </w:r>
      <w:r>
        <w:rPr>
          <w:rFonts w:hint="eastAsia"/>
        </w:rPr>
        <w:t>的冲击成本。策略按周调仓，每种标的的仓位按照历史波动率的倒数来分配。对每一个标的，设置</w:t>
      </w:r>
      <w:r>
        <w:rPr>
          <w:rFonts w:hint="eastAsia"/>
        </w:rPr>
        <w:t>8%</w:t>
      </w:r>
      <w:r>
        <w:rPr>
          <w:rFonts w:hint="eastAsia"/>
        </w:rPr>
        <w:t>的止损。</w:t>
      </w:r>
    </w:p>
    <w:p w:rsidR="009E1D3C" w:rsidRDefault="009E1D3C">
      <w:pPr>
        <w:pStyle w:val="AXStylesContentContent"/>
        <w:spacing w:before="12" w:after="12"/>
        <w:ind w:left="2160"/>
      </w:pPr>
    </w:p>
    <w:p w:rsidR="009E1D3C" w:rsidRDefault="00542E9C">
      <w:pPr>
        <w:pStyle w:val="AXStylesContentSecTitle"/>
      </w:pPr>
      <w:bookmarkStart w:id="10" w:name="_Toc28941"/>
      <w:bookmarkStart w:id="11" w:name="_Toc509387984"/>
      <w:r>
        <w:rPr>
          <w:rFonts w:hint="eastAsia"/>
        </w:rPr>
        <w:t>交易信号生成</w:t>
      </w:r>
      <w:bookmarkEnd w:id="10"/>
      <w:bookmarkEnd w:id="11"/>
    </w:p>
    <w:p w:rsidR="009E1D3C" w:rsidRDefault="00542E9C">
      <w:pPr>
        <w:pStyle w:val="AXStylesContentContent"/>
        <w:spacing w:before="12" w:after="12"/>
        <w:ind w:left="2160"/>
      </w:pPr>
      <w:r>
        <w:rPr>
          <w:rFonts w:hint="eastAsia"/>
        </w:rPr>
        <w:t>将已发生的行情通过数量化的方法变成一系列因子。未来一周收益作为因变量，训练机器学习模型。若基于机器学习的预测值触及多头开仓阈值，则做多；若预测值触及空头开仓阈值，则做空。反之没有仓位。每周结束收盘后确定信号方向，下周第一天交易。</w:t>
      </w:r>
    </w:p>
    <w:p w:rsidR="009E1D3C" w:rsidRDefault="009E1D3C">
      <w:pPr>
        <w:pStyle w:val="AXStylesContentContent"/>
        <w:spacing w:before="12" w:after="12"/>
        <w:ind w:left="2160"/>
      </w:pPr>
    </w:p>
    <w:p w:rsidR="009E1D3C" w:rsidRDefault="00542E9C">
      <w:pPr>
        <w:pStyle w:val="AXStylesContentFirTitle"/>
      </w:pPr>
      <w:bookmarkStart w:id="12" w:name="_Toc10395"/>
      <w:bookmarkStart w:id="13" w:name="_Toc509387985"/>
      <w:r>
        <w:rPr>
          <w:rFonts w:hint="eastAsia"/>
        </w:rPr>
        <w:t>策略表现</w:t>
      </w:r>
      <w:bookmarkEnd w:id="12"/>
      <w:bookmarkEnd w:id="13"/>
    </w:p>
    <w:p w:rsidR="009E1D3C" w:rsidRDefault="00542E9C">
      <w:pPr>
        <w:pStyle w:val="AXStylesContentContent"/>
        <w:spacing w:before="12" w:after="12"/>
        <w:ind w:left="2160"/>
      </w:pPr>
      <w:r>
        <w:rPr>
          <w:rFonts w:hint="eastAsia"/>
        </w:rPr>
        <w:t>在日内双边千分之二的成交假设下，策略表现如下</w:t>
      </w:r>
      <w:r>
        <w:rPr>
          <w:rFonts w:hint="eastAsia"/>
        </w:rPr>
        <w:t>:</w:t>
      </w:r>
    </w:p>
    <w:p w:rsidR="009E1D3C" w:rsidRDefault="00542E9C">
      <w:pPr>
        <w:pStyle w:val="AXStylesContentContent"/>
        <w:spacing w:before="12" w:after="12"/>
        <w:ind w:left="2160"/>
      </w:pPr>
      <w:r>
        <w:rPr>
          <w:rFonts w:hint="eastAsia"/>
        </w:rPr>
        <w:t>夏普：</w:t>
      </w:r>
      <w:r>
        <w:rPr>
          <w:rFonts w:hint="eastAsia"/>
        </w:rPr>
        <w:t>1.05</w:t>
      </w:r>
    </w:p>
    <w:p w:rsidR="009E1D3C" w:rsidRDefault="00542E9C">
      <w:pPr>
        <w:pStyle w:val="AXStylesContentContent"/>
        <w:spacing w:before="12" w:after="12"/>
        <w:ind w:left="2160"/>
      </w:pPr>
      <w:r>
        <w:rPr>
          <w:rFonts w:hint="eastAsia"/>
        </w:rPr>
        <w:t>年化收益：</w:t>
      </w:r>
      <w:r>
        <w:rPr>
          <w:rFonts w:hint="eastAsia"/>
        </w:rPr>
        <w:t>8.60%</w:t>
      </w:r>
    </w:p>
    <w:p w:rsidR="009E1D3C" w:rsidRDefault="00542E9C">
      <w:pPr>
        <w:pStyle w:val="AXStylesContentContent"/>
        <w:spacing w:before="12" w:after="12"/>
        <w:ind w:left="2160"/>
      </w:pPr>
      <w:r>
        <w:rPr>
          <w:rFonts w:hint="eastAsia"/>
        </w:rPr>
        <w:t>最大回撤：</w:t>
      </w:r>
      <w:r>
        <w:rPr>
          <w:rFonts w:hint="eastAsia"/>
        </w:rPr>
        <w:t>13.02%</w:t>
      </w:r>
    </w:p>
    <w:p w:rsidR="009E1D3C" w:rsidRDefault="00542E9C">
      <w:pPr>
        <w:pStyle w:val="AXStylesContentContent"/>
        <w:spacing w:before="12" w:after="12"/>
        <w:ind w:left="2160"/>
      </w:pPr>
      <w:r>
        <w:rPr>
          <w:rFonts w:hint="eastAsia"/>
        </w:rPr>
        <w:t>胜率：</w:t>
      </w:r>
      <w:r>
        <w:rPr>
          <w:rFonts w:hint="eastAsia"/>
        </w:rPr>
        <w:t>54.16</w:t>
      </w:r>
    </w:p>
    <w:p w:rsidR="009E1D3C" w:rsidRDefault="00542E9C">
      <w:pPr>
        <w:pStyle w:val="AXStylesContentContent"/>
        <w:spacing w:before="12" w:after="12"/>
        <w:ind w:left="2160"/>
      </w:pPr>
      <w:r>
        <w:rPr>
          <w:rFonts w:hint="eastAsia"/>
        </w:rPr>
        <w:t>盈亏比：</w:t>
      </w:r>
      <w:r>
        <w:rPr>
          <w:rFonts w:hint="eastAsia"/>
        </w:rPr>
        <w:t>1.06</w:t>
      </w:r>
    </w:p>
    <w:p w:rsidR="009E1D3C" w:rsidRDefault="009E1D3C">
      <w:pPr>
        <w:pStyle w:val="AXStylesContentContent"/>
        <w:spacing w:before="12" w:after="12"/>
        <w:ind w:left="216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9E1D3C" w:rsidTr="009E1D3C">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9E1D3C" w:rsidRDefault="00542E9C">
            <w:pPr>
              <w:pStyle w:val="AXStylesGraphTitle"/>
              <w:ind w:leftChars="1" w:left="2"/>
              <w:rPr>
                <w:sz w:val="20"/>
              </w:rPr>
            </w:pPr>
            <w:bookmarkStart w:id="14" w:name="_Toc509387996"/>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1</w:t>
            </w:r>
            <w:r>
              <w:rPr>
                <w:sz w:val="20"/>
              </w:rPr>
              <w:fldChar w:fldCharType="end"/>
            </w:r>
            <w:bookmarkStart w:id="15" w:name="_Toc19544"/>
            <w:r>
              <w:rPr>
                <w:rFonts w:hint="eastAsia"/>
                <w:sz w:val="20"/>
              </w:rPr>
              <w:t>：商品策略</w:t>
            </w:r>
            <w:r>
              <w:rPr>
                <w:rFonts w:hint="eastAsia"/>
                <w:sz w:val="20"/>
              </w:rPr>
              <w:t>-</w:t>
            </w:r>
            <w:r>
              <w:rPr>
                <w:rFonts w:hint="eastAsia"/>
                <w:sz w:val="20"/>
              </w:rPr>
              <w:t>净值</w:t>
            </w:r>
            <w:bookmarkEnd w:id="14"/>
            <w:bookmarkEnd w:id="15"/>
          </w:p>
        </w:tc>
        <w:tc>
          <w:tcPr>
            <w:tcW w:w="238" w:type="dxa"/>
          </w:tcPr>
          <w:p w:rsidR="009E1D3C" w:rsidRDefault="009E1D3C">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9E1D3C" w:rsidRDefault="00542E9C">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16" w:name="_Toc509387997"/>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2</w:t>
            </w:r>
            <w:r>
              <w:rPr>
                <w:sz w:val="20"/>
              </w:rPr>
              <w:fldChar w:fldCharType="end"/>
            </w:r>
            <w:bookmarkStart w:id="17" w:name="_Toc15740"/>
            <w:r>
              <w:rPr>
                <w:rFonts w:hint="eastAsia"/>
                <w:sz w:val="20"/>
              </w:rPr>
              <w:t>：商品策略</w:t>
            </w:r>
            <w:r>
              <w:rPr>
                <w:rFonts w:hint="eastAsia"/>
                <w:sz w:val="20"/>
              </w:rPr>
              <w:t>-</w:t>
            </w:r>
            <w:r>
              <w:rPr>
                <w:rFonts w:hint="eastAsia"/>
                <w:sz w:val="20"/>
              </w:rPr>
              <w:t>收益</w:t>
            </w:r>
            <w:bookmarkEnd w:id="16"/>
            <w:bookmarkEnd w:id="17"/>
          </w:p>
        </w:tc>
      </w:tr>
      <w:tr w:rsidR="009E1D3C" w:rsidTr="009E1D3C">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9E1D3C" w:rsidRDefault="00542E9C">
            <w:pPr>
              <w:jc w:val="center"/>
              <w:rPr>
                <w:rFonts w:eastAsia="华文楷体"/>
                <w:color w:val="0A4090"/>
              </w:rPr>
            </w:pPr>
            <w:r>
              <w:rPr>
                <w:rFonts w:eastAsia="华文楷体"/>
                <w:noProof/>
                <w:color w:val="0A4090"/>
              </w:rPr>
              <w:drawing>
                <wp:inline distT="0" distB="0" distL="0" distR="0">
                  <wp:extent cx="2456815" cy="24726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456815" cy="2472690"/>
                          </a:xfrm>
                          <a:prstGeom prst="rect">
                            <a:avLst/>
                          </a:prstGeom>
                          <a:noFill/>
                          <a:ln>
                            <a:noFill/>
                          </a:ln>
                        </pic:spPr>
                      </pic:pic>
                    </a:graphicData>
                  </a:graphic>
                </wp:inline>
              </w:drawing>
            </w:r>
          </w:p>
        </w:tc>
        <w:tc>
          <w:tcPr>
            <w:tcW w:w="238" w:type="dxa"/>
          </w:tcPr>
          <w:p w:rsidR="009E1D3C" w:rsidRDefault="009E1D3C">
            <w:pPr>
              <w:pStyle w:val="AXStylesContentContent"/>
              <w:spacing w:before="12" w:after="12"/>
              <w:ind w:leftChars="0" w:left="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9E1D3C" w:rsidRDefault="00542E9C">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rFonts w:eastAsia="华文楷体"/>
                <w:noProof/>
                <w:color w:val="0A4090"/>
              </w:rPr>
              <w:drawing>
                <wp:inline distT="0" distB="0" distL="0" distR="0">
                  <wp:extent cx="2734945" cy="25444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734945" cy="2544445"/>
                          </a:xfrm>
                          <a:prstGeom prst="rect">
                            <a:avLst/>
                          </a:prstGeom>
                          <a:noFill/>
                          <a:ln>
                            <a:noFill/>
                          </a:ln>
                        </pic:spPr>
                      </pic:pic>
                    </a:graphicData>
                  </a:graphic>
                </wp:inline>
              </w:drawing>
            </w:r>
          </w:p>
        </w:tc>
      </w:tr>
      <w:tr w:rsidR="009E1D3C" w:rsidTr="009E1D3C">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9E1D3C" w:rsidRDefault="00542E9C">
            <w:pPr>
              <w:pStyle w:val="AXStylesGraphSource"/>
              <w:spacing w:after="120"/>
            </w:pPr>
            <w:r>
              <w:rPr>
                <w:rFonts w:hint="eastAsia"/>
              </w:rPr>
              <w:t>资料来源：安信证券研究中心</w:t>
            </w:r>
          </w:p>
        </w:tc>
        <w:tc>
          <w:tcPr>
            <w:tcW w:w="238" w:type="dxa"/>
          </w:tcPr>
          <w:p w:rsidR="009E1D3C" w:rsidRDefault="009E1D3C">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9E1D3C" w:rsidRDefault="00542E9C">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资料来源：安信证券研究中心</w:t>
            </w:r>
          </w:p>
        </w:tc>
      </w:tr>
    </w:tbl>
    <w:p w:rsidR="009E1D3C" w:rsidRDefault="009E1D3C">
      <w:pPr>
        <w:pStyle w:val="AXStylesContentContent"/>
        <w:spacing w:before="12" w:after="12"/>
        <w:ind w:left="2160"/>
        <w:rPr>
          <w:color w:val="000096"/>
        </w:rPr>
      </w:pPr>
    </w:p>
    <w:tbl>
      <w:tblPr>
        <w:tblStyle w:val="AXStylesChartInsertDoubleCol"/>
        <w:tblW w:w="10556" w:type="dxa"/>
        <w:tblLayout w:type="fixed"/>
        <w:tblLook w:val="04A0" w:firstRow="1" w:lastRow="0" w:firstColumn="1" w:lastColumn="0" w:noHBand="0" w:noVBand="1"/>
      </w:tblPr>
      <w:tblGrid>
        <w:gridCol w:w="5159"/>
        <w:gridCol w:w="238"/>
        <w:gridCol w:w="5159"/>
      </w:tblGrid>
      <w:tr w:rsidR="009E1D3C" w:rsidTr="009E1D3C">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9E1D3C" w:rsidRDefault="00542E9C">
            <w:pPr>
              <w:pStyle w:val="AXStylesGraphTitle"/>
              <w:ind w:leftChars="1" w:left="2"/>
              <w:rPr>
                <w:sz w:val="20"/>
              </w:rPr>
            </w:pPr>
            <w:bookmarkStart w:id="18" w:name="_Toc509387998"/>
            <w:r>
              <w:rPr>
                <w:rFonts w:hint="eastAsia"/>
                <w:sz w:val="20"/>
              </w:rPr>
              <w:lastRenderedPageBreak/>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3</w:t>
            </w:r>
            <w:r>
              <w:rPr>
                <w:sz w:val="20"/>
              </w:rPr>
              <w:fldChar w:fldCharType="end"/>
            </w:r>
            <w:bookmarkStart w:id="19" w:name="_Toc30992"/>
            <w:r>
              <w:rPr>
                <w:rFonts w:hint="eastAsia"/>
                <w:sz w:val="20"/>
              </w:rPr>
              <w:t>：商品策略</w:t>
            </w:r>
            <w:r>
              <w:rPr>
                <w:rFonts w:hint="eastAsia"/>
                <w:sz w:val="20"/>
              </w:rPr>
              <w:t>-</w:t>
            </w:r>
            <w:r>
              <w:rPr>
                <w:rFonts w:hint="eastAsia"/>
                <w:sz w:val="20"/>
              </w:rPr>
              <w:t>回撤</w:t>
            </w:r>
            <w:bookmarkEnd w:id="18"/>
            <w:bookmarkEnd w:id="19"/>
          </w:p>
        </w:tc>
        <w:tc>
          <w:tcPr>
            <w:tcW w:w="238" w:type="dxa"/>
          </w:tcPr>
          <w:p w:rsidR="009E1D3C" w:rsidRDefault="009E1D3C">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9E1D3C" w:rsidRDefault="00542E9C">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20" w:name="_Toc509387999"/>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4</w:t>
            </w:r>
            <w:r>
              <w:rPr>
                <w:sz w:val="20"/>
              </w:rPr>
              <w:fldChar w:fldCharType="end"/>
            </w:r>
            <w:bookmarkStart w:id="21" w:name="_Toc7011"/>
            <w:r>
              <w:rPr>
                <w:rFonts w:hint="eastAsia"/>
                <w:sz w:val="20"/>
              </w:rPr>
              <w:t>：商品策略</w:t>
            </w:r>
            <w:r>
              <w:rPr>
                <w:rFonts w:hint="eastAsia"/>
                <w:sz w:val="20"/>
              </w:rPr>
              <w:t>-</w:t>
            </w:r>
            <w:r>
              <w:rPr>
                <w:rFonts w:hint="eastAsia"/>
                <w:sz w:val="20"/>
              </w:rPr>
              <w:t>分年度</w:t>
            </w:r>
            <w:r>
              <w:rPr>
                <w:sz w:val="20"/>
              </w:rPr>
              <w:t>夏普</w:t>
            </w:r>
            <w:bookmarkEnd w:id="20"/>
            <w:bookmarkEnd w:id="21"/>
          </w:p>
        </w:tc>
      </w:tr>
      <w:tr w:rsidR="009E1D3C" w:rsidTr="009E1D3C">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9E1D3C" w:rsidRDefault="00542E9C">
            <w:pPr>
              <w:jc w:val="center"/>
              <w:rPr>
                <w:rFonts w:eastAsia="华文楷体"/>
                <w:color w:val="0A4090"/>
              </w:rPr>
            </w:pPr>
            <w:r>
              <w:rPr>
                <w:rFonts w:eastAsia="华文楷体" w:hint="eastAsia"/>
                <w:noProof/>
                <w:color w:val="0A4090"/>
              </w:rPr>
              <w:drawing>
                <wp:inline distT="0" distB="0" distL="0" distR="0">
                  <wp:extent cx="2560320" cy="26797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560320" cy="2679700"/>
                          </a:xfrm>
                          <a:prstGeom prst="rect">
                            <a:avLst/>
                          </a:prstGeom>
                          <a:noFill/>
                          <a:ln>
                            <a:noFill/>
                          </a:ln>
                        </pic:spPr>
                      </pic:pic>
                    </a:graphicData>
                  </a:graphic>
                </wp:inline>
              </w:drawing>
            </w:r>
          </w:p>
        </w:tc>
        <w:tc>
          <w:tcPr>
            <w:tcW w:w="238" w:type="dxa"/>
          </w:tcPr>
          <w:p w:rsidR="009E1D3C" w:rsidRDefault="009E1D3C">
            <w:pPr>
              <w:pStyle w:val="AXStylesContentContent"/>
              <w:spacing w:before="12" w:after="12"/>
              <w:ind w:leftChars="0" w:left="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9E1D3C" w:rsidRDefault="00542E9C">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rFonts w:eastAsia="华文楷体" w:hint="eastAsia"/>
                <w:noProof/>
                <w:color w:val="0A4090"/>
              </w:rPr>
              <w:drawing>
                <wp:inline distT="0" distB="0" distL="0" distR="0">
                  <wp:extent cx="2695575" cy="24491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695575" cy="2449195"/>
                          </a:xfrm>
                          <a:prstGeom prst="rect">
                            <a:avLst/>
                          </a:prstGeom>
                          <a:noFill/>
                          <a:ln>
                            <a:noFill/>
                          </a:ln>
                        </pic:spPr>
                      </pic:pic>
                    </a:graphicData>
                  </a:graphic>
                </wp:inline>
              </w:drawing>
            </w:r>
          </w:p>
        </w:tc>
      </w:tr>
      <w:tr w:rsidR="009E1D3C" w:rsidTr="009E1D3C">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9E1D3C" w:rsidRDefault="00542E9C">
            <w:pPr>
              <w:pStyle w:val="AXStylesGraphSource"/>
              <w:spacing w:after="120"/>
            </w:pPr>
            <w:r>
              <w:rPr>
                <w:rFonts w:hint="eastAsia"/>
              </w:rPr>
              <w:t>资料来源：安信证券研究中心</w:t>
            </w:r>
          </w:p>
        </w:tc>
        <w:tc>
          <w:tcPr>
            <w:tcW w:w="238" w:type="dxa"/>
          </w:tcPr>
          <w:p w:rsidR="009E1D3C" w:rsidRDefault="009E1D3C">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9E1D3C" w:rsidRDefault="00542E9C">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资料来源：安信证券研究中心</w:t>
            </w:r>
          </w:p>
        </w:tc>
      </w:tr>
    </w:tbl>
    <w:p w:rsidR="009E1D3C" w:rsidRDefault="009E1D3C">
      <w:pPr>
        <w:pStyle w:val="AXStylesContentContent"/>
        <w:spacing w:before="12" w:after="12"/>
        <w:ind w:left="2160"/>
        <w:rPr>
          <w:color w:val="000096"/>
        </w:rPr>
      </w:pPr>
    </w:p>
    <w:p w:rsidR="009E1D3C" w:rsidRDefault="00542E9C">
      <w:pPr>
        <w:pStyle w:val="AXStylesContentFirTitle"/>
      </w:pPr>
      <w:bookmarkStart w:id="22" w:name="_Toc4046"/>
      <w:bookmarkStart w:id="23" w:name="_Toc509387986"/>
      <w:r>
        <w:rPr>
          <w:rFonts w:hint="eastAsia"/>
        </w:rPr>
        <w:t>预测目标——从收益到其他</w:t>
      </w:r>
      <w:bookmarkEnd w:id="22"/>
      <w:bookmarkEnd w:id="23"/>
    </w:p>
    <w:p w:rsidR="009E1D3C" w:rsidRDefault="00542E9C">
      <w:pPr>
        <w:pStyle w:val="AXStylesContentContent"/>
        <w:spacing w:before="12" w:after="12"/>
        <w:ind w:left="2160"/>
      </w:pPr>
      <w:r>
        <w:rPr>
          <w:rFonts w:hint="eastAsia"/>
        </w:rPr>
        <w:t>传统上，一些的从机器学习另外来到量化的研究者，都会将下期或者</w:t>
      </w:r>
      <w:r>
        <w:rPr>
          <w:rFonts w:hint="eastAsia"/>
        </w:rPr>
        <w:t>t+n</w:t>
      </w:r>
      <w:r>
        <w:rPr>
          <w:rFonts w:hint="eastAsia"/>
        </w:rPr>
        <w:t>期的收益作为预测目标。这样做的好处是非常的直观。但是这不一定是唯一方式，量化投资者经常并不关心收益，只关心风险调整后的收益比，在承担相同风险的情况下，选最高收益的；在收到相同收益的情况下，选择最小风险的。如果一个策略有极高的风险调整后的收益，但是年化收益很低，那么就可以通过加杠杆的方式来增加收益，同时增加风险。在理论上，直接比较收益大小是不可取的，任何策略都需要通过调整杠杆的方式调整到与其他策略一样的风险，然后在相同风险的情况下，比较收益大小。风险调整后的收益有很多种表现方式，比如夏普，或者收益回撤比。</w:t>
      </w:r>
    </w:p>
    <w:p w:rsidR="009E1D3C" w:rsidRDefault="009E1D3C">
      <w:pPr>
        <w:pStyle w:val="AXStylesContentContent"/>
        <w:spacing w:before="12" w:after="12"/>
        <w:ind w:left="2160"/>
      </w:pPr>
    </w:p>
    <w:p w:rsidR="009E1D3C" w:rsidRDefault="00542E9C">
      <w:pPr>
        <w:pStyle w:val="AXStylesContentContent"/>
        <w:spacing w:before="12" w:after="12"/>
        <w:ind w:left="2160"/>
      </w:pPr>
      <w:r>
        <w:rPr>
          <w:rFonts w:hint="eastAsia"/>
        </w:rPr>
        <w:t>所以在建立模型的时候，为了符合量化的风险收益理论，机器学习同样可以将预测目标变成夏普或者收益回撤比。</w:t>
      </w:r>
    </w:p>
    <w:p w:rsidR="009E1D3C" w:rsidRDefault="009E1D3C">
      <w:pPr>
        <w:pStyle w:val="AXStylesContentContent"/>
        <w:spacing w:before="12" w:after="12"/>
        <w:ind w:left="2160"/>
      </w:pPr>
    </w:p>
    <w:p w:rsidR="009E1D3C" w:rsidRDefault="008D52C8">
      <w:pPr>
        <w:pStyle w:val="AXStylesContentContent"/>
        <w:spacing w:before="12" w:after="12"/>
        <w:ind w:left="2160"/>
      </w:pPr>
      <w:r>
        <w:rPr>
          <w:rFonts w:hint="eastAsia"/>
        </w:rPr>
        <w:t>有时</w:t>
      </w:r>
      <w:r w:rsidR="00542E9C">
        <w:rPr>
          <w:rFonts w:hint="eastAsia"/>
        </w:rPr>
        <w:t>用收益回撤比有的时候还有一些别的好处。下面以</w:t>
      </w:r>
      <w:r w:rsidR="00542E9C">
        <w:rPr>
          <w:rFonts w:hint="eastAsia"/>
        </w:rPr>
        <w:t>CTA</w:t>
      </w:r>
      <w:r w:rsidR="00542E9C">
        <w:rPr>
          <w:rFonts w:hint="eastAsia"/>
        </w:rPr>
        <w:t>为例子做讲解。</w:t>
      </w:r>
    </w:p>
    <w:tbl>
      <w:tblPr>
        <w:tblStyle w:val="AXStylesChartInsertSingleCol"/>
        <w:tblW w:w="6672" w:type="dxa"/>
        <w:tblInd w:w="2160" w:type="dxa"/>
        <w:tblLayout w:type="fixed"/>
        <w:tblLook w:val="04A0" w:firstRow="1" w:lastRow="0" w:firstColumn="1" w:lastColumn="0" w:noHBand="0" w:noVBand="1"/>
      </w:tblPr>
      <w:tblGrid>
        <w:gridCol w:w="6672"/>
      </w:tblGrid>
      <w:tr w:rsidR="009E1D3C">
        <w:trPr>
          <w:cnfStyle w:val="100000000000" w:firstRow="1" w:lastRow="0" w:firstColumn="0" w:lastColumn="0" w:oddVBand="0" w:evenVBand="0" w:oddHBand="0" w:evenHBand="0" w:firstRowFirstColumn="0" w:firstRowLastColumn="0" w:lastRowFirstColumn="0" w:lastRowLastColumn="0"/>
        </w:trPr>
        <w:tc>
          <w:tcPr>
            <w:tcW w:w="6672" w:type="dxa"/>
            <w:tcBorders>
              <w:top w:val="nil"/>
              <w:bottom w:val="single" w:sz="4" w:space="0" w:color="002D8C"/>
            </w:tcBorders>
            <w:shd w:val="clear" w:color="auto" w:fill="auto"/>
          </w:tcPr>
          <w:p w:rsidR="009E1D3C" w:rsidRDefault="00542E9C">
            <w:pPr>
              <w:pStyle w:val="AXStylesGraphTitle"/>
              <w:ind w:leftChars="1" w:left="2"/>
              <w:rPr>
                <w:sz w:val="20"/>
              </w:rPr>
            </w:pPr>
            <w:bookmarkStart w:id="24" w:name="_Toc509388000"/>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5</w:t>
            </w:r>
            <w:r>
              <w:rPr>
                <w:sz w:val="20"/>
              </w:rPr>
              <w:fldChar w:fldCharType="end"/>
            </w:r>
            <w:bookmarkStart w:id="25" w:name="_Toc24076"/>
            <w:r>
              <w:rPr>
                <w:rFonts w:hint="eastAsia"/>
                <w:sz w:val="20"/>
              </w:rPr>
              <w:t>：</w:t>
            </w:r>
            <w:r>
              <w:rPr>
                <w:sz w:val="20"/>
              </w:rPr>
              <w:t>Prospect Theory</w:t>
            </w:r>
            <w:bookmarkEnd w:id="24"/>
            <w:bookmarkEnd w:id="25"/>
          </w:p>
        </w:tc>
      </w:tr>
      <w:tr w:rsidR="009E1D3C">
        <w:trPr>
          <w:trHeight w:val="3509"/>
        </w:trPr>
        <w:tc>
          <w:tcPr>
            <w:tcW w:w="6672" w:type="dxa"/>
            <w:tcBorders>
              <w:top w:val="single" w:sz="4" w:space="0" w:color="002D8C"/>
              <w:bottom w:val="single" w:sz="4" w:space="0" w:color="002D8C"/>
            </w:tcBorders>
            <w:shd w:val="clear" w:color="auto" w:fill="auto"/>
            <w:vAlign w:val="center"/>
          </w:tcPr>
          <w:p w:rsidR="009E1D3C" w:rsidRDefault="00542E9C">
            <w:pPr>
              <w:jc w:val="center"/>
              <w:rPr>
                <w:rFonts w:eastAsia="华文楷体"/>
                <w:color w:val="0A4090"/>
              </w:rPr>
            </w:pPr>
            <w:r>
              <w:rPr>
                <w:rFonts w:eastAsia="华文楷体" w:hint="eastAsia"/>
                <w:noProof/>
                <w:color w:val="0A4090"/>
              </w:rPr>
              <w:drawing>
                <wp:inline distT="0" distB="0" distL="0" distR="0">
                  <wp:extent cx="4189730" cy="26428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02138" cy="2650318"/>
                          </a:xfrm>
                          <a:prstGeom prst="rect">
                            <a:avLst/>
                          </a:prstGeom>
                          <a:noFill/>
                          <a:ln>
                            <a:noFill/>
                          </a:ln>
                        </pic:spPr>
                      </pic:pic>
                    </a:graphicData>
                  </a:graphic>
                </wp:inline>
              </w:drawing>
            </w:r>
          </w:p>
        </w:tc>
      </w:tr>
      <w:tr w:rsidR="009E1D3C">
        <w:tc>
          <w:tcPr>
            <w:tcW w:w="6672" w:type="dxa"/>
            <w:tcBorders>
              <w:top w:val="single" w:sz="4" w:space="0" w:color="002D8C"/>
            </w:tcBorders>
          </w:tcPr>
          <w:p w:rsidR="009E1D3C" w:rsidRDefault="00542E9C">
            <w:pPr>
              <w:pStyle w:val="AXStylesGraphSource"/>
              <w:spacing w:after="120"/>
            </w:pPr>
            <w:r>
              <w:rPr>
                <w:rFonts w:hint="eastAsia"/>
              </w:rPr>
              <w:t>资料来源：安信证券研究中心</w:t>
            </w:r>
          </w:p>
        </w:tc>
      </w:tr>
    </w:tbl>
    <w:p w:rsidR="009E1D3C" w:rsidRDefault="00542E9C">
      <w:pPr>
        <w:pStyle w:val="AXStylesContentContent"/>
        <w:spacing w:before="12" w:after="12"/>
        <w:ind w:left="2160"/>
      </w:pPr>
      <w:r>
        <w:rPr>
          <w:rFonts w:hint="eastAsia"/>
        </w:rPr>
        <w:lastRenderedPageBreak/>
        <w:t>上图是著名的</w:t>
      </w:r>
      <w:r>
        <w:t>prospect theory</w:t>
      </w:r>
    </w:p>
    <w:p w:rsidR="009E1D3C" w:rsidRDefault="00542E9C">
      <w:pPr>
        <w:pStyle w:val="AXStylesContentContent"/>
        <w:spacing w:before="12" w:after="12"/>
        <w:ind w:left="2160"/>
      </w:pPr>
      <w:r>
        <w:rPr>
          <w:rFonts w:hint="eastAsia"/>
        </w:rPr>
        <w:t>图中横轴基本可以等同看成是用户得到的收益，纵轴则是价值函数，这个图包含了几层含义：</w:t>
      </w:r>
    </w:p>
    <w:p w:rsidR="009E1D3C" w:rsidRDefault="009E1D3C">
      <w:pPr>
        <w:pStyle w:val="AXStylesContentContent"/>
        <w:spacing w:before="12" w:after="12"/>
        <w:ind w:left="2160"/>
      </w:pPr>
    </w:p>
    <w:p w:rsidR="009E1D3C" w:rsidRDefault="00542E9C">
      <w:pPr>
        <w:pStyle w:val="AXStylesContentContent"/>
        <w:spacing w:before="12" w:after="12"/>
        <w:ind w:left="2160"/>
      </w:pPr>
      <w:r>
        <w:rPr>
          <w:rFonts w:hint="eastAsia"/>
        </w:rPr>
        <w:t xml:space="preserve">1. </w:t>
      </w:r>
      <w:r>
        <w:rPr>
          <w:rFonts w:hint="eastAsia"/>
          <w:b/>
          <w:bCs/>
        </w:rPr>
        <w:t>不对称性：</w:t>
      </w:r>
      <w:r>
        <w:rPr>
          <w:rFonts w:hint="eastAsia"/>
        </w:rPr>
        <w:t>在盈亏相等幅度的情况下，损失对应价值的减少值，比获利结果对应价值的增加值更大。简单来说就是亏</w:t>
      </w:r>
      <w:r>
        <w:rPr>
          <w:rFonts w:hint="eastAsia"/>
        </w:rPr>
        <w:t>r%</w:t>
      </w:r>
      <w:r>
        <w:rPr>
          <w:rFonts w:hint="eastAsia"/>
        </w:rPr>
        <w:t>和赚</w:t>
      </w:r>
      <w:r>
        <w:rPr>
          <w:rFonts w:hint="eastAsia"/>
        </w:rPr>
        <w:t>r%</w:t>
      </w:r>
      <w:r>
        <w:rPr>
          <w:rFonts w:hint="eastAsia"/>
        </w:rPr>
        <w:t>这两种情况下，前者的用户体验的变化量绝对值要更大些。说明投资者总体是厌恶风险的；</w:t>
      </w:r>
    </w:p>
    <w:p w:rsidR="009E1D3C" w:rsidRDefault="009E1D3C">
      <w:pPr>
        <w:pStyle w:val="AXStylesContentContent"/>
        <w:spacing w:before="12" w:after="12"/>
        <w:ind w:left="2160"/>
      </w:pPr>
    </w:p>
    <w:p w:rsidR="009E1D3C" w:rsidRDefault="00542E9C">
      <w:pPr>
        <w:pStyle w:val="AXStylesContentContent"/>
        <w:spacing w:before="12" w:after="12"/>
        <w:ind w:left="2160"/>
      </w:pPr>
      <w:r>
        <w:rPr>
          <w:rFonts w:hint="eastAsia"/>
        </w:rPr>
        <w:t xml:space="preserve">2. </w:t>
      </w:r>
      <w:r>
        <w:rPr>
          <w:rFonts w:hint="eastAsia"/>
          <w:b/>
          <w:bCs/>
        </w:rPr>
        <w:t>确定效应：</w:t>
      </w:r>
      <w:r>
        <w:rPr>
          <w:rFonts w:hint="eastAsia"/>
        </w:rPr>
        <w:t>在就是亏损的时候有凸面性</w:t>
      </w:r>
      <w:r>
        <w:rPr>
          <w:rFonts w:hint="eastAsia"/>
        </w:rPr>
        <w:t xml:space="preserve"> (convexity)</w:t>
      </w:r>
      <w:r>
        <w:rPr>
          <w:rFonts w:hint="eastAsia"/>
        </w:rPr>
        <w:t>，而当盈利的时候有凹面性</w:t>
      </w:r>
      <w:r>
        <w:rPr>
          <w:rFonts w:hint="eastAsia"/>
        </w:rPr>
        <w:t>(concavity)</w:t>
      </w:r>
      <w:r>
        <w:rPr>
          <w:rFonts w:hint="eastAsia"/>
        </w:rPr>
        <w:t>。简单来说就是投资者在面临获利时，尤其是获利不大的时候，更愿意落袋为安，风险厌恶程度增加。</w:t>
      </w:r>
    </w:p>
    <w:p w:rsidR="009E1D3C" w:rsidRDefault="00542E9C">
      <w:pPr>
        <w:pStyle w:val="AXStylesContentContent"/>
        <w:spacing w:before="12" w:after="12"/>
        <w:ind w:left="2160"/>
      </w:pPr>
      <w:r>
        <w:rPr>
          <w:rFonts w:hint="eastAsia"/>
        </w:rPr>
        <w:t xml:space="preserve"> </w:t>
      </w:r>
    </w:p>
    <w:p w:rsidR="009E1D3C" w:rsidRDefault="00542E9C">
      <w:pPr>
        <w:pStyle w:val="AXStylesContentContent"/>
        <w:spacing w:before="12" w:after="12"/>
        <w:ind w:left="2160"/>
      </w:pPr>
      <w:r>
        <w:rPr>
          <w:rFonts w:hint="eastAsia"/>
        </w:rPr>
        <w:t>所以，对于</w:t>
      </w:r>
      <w:r>
        <w:rPr>
          <w:rFonts w:hint="eastAsia"/>
        </w:rPr>
        <w:t>CTA</w:t>
      </w:r>
      <w:r>
        <w:rPr>
          <w:rFonts w:hint="eastAsia"/>
        </w:rPr>
        <w:t>来说，当市场较为平淡，相对更接近于零漂移的随机游走的时候，根据上文所述的确定效应，有浮盈的人会落单为安，拿多单的卖多单平仓，等价于增加空头；拿空单的卖空单平仓，等价于增加多头。从而强化了价格时间序列的反相关性。</w:t>
      </w:r>
    </w:p>
    <w:p w:rsidR="009E1D3C" w:rsidRDefault="009E1D3C">
      <w:pPr>
        <w:pStyle w:val="AXStylesContentContent"/>
        <w:spacing w:before="12" w:after="12"/>
        <w:ind w:left="2160"/>
      </w:pPr>
    </w:p>
    <w:p w:rsidR="009E1D3C" w:rsidRDefault="00542E9C">
      <w:pPr>
        <w:pStyle w:val="AXStylesContentContent"/>
        <w:spacing w:before="12" w:after="12"/>
        <w:ind w:left="2160"/>
      </w:pPr>
      <w:r>
        <w:rPr>
          <w:rFonts w:hint="eastAsia"/>
        </w:rPr>
        <w:t>而当市场出现明显变化，譬如是基本面</w:t>
      </w:r>
      <w:r>
        <w:rPr>
          <w:rFonts w:hint="eastAsia"/>
        </w:rPr>
        <w:t>/</w:t>
      </w:r>
      <w:r>
        <w:rPr>
          <w:rFonts w:hint="eastAsia"/>
        </w:rPr>
        <w:t>宏观层面发生一定变化时，期货价格会出现剧烈的跳动，亏损的投资者在选择死扛亏损的同时，这时候亏损方的损失对应价值的减少值也会显著大于盈利方获利结果对应价值的增加值。直到价格变化到超出部分亏损方的心理承受或者被强制平仓之后，这部分亏损的投资者会被迫平仓从而引发下一轮亏损投资者的平仓，也就是俗称的多杀多和空杀空，从而强化了价格时间序列的正相关性。</w:t>
      </w:r>
    </w:p>
    <w:p w:rsidR="009E1D3C" w:rsidRDefault="009E1D3C">
      <w:pPr>
        <w:pStyle w:val="AXStylesContentContent"/>
        <w:spacing w:before="12" w:after="12"/>
        <w:ind w:left="2160"/>
      </w:pPr>
    </w:p>
    <w:p w:rsidR="009E1D3C" w:rsidRDefault="00542E9C">
      <w:pPr>
        <w:pStyle w:val="AXStylesContentContent"/>
        <w:spacing w:before="12" w:after="12"/>
        <w:ind w:left="2160"/>
      </w:pPr>
      <w:r>
        <w:rPr>
          <w:rFonts w:hint="eastAsia"/>
        </w:rPr>
        <w:t>可以证明，价格序列正相关性越高，收益的标准差越小，夏普越大。所以当市场较为平淡时候，由于价格时间序列的反相关性，收益的标准差非常大，而收益均值很小，夏普几乎接近</w:t>
      </w:r>
      <w:r>
        <w:rPr>
          <w:rFonts w:hint="eastAsia"/>
        </w:rPr>
        <w:t>0</w:t>
      </w:r>
      <w:r>
        <w:rPr>
          <w:rFonts w:hint="eastAsia"/>
        </w:rPr>
        <w:t>（假设无风险利率是</w:t>
      </w:r>
      <w:r>
        <w:rPr>
          <w:rFonts w:hint="eastAsia"/>
        </w:rPr>
        <w:t>0</w:t>
      </w:r>
      <w:r>
        <w:rPr>
          <w:rFonts w:hint="eastAsia"/>
        </w:rPr>
        <w:t>），当市场出现明显变化时候，收益的标准差非常小，而收益均值很大，夏普绝对值非常大。因此，由于收益标准差的影响，使用夏普更能区分趋势和震荡两者的差异。</w:t>
      </w:r>
    </w:p>
    <w:p w:rsidR="009E1D3C" w:rsidRDefault="009E1D3C">
      <w:pPr>
        <w:pStyle w:val="AXStylesContentContent"/>
        <w:spacing w:before="12" w:after="12"/>
        <w:ind w:left="2160"/>
        <w:rPr>
          <w:color w:val="000096"/>
        </w:rPr>
      </w:pPr>
    </w:p>
    <w:p w:rsidR="009E1D3C" w:rsidRDefault="00542E9C">
      <w:pPr>
        <w:pStyle w:val="AXStylesContentFirTitle"/>
      </w:pPr>
      <w:bookmarkStart w:id="26" w:name="_Toc9039"/>
      <w:bookmarkStart w:id="27" w:name="_Toc509387987"/>
      <w:r>
        <w:rPr>
          <w:rFonts w:hint="eastAsia"/>
        </w:rPr>
        <w:t>汇总</w:t>
      </w:r>
      <w:r>
        <w:t>结果</w:t>
      </w:r>
      <w:bookmarkEnd w:id="26"/>
      <w:bookmarkEnd w:id="27"/>
    </w:p>
    <w:p w:rsidR="009E1D3C" w:rsidRDefault="00542E9C">
      <w:pPr>
        <w:pStyle w:val="AXStylesContentSecTitle"/>
      </w:pPr>
      <w:bookmarkStart w:id="28" w:name="_Toc30063"/>
      <w:bookmarkStart w:id="29" w:name="_Toc509387988"/>
      <w:r>
        <w:rPr>
          <w:rFonts w:hint="eastAsia"/>
        </w:rPr>
        <w:t>以</w:t>
      </w:r>
      <w:r>
        <w:t>一周</w:t>
      </w:r>
      <w:r>
        <w:rPr>
          <w:rFonts w:hint="eastAsia"/>
        </w:rPr>
        <w:t>累计</w:t>
      </w:r>
      <w:r>
        <w:t>收益为预测目标</w:t>
      </w:r>
      <w:bookmarkEnd w:id="28"/>
      <w:bookmarkEnd w:id="29"/>
    </w:p>
    <w:tbl>
      <w:tblPr>
        <w:tblStyle w:val="AXStylesChartInsertDoubleCol"/>
        <w:tblW w:w="10556" w:type="dxa"/>
        <w:tblLayout w:type="fixed"/>
        <w:tblLook w:val="04A0" w:firstRow="1" w:lastRow="0" w:firstColumn="1" w:lastColumn="0" w:noHBand="0" w:noVBand="1"/>
      </w:tblPr>
      <w:tblGrid>
        <w:gridCol w:w="5159"/>
        <w:gridCol w:w="238"/>
        <w:gridCol w:w="5159"/>
      </w:tblGrid>
      <w:tr w:rsidR="009E1D3C" w:rsidTr="009E1D3C">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9E1D3C" w:rsidRDefault="00542E9C">
            <w:pPr>
              <w:pStyle w:val="AXStylesGraphTitle"/>
              <w:ind w:leftChars="1" w:left="2"/>
              <w:rPr>
                <w:sz w:val="20"/>
              </w:rPr>
            </w:pPr>
            <w:bookmarkStart w:id="30" w:name="_Toc509388001"/>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6</w:t>
            </w:r>
            <w:r>
              <w:rPr>
                <w:sz w:val="20"/>
              </w:rPr>
              <w:fldChar w:fldCharType="end"/>
            </w:r>
            <w:bookmarkStart w:id="31" w:name="_Toc30784"/>
            <w:r>
              <w:rPr>
                <w:rFonts w:hint="eastAsia"/>
                <w:sz w:val="20"/>
              </w:rPr>
              <w:t>：以一周</w:t>
            </w:r>
            <w:r>
              <w:rPr>
                <w:sz w:val="20"/>
              </w:rPr>
              <w:t>累计收益为预测目标</w:t>
            </w:r>
            <w:r>
              <w:rPr>
                <w:sz w:val="20"/>
              </w:rPr>
              <w:t>-</w:t>
            </w:r>
            <w:r>
              <w:rPr>
                <w:sz w:val="20"/>
              </w:rPr>
              <w:t>净值</w:t>
            </w:r>
            <w:bookmarkEnd w:id="30"/>
            <w:bookmarkEnd w:id="31"/>
          </w:p>
        </w:tc>
        <w:tc>
          <w:tcPr>
            <w:tcW w:w="238" w:type="dxa"/>
          </w:tcPr>
          <w:p w:rsidR="009E1D3C" w:rsidRDefault="009E1D3C">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9E1D3C" w:rsidRDefault="00542E9C">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32" w:name="_Toc509388002"/>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7</w:t>
            </w:r>
            <w:r>
              <w:rPr>
                <w:sz w:val="20"/>
              </w:rPr>
              <w:fldChar w:fldCharType="end"/>
            </w:r>
            <w:bookmarkStart w:id="33" w:name="_Toc13022"/>
            <w:r>
              <w:rPr>
                <w:rFonts w:hint="eastAsia"/>
                <w:sz w:val="20"/>
              </w:rPr>
              <w:t>：以一周累计收益为预测目标</w:t>
            </w:r>
            <w:r>
              <w:rPr>
                <w:rFonts w:hint="eastAsia"/>
                <w:sz w:val="20"/>
              </w:rPr>
              <w:t>-</w:t>
            </w:r>
            <w:r>
              <w:rPr>
                <w:rFonts w:hint="eastAsia"/>
                <w:sz w:val="20"/>
              </w:rPr>
              <w:t>收益</w:t>
            </w:r>
            <w:bookmarkEnd w:id="32"/>
            <w:bookmarkEnd w:id="33"/>
          </w:p>
        </w:tc>
      </w:tr>
      <w:tr w:rsidR="009E1D3C" w:rsidTr="009E1D3C">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9E1D3C" w:rsidRDefault="00542E9C">
            <w:pPr>
              <w:jc w:val="center"/>
              <w:rPr>
                <w:rFonts w:eastAsia="华文楷体"/>
                <w:color w:val="0A4090"/>
              </w:rPr>
            </w:pPr>
            <w:r>
              <w:rPr>
                <w:noProof/>
              </w:rPr>
              <w:drawing>
                <wp:inline distT="0" distB="0" distL="0" distR="0">
                  <wp:extent cx="2642235" cy="2026920"/>
                  <wp:effectExtent l="0" t="0" r="5715" b="0"/>
                  <wp:docPr id="10" name="图片 10" descr="C:\Users\Administrator\Desktop\周袤研报\Commodity\CommodityReturn\EqualMoney\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Desktop\周袤研报\Commodity\CommodityReturn\EqualMoney\valu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646671" cy="2030636"/>
                          </a:xfrm>
                          <a:prstGeom prst="rect">
                            <a:avLst/>
                          </a:prstGeom>
                          <a:noFill/>
                          <a:ln>
                            <a:noFill/>
                          </a:ln>
                        </pic:spPr>
                      </pic:pic>
                    </a:graphicData>
                  </a:graphic>
                </wp:inline>
              </w:drawing>
            </w:r>
          </w:p>
        </w:tc>
        <w:tc>
          <w:tcPr>
            <w:tcW w:w="238" w:type="dxa"/>
          </w:tcPr>
          <w:p w:rsidR="009E1D3C" w:rsidRDefault="009E1D3C">
            <w:pPr>
              <w:pStyle w:val="AXStylesContentSecTitle"/>
              <w:numPr>
                <w:ilvl w:val="0"/>
                <w:numId w:val="0"/>
              </w:numPr>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9E1D3C" w:rsidRDefault="00542E9C">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noProof/>
              </w:rPr>
              <w:drawing>
                <wp:inline distT="0" distB="0" distL="0" distR="0">
                  <wp:extent cx="2811145" cy="2143125"/>
                  <wp:effectExtent l="0" t="0" r="8255" b="0"/>
                  <wp:docPr id="4" name="图片 4" descr="C:\Users\Administrator\Desktop\周袤研报\Commodity\CommodityReturn\EqualMoney\retur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strator\Desktop\周袤研报\Commodity\CommodityReturn\EqualMoney\return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811225" cy="2143125"/>
                          </a:xfrm>
                          <a:prstGeom prst="rect">
                            <a:avLst/>
                          </a:prstGeom>
                          <a:noFill/>
                          <a:ln>
                            <a:noFill/>
                          </a:ln>
                        </pic:spPr>
                      </pic:pic>
                    </a:graphicData>
                  </a:graphic>
                </wp:inline>
              </w:drawing>
            </w:r>
          </w:p>
        </w:tc>
      </w:tr>
      <w:tr w:rsidR="009E1D3C" w:rsidTr="009E1D3C">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9E1D3C" w:rsidRDefault="00542E9C">
            <w:pPr>
              <w:pStyle w:val="AXStylesGraphSource"/>
              <w:spacing w:after="120"/>
            </w:pPr>
            <w:r>
              <w:rPr>
                <w:rFonts w:hint="eastAsia"/>
              </w:rPr>
              <w:t>资料来源：</w:t>
            </w:r>
            <w:r w:rsidR="00195DCA">
              <w:rPr>
                <w:rFonts w:hint="eastAsia"/>
              </w:rPr>
              <w:t>Wind</w:t>
            </w:r>
            <w:r w:rsidR="00195DCA">
              <w:t>,</w:t>
            </w:r>
            <w:r>
              <w:rPr>
                <w:rFonts w:hint="eastAsia"/>
              </w:rPr>
              <w:t>安信证券研究中心</w:t>
            </w:r>
          </w:p>
        </w:tc>
        <w:tc>
          <w:tcPr>
            <w:tcW w:w="238" w:type="dxa"/>
          </w:tcPr>
          <w:p w:rsidR="009E1D3C" w:rsidRDefault="009E1D3C">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9E1D3C" w:rsidRDefault="00542E9C">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195DCA">
              <w:rPr>
                <w:rFonts w:hint="eastAsia"/>
              </w:rPr>
              <w:t>Wind</w:t>
            </w:r>
            <w:r w:rsidR="00195DCA">
              <w:t>,</w:t>
            </w:r>
            <w:r>
              <w:rPr>
                <w:rFonts w:hint="eastAsia"/>
              </w:rPr>
              <w:t>安信证券研究中心</w:t>
            </w:r>
          </w:p>
        </w:tc>
      </w:tr>
    </w:tbl>
    <w:p w:rsidR="009E1D3C" w:rsidRDefault="009E1D3C">
      <w:pPr>
        <w:pStyle w:val="AXStylesContentSecTitle"/>
        <w:numPr>
          <w:ilvl w:val="0"/>
          <w:numId w:val="0"/>
        </w:numPr>
        <w:ind w:left="2160"/>
      </w:pPr>
    </w:p>
    <w:p w:rsidR="00195DCA" w:rsidRDefault="00195DCA">
      <w:pPr>
        <w:pStyle w:val="AXStylesContentSecTitle"/>
        <w:numPr>
          <w:ilvl w:val="0"/>
          <w:numId w:val="0"/>
        </w:numPr>
        <w:ind w:left="2160"/>
      </w:pPr>
    </w:p>
    <w:p w:rsidR="00195DCA" w:rsidRDefault="00195DCA">
      <w:pPr>
        <w:pStyle w:val="AXStylesContentSecTitle"/>
        <w:numPr>
          <w:ilvl w:val="0"/>
          <w:numId w:val="0"/>
        </w:numPr>
        <w:ind w:left="2160"/>
      </w:pPr>
    </w:p>
    <w:p w:rsidR="00195DCA" w:rsidRPr="00195DCA" w:rsidRDefault="00195DCA">
      <w:pPr>
        <w:pStyle w:val="AXStylesContentSecTitle"/>
        <w:numPr>
          <w:ilvl w:val="0"/>
          <w:numId w:val="0"/>
        </w:numPr>
        <w:ind w:left="216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9E1D3C" w:rsidTr="009E1D3C">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9E1D3C" w:rsidRDefault="00542E9C">
            <w:pPr>
              <w:pStyle w:val="AXStylesGraphTitle"/>
              <w:ind w:leftChars="1" w:left="2"/>
              <w:rPr>
                <w:sz w:val="20"/>
              </w:rPr>
            </w:pPr>
            <w:bookmarkStart w:id="34" w:name="_Toc509388003"/>
            <w:r>
              <w:rPr>
                <w:rFonts w:hint="eastAsia"/>
                <w:sz w:val="20"/>
              </w:rPr>
              <w:lastRenderedPageBreak/>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8</w:t>
            </w:r>
            <w:r>
              <w:rPr>
                <w:sz w:val="20"/>
              </w:rPr>
              <w:fldChar w:fldCharType="end"/>
            </w:r>
            <w:bookmarkStart w:id="35" w:name="_Toc21971"/>
            <w:r>
              <w:rPr>
                <w:rFonts w:hint="eastAsia"/>
                <w:sz w:val="20"/>
              </w:rPr>
              <w:t>：以一周累计收益为预测目标</w:t>
            </w:r>
            <w:r>
              <w:rPr>
                <w:rFonts w:hint="eastAsia"/>
                <w:sz w:val="20"/>
              </w:rPr>
              <w:t>-</w:t>
            </w:r>
            <w:r>
              <w:rPr>
                <w:rFonts w:hint="eastAsia"/>
                <w:sz w:val="20"/>
              </w:rPr>
              <w:t>回撤</w:t>
            </w:r>
            <w:bookmarkEnd w:id="34"/>
            <w:bookmarkEnd w:id="35"/>
          </w:p>
        </w:tc>
        <w:tc>
          <w:tcPr>
            <w:tcW w:w="238" w:type="dxa"/>
          </w:tcPr>
          <w:p w:rsidR="009E1D3C" w:rsidRDefault="009E1D3C">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9E1D3C" w:rsidRDefault="00542E9C">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36" w:name="_Toc509388004"/>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9</w:t>
            </w:r>
            <w:r>
              <w:rPr>
                <w:sz w:val="20"/>
              </w:rPr>
              <w:fldChar w:fldCharType="end"/>
            </w:r>
            <w:bookmarkStart w:id="37" w:name="_Toc464"/>
            <w:r>
              <w:rPr>
                <w:rFonts w:hint="eastAsia"/>
                <w:sz w:val="20"/>
              </w:rPr>
              <w:t>：以一周累计收益为预测目标</w:t>
            </w:r>
            <w:r>
              <w:rPr>
                <w:rFonts w:hint="eastAsia"/>
                <w:sz w:val="20"/>
              </w:rPr>
              <w:t>-</w:t>
            </w:r>
            <w:r>
              <w:rPr>
                <w:rFonts w:hint="eastAsia"/>
                <w:sz w:val="20"/>
              </w:rPr>
              <w:t>分年度</w:t>
            </w:r>
            <w:r>
              <w:rPr>
                <w:sz w:val="20"/>
              </w:rPr>
              <w:t>夏普</w:t>
            </w:r>
            <w:bookmarkEnd w:id="36"/>
            <w:bookmarkEnd w:id="37"/>
          </w:p>
        </w:tc>
      </w:tr>
      <w:tr w:rsidR="009E1D3C" w:rsidTr="009E1D3C">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9E1D3C" w:rsidRDefault="00542E9C">
            <w:pPr>
              <w:jc w:val="center"/>
              <w:rPr>
                <w:rFonts w:eastAsia="华文楷体"/>
                <w:color w:val="0A4090"/>
              </w:rPr>
            </w:pPr>
            <w:r>
              <w:rPr>
                <w:noProof/>
              </w:rPr>
              <w:drawing>
                <wp:inline distT="0" distB="0" distL="0" distR="0">
                  <wp:extent cx="2581275" cy="2339975"/>
                  <wp:effectExtent l="0" t="0" r="0" b="3175"/>
                  <wp:docPr id="11" name="图片 11" descr="C:\Users\Administrator\Desktop\周袤研报\Commodity\CommodityReturn\EqualMoney\drawdow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strator\Desktop\周袤研报\Commodity\CommodityReturn\EqualMoney\drawdown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589822" cy="2347900"/>
                          </a:xfrm>
                          <a:prstGeom prst="rect">
                            <a:avLst/>
                          </a:prstGeom>
                          <a:noFill/>
                          <a:ln>
                            <a:noFill/>
                          </a:ln>
                        </pic:spPr>
                      </pic:pic>
                    </a:graphicData>
                  </a:graphic>
                </wp:inline>
              </w:drawing>
            </w:r>
          </w:p>
        </w:tc>
        <w:tc>
          <w:tcPr>
            <w:tcW w:w="238" w:type="dxa"/>
          </w:tcPr>
          <w:p w:rsidR="009E1D3C" w:rsidRDefault="009E1D3C">
            <w:pPr>
              <w:pStyle w:val="AXStylesContentContent"/>
              <w:spacing w:before="12" w:after="12"/>
              <w:ind w:leftChars="0" w:left="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9E1D3C" w:rsidRDefault="00542E9C">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noProof/>
              </w:rPr>
              <w:drawing>
                <wp:inline distT="0" distB="0" distL="0" distR="0">
                  <wp:extent cx="2647950" cy="2214880"/>
                  <wp:effectExtent l="0" t="0" r="0" b="0"/>
                  <wp:docPr id="12" name="图片 12" descr="C:\Users\Administrator\Desktop\周袤研报\Commodity\CommodityReturn\EqualMoney\SharpeBy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strator\Desktop\周袤研报\Commodity\CommodityReturn\EqualMoney\SharpeByYea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647950" cy="2214900"/>
                          </a:xfrm>
                          <a:prstGeom prst="rect">
                            <a:avLst/>
                          </a:prstGeom>
                          <a:noFill/>
                          <a:ln>
                            <a:noFill/>
                          </a:ln>
                        </pic:spPr>
                      </pic:pic>
                    </a:graphicData>
                  </a:graphic>
                </wp:inline>
              </w:drawing>
            </w:r>
          </w:p>
        </w:tc>
      </w:tr>
      <w:tr w:rsidR="009E1D3C" w:rsidTr="009E1D3C">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9E1D3C" w:rsidRDefault="00542E9C">
            <w:pPr>
              <w:pStyle w:val="AXStylesGraphSource"/>
              <w:spacing w:after="120"/>
            </w:pPr>
            <w:r>
              <w:rPr>
                <w:rFonts w:hint="eastAsia"/>
              </w:rPr>
              <w:t>资料来源：</w:t>
            </w:r>
            <w:r w:rsidR="00195DCA">
              <w:rPr>
                <w:rFonts w:hint="eastAsia"/>
              </w:rPr>
              <w:t>Wind</w:t>
            </w:r>
            <w:r w:rsidR="00195DCA">
              <w:t>,</w:t>
            </w:r>
            <w:r>
              <w:rPr>
                <w:rFonts w:hint="eastAsia"/>
              </w:rPr>
              <w:t>安信证券研究中心</w:t>
            </w:r>
          </w:p>
        </w:tc>
        <w:tc>
          <w:tcPr>
            <w:tcW w:w="238" w:type="dxa"/>
          </w:tcPr>
          <w:p w:rsidR="009E1D3C" w:rsidRDefault="009E1D3C">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9E1D3C" w:rsidRDefault="00542E9C">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195DCA">
              <w:rPr>
                <w:rFonts w:hint="eastAsia"/>
              </w:rPr>
              <w:t>Wind</w:t>
            </w:r>
            <w:r w:rsidR="00195DCA">
              <w:t>,</w:t>
            </w:r>
            <w:r>
              <w:rPr>
                <w:rFonts w:hint="eastAsia"/>
              </w:rPr>
              <w:t>安信证券研究中心</w:t>
            </w:r>
          </w:p>
        </w:tc>
      </w:tr>
    </w:tbl>
    <w:p w:rsidR="009E1D3C" w:rsidRDefault="009E1D3C">
      <w:pPr>
        <w:pStyle w:val="AXStylesContentContent"/>
        <w:spacing w:before="12" w:after="12"/>
        <w:ind w:left="2160"/>
        <w:rPr>
          <w:color w:val="000096"/>
        </w:rPr>
      </w:pPr>
    </w:p>
    <w:tbl>
      <w:tblPr>
        <w:tblStyle w:val="AXStylesChartInsertDoubleCol"/>
        <w:tblW w:w="10556" w:type="dxa"/>
        <w:tblLayout w:type="fixed"/>
        <w:tblLook w:val="04A0" w:firstRow="1" w:lastRow="0" w:firstColumn="1" w:lastColumn="0" w:noHBand="0" w:noVBand="1"/>
      </w:tblPr>
      <w:tblGrid>
        <w:gridCol w:w="5159"/>
        <w:gridCol w:w="238"/>
        <w:gridCol w:w="5159"/>
      </w:tblGrid>
      <w:tr w:rsidR="009E1D3C" w:rsidTr="009E1D3C">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9E1D3C" w:rsidRDefault="00542E9C">
            <w:pPr>
              <w:pStyle w:val="AXStylesGraphTitle"/>
              <w:ind w:leftChars="1" w:left="2"/>
              <w:rPr>
                <w:sz w:val="20"/>
              </w:rPr>
            </w:pPr>
            <w:bookmarkStart w:id="38" w:name="_Toc509388005"/>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10</w:t>
            </w:r>
            <w:r>
              <w:rPr>
                <w:sz w:val="20"/>
              </w:rPr>
              <w:fldChar w:fldCharType="end"/>
            </w:r>
            <w:bookmarkStart w:id="39" w:name="_Toc24668"/>
            <w:r>
              <w:rPr>
                <w:rFonts w:hint="eastAsia"/>
                <w:sz w:val="20"/>
              </w:rPr>
              <w:t>：以一（一周累计收益</w:t>
            </w:r>
            <w:r>
              <w:rPr>
                <w:rFonts w:hint="eastAsia"/>
                <w:sz w:val="20"/>
              </w:rPr>
              <w:t>/</w:t>
            </w:r>
            <w:r>
              <w:rPr>
                <w:rFonts w:hint="eastAsia"/>
                <w:sz w:val="20"/>
              </w:rPr>
              <w:t>标准差）</w:t>
            </w:r>
            <w:r>
              <w:rPr>
                <w:sz w:val="20"/>
              </w:rPr>
              <w:t>为预测目标</w:t>
            </w:r>
            <w:r>
              <w:rPr>
                <w:sz w:val="20"/>
              </w:rPr>
              <w:t>-</w:t>
            </w:r>
            <w:r>
              <w:rPr>
                <w:sz w:val="20"/>
              </w:rPr>
              <w:t>净值</w:t>
            </w:r>
            <w:bookmarkEnd w:id="38"/>
            <w:bookmarkEnd w:id="39"/>
          </w:p>
        </w:tc>
        <w:tc>
          <w:tcPr>
            <w:tcW w:w="238" w:type="dxa"/>
          </w:tcPr>
          <w:p w:rsidR="009E1D3C" w:rsidRDefault="009E1D3C">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9E1D3C" w:rsidRDefault="00542E9C">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40" w:name="_Toc509388006"/>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11</w:t>
            </w:r>
            <w:r>
              <w:rPr>
                <w:sz w:val="20"/>
              </w:rPr>
              <w:fldChar w:fldCharType="end"/>
            </w:r>
            <w:bookmarkStart w:id="41" w:name="_Toc9675"/>
            <w:r>
              <w:rPr>
                <w:rFonts w:hint="eastAsia"/>
                <w:sz w:val="20"/>
              </w:rPr>
              <w:t>：以一周</w:t>
            </w:r>
            <w:r>
              <w:rPr>
                <w:sz w:val="20"/>
              </w:rPr>
              <w:t>累计收益为预测目标</w:t>
            </w:r>
            <w:r>
              <w:rPr>
                <w:sz w:val="20"/>
              </w:rPr>
              <w:t>-</w:t>
            </w:r>
            <w:r>
              <w:rPr>
                <w:sz w:val="20"/>
              </w:rPr>
              <w:t>净值</w:t>
            </w:r>
            <w:bookmarkEnd w:id="40"/>
            <w:bookmarkEnd w:id="41"/>
          </w:p>
        </w:tc>
      </w:tr>
      <w:tr w:rsidR="009E1D3C" w:rsidTr="009E1D3C">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9E1D3C" w:rsidRDefault="00542E9C">
            <w:pPr>
              <w:jc w:val="center"/>
              <w:rPr>
                <w:rFonts w:eastAsia="华文楷体"/>
                <w:color w:val="0A4090"/>
              </w:rPr>
            </w:pPr>
            <w:r>
              <w:rPr>
                <w:noProof/>
              </w:rPr>
              <w:drawing>
                <wp:inline distT="0" distB="0" distL="0" distR="0">
                  <wp:extent cx="2409825" cy="2360930"/>
                  <wp:effectExtent l="19050" t="0" r="9525" b="0"/>
                  <wp:docPr id="13" name="图片 5" descr="C:\Users\pc\Desktop\周袤研报\Commodity\CommodityNeural\EqualMoney\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C:\Users\pc\Desktop\周袤研报\Commodity\CommodityNeural\EqualMoney\values.png"/>
                          <pic:cNvPicPr>
                            <a:picLocks noChangeAspect="1" noChangeArrowheads="1"/>
                          </pic:cNvPicPr>
                        </pic:nvPicPr>
                        <pic:blipFill>
                          <a:blip r:embed="rId24"/>
                          <a:srcRect/>
                          <a:stretch>
                            <a:fillRect/>
                          </a:stretch>
                        </pic:blipFill>
                        <pic:spPr>
                          <a:xfrm>
                            <a:off x="0" y="0"/>
                            <a:ext cx="2411077" cy="2362200"/>
                          </a:xfrm>
                          <a:prstGeom prst="rect">
                            <a:avLst/>
                          </a:prstGeom>
                          <a:noFill/>
                          <a:ln w="9525">
                            <a:noFill/>
                            <a:miter lim="800000"/>
                            <a:headEnd/>
                            <a:tailEnd/>
                          </a:ln>
                        </pic:spPr>
                      </pic:pic>
                    </a:graphicData>
                  </a:graphic>
                </wp:inline>
              </w:drawing>
            </w:r>
          </w:p>
        </w:tc>
        <w:tc>
          <w:tcPr>
            <w:tcW w:w="238" w:type="dxa"/>
          </w:tcPr>
          <w:p w:rsidR="009E1D3C" w:rsidRDefault="009E1D3C">
            <w:pPr>
              <w:pStyle w:val="AXStylesContentContent"/>
              <w:spacing w:before="12" w:after="12"/>
              <w:ind w:leftChars="0" w:left="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9E1D3C" w:rsidRDefault="00542E9C">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noProof/>
              </w:rPr>
              <w:drawing>
                <wp:inline distT="0" distB="0" distL="0" distR="0">
                  <wp:extent cx="2524125" cy="2266950"/>
                  <wp:effectExtent l="19050" t="0" r="9525" b="0"/>
                  <wp:docPr id="15" name="图片 6" descr="C:\Users\pc\Desktop\周袤研报\Commodity\CommodityReturn\EqualMoney\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descr="C:\Users\pc\Desktop\周袤研报\Commodity\CommodityReturn\EqualMoney\values.png"/>
                          <pic:cNvPicPr>
                            <a:picLocks noChangeAspect="1" noChangeArrowheads="1"/>
                          </pic:cNvPicPr>
                        </pic:nvPicPr>
                        <pic:blipFill>
                          <a:blip r:embed="rId20"/>
                          <a:srcRect/>
                          <a:stretch>
                            <a:fillRect/>
                          </a:stretch>
                        </pic:blipFill>
                        <pic:spPr>
                          <a:xfrm>
                            <a:off x="0" y="0"/>
                            <a:ext cx="2527557" cy="2270032"/>
                          </a:xfrm>
                          <a:prstGeom prst="rect">
                            <a:avLst/>
                          </a:prstGeom>
                          <a:noFill/>
                          <a:ln w="9525">
                            <a:noFill/>
                            <a:miter lim="800000"/>
                            <a:headEnd/>
                            <a:tailEnd/>
                          </a:ln>
                        </pic:spPr>
                      </pic:pic>
                    </a:graphicData>
                  </a:graphic>
                </wp:inline>
              </w:drawing>
            </w:r>
          </w:p>
        </w:tc>
      </w:tr>
      <w:tr w:rsidR="009E1D3C" w:rsidTr="009E1D3C">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9E1D3C" w:rsidRDefault="00542E9C">
            <w:pPr>
              <w:pStyle w:val="AXStylesGraphSource"/>
              <w:spacing w:after="120"/>
            </w:pPr>
            <w:r>
              <w:rPr>
                <w:rFonts w:hint="eastAsia"/>
              </w:rPr>
              <w:t>资料来源：</w:t>
            </w:r>
            <w:r w:rsidR="00195DCA">
              <w:rPr>
                <w:rFonts w:hint="eastAsia"/>
              </w:rPr>
              <w:t>Wind</w:t>
            </w:r>
            <w:r w:rsidR="00195DCA">
              <w:t>,</w:t>
            </w:r>
            <w:r>
              <w:rPr>
                <w:rFonts w:hint="eastAsia"/>
              </w:rPr>
              <w:t>安信证券研究中心</w:t>
            </w:r>
          </w:p>
        </w:tc>
        <w:tc>
          <w:tcPr>
            <w:tcW w:w="238" w:type="dxa"/>
          </w:tcPr>
          <w:p w:rsidR="009E1D3C" w:rsidRDefault="009E1D3C">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9E1D3C" w:rsidRDefault="00542E9C">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195DCA">
              <w:rPr>
                <w:rFonts w:hint="eastAsia"/>
              </w:rPr>
              <w:t>Wind</w:t>
            </w:r>
            <w:r w:rsidR="00195DCA">
              <w:t>,</w:t>
            </w:r>
            <w:r>
              <w:rPr>
                <w:rFonts w:hint="eastAsia"/>
              </w:rPr>
              <w:t>安信证券研究中心</w:t>
            </w:r>
          </w:p>
        </w:tc>
      </w:tr>
    </w:tbl>
    <w:p w:rsidR="009E1D3C" w:rsidRDefault="00542E9C">
      <w:pPr>
        <w:pStyle w:val="AXStylesTableTitle"/>
        <w:keepNext w:val="0"/>
        <w:widowControl w:val="0"/>
        <w:wordWrap w:val="0"/>
      </w:pPr>
      <w:bookmarkStart w:id="42" w:name="_Toc50938760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 MERGEFORMAT</w:instrText>
      </w:r>
      <w:r>
        <w:instrText xml:space="preserve"> </w:instrText>
      </w:r>
      <w:r>
        <w:fldChar w:fldCharType="separate"/>
      </w:r>
      <w:r>
        <w:t>1</w:t>
      </w:r>
      <w:r>
        <w:fldChar w:fldCharType="end"/>
      </w:r>
      <w:bookmarkStart w:id="43" w:name="_Toc5775"/>
      <w:r>
        <w:rPr>
          <w:rFonts w:hint="eastAsia"/>
        </w:rPr>
        <w:t>：以夏普或</w:t>
      </w:r>
      <w:r>
        <w:t>收益为预测目标的比较</w:t>
      </w:r>
      <w:bookmarkEnd w:id="42"/>
      <w:bookmarkEnd w:id="43"/>
    </w:p>
    <w:tbl>
      <w:tblPr>
        <w:tblStyle w:val="ae"/>
        <w:tblW w:w="1055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solid" w:color="FFFFFF" w:fill="000000"/>
        <w:tblLayout w:type="fixed"/>
        <w:tblCellMar>
          <w:top w:w="0" w:type="dxa"/>
          <w:left w:w="108" w:type="dxa"/>
          <w:bottom w:w="0" w:type="dxa"/>
          <w:right w:w="108" w:type="dxa"/>
        </w:tblCellMar>
        <w:tblLook w:val="04A0" w:firstRow="1" w:lastRow="0" w:firstColumn="1" w:lastColumn="0" w:noHBand="0" w:noVBand="1"/>
      </w:tblPr>
      <w:tblGrid>
        <w:gridCol w:w="2066"/>
        <w:gridCol w:w="4971"/>
        <w:gridCol w:w="3519"/>
      </w:tblGrid>
      <w:tr w:rsidR="009E1D3C" w:rsidTr="009E1D3C">
        <w:trPr>
          <w:cnfStyle w:val="100000000000" w:firstRow="1" w:lastRow="0" w:firstColumn="0" w:lastColumn="0" w:oddVBand="0" w:evenVBand="0" w:oddHBand="0" w:evenHBand="0" w:firstRowFirstColumn="0" w:firstRowLastColumn="0" w:lastRowFirstColumn="0" w:lastRowLastColumn="0"/>
          <w:trHeight w:val="272"/>
        </w:trPr>
        <w:tc>
          <w:tcPr>
            <w:tcW w:w="2066" w:type="dxa"/>
            <w:tcBorders>
              <w:top w:val="inset" w:sz="4" w:space="0" w:color="002D8C"/>
              <w:bottom w:val="inset" w:sz="4" w:space="0" w:color="002D8C"/>
            </w:tcBorders>
            <w:shd w:val="solid" w:color="FFFFFF" w:fill="000000"/>
            <w:vAlign w:val="center"/>
          </w:tcPr>
          <w:p w:rsidR="009E1D3C" w:rsidRDefault="00542E9C">
            <w:pPr>
              <w:jc w:val="thaiDistribute"/>
              <w:rPr>
                <w:rFonts w:eastAsia="华文楷体"/>
                <w:b w:val="0"/>
                <w:bCs w:val="0"/>
                <w:color w:val="0A4090"/>
                <w:sz w:val="16"/>
              </w:rPr>
            </w:pPr>
            <w:r>
              <w:rPr>
                <w:rFonts w:eastAsia="华文楷体" w:hint="eastAsia"/>
                <w:color w:val="0A4090"/>
                <w:sz w:val="16"/>
              </w:rPr>
              <w:t>参数</w:t>
            </w:r>
            <w:r>
              <w:rPr>
                <w:rFonts w:eastAsia="华文楷体" w:hint="eastAsia"/>
                <w:color w:val="0A4090"/>
                <w:sz w:val="16"/>
              </w:rPr>
              <w:t>/</w:t>
            </w:r>
            <w:r>
              <w:rPr>
                <w:rFonts w:eastAsia="华文楷体" w:hint="eastAsia"/>
                <w:color w:val="0A4090"/>
                <w:sz w:val="16"/>
              </w:rPr>
              <w:t>策略名</w:t>
            </w:r>
          </w:p>
        </w:tc>
        <w:tc>
          <w:tcPr>
            <w:tcW w:w="4971" w:type="dxa"/>
            <w:tcBorders>
              <w:top w:val="inset" w:sz="4" w:space="0" w:color="002D8C"/>
              <w:bottom w:val="inset" w:sz="4" w:space="0" w:color="002D8C"/>
            </w:tcBorders>
            <w:shd w:val="solid" w:color="FFFFFF" w:fill="000000"/>
            <w:vAlign w:val="center"/>
          </w:tcPr>
          <w:p w:rsidR="009E1D3C" w:rsidRDefault="00542E9C">
            <w:pPr>
              <w:jc w:val="right"/>
              <w:rPr>
                <w:rFonts w:eastAsia="华文楷体"/>
                <w:b w:val="0"/>
                <w:bCs w:val="0"/>
                <w:color w:val="0A4090"/>
                <w:sz w:val="16"/>
              </w:rPr>
            </w:pPr>
            <w:r>
              <w:rPr>
                <w:rFonts w:eastAsia="华文楷体" w:hint="eastAsia"/>
                <w:color w:val="0A4090"/>
                <w:sz w:val="16"/>
              </w:rPr>
              <w:t>预测值（一周累计收益</w:t>
            </w:r>
            <w:r>
              <w:rPr>
                <w:rFonts w:eastAsia="华文楷体" w:hint="eastAsia"/>
                <w:color w:val="0A4090"/>
                <w:sz w:val="16"/>
              </w:rPr>
              <w:t>/</w:t>
            </w:r>
            <w:r>
              <w:rPr>
                <w:rFonts w:eastAsia="华文楷体" w:hint="eastAsia"/>
                <w:color w:val="0A4090"/>
                <w:sz w:val="16"/>
              </w:rPr>
              <w:t>标准差）</w:t>
            </w:r>
          </w:p>
        </w:tc>
        <w:tc>
          <w:tcPr>
            <w:tcW w:w="3519" w:type="dxa"/>
            <w:tcBorders>
              <w:top w:val="inset" w:sz="4" w:space="0" w:color="002D8C"/>
              <w:bottom w:val="inset" w:sz="4" w:space="0" w:color="002D8C"/>
            </w:tcBorders>
            <w:shd w:val="solid" w:color="FFFFFF" w:fill="000000"/>
            <w:vAlign w:val="center"/>
          </w:tcPr>
          <w:p w:rsidR="009E1D3C" w:rsidRDefault="00542E9C">
            <w:pPr>
              <w:jc w:val="right"/>
              <w:rPr>
                <w:rFonts w:eastAsia="华文楷体"/>
                <w:b w:val="0"/>
                <w:bCs w:val="0"/>
                <w:color w:val="0A4090"/>
                <w:sz w:val="16"/>
              </w:rPr>
            </w:pPr>
            <w:r>
              <w:rPr>
                <w:rFonts w:eastAsia="华文楷体" w:hint="eastAsia"/>
                <w:color w:val="0A4090"/>
                <w:sz w:val="16"/>
              </w:rPr>
              <w:t>预测值（一周累计收益）</w:t>
            </w:r>
          </w:p>
        </w:tc>
      </w:tr>
      <w:tr w:rsidR="009E1D3C" w:rsidTr="009E1D3C">
        <w:trPr>
          <w:trHeight w:val="272"/>
        </w:trPr>
        <w:tc>
          <w:tcPr>
            <w:tcW w:w="2066" w:type="dxa"/>
            <w:tcBorders>
              <w:top w:val="inset" w:sz="4" w:space="0" w:color="002D8C"/>
            </w:tcBorders>
            <w:shd w:val="solid" w:color="FFFFFF" w:fill="000000"/>
            <w:vAlign w:val="center"/>
          </w:tcPr>
          <w:p w:rsidR="009E1D3C" w:rsidRDefault="00542E9C">
            <w:pPr>
              <w:jc w:val="thaiDistribute"/>
              <w:rPr>
                <w:rFonts w:eastAsia="华文楷体"/>
                <w:b/>
                <w:color w:val="0A4090"/>
                <w:sz w:val="16"/>
              </w:rPr>
            </w:pPr>
            <w:r>
              <w:rPr>
                <w:rFonts w:eastAsia="华文楷体" w:hint="eastAsia"/>
                <w:b/>
                <w:color w:val="0A4090"/>
                <w:sz w:val="16"/>
              </w:rPr>
              <w:t>夏普</w:t>
            </w:r>
          </w:p>
        </w:tc>
        <w:tc>
          <w:tcPr>
            <w:tcW w:w="4971" w:type="dxa"/>
            <w:tcBorders>
              <w:top w:val="inset" w:sz="4" w:space="0" w:color="002D8C"/>
            </w:tcBorders>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1.06</w:t>
            </w:r>
          </w:p>
        </w:tc>
        <w:tc>
          <w:tcPr>
            <w:tcW w:w="3519" w:type="dxa"/>
            <w:tcBorders>
              <w:top w:val="inset" w:sz="4" w:space="0" w:color="002D8C"/>
            </w:tcBorders>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1.03</w:t>
            </w:r>
          </w:p>
        </w:tc>
      </w:tr>
      <w:tr w:rsidR="009E1D3C" w:rsidTr="009E1D3C">
        <w:trPr>
          <w:trHeight w:val="272"/>
        </w:trPr>
        <w:tc>
          <w:tcPr>
            <w:tcW w:w="2066" w:type="dxa"/>
            <w:shd w:val="solid" w:color="FFFFFF" w:fill="000000"/>
            <w:vAlign w:val="center"/>
          </w:tcPr>
          <w:p w:rsidR="009E1D3C" w:rsidRDefault="00542E9C">
            <w:pPr>
              <w:jc w:val="thaiDistribute"/>
              <w:rPr>
                <w:rFonts w:eastAsia="华文楷体"/>
                <w:b/>
                <w:color w:val="0A4090"/>
                <w:sz w:val="16"/>
              </w:rPr>
            </w:pPr>
            <w:r>
              <w:rPr>
                <w:rFonts w:eastAsia="华文楷体" w:hint="eastAsia"/>
                <w:b/>
                <w:color w:val="0A4090"/>
                <w:sz w:val="16"/>
              </w:rPr>
              <w:t>最大回撤</w:t>
            </w:r>
          </w:p>
        </w:tc>
        <w:tc>
          <w:tcPr>
            <w:tcW w:w="4971" w:type="dxa"/>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13.02%</w:t>
            </w:r>
          </w:p>
        </w:tc>
        <w:tc>
          <w:tcPr>
            <w:tcW w:w="3519" w:type="dxa"/>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12.99%</w:t>
            </w:r>
          </w:p>
        </w:tc>
      </w:tr>
      <w:tr w:rsidR="009E1D3C" w:rsidTr="009E1D3C">
        <w:trPr>
          <w:trHeight w:val="272"/>
        </w:trPr>
        <w:tc>
          <w:tcPr>
            <w:tcW w:w="2066" w:type="dxa"/>
            <w:shd w:val="solid" w:color="FFFFFF" w:fill="000000"/>
            <w:vAlign w:val="center"/>
          </w:tcPr>
          <w:p w:rsidR="009E1D3C" w:rsidRDefault="00542E9C">
            <w:pPr>
              <w:jc w:val="thaiDistribute"/>
              <w:rPr>
                <w:rFonts w:eastAsia="华文楷体"/>
                <w:b/>
                <w:color w:val="0A4090"/>
                <w:sz w:val="16"/>
              </w:rPr>
            </w:pPr>
            <w:r>
              <w:rPr>
                <w:rFonts w:eastAsia="华文楷体" w:hint="eastAsia"/>
                <w:b/>
                <w:color w:val="0A4090"/>
                <w:sz w:val="16"/>
              </w:rPr>
              <w:t>年化收益</w:t>
            </w:r>
          </w:p>
        </w:tc>
        <w:tc>
          <w:tcPr>
            <w:tcW w:w="4971" w:type="dxa"/>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8.61%</w:t>
            </w:r>
          </w:p>
        </w:tc>
        <w:tc>
          <w:tcPr>
            <w:tcW w:w="3519" w:type="dxa"/>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9.24%</w:t>
            </w:r>
          </w:p>
        </w:tc>
      </w:tr>
      <w:tr w:rsidR="009E1D3C" w:rsidTr="009E1D3C">
        <w:trPr>
          <w:trHeight w:val="272"/>
        </w:trPr>
        <w:tc>
          <w:tcPr>
            <w:tcW w:w="2066" w:type="dxa"/>
            <w:shd w:val="solid" w:color="FFFFFF" w:fill="000000"/>
            <w:vAlign w:val="center"/>
          </w:tcPr>
          <w:p w:rsidR="009E1D3C" w:rsidRDefault="00542E9C">
            <w:pPr>
              <w:jc w:val="thaiDistribute"/>
              <w:rPr>
                <w:rFonts w:eastAsia="华文楷体"/>
                <w:b/>
                <w:color w:val="0A4090"/>
                <w:sz w:val="16"/>
              </w:rPr>
            </w:pPr>
            <w:r>
              <w:rPr>
                <w:rFonts w:eastAsia="华文楷体" w:hint="eastAsia"/>
                <w:b/>
                <w:color w:val="0A4090"/>
                <w:sz w:val="16"/>
              </w:rPr>
              <w:t>日胜率</w:t>
            </w:r>
          </w:p>
        </w:tc>
        <w:tc>
          <w:tcPr>
            <w:tcW w:w="4971" w:type="dxa"/>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54.16%</w:t>
            </w:r>
          </w:p>
        </w:tc>
        <w:tc>
          <w:tcPr>
            <w:tcW w:w="3519" w:type="dxa"/>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53.45%</w:t>
            </w:r>
          </w:p>
        </w:tc>
      </w:tr>
      <w:tr w:rsidR="009E1D3C" w:rsidTr="009E1D3C">
        <w:trPr>
          <w:trHeight w:val="272"/>
        </w:trPr>
        <w:tc>
          <w:tcPr>
            <w:tcW w:w="2066" w:type="dxa"/>
            <w:tcBorders>
              <w:bottom w:val="inset" w:sz="4" w:space="0" w:color="002D8C"/>
            </w:tcBorders>
            <w:shd w:val="solid" w:color="FFFFFF" w:themeColor="background1" w:fill="000000"/>
            <w:vAlign w:val="center"/>
          </w:tcPr>
          <w:p w:rsidR="009E1D3C" w:rsidRDefault="00542E9C">
            <w:pPr>
              <w:jc w:val="thaiDistribute"/>
              <w:rPr>
                <w:rFonts w:eastAsia="华文楷体"/>
                <w:b/>
                <w:color w:val="0A4090"/>
                <w:sz w:val="16"/>
              </w:rPr>
            </w:pPr>
            <w:r>
              <w:rPr>
                <w:rFonts w:eastAsia="华文楷体" w:hint="eastAsia"/>
                <w:b/>
                <w:color w:val="0A4090"/>
                <w:sz w:val="16"/>
              </w:rPr>
              <w:t>盈亏比</w:t>
            </w:r>
          </w:p>
        </w:tc>
        <w:tc>
          <w:tcPr>
            <w:tcW w:w="4971" w:type="dxa"/>
            <w:tcBorders>
              <w:bottom w:val="inset" w:sz="4" w:space="0" w:color="002D8C"/>
            </w:tcBorders>
            <w:shd w:val="solid" w:color="FFFFFF" w:themeColor="background1" w:fill="000000"/>
            <w:vAlign w:val="center"/>
          </w:tcPr>
          <w:p w:rsidR="009E1D3C" w:rsidRDefault="00542E9C">
            <w:pPr>
              <w:jc w:val="right"/>
              <w:rPr>
                <w:rFonts w:eastAsia="华文楷体"/>
                <w:color w:val="0A4090"/>
                <w:sz w:val="16"/>
              </w:rPr>
            </w:pPr>
            <w:r>
              <w:rPr>
                <w:rFonts w:eastAsia="华文楷体" w:hint="eastAsia"/>
                <w:color w:val="0A4090"/>
                <w:sz w:val="16"/>
              </w:rPr>
              <w:t>1.06</w:t>
            </w:r>
          </w:p>
        </w:tc>
        <w:tc>
          <w:tcPr>
            <w:tcW w:w="3519" w:type="dxa"/>
            <w:tcBorders>
              <w:bottom w:val="inset" w:sz="4" w:space="0" w:color="002D8C"/>
            </w:tcBorders>
            <w:shd w:val="solid" w:color="FFFFFF" w:themeColor="background1" w:fill="000000"/>
            <w:vAlign w:val="center"/>
          </w:tcPr>
          <w:p w:rsidR="009E1D3C" w:rsidRDefault="00542E9C">
            <w:pPr>
              <w:jc w:val="right"/>
              <w:rPr>
                <w:rFonts w:eastAsia="华文楷体"/>
                <w:color w:val="0A4090"/>
                <w:sz w:val="16"/>
              </w:rPr>
            </w:pPr>
            <w:r>
              <w:rPr>
                <w:rFonts w:eastAsia="华文楷体" w:hint="eastAsia"/>
                <w:color w:val="0A4090"/>
                <w:sz w:val="16"/>
              </w:rPr>
              <w:t>1.09</w:t>
            </w:r>
          </w:p>
        </w:tc>
      </w:tr>
    </w:tbl>
    <w:p w:rsidR="009E1D3C" w:rsidRDefault="00542E9C">
      <w:pPr>
        <w:pStyle w:val="AXStylesGraphSource"/>
        <w:spacing w:after="120"/>
      </w:pPr>
      <w:r>
        <w:rPr>
          <w:rFonts w:hint="eastAsia"/>
        </w:rPr>
        <w:t>资料来源：</w:t>
      </w:r>
      <w:r w:rsidR="00195DCA">
        <w:rPr>
          <w:rFonts w:hint="eastAsia"/>
        </w:rPr>
        <w:t>Wind</w:t>
      </w:r>
      <w:r w:rsidR="00195DCA">
        <w:t>,</w:t>
      </w:r>
      <w:r>
        <w:rPr>
          <w:rFonts w:hint="eastAsia"/>
        </w:rPr>
        <w:t>安信证券研究中心</w:t>
      </w:r>
    </w:p>
    <w:p w:rsidR="009E1D3C" w:rsidRDefault="009E1D3C">
      <w:pPr>
        <w:pStyle w:val="AXStylesGraphSource"/>
        <w:spacing w:after="120"/>
      </w:pPr>
    </w:p>
    <w:p w:rsidR="009E1D3C" w:rsidRDefault="00542E9C">
      <w:pPr>
        <w:pStyle w:val="AXStylesContentSecTitle"/>
      </w:pPr>
      <w:bookmarkStart w:id="44" w:name="_Toc24914"/>
      <w:bookmarkStart w:id="45" w:name="_Toc509387989"/>
      <w:r>
        <w:rPr>
          <w:rFonts w:hint="eastAsia"/>
        </w:rPr>
        <w:t>焦炭</w:t>
      </w:r>
      <w:bookmarkEnd w:id="44"/>
      <w:bookmarkEnd w:id="45"/>
    </w:p>
    <w:p w:rsidR="009E1D3C" w:rsidRDefault="009E1D3C">
      <w:pPr>
        <w:pStyle w:val="AXStylesContentSecTitle"/>
        <w:numPr>
          <w:ilvl w:val="1"/>
          <w:numId w:val="0"/>
        </w:numPr>
      </w:pPr>
    </w:p>
    <w:p w:rsidR="009E1D3C" w:rsidRDefault="009E1D3C">
      <w:pPr>
        <w:pStyle w:val="AXStylesContentSecTitle"/>
        <w:numPr>
          <w:ilvl w:val="1"/>
          <w:numId w:val="0"/>
        </w:numPr>
      </w:pPr>
    </w:p>
    <w:p w:rsidR="009E1D3C" w:rsidRDefault="009E1D3C">
      <w:pPr>
        <w:pStyle w:val="AXStylesContentSecTitle"/>
        <w:numPr>
          <w:ilvl w:val="1"/>
          <w:numId w:val="0"/>
        </w:numPr>
      </w:pPr>
    </w:p>
    <w:p w:rsidR="009E1D3C" w:rsidRDefault="009E1D3C">
      <w:pPr>
        <w:pStyle w:val="AXStylesContentSecTitle"/>
        <w:numPr>
          <w:ilvl w:val="1"/>
          <w:numId w:val="0"/>
        </w:numPr>
      </w:pPr>
    </w:p>
    <w:p w:rsidR="009E1D3C" w:rsidRDefault="009E1D3C">
      <w:pPr>
        <w:pStyle w:val="AXStylesContentSecTitle"/>
        <w:numPr>
          <w:ilvl w:val="1"/>
          <w:numId w:val="0"/>
        </w:numPr>
      </w:pPr>
    </w:p>
    <w:p w:rsidR="009E1D3C" w:rsidRDefault="009E1D3C">
      <w:pPr>
        <w:pStyle w:val="AXStylesContentSecTitle"/>
        <w:numPr>
          <w:ilvl w:val="1"/>
          <w:numId w:val="0"/>
        </w:numPr>
      </w:pPr>
    </w:p>
    <w:p w:rsidR="009E1D3C" w:rsidRDefault="009E1D3C">
      <w:pPr>
        <w:pStyle w:val="AXStylesContentSecTitle"/>
        <w:numPr>
          <w:ilvl w:val="1"/>
          <w:numId w:val="0"/>
        </w:numPr>
        <w:rPr>
          <w:rFonts w:hint="eastAsia"/>
        </w:rPr>
      </w:pPr>
    </w:p>
    <w:tbl>
      <w:tblPr>
        <w:tblStyle w:val="AXStylesChartInsertDoubleCol"/>
        <w:tblW w:w="10556" w:type="dxa"/>
        <w:tblLayout w:type="fixed"/>
        <w:tblLook w:val="04A0" w:firstRow="1" w:lastRow="0" w:firstColumn="1" w:lastColumn="0" w:noHBand="0" w:noVBand="1"/>
      </w:tblPr>
      <w:tblGrid>
        <w:gridCol w:w="5159"/>
        <w:gridCol w:w="238"/>
        <w:gridCol w:w="5159"/>
      </w:tblGrid>
      <w:tr w:rsidR="009E1D3C" w:rsidTr="009E1D3C">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9E1D3C" w:rsidRDefault="00542E9C">
            <w:pPr>
              <w:pStyle w:val="AXStylesGraphTitle"/>
              <w:ind w:leftChars="1" w:left="2"/>
              <w:rPr>
                <w:sz w:val="20"/>
              </w:rPr>
            </w:pPr>
            <w:bookmarkStart w:id="46" w:name="_Toc509388007"/>
            <w:r>
              <w:rPr>
                <w:rFonts w:hint="eastAsia"/>
                <w:sz w:val="20"/>
              </w:rPr>
              <w:lastRenderedPageBreak/>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12</w:t>
            </w:r>
            <w:r>
              <w:rPr>
                <w:sz w:val="20"/>
              </w:rPr>
              <w:fldChar w:fldCharType="end"/>
            </w:r>
            <w:bookmarkStart w:id="47" w:name="_Toc31652"/>
            <w:r>
              <w:rPr>
                <w:rFonts w:hint="eastAsia"/>
                <w:sz w:val="20"/>
              </w:rPr>
              <w:t>：焦炭</w:t>
            </w:r>
            <w:r>
              <w:rPr>
                <w:rFonts w:hint="eastAsia"/>
                <w:sz w:val="20"/>
              </w:rPr>
              <w:t>-</w:t>
            </w:r>
            <w:r>
              <w:rPr>
                <w:sz w:val="20"/>
              </w:rPr>
              <w:t>预测目标收益</w:t>
            </w:r>
            <w:r>
              <w:rPr>
                <w:sz w:val="20"/>
              </w:rPr>
              <w:t>-</w:t>
            </w:r>
            <w:r>
              <w:rPr>
                <w:sz w:val="20"/>
              </w:rPr>
              <w:t>净值</w:t>
            </w:r>
            <w:bookmarkEnd w:id="46"/>
            <w:bookmarkEnd w:id="47"/>
          </w:p>
        </w:tc>
        <w:tc>
          <w:tcPr>
            <w:tcW w:w="238" w:type="dxa"/>
          </w:tcPr>
          <w:p w:rsidR="009E1D3C" w:rsidRDefault="009E1D3C">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9E1D3C" w:rsidRDefault="00542E9C">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48" w:name="_Toc509388008"/>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13</w:t>
            </w:r>
            <w:r>
              <w:rPr>
                <w:sz w:val="20"/>
              </w:rPr>
              <w:fldChar w:fldCharType="end"/>
            </w:r>
            <w:bookmarkStart w:id="49" w:name="_Toc24439"/>
            <w:r>
              <w:rPr>
                <w:rFonts w:hint="eastAsia"/>
                <w:sz w:val="20"/>
              </w:rPr>
              <w:t>：焦炭</w:t>
            </w:r>
            <w:r>
              <w:rPr>
                <w:rFonts w:hint="eastAsia"/>
                <w:sz w:val="20"/>
              </w:rPr>
              <w:t>-</w:t>
            </w:r>
            <w:r>
              <w:rPr>
                <w:sz w:val="20"/>
              </w:rPr>
              <w:t>预测目标收益</w:t>
            </w:r>
            <w:r>
              <w:rPr>
                <w:sz w:val="20"/>
              </w:rPr>
              <w:t>-</w:t>
            </w:r>
            <w:r>
              <w:rPr>
                <w:rFonts w:hint="eastAsia"/>
                <w:sz w:val="20"/>
              </w:rPr>
              <w:t>收益</w:t>
            </w:r>
            <w:bookmarkEnd w:id="48"/>
            <w:bookmarkEnd w:id="49"/>
          </w:p>
        </w:tc>
      </w:tr>
      <w:tr w:rsidR="009E1D3C" w:rsidTr="009E1D3C">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9E1D3C" w:rsidRDefault="00542E9C">
            <w:pPr>
              <w:jc w:val="center"/>
              <w:rPr>
                <w:rFonts w:eastAsia="华文楷体"/>
                <w:color w:val="0A4090"/>
              </w:rPr>
            </w:pPr>
            <w:r>
              <w:rPr>
                <w:noProof/>
              </w:rPr>
              <w:drawing>
                <wp:inline distT="0" distB="0" distL="0" distR="0">
                  <wp:extent cx="2599690" cy="1809750"/>
                  <wp:effectExtent l="0" t="0" r="0" b="0"/>
                  <wp:docPr id="56" name="图片 56" descr="C:\Users\Administrator\Desktop\周袤研报\Commodity\CommodityReturn\J_3990\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C:\Users\Administrator\Desktop\周袤研报\Commodity\CommodityReturn\J_3990\valu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612108" cy="1818027"/>
                          </a:xfrm>
                          <a:prstGeom prst="rect">
                            <a:avLst/>
                          </a:prstGeom>
                          <a:noFill/>
                          <a:ln>
                            <a:noFill/>
                          </a:ln>
                        </pic:spPr>
                      </pic:pic>
                    </a:graphicData>
                  </a:graphic>
                </wp:inline>
              </w:drawing>
            </w:r>
          </w:p>
        </w:tc>
        <w:tc>
          <w:tcPr>
            <w:tcW w:w="238" w:type="dxa"/>
          </w:tcPr>
          <w:p w:rsidR="009E1D3C" w:rsidRDefault="009E1D3C">
            <w:pPr>
              <w:pStyle w:val="AXStylesContentSecTitle"/>
              <w:numPr>
                <w:ilvl w:val="0"/>
                <w:numId w:val="0"/>
              </w:numPr>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9E1D3C" w:rsidRDefault="00542E9C">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noProof/>
              </w:rPr>
              <w:drawing>
                <wp:inline distT="0" distB="0" distL="0" distR="0">
                  <wp:extent cx="2600325" cy="1838325"/>
                  <wp:effectExtent l="0" t="0" r="9525" b="9525"/>
                  <wp:docPr id="58" name="图片 58" descr="C:\Users\Administrator\Desktop\周袤研报\Commodity\CommodityReturn\J_3990\retur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Users\Administrator\Desktop\周袤研报\Commodity\CommodityReturn\J_3990\return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600325" cy="1838325"/>
                          </a:xfrm>
                          <a:prstGeom prst="rect">
                            <a:avLst/>
                          </a:prstGeom>
                          <a:noFill/>
                          <a:ln>
                            <a:noFill/>
                          </a:ln>
                        </pic:spPr>
                      </pic:pic>
                    </a:graphicData>
                  </a:graphic>
                </wp:inline>
              </w:drawing>
            </w:r>
          </w:p>
        </w:tc>
      </w:tr>
      <w:tr w:rsidR="009E1D3C" w:rsidTr="009E1D3C">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9E1D3C" w:rsidRDefault="00542E9C">
            <w:pPr>
              <w:pStyle w:val="AXStylesGraphSource"/>
              <w:spacing w:after="120"/>
            </w:pPr>
            <w:r>
              <w:rPr>
                <w:rFonts w:hint="eastAsia"/>
              </w:rPr>
              <w:t>资料来源：</w:t>
            </w:r>
            <w:r w:rsidR="00195DCA">
              <w:rPr>
                <w:rFonts w:hint="eastAsia"/>
              </w:rPr>
              <w:t>Wind</w:t>
            </w:r>
            <w:r w:rsidR="00195DCA">
              <w:t>,</w:t>
            </w:r>
            <w:r>
              <w:rPr>
                <w:rFonts w:hint="eastAsia"/>
              </w:rPr>
              <w:t>安信证券研究中心</w:t>
            </w:r>
          </w:p>
        </w:tc>
        <w:tc>
          <w:tcPr>
            <w:tcW w:w="238" w:type="dxa"/>
          </w:tcPr>
          <w:p w:rsidR="009E1D3C" w:rsidRDefault="009E1D3C">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9E1D3C" w:rsidRDefault="00542E9C">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195DCA">
              <w:rPr>
                <w:rFonts w:hint="eastAsia"/>
              </w:rPr>
              <w:t>Wind</w:t>
            </w:r>
            <w:r w:rsidR="00195DCA">
              <w:t>,</w:t>
            </w:r>
            <w:r>
              <w:rPr>
                <w:rFonts w:hint="eastAsia"/>
              </w:rPr>
              <w:t>安信证券研究中心</w:t>
            </w:r>
          </w:p>
        </w:tc>
      </w:tr>
    </w:tbl>
    <w:p w:rsidR="009E1D3C" w:rsidRDefault="009E1D3C">
      <w:pPr>
        <w:pStyle w:val="AXStylesContentSecTitle"/>
        <w:numPr>
          <w:ilvl w:val="0"/>
          <w:numId w:val="0"/>
        </w:numPr>
        <w:ind w:left="216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9E1D3C" w:rsidTr="009E1D3C">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9E1D3C" w:rsidRDefault="00542E9C">
            <w:pPr>
              <w:pStyle w:val="AXStylesGraphTitle"/>
              <w:ind w:leftChars="1" w:left="2"/>
              <w:rPr>
                <w:sz w:val="20"/>
              </w:rPr>
            </w:pPr>
            <w:bookmarkStart w:id="50" w:name="_Toc509388009"/>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14</w:t>
            </w:r>
            <w:r>
              <w:rPr>
                <w:sz w:val="20"/>
              </w:rPr>
              <w:fldChar w:fldCharType="end"/>
            </w:r>
            <w:bookmarkStart w:id="51" w:name="_Toc8508"/>
            <w:r>
              <w:rPr>
                <w:rFonts w:hint="eastAsia"/>
                <w:sz w:val="20"/>
              </w:rPr>
              <w:t>：焦炭</w:t>
            </w:r>
            <w:r>
              <w:rPr>
                <w:rFonts w:hint="eastAsia"/>
                <w:sz w:val="20"/>
              </w:rPr>
              <w:t>-</w:t>
            </w:r>
            <w:r>
              <w:rPr>
                <w:sz w:val="20"/>
              </w:rPr>
              <w:t>预测目标收益</w:t>
            </w:r>
            <w:r>
              <w:rPr>
                <w:sz w:val="20"/>
              </w:rPr>
              <w:t>-</w:t>
            </w:r>
            <w:r>
              <w:rPr>
                <w:rFonts w:hint="eastAsia"/>
                <w:sz w:val="20"/>
              </w:rPr>
              <w:t>回撤</w:t>
            </w:r>
            <w:bookmarkEnd w:id="50"/>
            <w:bookmarkEnd w:id="51"/>
          </w:p>
        </w:tc>
        <w:tc>
          <w:tcPr>
            <w:tcW w:w="238" w:type="dxa"/>
          </w:tcPr>
          <w:p w:rsidR="009E1D3C" w:rsidRDefault="009E1D3C">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9E1D3C" w:rsidRDefault="00542E9C">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52" w:name="_Toc509388010"/>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15</w:t>
            </w:r>
            <w:r>
              <w:rPr>
                <w:sz w:val="20"/>
              </w:rPr>
              <w:fldChar w:fldCharType="end"/>
            </w:r>
            <w:bookmarkStart w:id="53" w:name="_Toc17828"/>
            <w:r>
              <w:rPr>
                <w:rFonts w:hint="eastAsia"/>
                <w:sz w:val="20"/>
              </w:rPr>
              <w:t>：焦炭</w:t>
            </w:r>
            <w:r>
              <w:rPr>
                <w:rFonts w:hint="eastAsia"/>
                <w:sz w:val="20"/>
              </w:rPr>
              <w:t>-</w:t>
            </w:r>
            <w:r>
              <w:rPr>
                <w:sz w:val="20"/>
              </w:rPr>
              <w:t>预测目标收益</w:t>
            </w:r>
            <w:r>
              <w:rPr>
                <w:sz w:val="20"/>
              </w:rPr>
              <w:t>-</w:t>
            </w:r>
            <w:r>
              <w:rPr>
                <w:rFonts w:hint="eastAsia"/>
                <w:sz w:val="20"/>
              </w:rPr>
              <w:t>分年度</w:t>
            </w:r>
            <w:r>
              <w:rPr>
                <w:sz w:val="20"/>
              </w:rPr>
              <w:t>夏普</w:t>
            </w:r>
            <w:bookmarkEnd w:id="52"/>
            <w:bookmarkEnd w:id="53"/>
          </w:p>
        </w:tc>
      </w:tr>
      <w:tr w:rsidR="009E1D3C" w:rsidTr="009E1D3C">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9E1D3C" w:rsidRDefault="00542E9C">
            <w:pPr>
              <w:jc w:val="center"/>
              <w:rPr>
                <w:rFonts w:eastAsia="华文楷体"/>
                <w:color w:val="0A4090"/>
              </w:rPr>
            </w:pPr>
            <w:r>
              <w:rPr>
                <w:noProof/>
              </w:rPr>
              <w:drawing>
                <wp:inline distT="0" distB="0" distL="0" distR="0">
                  <wp:extent cx="2719705" cy="1949450"/>
                  <wp:effectExtent l="0" t="0" r="4445" b="0"/>
                  <wp:docPr id="59" name="图片 59" descr="C:\Users\Administrator\Desktop\周袤研报\Commodity\CommodityReturn\J_3990\drawdow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C:\Users\Administrator\Desktop\周袤研报\Commodity\CommodityReturn\J_3990\drawdown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723587" cy="1952167"/>
                          </a:xfrm>
                          <a:prstGeom prst="rect">
                            <a:avLst/>
                          </a:prstGeom>
                          <a:noFill/>
                          <a:ln>
                            <a:noFill/>
                          </a:ln>
                        </pic:spPr>
                      </pic:pic>
                    </a:graphicData>
                  </a:graphic>
                </wp:inline>
              </w:drawing>
            </w:r>
          </w:p>
        </w:tc>
        <w:tc>
          <w:tcPr>
            <w:tcW w:w="238" w:type="dxa"/>
          </w:tcPr>
          <w:p w:rsidR="009E1D3C" w:rsidRDefault="009E1D3C">
            <w:pPr>
              <w:pStyle w:val="AXStylesContentSecTitle"/>
              <w:numPr>
                <w:ilvl w:val="0"/>
                <w:numId w:val="0"/>
              </w:numPr>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9E1D3C" w:rsidRDefault="00542E9C">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noProof/>
              </w:rPr>
              <w:drawing>
                <wp:inline distT="0" distB="0" distL="0" distR="0">
                  <wp:extent cx="2543175" cy="1962150"/>
                  <wp:effectExtent l="0" t="0" r="0" b="0"/>
                  <wp:docPr id="57" name="图片 57" descr="C:\Users\Administrator\Desktop\周袤研报\Commodity\CommodityReturn\J_3990\SharpeBy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C:\Users\Administrator\Desktop\周袤研报\Commodity\CommodityReturn\J_3990\SharpeByYea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547523" cy="1965806"/>
                          </a:xfrm>
                          <a:prstGeom prst="rect">
                            <a:avLst/>
                          </a:prstGeom>
                          <a:noFill/>
                          <a:ln>
                            <a:noFill/>
                          </a:ln>
                        </pic:spPr>
                      </pic:pic>
                    </a:graphicData>
                  </a:graphic>
                </wp:inline>
              </w:drawing>
            </w:r>
          </w:p>
        </w:tc>
      </w:tr>
      <w:tr w:rsidR="009E1D3C" w:rsidTr="009E1D3C">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9E1D3C" w:rsidRDefault="00542E9C">
            <w:pPr>
              <w:pStyle w:val="AXStylesGraphSource"/>
              <w:spacing w:after="120"/>
            </w:pPr>
            <w:r>
              <w:rPr>
                <w:rFonts w:hint="eastAsia"/>
              </w:rPr>
              <w:t>资料来源：</w:t>
            </w:r>
            <w:r w:rsidR="00195DCA">
              <w:rPr>
                <w:rFonts w:hint="eastAsia"/>
              </w:rPr>
              <w:t>Wind</w:t>
            </w:r>
            <w:r w:rsidR="00195DCA">
              <w:t>,</w:t>
            </w:r>
            <w:r>
              <w:rPr>
                <w:rFonts w:hint="eastAsia"/>
              </w:rPr>
              <w:t>安信证券研究中心</w:t>
            </w:r>
          </w:p>
        </w:tc>
        <w:tc>
          <w:tcPr>
            <w:tcW w:w="238" w:type="dxa"/>
          </w:tcPr>
          <w:p w:rsidR="009E1D3C" w:rsidRDefault="009E1D3C">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9E1D3C" w:rsidRDefault="00542E9C">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195DCA">
              <w:rPr>
                <w:rFonts w:hint="eastAsia"/>
              </w:rPr>
              <w:t>Wind</w:t>
            </w:r>
            <w:r w:rsidR="00195DCA">
              <w:t>,</w:t>
            </w:r>
            <w:r>
              <w:rPr>
                <w:rFonts w:hint="eastAsia"/>
              </w:rPr>
              <w:t>安信证券研究中心</w:t>
            </w:r>
          </w:p>
        </w:tc>
      </w:tr>
    </w:tbl>
    <w:p w:rsidR="009E1D3C" w:rsidRDefault="009E1D3C">
      <w:pPr>
        <w:pStyle w:val="AXStylesContentSecTitle"/>
        <w:numPr>
          <w:ilvl w:val="0"/>
          <w:numId w:val="0"/>
        </w:numPr>
        <w:ind w:left="216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9E1D3C" w:rsidTr="009E1D3C">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9E1D3C" w:rsidRDefault="00542E9C">
            <w:pPr>
              <w:pStyle w:val="AXStylesGraphTitle"/>
              <w:ind w:leftChars="1" w:left="2"/>
              <w:rPr>
                <w:sz w:val="20"/>
              </w:rPr>
            </w:pPr>
            <w:bookmarkStart w:id="54" w:name="_Toc509388011"/>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16</w:t>
            </w:r>
            <w:r>
              <w:rPr>
                <w:sz w:val="20"/>
              </w:rPr>
              <w:fldChar w:fldCharType="end"/>
            </w:r>
            <w:bookmarkStart w:id="55" w:name="_Toc29705"/>
            <w:r>
              <w:rPr>
                <w:rFonts w:hint="eastAsia"/>
                <w:sz w:val="20"/>
              </w:rPr>
              <w:t>：焦炭</w:t>
            </w:r>
            <w:r>
              <w:rPr>
                <w:rFonts w:hint="eastAsia"/>
                <w:sz w:val="20"/>
              </w:rPr>
              <w:t>-</w:t>
            </w:r>
            <w:r>
              <w:rPr>
                <w:sz w:val="20"/>
              </w:rPr>
              <w:t>预测目标</w:t>
            </w:r>
            <w:r>
              <w:rPr>
                <w:rFonts w:hint="eastAsia"/>
                <w:sz w:val="20"/>
              </w:rPr>
              <w:t>夏普</w:t>
            </w:r>
            <w:r>
              <w:rPr>
                <w:sz w:val="20"/>
              </w:rPr>
              <w:t>-</w:t>
            </w:r>
            <w:r>
              <w:rPr>
                <w:sz w:val="20"/>
              </w:rPr>
              <w:t>净值</w:t>
            </w:r>
            <w:bookmarkEnd w:id="54"/>
            <w:bookmarkEnd w:id="55"/>
          </w:p>
        </w:tc>
        <w:tc>
          <w:tcPr>
            <w:tcW w:w="238" w:type="dxa"/>
          </w:tcPr>
          <w:p w:rsidR="009E1D3C" w:rsidRDefault="009E1D3C">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9E1D3C" w:rsidRDefault="00542E9C">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56" w:name="_Toc509388012"/>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17</w:t>
            </w:r>
            <w:r>
              <w:rPr>
                <w:sz w:val="20"/>
              </w:rPr>
              <w:fldChar w:fldCharType="end"/>
            </w:r>
            <w:bookmarkStart w:id="57" w:name="_Toc5353"/>
            <w:r>
              <w:rPr>
                <w:rFonts w:hint="eastAsia"/>
                <w:sz w:val="20"/>
              </w:rPr>
              <w:t>：焦炭</w:t>
            </w:r>
            <w:r>
              <w:rPr>
                <w:rFonts w:hint="eastAsia"/>
                <w:sz w:val="20"/>
              </w:rPr>
              <w:t>-</w:t>
            </w:r>
            <w:r>
              <w:rPr>
                <w:sz w:val="20"/>
              </w:rPr>
              <w:t>预测目标</w:t>
            </w:r>
            <w:r>
              <w:rPr>
                <w:rFonts w:hint="eastAsia"/>
                <w:sz w:val="20"/>
              </w:rPr>
              <w:t>夏普</w:t>
            </w:r>
            <w:r>
              <w:rPr>
                <w:sz w:val="20"/>
              </w:rPr>
              <w:t>-</w:t>
            </w:r>
            <w:r>
              <w:rPr>
                <w:rFonts w:hint="eastAsia"/>
                <w:sz w:val="20"/>
              </w:rPr>
              <w:t>收益</w:t>
            </w:r>
            <w:bookmarkEnd w:id="56"/>
            <w:bookmarkEnd w:id="57"/>
          </w:p>
        </w:tc>
      </w:tr>
      <w:tr w:rsidR="009E1D3C" w:rsidTr="009E1D3C">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9E1D3C" w:rsidRDefault="00542E9C">
            <w:pPr>
              <w:jc w:val="center"/>
              <w:rPr>
                <w:rFonts w:eastAsia="华文楷体"/>
                <w:color w:val="0A4090"/>
              </w:rPr>
            </w:pPr>
            <w:r>
              <w:rPr>
                <w:noProof/>
              </w:rPr>
              <w:drawing>
                <wp:inline distT="0" distB="0" distL="0" distR="0">
                  <wp:extent cx="2600325" cy="1788160"/>
                  <wp:effectExtent l="0" t="0" r="0" b="2540"/>
                  <wp:docPr id="60" name="图片 60" descr="C:\Users\Administrator\Desktop\周袤研报\Commodity\CommodityNeural\J_3990\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C:\Users\Administrator\Desktop\周袤研报\Commodity\CommodityNeural\J_3990\valu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601168" cy="1788945"/>
                          </a:xfrm>
                          <a:prstGeom prst="rect">
                            <a:avLst/>
                          </a:prstGeom>
                          <a:noFill/>
                          <a:ln>
                            <a:noFill/>
                          </a:ln>
                        </pic:spPr>
                      </pic:pic>
                    </a:graphicData>
                  </a:graphic>
                </wp:inline>
              </w:drawing>
            </w:r>
          </w:p>
        </w:tc>
        <w:tc>
          <w:tcPr>
            <w:tcW w:w="238" w:type="dxa"/>
          </w:tcPr>
          <w:p w:rsidR="009E1D3C" w:rsidRDefault="009E1D3C">
            <w:pPr>
              <w:pStyle w:val="AXStylesContentSecTitle"/>
              <w:numPr>
                <w:ilvl w:val="0"/>
                <w:numId w:val="0"/>
              </w:numPr>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9E1D3C" w:rsidRDefault="00542E9C">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noProof/>
              </w:rPr>
              <w:drawing>
                <wp:inline distT="0" distB="0" distL="0" distR="0">
                  <wp:extent cx="2600325" cy="1914525"/>
                  <wp:effectExtent l="0" t="0" r="9525" b="9525"/>
                  <wp:docPr id="62" name="图片 62" descr="C:\Users\Administrator\Desktop\周袤研报\Commodity\CommodityNeural\J_3990\retur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C:\Users\Administrator\Desktop\周袤研报\Commodity\CommodityNeural\J_3990\return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603500" cy="1916863"/>
                          </a:xfrm>
                          <a:prstGeom prst="rect">
                            <a:avLst/>
                          </a:prstGeom>
                          <a:noFill/>
                          <a:ln>
                            <a:noFill/>
                          </a:ln>
                        </pic:spPr>
                      </pic:pic>
                    </a:graphicData>
                  </a:graphic>
                </wp:inline>
              </w:drawing>
            </w:r>
          </w:p>
        </w:tc>
      </w:tr>
      <w:tr w:rsidR="009E1D3C" w:rsidTr="009E1D3C">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9E1D3C" w:rsidRDefault="00542E9C">
            <w:pPr>
              <w:pStyle w:val="AXStylesGraphSource"/>
              <w:spacing w:after="120"/>
            </w:pPr>
            <w:r>
              <w:rPr>
                <w:rFonts w:hint="eastAsia"/>
              </w:rPr>
              <w:t>资料来源：</w:t>
            </w:r>
            <w:r w:rsidR="00195DCA">
              <w:rPr>
                <w:rFonts w:hint="eastAsia"/>
              </w:rPr>
              <w:t>Wind</w:t>
            </w:r>
            <w:r w:rsidR="00195DCA">
              <w:t>,</w:t>
            </w:r>
            <w:r>
              <w:rPr>
                <w:rFonts w:hint="eastAsia"/>
              </w:rPr>
              <w:t>安信证券研究中心</w:t>
            </w:r>
          </w:p>
        </w:tc>
        <w:tc>
          <w:tcPr>
            <w:tcW w:w="238" w:type="dxa"/>
          </w:tcPr>
          <w:p w:rsidR="009E1D3C" w:rsidRDefault="009E1D3C">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9E1D3C" w:rsidRDefault="00542E9C">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195DCA">
              <w:rPr>
                <w:rFonts w:hint="eastAsia"/>
              </w:rPr>
              <w:t>Wind</w:t>
            </w:r>
            <w:r w:rsidR="00195DCA">
              <w:t>,</w:t>
            </w:r>
            <w:r>
              <w:rPr>
                <w:rFonts w:hint="eastAsia"/>
              </w:rPr>
              <w:t>安信证券研究中心</w:t>
            </w:r>
          </w:p>
        </w:tc>
      </w:tr>
    </w:tbl>
    <w:p w:rsidR="009E1D3C" w:rsidRDefault="009E1D3C">
      <w:pPr>
        <w:pStyle w:val="AXStylesContentSecTitle"/>
        <w:numPr>
          <w:ilvl w:val="0"/>
          <w:numId w:val="0"/>
        </w:numPr>
        <w:ind w:left="2160"/>
      </w:pPr>
    </w:p>
    <w:p w:rsidR="009E1D3C" w:rsidRDefault="009E1D3C">
      <w:pPr>
        <w:pStyle w:val="AXStylesContentSecTitle"/>
        <w:numPr>
          <w:ilvl w:val="0"/>
          <w:numId w:val="0"/>
        </w:numPr>
        <w:ind w:left="2160"/>
      </w:pPr>
    </w:p>
    <w:p w:rsidR="009E1D3C" w:rsidRDefault="009E1D3C">
      <w:pPr>
        <w:pStyle w:val="AXStylesContentSecTitle"/>
        <w:numPr>
          <w:ilvl w:val="0"/>
          <w:numId w:val="0"/>
        </w:numPr>
        <w:ind w:left="2160"/>
      </w:pPr>
    </w:p>
    <w:p w:rsidR="009E1D3C" w:rsidRDefault="009E1D3C">
      <w:pPr>
        <w:pStyle w:val="AXStylesContentSecTitle"/>
        <w:numPr>
          <w:ilvl w:val="0"/>
          <w:numId w:val="0"/>
        </w:numPr>
        <w:ind w:left="2160"/>
      </w:pPr>
    </w:p>
    <w:p w:rsidR="009E1D3C" w:rsidRDefault="009E1D3C">
      <w:pPr>
        <w:pStyle w:val="AXStylesContentSecTitle"/>
        <w:numPr>
          <w:ilvl w:val="0"/>
          <w:numId w:val="0"/>
        </w:numPr>
        <w:ind w:left="2160"/>
      </w:pPr>
    </w:p>
    <w:p w:rsidR="009E1D3C" w:rsidRDefault="009E1D3C">
      <w:pPr>
        <w:pStyle w:val="AXStylesContentSecTitle"/>
        <w:numPr>
          <w:ilvl w:val="0"/>
          <w:numId w:val="0"/>
        </w:numPr>
        <w:ind w:left="2160"/>
      </w:pPr>
    </w:p>
    <w:p w:rsidR="009E1D3C" w:rsidRDefault="009E1D3C">
      <w:pPr>
        <w:pStyle w:val="AXStylesContentSecTitle"/>
        <w:numPr>
          <w:ilvl w:val="0"/>
          <w:numId w:val="0"/>
        </w:numPr>
        <w:ind w:left="2160"/>
      </w:pPr>
    </w:p>
    <w:p w:rsidR="009E1D3C" w:rsidRDefault="009E1D3C">
      <w:pPr>
        <w:pStyle w:val="AXStylesContentSecTitle"/>
        <w:numPr>
          <w:ilvl w:val="0"/>
          <w:numId w:val="0"/>
        </w:numPr>
        <w:ind w:left="216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9E1D3C" w:rsidTr="009E1D3C">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9E1D3C" w:rsidRDefault="00542E9C">
            <w:pPr>
              <w:pStyle w:val="AXStylesGraphTitle"/>
              <w:ind w:leftChars="1" w:left="2"/>
              <w:rPr>
                <w:sz w:val="20"/>
              </w:rPr>
            </w:pPr>
            <w:bookmarkStart w:id="58" w:name="_Toc509388013"/>
            <w:r>
              <w:rPr>
                <w:rFonts w:hint="eastAsia"/>
                <w:sz w:val="20"/>
              </w:rPr>
              <w:lastRenderedPageBreak/>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18</w:t>
            </w:r>
            <w:r>
              <w:rPr>
                <w:sz w:val="20"/>
              </w:rPr>
              <w:fldChar w:fldCharType="end"/>
            </w:r>
            <w:bookmarkStart w:id="59" w:name="_Toc11521"/>
            <w:r>
              <w:rPr>
                <w:rFonts w:hint="eastAsia"/>
                <w:sz w:val="20"/>
              </w:rPr>
              <w:t>：焦炭</w:t>
            </w:r>
            <w:r>
              <w:rPr>
                <w:rFonts w:hint="eastAsia"/>
                <w:sz w:val="20"/>
              </w:rPr>
              <w:t>-</w:t>
            </w:r>
            <w:r>
              <w:rPr>
                <w:sz w:val="20"/>
              </w:rPr>
              <w:t>预测目标</w:t>
            </w:r>
            <w:r>
              <w:rPr>
                <w:rFonts w:hint="eastAsia"/>
                <w:sz w:val="20"/>
              </w:rPr>
              <w:t>夏普</w:t>
            </w:r>
            <w:r>
              <w:rPr>
                <w:sz w:val="20"/>
              </w:rPr>
              <w:t>-</w:t>
            </w:r>
            <w:r>
              <w:rPr>
                <w:rFonts w:hint="eastAsia"/>
                <w:sz w:val="20"/>
              </w:rPr>
              <w:t>回撤</w:t>
            </w:r>
            <w:bookmarkEnd w:id="58"/>
            <w:bookmarkEnd w:id="59"/>
          </w:p>
        </w:tc>
        <w:tc>
          <w:tcPr>
            <w:tcW w:w="238" w:type="dxa"/>
          </w:tcPr>
          <w:p w:rsidR="009E1D3C" w:rsidRDefault="009E1D3C">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9E1D3C" w:rsidRDefault="00542E9C">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60" w:name="_Toc509388014"/>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19</w:t>
            </w:r>
            <w:r>
              <w:rPr>
                <w:sz w:val="20"/>
              </w:rPr>
              <w:fldChar w:fldCharType="end"/>
            </w:r>
            <w:bookmarkStart w:id="61" w:name="_Toc8842"/>
            <w:r>
              <w:rPr>
                <w:rFonts w:hint="eastAsia"/>
                <w:sz w:val="20"/>
              </w:rPr>
              <w:t>：焦炭</w:t>
            </w:r>
            <w:r>
              <w:rPr>
                <w:rFonts w:hint="eastAsia"/>
                <w:sz w:val="20"/>
              </w:rPr>
              <w:t>-</w:t>
            </w:r>
            <w:r>
              <w:rPr>
                <w:sz w:val="20"/>
              </w:rPr>
              <w:t>预测目标</w:t>
            </w:r>
            <w:r>
              <w:rPr>
                <w:rFonts w:hint="eastAsia"/>
                <w:sz w:val="20"/>
              </w:rPr>
              <w:t>夏普</w:t>
            </w:r>
            <w:r>
              <w:rPr>
                <w:sz w:val="20"/>
              </w:rPr>
              <w:t>-</w:t>
            </w:r>
            <w:r>
              <w:rPr>
                <w:rFonts w:hint="eastAsia"/>
                <w:sz w:val="20"/>
              </w:rPr>
              <w:t>分年度</w:t>
            </w:r>
            <w:r>
              <w:rPr>
                <w:sz w:val="20"/>
              </w:rPr>
              <w:t>夏普</w:t>
            </w:r>
            <w:bookmarkEnd w:id="60"/>
            <w:bookmarkEnd w:id="61"/>
          </w:p>
        </w:tc>
      </w:tr>
      <w:tr w:rsidR="009E1D3C" w:rsidTr="009E1D3C">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9E1D3C" w:rsidRDefault="00542E9C">
            <w:pPr>
              <w:jc w:val="center"/>
              <w:rPr>
                <w:rFonts w:eastAsia="华文楷体"/>
                <w:color w:val="0A4090"/>
              </w:rPr>
            </w:pPr>
            <w:r>
              <w:rPr>
                <w:noProof/>
              </w:rPr>
              <w:drawing>
                <wp:inline distT="0" distB="0" distL="0" distR="0">
                  <wp:extent cx="2571750" cy="1818640"/>
                  <wp:effectExtent l="0" t="0" r="0" b="0"/>
                  <wp:docPr id="61" name="图片 61" descr="C:\Users\Administrator\Desktop\周袤研报\Commodity\CommodityNeural\J_3990\drawdow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C:\Users\Administrator\Desktop\周袤研报\Commodity\CommodityNeural\J_3990\drawdown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577155" cy="1822628"/>
                          </a:xfrm>
                          <a:prstGeom prst="rect">
                            <a:avLst/>
                          </a:prstGeom>
                          <a:noFill/>
                          <a:ln>
                            <a:noFill/>
                          </a:ln>
                        </pic:spPr>
                      </pic:pic>
                    </a:graphicData>
                  </a:graphic>
                </wp:inline>
              </w:drawing>
            </w:r>
          </w:p>
        </w:tc>
        <w:tc>
          <w:tcPr>
            <w:tcW w:w="238" w:type="dxa"/>
          </w:tcPr>
          <w:p w:rsidR="009E1D3C" w:rsidRDefault="009E1D3C">
            <w:pPr>
              <w:pStyle w:val="AXStylesContentSecTitle"/>
              <w:numPr>
                <w:ilvl w:val="0"/>
                <w:numId w:val="0"/>
              </w:numPr>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9E1D3C" w:rsidRDefault="00542E9C">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noProof/>
              </w:rPr>
              <w:drawing>
                <wp:inline distT="0" distB="0" distL="0" distR="0">
                  <wp:extent cx="2524125" cy="1876425"/>
                  <wp:effectExtent l="0" t="0" r="9525" b="9525"/>
                  <wp:docPr id="63" name="图片 63" descr="C:\Users\Administrator\Desktop\周袤研报\Commodity\CommodityNeural\J_3990\SharpeBy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C:\Users\Administrator\Desktop\周袤研报\Commodity\CommodityNeural\J_3990\SharpeByYea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526532" cy="1878214"/>
                          </a:xfrm>
                          <a:prstGeom prst="rect">
                            <a:avLst/>
                          </a:prstGeom>
                          <a:noFill/>
                          <a:ln>
                            <a:noFill/>
                          </a:ln>
                        </pic:spPr>
                      </pic:pic>
                    </a:graphicData>
                  </a:graphic>
                </wp:inline>
              </w:drawing>
            </w:r>
          </w:p>
        </w:tc>
      </w:tr>
      <w:tr w:rsidR="009E1D3C" w:rsidTr="009E1D3C">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9E1D3C" w:rsidRDefault="00542E9C">
            <w:pPr>
              <w:pStyle w:val="AXStylesGraphSource"/>
              <w:spacing w:after="120"/>
            </w:pPr>
            <w:r>
              <w:rPr>
                <w:rFonts w:hint="eastAsia"/>
              </w:rPr>
              <w:t>资料来源：</w:t>
            </w:r>
            <w:r w:rsidR="00195DCA">
              <w:rPr>
                <w:rFonts w:hint="eastAsia"/>
              </w:rPr>
              <w:t>Wind</w:t>
            </w:r>
            <w:r w:rsidR="00195DCA">
              <w:t>,</w:t>
            </w:r>
            <w:r>
              <w:rPr>
                <w:rFonts w:hint="eastAsia"/>
              </w:rPr>
              <w:t>安信证券研究中心</w:t>
            </w:r>
          </w:p>
        </w:tc>
        <w:tc>
          <w:tcPr>
            <w:tcW w:w="238" w:type="dxa"/>
          </w:tcPr>
          <w:p w:rsidR="009E1D3C" w:rsidRDefault="009E1D3C">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9E1D3C" w:rsidRDefault="00542E9C">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195DCA">
              <w:rPr>
                <w:rFonts w:hint="eastAsia"/>
              </w:rPr>
              <w:t>Wind</w:t>
            </w:r>
            <w:r w:rsidR="00195DCA">
              <w:t>,</w:t>
            </w:r>
            <w:r>
              <w:rPr>
                <w:rFonts w:hint="eastAsia"/>
              </w:rPr>
              <w:t>安信证券研究中心</w:t>
            </w:r>
          </w:p>
        </w:tc>
      </w:tr>
    </w:tbl>
    <w:p w:rsidR="009E1D3C" w:rsidRDefault="00542E9C">
      <w:pPr>
        <w:pStyle w:val="AXStylesTableTitle"/>
        <w:keepNext w:val="0"/>
        <w:widowControl w:val="0"/>
        <w:wordWrap w:val="0"/>
      </w:pPr>
      <w:bookmarkStart w:id="62" w:name="_Toc50938760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 MERGEFORMAT</w:instrText>
      </w:r>
      <w:r>
        <w:instrText xml:space="preserve"> </w:instrText>
      </w:r>
      <w:r>
        <w:fldChar w:fldCharType="separate"/>
      </w:r>
      <w:r>
        <w:t>2</w:t>
      </w:r>
      <w:r>
        <w:fldChar w:fldCharType="end"/>
      </w:r>
      <w:bookmarkStart w:id="63" w:name="_Toc17754"/>
      <w:r>
        <w:rPr>
          <w:rFonts w:hint="eastAsia"/>
        </w:rPr>
        <w:t>：焦炭</w:t>
      </w:r>
      <w:r>
        <w:t>-</w:t>
      </w:r>
      <w:r>
        <w:rPr>
          <w:rFonts w:hint="eastAsia"/>
        </w:rPr>
        <w:t>以夏普或收益为预测目标的比较</w:t>
      </w:r>
      <w:bookmarkEnd w:id="62"/>
      <w:bookmarkEnd w:id="63"/>
    </w:p>
    <w:tbl>
      <w:tblPr>
        <w:tblStyle w:val="ae"/>
        <w:tblW w:w="1055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solid" w:color="FFFFFF" w:fill="000000"/>
        <w:tblLayout w:type="fixed"/>
        <w:tblCellMar>
          <w:top w:w="0" w:type="dxa"/>
          <w:left w:w="108" w:type="dxa"/>
          <w:bottom w:w="0" w:type="dxa"/>
          <w:right w:w="108" w:type="dxa"/>
        </w:tblCellMar>
        <w:tblLook w:val="04A0" w:firstRow="1" w:lastRow="0" w:firstColumn="1" w:lastColumn="0" w:noHBand="0" w:noVBand="1"/>
      </w:tblPr>
      <w:tblGrid>
        <w:gridCol w:w="2066"/>
        <w:gridCol w:w="4971"/>
        <w:gridCol w:w="3519"/>
      </w:tblGrid>
      <w:tr w:rsidR="009E1D3C" w:rsidTr="009E1D3C">
        <w:trPr>
          <w:cnfStyle w:val="100000000000" w:firstRow="1" w:lastRow="0" w:firstColumn="0" w:lastColumn="0" w:oddVBand="0" w:evenVBand="0" w:oddHBand="0" w:evenHBand="0" w:firstRowFirstColumn="0" w:firstRowLastColumn="0" w:lastRowFirstColumn="0" w:lastRowLastColumn="0"/>
          <w:trHeight w:val="272"/>
        </w:trPr>
        <w:tc>
          <w:tcPr>
            <w:tcW w:w="2066" w:type="dxa"/>
            <w:tcBorders>
              <w:top w:val="inset" w:sz="4" w:space="0" w:color="002D8C"/>
              <w:bottom w:val="inset" w:sz="4" w:space="0" w:color="002D8C"/>
            </w:tcBorders>
            <w:shd w:val="solid" w:color="FFFFFF" w:fill="000000"/>
            <w:vAlign w:val="center"/>
          </w:tcPr>
          <w:p w:rsidR="009E1D3C" w:rsidRDefault="00542E9C">
            <w:pPr>
              <w:jc w:val="thaiDistribute"/>
              <w:rPr>
                <w:rFonts w:eastAsia="华文楷体"/>
                <w:b w:val="0"/>
                <w:bCs w:val="0"/>
                <w:color w:val="0A4090"/>
                <w:sz w:val="16"/>
              </w:rPr>
            </w:pPr>
            <w:r>
              <w:rPr>
                <w:rFonts w:eastAsia="华文楷体" w:hint="eastAsia"/>
                <w:color w:val="0A4090"/>
                <w:sz w:val="16"/>
              </w:rPr>
              <w:t>参数</w:t>
            </w:r>
            <w:r>
              <w:rPr>
                <w:rFonts w:eastAsia="华文楷体" w:hint="eastAsia"/>
                <w:color w:val="0A4090"/>
                <w:sz w:val="16"/>
              </w:rPr>
              <w:t>/</w:t>
            </w:r>
            <w:r>
              <w:rPr>
                <w:rFonts w:eastAsia="华文楷体" w:hint="eastAsia"/>
                <w:color w:val="0A4090"/>
                <w:sz w:val="16"/>
              </w:rPr>
              <w:t>策略名</w:t>
            </w:r>
          </w:p>
        </w:tc>
        <w:tc>
          <w:tcPr>
            <w:tcW w:w="4971" w:type="dxa"/>
            <w:tcBorders>
              <w:top w:val="inset" w:sz="4" w:space="0" w:color="002D8C"/>
              <w:bottom w:val="inset" w:sz="4" w:space="0" w:color="002D8C"/>
            </w:tcBorders>
            <w:shd w:val="solid" w:color="FFFFFF" w:fill="000000"/>
            <w:vAlign w:val="center"/>
          </w:tcPr>
          <w:p w:rsidR="009E1D3C" w:rsidRDefault="00542E9C">
            <w:pPr>
              <w:jc w:val="right"/>
              <w:rPr>
                <w:rFonts w:eastAsia="华文楷体"/>
                <w:b w:val="0"/>
                <w:bCs w:val="0"/>
                <w:color w:val="0A4090"/>
                <w:sz w:val="16"/>
              </w:rPr>
            </w:pPr>
            <w:r>
              <w:rPr>
                <w:rFonts w:eastAsia="华文楷体" w:hint="eastAsia"/>
                <w:color w:val="0A4090"/>
                <w:sz w:val="16"/>
              </w:rPr>
              <w:t>预测值（一周累计收益</w:t>
            </w:r>
            <w:r>
              <w:rPr>
                <w:rFonts w:eastAsia="华文楷体" w:hint="eastAsia"/>
                <w:color w:val="0A4090"/>
                <w:sz w:val="16"/>
              </w:rPr>
              <w:t>/</w:t>
            </w:r>
            <w:r>
              <w:rPr>
                <w:rFonts w:eastAsia="华文楷体" w:hint="eastAsia"/>
                <w:color w:val="0A4090"/>
                <w:sz w:val="16"/>
              </w:rPr>
              <w:t>标准差）</w:t>
            </w:r>
          </w:p>
        </w:tc>
        <w:tc>
          <w:tcPr>
            <w:tcW w:w="3519" w:type="dxa"/>
            <w:tcBorders>
              <w:top w:val="inset" w:sz="4" w:space="0" w:color="002D8C"/>
              <w:bottom w:val="inset" w:sz="4" w:space="0" w:color="002D8C"/>
            </w:tcBorders>
            <w:shd w:val="solid" w:color="FFFFFF" w:fill="000000"/>
            <w:vAlign w:val="center"/>
          </w:tcPr>
          <w:p w:rsidR="009E1D3C" w:rsidRDefault="00542E9C">
            <w:pPr>
              <w:jc w:val="right"/>
              <w:rPr>
                <w:rFonts w:eastAsia="华文楷体"/>
                <w:b w:val="0"/>
                <w:bCs w:val="0"/>
                <w:color w:val="0A4090"/>
                <w:sz w:val="16"/>
              </w:rPr>
            </w:pPr>
            <w:r>
              <w:rPr>
                <w:rFonts w:eastAsia="华文楷体" w:hint="eastAsia"/>
                <w:color w:val="0A4090"/>
                <w:sz w:val="16"/>
              </w:rPr>
              <w:t>预测值（一周累计收益）</w:t>
            </w:r>
          </w:p>
        </w:tc>
      </w:tr>
      <w:tr w:rsidR="009E1D3C" w:rsidTr="009E1D3C">
        <w:trPr>
          <w:trHeight w:val="272"/>
        </w:trPr>
        <w:tc>
          <w:tcPr>
            <w:tcW w:w="2066" w:type="dxa"/>
            <w:tcBorders>
              <w:top w:val="inset" w:sz="4" w:space="0" w:color="002D8C"/>
            </w:tcBorders>
            <w:shd w:val="solid" w:color="FFFFFF" w:fill="000000"/>
            <w:vAlign w:val="center"/>
          </w:tcPr>
          <w:p w:rsidR="009E1D3C" w:rsidRDefault="00542E9C">
            <w:pPr>
              <w:jc w:val="thaiDistribute"/>
              <w:rPr>
                <w:rFonts w:eastAsia="华文楷体"/>
                <w:b/>
                <w:color w:val="0A4090"/>
                <w:sz w:val="16"/>
              </w:rPr>
            </w:pPr>
            <w:r>
              <w:rPr>
                <w:rFonts w:eastAsia="华文楷体" w:hint="eastAsia"/>
                <w:b/>
                <w:color w:val="0A4090"/>
                <w:sz w:val="16"/>
              </w:rPr>
              <w:t>夏普</w:t>
            </w:r>
          </w:p>
        </w:tc>
        <w:tc>
          <w:tcPr>
            <w:tcW w:w="4971" w:type="dxa"/>
            <w:tcBorders>
              <w:top w:val="inset" w:sz="4" w:space="0" w:color="002D8C"/>
            </w:tcBorders>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1.35</w:t>
            </w:r>
          </w:p>
        </w:tc>
        <w:tc>
          <w:tcPr>
            <w:tcW w:w="3519" w:type="dxa"/>
            <w:tcBorders>
              <w:top w:val="inset" w:sz="4" w:space="0" w:color="002D8C"/>
            </w:tcBorders>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1.07</w:t>
            </w:r>
          </w:p>
        </w:tc>
      </w:tr>
      <w:tr w:rsidR="009E1D3C" w:rsidTr="009E1D3C">
        <w:trPr>
          <w:trHeight w:val="272"/>
        </w:trPr>
        <w:tc>
          <w:tcPr>
            <w:tcW w:w="2066" w:type="dxa"/>
            <w:shd w:val="solid" w:color="FFFFFF" w:fill="000000"/>
            <w:vAlign w:val="center"/>
          </w:tcPr>
          <w:p w:rsidR="009E1D3C" w:rsidRDefault="00542E9C">
            <w:pPr>
              <w:jc w:val="thaiDistribute"/>
              <w:rPr>
                <w:rFonts w:eastAsia="华文楷体"/>
                <w:b/>
                <w:color w:val="0A4090"/>
                <w:sz w:val="16"/>
              </w:rPr>
            </w:pPr>
            <w:r>
              <w:rPr>
                <w:rFonts w:eastAsia="华文楷体" w:hint="eastAsia"/>
                <w:b/>
                <w:color w:val="0A4090"/>
                <w:sz w:val="16"/>
              </w:rPr>
              <w:t>最大回撤</w:t>
            </w:r>
          </w:p>
        </w:tc>
        <w:tc>
          <w:tcPr>
            <w:tcW w:w="4971" w:type="dxa"/>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24.08%</w:t>
            </w:r>
          </w:p>
        </w:tc>
        <w:tc>
          <w:tcPr>
            <w:tcW w:w="3519" w:type="dxa"/>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28.63%</w:t>
            </w:r>
          </w:p>
        </w:tc>
      </w:tr>
      <w:tr w:rsidR="009E1D3C" w:rsidTr="009E1D3C">
        <w:trPr>
          <w:trHeight w:val="272"/>
        </w:trPr>
        <w:tc>
          <w:tcPr>
            <w:tcW w:w="2066" w:type="dxa"/>
            <w:shd w:val="solid" w:color="FFFFFF" w:fill="000000"/>
            <w:vAlign w:val="center"/>
          </w:tcPr>
          <w:p w:rsidR="009E1D3C" w:rsidRDefault="00542E9C">
            <w:pPr>
              <w:jc w:val="thaiDistribute"/>
              <w:rPr>
                <w:rFonts w:eastAsia="华文楷体"/>
                <w:b/>
                <w:color w:val="0A4090"/>
                <w:sz w:val="16"/>
              </w:rPr>
            </w:pPr>
            <w:r>
              <w:rPr>
                <w:rFonts w:eastAsia="华文楷体" w:hint="eastAsia"/>
                <w:b/>
                <w:color w:val="0A4090"/>
                <w:sz w:val="16"/>
              </w:rPr>
              <w:t>年化收益</w:t>
            </w:r>
          </w:p>
        </w:tc>
        <w:tc>
          <w:tcPr>
            <w:tcW w:w="4971" w:type="dxa"/>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24.66%</w:t>
            </w:r>
          </w:p>
        </w:tc>
        <w:tc>
          <w:tcPr>
            <w:tcW w:w="3519" w:type="dxa"/>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19.88%</w:t>
            </w:r>
          </w:p>
        </w:tc>
      </w:tr>
      <w:tr w:rsidR="009E1D3C" w:rsidTr="009E1D3C">
        <w:trPr>
          <w:trHeight w:val="272"/>
        </w:trPr>
        <w:tc>
          <w:tcPr>
            <w:tcW w:w="2066" w:type="dxa"/>
            <w:shd w:val="solid" w:color="FFFFFF" w:fill="000000"/>
            <w:vAlign w:val="center"/>
          </w:tcPr>
          <w:p w:rsidR="009E1D3C" w:rsidRDefault="00542E9C">
            <w:pPr>
              <w:jc w:val="thaiDistribute"/>
              <w:rPr>
                <w:rFonts w:eastAsia="华文楷体"/>
                <w:b/>
                <w:color w:val="0A4090"/>
                <w:sz w:val="16"/>
              </w:rPr>
            </w:pPr>
            <w:r>
              <w:rPr>
                <w:rFonts w:eastAsia="华文楷体" w:hint="eastAsia"/>
                <w:b/>
                <w:color w:val="0A4090"/>
                <w:sz w:val="16"/>
              </w:rPr>
              <w:t>日胜率</w:t>
            </w:r>
          </w:p>
        </w:tc>
        <w:tc>
          <w:tcPr>
            <w:tcW w:w="4971" w:type="dxa"/>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50.34%</w:t>
            </w:r>
          </w:p>
        </w:tc>
        <w:tc>
          <w:tcPr>
            <w:tcW w:w="3519" w:type="dxa"/>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52.03%</w:t>
            </w:r>
          </w:p>
        </w:tc>
      </w:tr>
      <w:tr w:rsidR="009E1D3C" w:rsidTr="009E1D3C">
        <w:trPr>
          <w:trHeight w:val="272"/>
        </w:trPr>
        <w:tc>
          <w:tcPr>
            <w:tcW w:w="2066" w:type="dxa"/>
            <w:tcBorders>
              <w:bottom w:val="inset" w:sz="4" w:space="0" w:color="002D8C"/>
            </w:tcBorders>
            <w:shd w:val="solid" w:color="FFFFFF" w:themeColor="background1" w:fill="000000"/>
            <w:vAlign w:val="center"/>
          </w:tcPr>
          <w:p w:rsidR="009E1D3C" w:rsidRDefault="00542E9C">
            <w:pPr>
              <w:jc w:val="thaiDistribute"/>
              <w:rPr>
                <w:rFonts w:eastAsia="华文楷体"/>
                <w:b/>
                <w:color w:val="0A4090"/>
                <w:sz w:val="16"/>
              </w:rPr>
            </w:pPr>
            <w:r>
              <w:rPr>
                <w:rFonts w:eastAsia="华文楷体" w:hint="eastAsia"/>
                <w:b/>
                <w:color w:val="0A4090"/>
                <w:sz w:val="16"/>
              </w:rPr>
              <w:t>盈亏比</w:t>
            </w:r>
          </w:p>
        </w:tc>
        <w:tc>
          <w:tcPr>
            <w:tcW w:w="4971" w:type="dxa"/>
            <w:tcBorders>
              <w:bottom w:val="inset" w:sz="4" w:space="0" w:color="002D8C"/>
            </w:tcBorders>
            <w:shd w:val="solid" w:color="FFFFFF" w:themeColor="background1" w:fill="000000"/>
            <w:vAlign w:val="center"/>
          </w:tcPr>
          <w:p w:rsidR="009E1D3C" w:rsidRDefault="00542E9C">
            <w:pPr>
              <w:jc w:val="right"/>
              <w:rPr>
                <w:rFonts w:eastAsia="华文楷体"/>
                <w:color w:val="0A4090"/>
                <w:sz w:val="16"/>
              </w:rPr>
            </w:pPr>
            <w:r>
              <w:rPr>
                <w:rFonts w:eastAsia="华文楷体" w:hint="eastAsia"/>
                <w:color w:val="0A4090"/>
                <w:sz w:val="16"/>
              </w:rPr>
              <w:t>1.43</w:t>
            </w:r>
          </w:p>
        </w:tc>
        <w:tc>
          <w:tcPr>
            <w:tcW w:w="3519" w:type="dxa"/>
            <w:tcBorders>
              <w:bottom w:val="inset" w:sz="4" w:space="0" w:color="002D8C"/>
            </w:tcBorders>
            <w:shd w:val="solid" w:color="FFFFFF" w:themeColor="background1" w:fill="000000"/>
            <w:vAlign w:val="center"/>
          </w:tcPr>
          <w:p w:rsidR="009E1D3C" w:rsidRDefault="00542E9C">
            <w:pPr>
              <w:jc w:val="right"/>
              <w:rPr>
                <w:rFonts w:eastAsia="华文楷体"/>
                <w:color w:val="0A4090"/>
                <w:sz w:val="16"/>
              </w:rPr>
            </w:pPr>
            <w:r>
              <w:rPr>
                <w:rFonts w:eastAsia="华文楷体" w:hint="eastAsia"/>
                <w:color w:val="0A4090"/>
                <w:sz w:val="16"/>
              </w:rPr>
              <w:t>1.20</w:t>
            </w:r>
          </w:p>
        </w:tc>
      </w:tr>
    </w:tbl>
    <w:p w:rsidR="009E1D3C" w:rsidRDefault="00542E9C">
      <w:pPr>
        <w:pStyle w:val="AXStylesGraphSource"/>
        <w:spacing w:after="120"/>
      </w:pPr>
      <w:r>
        <w:rPr>
          <w:rFonts w:hint="eastAsia"/>
        </w:rPr>
        <w:t>资料来源：</w:t>
      </w:r>
      <w:r w:rsidR="00195DCA">
        <w:rPr>
          <w:rFonts w:hint="eastAsia"/>
        </w:rPr>
        <w:t>Wind</w:t>
      </w:r>
      <w:r w:rsidR="00195DCA">
        <w:t>,</w:t>
      </w:r>
      <w:r>
        <w:rPr>
          <w:rFonts w:hint="eastAsia"/>
        </w:rPr>
        <w:t>安信证券研究中心</w:t>
      </w:r>
    </w:p>
    <w:p w:rsidR="009E1D3C" w:rsidRDefault="009E1D3C">
      <w:pPr>
        <w:pStyle w:val="AXStylesContentSecTitle"/>
        <w:numPr>
          <w:ilvl w:val="0"/>
          <w:numId w:val="0"/>
        </w:numPr>
        <w:ind w:left="2160"/>
      </w:pPr>
    </w:p>
    <w:p w:rsidR="009E1D3C" w:rsidRDefault="00542E9C">
      <w:pPr>
        <w:pStyle w:val="AXStylesContentSecTitle"/>
      </w:pPr>
      <w:bookmarkStart w:id="64" w:name="_Toc7761"/>
      <w:bookmarkStart w:id="65" w:name="_Toc509387990"/>
      <w:r>
        <w:rPr>
          <w:rFonts w:hint="eastAsia"/>
        </w:rPr>
        <w:t>焦煤</w:t>
      </w:r>
      <w:bookmarkEnd w:id="64"/>
      <w:bookmarkEnd w:id="65"/>
    </w:p>
    <w:tbl>
      <w:tblPr>
        <w:tblStyle w:val="AXStylesChartInsertDoubleCol"/>
        <w:tblW w:w="10556" w:type="dxa"/>
        <w:tblLayout w:type="fixed"/>
        <w:tblLook w:val="04A0" w:firstRow="1" w:lastRow="0" w:firstColumn="1" w:lastColumn="0" w:noHBand="0" w:noVBand="1"/>
      </w:tblPr>
      <w:tblGrid>
        <w:gridCol w:w="5159"/>
        <w:gridCol w:w="238"/>
        <w:gridCol w:w="5159"/>
      </w:tblGrid>
      <w:tr w:rsidR="009E1D3C" w:rsidTr="009E1D3C">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9E1D3C" w:rsidRDefault="00542E9C">
            <w:pPr>
              <w:pStyle w:val="AXStylesGraphTitle"/>
              <w:ind w:leftChars="1" w:left="2"/>
              <w:rPr>
                <w:sz w:val="20"/>
              </w:rPr>
            </w:pPr>
            <w:bookmarkStart w:id="66" w:name="_Toc509388015"/>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20</w:t>
            </w:r>
            <w:r>
              <w:rPr>
                <w:sz w:val="20"/>
              </w:rPr>
              <w:fldChar w:fldCharType="end"/>
            </w:r>
            <w:bookmarkStart w:id="67" w:name="_Toc17711"/>
            <w:r>
              <w:rPr>
                <w:rFonts w:hint="eastAsia"/>
                <w:sz w:val="20"/>
              </w:rPr>
              <w:t>：焦煤</w:t>
            </w:r>
            <w:r>
              <w:rPr>
                <w:rFonts w:hint="eastAsia"/>
                <w:sz w:val="20"/>
              </w:rPr>
              <w:t>-</w:t>
            </w:r>
            <w:r>
              <w:rPr>
                <w:sz w:val="20"/>
              </w:rPr>
              <w:t>预测目标</w:t>
            </w:r>
            <w:r>
              <w:rPr>
                <w:rFonts w:hint="eastAsia"/>
                <w:sz w:val="20"/>
              </w:rPr>
              <w:t>收益</w:t>
            </w:r>
            <w:r>
              <w:rPr>
                <w:sz w:val="20"/>
              </w:rPr>
              <w:t>-</w:t>
            </w:r>
            <w:r>
              <w:rPr>
                <w:sz w:val="20"/>
              </w:rPr>
              <w:t>净值</w:t>
            </w:r>
            <w:bookmarkEnd w:id="66"/>
            <w:bookmarkEnd w:id="67"/>
          </w:p>
        </w:tc>
        <w:tc>
          <w:tcPr>
            <w:tcW w:w="238" w:type="dxa"/>
          </w:tcPr>
          <w:p w:rsidR="009E1D3C" w:rsidRDefault="009E1D3C">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9E1D3C" w:rsidRDefault="00542E9C">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68" w:name="_Toc509388016"/>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21</w:t>
            </w:r>
            <w:r>
              <w:rPr>
                <w:sz w:val="20"/>
              </w:rPr>
              <w:fldChar w:fldCharType="end"/>
            </w:r>
            <w:bookmarkStart w:id="69" w:name="_Toc30367"/>
            <w:r>
              <w:rPr>
                <w:rFonts w:hint="eastAsia"/>
                <w:sz w:val="20"/>
              </w:rPr>
              <w:t>：焦煤</w:t>
            </w:r>
            <w:r>
              <w:rPr>
                <w:rFonts w:hint="eastAsia"/>
                <w:sz w:val="20"/>
              </w:rPr>
              <w:t>-</w:t>
            </w:r>
            <w:r>
              <w:rPr>
                <w:sz w:val="20"/>
              </w:rPr>
              <w:t>预测目标</w:t>
            </w:r>
            <w:r>
              <w:rPr>
                <w:rFonts w:hint="eastAsia"/>
                <w:sz w:val="20"/>
              </w:rPr>
              <w:t>收益</w:t>
            </w:r>
            <w:r>
              <w:rPr>
                <w:sz w:val="20"/>
              </w:rPr>
              <w:t>-</w:t>
            </w:r>
            <w:r>
              <w:rPr>
                <w:rFonts w:hint="eastAsia"/>
                <w:sz w:val="20"/>
              </w:rPr>
              <w:t>收益</w:t>
            </w:r>
            <w:bookmarkEnd w:id="68"/>
            <w:bookmarkEnd w:id="69"/>
          </w:p>
        </w:tc>
      </w:tr>
      <w:tr w:rsidR="009E1D3C" w:rsidTr="009E1D3C">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9E1D3C" w:rsidRDefault="00542E9C">
            <w:pPr>
              <w:jc w:val="center"/>
              <w:rPr>
                <w:rFonts w:eastAsia="华文楷体"/>
                <w:color w:val="0A4090"/>
              </w:rPr>
            </w:pPr>
            <w:r>
              <w:rPr>
                <w:noProof/>
              </w:rPr>
              <w:drawing>
                <wp:inline distT="0" distB="0" distL="0" distR="0">
                  <wp:extent cx="2677160" cy="1836420"/>
                  <wp:effectExtent l="0" t="0" r="8890" b="0"/>
                  <wp:docPr id="48" name="图片 48" descr="C:\Users\Administrator\Desktop\周袤研报\Commodity\CommodityReturn\JM_4004\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Users\Administrator\Desktop\周袤研报\Commodity\CommodityReturn\JM_4004\value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678981" cy="1838094"/>
                          </a:xfrm>
                          <a:prstGeom prst="rect">
                            <a:avLst/>
                          </a:prstGeom>
                          <a:noFill/>
                          <a:ln>
                            <a:noFill/>
                          </a:ln>
                        </pic:spPr>
                      </pic:pic>
                    </a:graphicData>
                  </a:graphic>
                </wp:inline>
              </w:drawing>
            </w:r>
          </w:p>
        </w:tc>
        <w:tc>
          <w:tcPr>
            <w:tcW w:w="238" w:type="dxa"/>
          </w:tcPr>
          <w:p w:rsidR="009E1D3C" w:rsidRDefault="009E1D3C">
            <w:pPr>
              <w:pStyle w:val="AXStylesContentSecTitle"/>
              <w:numPr>
                <w:ilvl w:val="0"/>
                <w:numId w:val="0"/>
              </w:numPr>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9E1D3C" w:rsidRDefault="00542E9C">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noProof/>
              </w:rPr>
              <w:drawing>
                <wp:inline distT="0" distB="0" distL="0" distR="0">
                  <wp:extent cx="2733675" cy="1905000"/>
                  <wp:effectExtent l="0" t="0" r="9525" b="0"/>
                  <wp:docPr id="51" name="图片 51" descr="C:\Users\Administrator\Desktop\周袤研报\Commodity\CommodityReturn\JM_4004\retur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C:\Users\Administrator\Desktop\周袤研报\Commodity\CommodityReturn\JM_4004\retur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734332" cy="1905458"/>
                          </a:xfrm>
                          <a:prstGeom prst="rect">
                            <a:avLst/>
                          </a:prstGeom>
                          <a:noFill/>
                          <a:ln>
                            <a:noFill/>
                          </a:ln>
                        </pic:spPr>
                      </pic:pic>
                    </a:graphicData>
                  </a:graphic>
                </wp:inline>
              </w:drawing>
            </w:r>
          </w:p>
        </w:tc>
      </w:tr>
      <w:tr w:rsidR="009E1D3C" w:rsidTr="009E1D3C">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9E1D3C" w:rsidRDefault="00542E9C">
            <w:pPr>
              <w:pStyle w:val="AXStylesGraphSource"/>
              <w:spacing w:after="120"/>
            </w:pPr>
            <w:r>
              <w:rPr>
                <w:rFonts w:hint="eastAsia"/>
              </w:rPr>
              <w:t>资料来源：</w:t>
            </w:r>
            <w:r w:rsidR="00195DCA">
              <w:rPr>
                <w:rFonts w:hint="eastAsia"/>
              </w:rPr>
              <w:t>Wind</w:t>
            </w:r>
            <w:r w:rsidR="00195DCA">
              <w:t>,</w:t>
            </w:r>
            <w:r>
              <w:rPr>
                <w:rFonts w:hint="eastAsia"/>
              </w:rPr>
              <w:t>安信证券研究中心</w:t>
            </w:r>
          </w:p>
        </w:tc>
        <w:tc>
          <w:tcPr>
            <w:tcW w:w="238" w:type="dxa"/>
          </w:tcPr>
          <w:p w:rsidR="009E1D3C" w:rsidRDefault="009E1D3C">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9E1D3C" w:rsidRDefault="00542E9C">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195DCA">
              <w:rPr>
                <w:rFonts w:hint="eastAsia"/>
              </w:rPr>
              <w:t>Wind</w:t>
            </w:r>
            <w:r w:rsidR="00195DCA">
              <w:t>,</w:t>
            </w:r>
            <w:r>
              <w:rPr>
                <w:rFonts w:hint="eastAsia"/>
              </w:rPr>
              <w:t>安信证券研究中心</w:t>
            </w:r>
          </w:p>
        </w:tc>
      </w:tr>
    </w:tbl>
    <w:p w:rsidR="009E1D3C" w:rsidRDefault="009E1D3C">
      <w:pPr>
        <w:pStyle w:val="AXStylesContentSecTitle"/>
        <w:numPr>
          <w:ilvl w:val="0"/>
          <w:numId w:val="0"/>
        </w:numPr>
        <w:ind w:left="2160"/>
      </w:pPr>
    </w:p>
    <w:p w:rsidR="00195DCA" w:rsidRDefault="00195DCA">
      <w:pPr>
        <w:pStyle w:val="AXStylesContentSecTitle"/>
        <w:numPr>
          <w:ilvl w:val="0"/>
          <w:numId w:val="0"/>
        </w:numPr>
        <w:ind w:left="2160"/>
      </w:pPr>
    </w:p>
    <w:p w:rsidR="00195DCA" w:rsidRDefault="00195DCA">
      <w:pPr>
        <w:pStyle w:val="AXStylesContentSecTitle"/>
        <w:numPr>
          <w:ilvl w:val="0"/>
          <w:numId w:val="0"/>
        </w:numPr>
        <w:ind w:left="2160"/>
      </w:pPr>
    </w:p>
    <w:p w:rsidR="00195DCA" w:rsidRDefault="00195DCA">
      <w:pPr>
        <w:pStyle w:val="AXStylesContentSecTitle"/>
        <w:numPr>
          <w:ilvl w:val="0"/>
          <w:numId w:val="0"/>
        </w:numPr>
        <w:ind w:left="2160"/>
      </w:pPr>
    </w:p>
    <w:p w:rsidR="00195DCA" w:rsidRDefault="00195DCA">
      <w:pPr>
        <w:pStyle w:val="AXStylesContentSecTitle"/>
        <w:numPr>
          <w:ilvl w:val="0"/>
          <w:numId w:val="0"/>
        </w:numPr>
        <w:ind w:left="2160"/>
      </w:pPr>
    </w:p>
    <w:p w:rsidR="00195DCA" w:rsidRDefault="00195DCA">
      <w:pPr>
        <w:pStyle w:val="AXStylesContentSecTitle"/>
        <w:numPr>
          <w:ilvl w:val="0"/>
          <w:numId w:val="0"/>
        </w:numPr>
        <w:ind w:left="2160"/>
      </w:pPr>
    </w:p>
    <w:p w:rsidR="00195DCA" w:rsidRDefault="00195DCA">
      <w:pPr>
        <w:pStyle w:val="AXStylesContentSecTitle"/>
        <w:numPr>
          <w:ilvl w:val="0"/>
          <w:numId w:val="0"/>
        </w:numPr>
        <w:ind w:left="2160"/>
      </w:pPr>
    </w:p>
    <w:p w:rsidR="00195DCA" w:rsidRDefault="00195DCA">
      <w:pPr>
        <w:pStyle w:val="AXStylesContentSecTitle"/>
        <w:numPr>
          <w:ilvl w:val="0"/>
          <w:numId w:val="0"/>
        </w:numPr>
        <w:ind w:left="2160"/>
      </w:pPr>
    </w:p>
    <w:p w:rsidR="00195DCA" w:rsidRDefault="00195DCA">
      <w:pPr>
        <w:pStyle w:val="AXStylesContentSecTitle"/>
        <w:numPr>
          <w:ilvl w:val="0"/>
          <w:numId w:val="0"/>
        </w:numPr>
        <w:ind w:left="2160"/>
      </w:pPr>
    </w:p>
    <w:p w:rsidR="00195DCA" w:rsidRDefault="00195DCA">
      <w:pPr>
        <w:pStyle w:val="AXStylesContentSecTitle"/>
        <w:numPr>
          <w:ilvl w:val="0"/>
          <w:numId w:val="0"/>
        </w:numPr>
        <w:ind w:left="2160"/>
      </w:pPr>
    </w:p>
    <w:p w:rsidR="00195DCA" w:rsidRDefault="00195DCA">
      <w:pPr>
        <w:pStyle w:val="AXStylesContentSecTitle"/>
        <w:numPr>
          <w:ilvl w:val="0"/>
          <w:numId w:val="0"/>
        </w:numPr>
        <w:ind w:left="2160"/>
      </w:pPr>
    </w:p>
    <w:p w:rsidR="00195DCA" w:rsidRDefault="00195DCA">
      <w:pPr>
        <w:pStyle w:val="AXStylesContentSecTitle"/>
        <w:numPr>
          <w:ilvl w:val="0"/>
          <w:numId w:val="0"/>
        </w:numPr>
        <w:ind w:left="2160"/>
        <w:rPr>
          <w:rFonts w:hint="eastAsia"/>
        </w:rPr>
      </w:pPr>
    </w:p>
    <w:tbl>
      <w:tblPr>
        <w:tblStyle w:val="AXStylesChartInsertDoubleCol"/>
        <w:tblW w:w="10556" w:type="dxa"/>
        <w:tblLayout w:type="fixed"/>
        <w:tblLook w:val="04A0" w:firstRow="1" w:lastRow="0" w:firstColumn="1" w:lastColumn="0" w:noHBand="0" w:noVBand="1"/>
      </w:tblPr>
      <w:tblGrid>
        <w:gridCol w:w="5159"/>
        <w:gridCol w:w="238"/>
        <w:gridCol w:w="5159"/>
      </w:tblGrid>
      <w:tr w:rsidR="009E1D3C" w:rsidTr="009E1D3C">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9E1D3C" w:rsidRDefault="00542E9C">
            <w:pPr>
              <w:pStyle w:val="AXStylesGraphTitle"/>
              <w:ind w:leftChars="1" w:left="2"/>
              <w:rPr>
                <w:sz w:val="20"/>
              </w:rPr>
            </w:pPr>
            <w:bookmarkStart w:id="70" w:name="_Toc509388017"/>
            <w:r>
              <w:rPr>
                <w:rFonts w:hint="eastAsia"/>
                <w:sz w:val="20"/>
              </w:rPr>
              <w:lastRenderedPageBreak/>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22</w:t>
            </w:r>
            <w:r>
              <w:rPr>
                <w:sz w:val="20"/>
              </w:rPr>
              <w:fldChar w:fldCharType="end"/>
            </w:r>
            <w:bookmarkStart w:id="71" w:name="_Toc253"/>
            <w:r>
              <w:rPr>
                <w:rFonts w:hint="eastAsia"/>
                <w:sz w:val="20"/>
              </w:rPr>
              <w:t>：焦煤</w:t>
            </w:r>
            <w:r>
              <w:rPr>
                <w:rFonts w:hint="eastAsia"/>
                <w:sz w:val="20"/>
              </w:rPr>
              <w:t>-</w:t>
            </w:r>
            <w:r>
              <w:rPr>
                <w:sz w:val="20"/>
              </w:rPr>
              <w:t>预测目标</w:t>
            </w:r>
            <w:r>
              <w:rPr>
                <w:rFonts w:hint="eastAsia"/>
                <w:sz w:val="20"/>
              </w:rPr>
              <w:t>收益</w:t>
            </w:r>
            <w:r>
              <w:rPr>
                <w:sz w:val="20"/>
              </w:rPr>
              <w:t>-</w:t>
            </w:r>
            <w:r>
              <w:rPr>
                <w:rFonts w:hint="eastAsia"/>
                <w:sz w:val="20"/>
              </w:rPr>
              <w:t>回撤</w:t>
            </w:r>
            <w:bookmarkEnd w:id="70"/>
            <w:bookmarkEnd w:id="71"/>
          </w:p>
        </w:tc>
        <w:tc>
          <w:tcPr>
            <w:tcW w:w="238" w:type="dxa"/>
          </w:tcPr>
          <w:p w:rsidR="009E1D3C" w:rsidRDefault="009E1D3C">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9E1D3C" w:rsidRDefault="00542E9C">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72" w:name="_Toc509388018"/>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23</w:t>
            </w:r>
            <w:r>
              <w:rPr>
                <w:sz w:val="20"/>
              </w:rPr>
              <w:fldChar w:fldCharType="end"/>
            </w:r>
            <w:bookmarkStart w:id="73" w:name="_Toc20851"/>
            <w:r>
              <w:rPr>
                <w:rFonts w:hint="eastAsia"/>
                <w:sz w:val="20"/>
              </w:rPr>
              <w:t>：焦煤</w:t>
            </w:r>
            <w:r>
              <w:rPr>
                <w:rFonts w:hint="eastAsia"/>
                <w:sz w:val="20"/>
              </w:rPr>
              <w:t>-</w:t>
            </w:r>
            <w:r>
              <w:rPr>
                <w:sz w:val="20"/>
              </w:rPr>
              <w:t>预测目标</w:t>
            </w:r>
            <w:r>
              <w:rPr>
                <w:rFonts w:hint="eastAsia"/>
                <w:sz w:val="20"/>
              </w:rPr>
              <w:t>收益</w:t>
            </w:r>
            <w:r>
              <w:rPr>
                <w:sz w:val="20"/>
              </w:rPr>
              <w:t>-</w:t>
            </w:r>
            <w:r>
              <w:rPr>
                <w:rFonts w:hint="eastAsia"/>
                <w:sz w:val="20"/>
              </w:rPr>
              <w:t>分年度夏普</w:t>
            </w:r>
            <w:bookmarkEnd w:id="72"/>
            <w:bookmarkEnd w:id="73"/>
          </w:p>
        </w:tc>
      </w:tr>
      <w:tr w:rsidR="009E1D3C" w:rsidTr="009E1D3C">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9E1D3C" w:rsidRDefault="00542E9C">
            <w:pPr>
              <w:jc w:val="center"/>
              <w:rPr>
                <w:rFonts w:eastAsia="华文楷体"/>
                <w:color w:val="0A4090"/>
              </w:rPr>
            </w:pPr>
            <w:r>
              <w:rPr>
                <w:noProof/>
              </w:rPr>
              <w:drawing>
                <wp:inline distT="0" distB="0" distL="0" distR="0">
                  <wp:extent cx="2619375" cy="1917700"/>
                  <wp:effectExtent l="0" t="0" r="0" b="6350"/>
                  <wp:docPr id="49" name="图片 49" descr="C:\Users\Administrator\Desktop\周袤研报\Commodity\CommodityReturn\JM_4004\draw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Users\Administrator\Desktop\周袤研报\Commodity\CommodityReturn\JM_4004\drawdow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625063" cy="1922290"/>
                          </a:xfrm>
                          <a:prstGeom prst="rect">
                            <a:avLst/>
                          </a:prstGeom>
                          <a:noFill/>
                          <a:ln>
                            <a:noFill/>
                          </a:ln>
                        </pic:spPr>
                      </pic:pic>
                    </a:graphicData>
                  </a:graphic>
                </wp:inline>
              </w:drawing>
            </w:r>
          </w:p>
        </w:tc>
        <w:tc>
          <w:tcPr>
            <w:tcW w:w="238" w:type="dxa"/>
          </w:tcPr>
          <w:p w:rsidR="009E1D3C" w:rsidRDefault="009E1D3C">
            <w:pPr>
              <w:pStyle w:val="AXStylesContentSecTitle"/>
              <w:numPr>
                <w:ilvl w:val="0"/>
                <w:numId w:val="0"/>
              </w:numPr>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9E1D3C" w:rsidRDefault="00542E9C">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noProof/>
              </w:rPr>
              <w:drawing>
                <wp:inline distT="0" distB="0" distL="0" distR="0">
                  <wp:extent cx="2714625" cy="2094230"/>
                  <wp:effectExtent l="0" t="0" r="0" b="1270"/>
                  <wp:docPr id="50" name="图片 50" descr="C:\Users\Administrator\Desktop\周袤研报\Commodity\CommodityReturn\JM_4004\SharpeBy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C:\Users\Administrator\Desktop\周袤研报\Commodity\CommodityReturn\JM_4004\SharpeByYea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719537" cy="2098540"/>
                          </a:xfrm>
                          <a:prstGeom prst="rect">
                            <a:avLst/>
                          </a:prstGeom>
                          <a:noFill/>
                          <a:ln>
                            <a:noFill/>
                          </a:ln>
                        </pic:spPr>
                      </pic:pic>
                    </a:graphicData>
                  </a:graphic>
                </wp:inline>
              </w:drawing>
            </w:r>
          </w:p>
        </w:tc>
      </w:tr>
      <w:tr w:rsidR="009E1D3C" w:rsidTr="009E1D3C">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9E1D3C" w:rsidRDefault="00542E9C">
            <w:pPr>
              <w:pStyle w:val="AXStylesGraphSource"/>
              <w:spacing w:after="120"/>
            </w:pPr>
            <w:r>
              <w:rPr>
                <w:rFonts w:hint="eastAsia"/>
              </w:rPr>
              <w:t>资料来源：</w:t>
            </w:r>
            <w:r w:rsidR="00195DCA">
              <w:rPr>
                <w:rFonts w:hint="eastAsia"/>
              </w:rPr>
              <w:t>Wind</w:t>
            </w:r>
            <w:r w:rsidR="00195DCA">
              <w:t>,</w:t>
            </w:r>
            <w:r>
              <w:rPr>
                <w:rFonts w:hint="eastAsia"/>
              </w:rPr>
              <w:t>安信证券研究中心</w:t>
            </w:r>
          </w:p>
        </w:tc>
        <w:tc>
          <w:tcPr>
            <w:tcW w:w="238" w:type="dxa"/>
          </w:tcPr>
          <w:p w:rsidR="009E1D3C" w:rsidRDefault="009E1D3C">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9E1D3C" w:rsidRDefault="00542E9C">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195DCA">
              <w:rPr>
                <w:rFonts w:hint="eastAsia"/>
              </w:rPr>
              <w:t>Wind</w:t>
            </w:r>
            <w:r w:rsidR="00195DCA">
              <w:t>,</w:t>
            </w:r>
            <w:r>
              <w:rPr>
                <w:rFonts w:hint="eastAsia"/>
              </w:rPr>
              <w:t>安信证券研究中心</w:t>
            </w:r>
          </w:p>
        </w:tc>
      </w:tr>
    </w:tbl>
    <w:p w:rsidR="009E1D3C" w:rsidRDefault="009E1D3C">
      <w:pPr>
        <w:pStyle w:val="AXStylesContentSecTitle"/>
        <w:numPr>
          <w:ilvl w:val="0"/>
          <w:numId w:val="0"/>
        </w:numPr>
      </w:pPr>
    </w:p>
    <w:tbl>
      <w:tblPr>
        <w:tblStyle w:val="AXStylesChartInsertDoubleCol"/>
        <w:tblW w:w="10556" w:type="dxa"/>
        <w:tblLayout w:type="fixed"/>
        <w:tblLook w:val="04A0" w:firstRow="1" w:lastRow="0" w:firstColumn="1" w:lastColumn="0" w:noHBand="0" w:noVBand="1"/>
      </w:tblPr>
      <w:tblGrid>
        <w:gridCol w:w="5159"/>
        <w:gridCol w:w="238"/>
        <w:gridCol w:w="5159"/>
      </w:tblGrid>
      <w:tr w:rsidR="009E1D3C" w:rsidTr="009E1D3C">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9E1D3C" w:rsidRDefault="00542E9C">
            <w:pPr>
              <w:pStyle w:val="AXStylesGraphTitle"/>
              <w:ind w:leftChars="1" w:left="2"/>
              <w:rPr>
                <w:sz w:val="20"/>
              </w:rPr>
            </w:pPr>
            <w:bookmarkStart w:id="74" w:name="_Toc509388019"/>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24</w:t>
            </w:r>
            <w:r>
              <w:rPr>
                <w:sz w:val="20"/>
              </w:rPr>
              <w:fldChar w:fldCharType="end"/>
            </w:r>
            <w:bookmarkStart w:id="75" w:name="_Toc16562"/>
            <w:r>
              <w:rPr>
                <w:rFonts w:hint="eastAsia"/>
                <w:sz w:val="20"/>
              </w:rPr>
              <w:t>：焦煤</w:t>
            </w:r>
            <w:r>
              <w:rPr>
                <w:rFonts w:hint="eastAsia"/>
                <w:sz w:val="20"/>
              </w:rPr>
              <w:t>-</w:t>
            </w:r>
            <w:r>
              <w:rPr>
                <w:sz w:val="20"/>
              </w:rPr>
              <w:t>预测目标</w:t>
            </w:r>
            <w:r>
              <w:rPr>
                <w:rFonts w:hint="eastAsia"/>
                <w:sz w:val="20"/>
              </w:rPr>
              <w:t>夏普</w:t>
            </w:r>
            <w:r>
              <w:rPr>
                <w:sz w:val="20"/>
              </w:rPr>
              <w:t>-</w:t>
            </w:r>
            <w:r>
              <w:rPr>
                <w:sz w:val="20"/>
              </w:rPr>
              <w:t>净值</w:t>
            </w:r>
            <w:bookmarkEnd w:id="74"/>
            <w:bookmarkEnd w:id="75"/>
          </w:p>
        </w:tc>
        <w:tc>
          <w:tcPr>
            <w:tcW w:w="238" w:type="dxa"/>
          </w:tcPr>
          <w:p w:rsidR="009E1D3C" w:rsidRDefault="009E1D3C">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9E1D3C" w:rsidRDefault="00542E9C">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76" w:name="_Toc509388020"/>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25</w:t>
            </w:r>
            <w:r>
              <w:rPr>
                <w:sz w:val="20"/>
              </w:rPr>
              <w:fldChar w:fldCharType="end"/>
            </w:r>
            <w:bookmarkStart w:id="77" w:name="_Toc8235"/>
            <w:r>
              <w:rPr>
                <w:rFonts w:hint="eastAsia"/>
                <w:sz w:val="20"/>
              </w:rPr>
              <w:t>：焦煤</w:t>
            </w:r>
            <w:r>
              <w:rPr>
                <w:rFonts w:hint="eastAsia"/>
                <w:sz w:val="20"/>
              </w:rPr>
              <w:t>-</w:t>
            </w:r>
            <w:r>
              <w:rPr>
                <w:sz w:val="20"/>
              </w:rPr>
              <w:t>预测目标</w:t>
            </w:r>
            <w:r>
              <w:rPr>
                <w:rFonts w:hint="eastAsia"/>
                <w:sz w:val="20"/>
              </w:rPr>
              <w:t>夏普</w:t>
            </w:r>
            <w:r>
              <w:rPr>
                <w:sz w:val="20"/>
              </w:rPr>
              <w:t>-</w:t>
            </w:r>
            <w:r>
              <w:rPr>
                <w:rFonts w:hint="eastAsia"/>
                <w:sz w:val="20"/>
              </w:rPr>
              <w:t>收益</w:t>
            </w:r>
            <w:bookmarkEnd w:id="76"/>
            <w:bookmarkEnd w:id="77"/>
          </w:p>
        </w:tc>
      </w:tr>
      <w:tr w:rsidR="009E1D3C" w:rsidTr="009E1D3C">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9E1D3C" w:rsidRDefault="00542E9C">
            <w:pPr>
              <w:jc w:val="center"/>
              <w:rPr>
                <w:rFonts w:eastAsia="华文楷体"/>
                <w:color w:val="0A4090"/>
              </w:rPr>
            </w:pPr>
            <w:r>
              <w:rPr>
                <w:noProof/>
              </w:rPr>
              <w:drawing>
                <wp:inline distT="0" distB="0" distL="0" distR="0">
                  <wp:extent cx="2652395" cy="1857375"/>
                  <wp:effectExtent l="0" t="0" r="0" b="0"/>
                  <wp:docPr id="52" name="图片 52" descr="C:\Users\Administrator\Desktop\周袤研报\Commodity\CommodityNeural\JM_4004\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C:\Users\Administrator\Desktop\周袤研报\Commodity\CommodityNeural\JM_4004\valu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663906" cy="1865271"/>
                          </a:xfrm>
                          <a:prstGeom prst="rect">
                            <a:avLst/>
                          </a:prstGeom>
                          <a:noFill/>
                          <a:ln>
                            <a:noFill/>
                          </a:ln>
                        </pic:spPr>
                      </pic:pic>
                    </a:graphicData>
                  </a:graphic>
                </wp:inline>
              </w:drawing>
            </w:r>
          </w:p>
        </w:tc>
        <w:tc>
          <w:tcPr>
            <w:tcW w:w="238" w:type="dxa"/>
          </w:tcPr>
          <w:p w:rsidR="009E1D3C" w:rsidRDefault="009E1D3C">
            <w:pPr>
              <w:pStyle w:val="AXStylesContentSecTitle"/>
              <w:numPr>
                <w:ilvl w:val="0"/>
                <w:numId w:val="0"/>
              </w:numPr>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9E1D3C" w:rsidRDefault="00542E9C">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noProof/>
              </w:rPr>
              <w:drawing>
                <wp:inline distT="0" distB="0" distL="0" distR="0">
                  <wp:extent cx="2733675" cy="1905000"/>
                  <wp:effectExtent l="0" t="0" r="9525" b="0"/>
                  <wp:docPr id="54" name="图片 54" descr="C:\Users\Administrator\Desktop\周袤研报\Commodity\CommodityNeural\JM_4004\retur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Users\Administrator\Desktop\周袤研报\Commodity\CommodityNeural\JM_4004\return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737888" cy="1907936"/>
                          </a:xfrm>
                          <a:prstGeom prst="rect">
                            <a:avLst/>
                          </a:prstGeom>
                          <a:noFill/>
                          <a:ln>
                            <a:noFill/>
                          </a:ln>
                        </pic:spPr>
                      </pic:pic>
                    </a:graphicData>
                  </a:graphic>
                </wp:inline>
              </w:drawing>
            </w:r>
          </w:p>
        </w:tc>
      </w:tr>
      <w:tr w:rsidR="009E1D3C" w:rsidTr="009E1D3C">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9E1D3C" w:rsidRDefault="00542E9C">
            <w:pPr>
              <w:pStyle w:val="AXStylesGraphSource"/>
              <w:spacing w:after="120"/>
            </w:pPr>
            <w:r>
              <w:rPr>
                <w:rFonts w:hint="eastAsia"/>
              </w:rPr>
              <w:t>资料来源：</w:t>
            </w:r>
            <w:r w:rsidR="00195DCA">
              <w:rPr>
                <w:rFonts w:hint="eastAsia"/>
              </w:rPr>
              <w:t>Wind</w:t>
            </w:r>
            <w:r w:rsidR="00195DCA">
              <w:t>,</w:t>
            </w:r>
            <w:r>
              <w:rPr>
                <w:rFonts w:hint="eastAsia"/>
              </w:rPr>
              <w:t>安信证券研究中心</w:t>
            </w:r>
          </w:p>
        </w:tc>
        <w:tc>
          <w:tcPr>
            <w:tcW w:w="238" w:type="dxa"/>
          </w:tcPr>
          <w:p w:rsidR="009E1D3C" w:rsidRDefault="009E1D3C">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9E1D3C" w:rsidRDefault="00542E9C">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195DCA">
              <w:rPr>
                <w:rFonts w:hint="eastAsia"/>
              </w:rPr>
              <w:t>Wind</w:t>
            </w:r>
            <w:r w:rsidR="00195DCA">
              <w:t>,</w:t>
            </w:r>
            <w:r>
              <w:rPr>
                <w:rFonts w:hint="eastAsia"/>
              </w:rPr>
              <w:t>安信证券研究中心</w:t>
            </w:r>
          </w:p>
        </w:tc>
      </w:tr>
    </w:tbl>
    <w:p w:rsidR="009E1D3C" w:rsidRDefault="009E1D3C">
      <w:pPr>
        <w:pStyle w:val="AXStylesContentSecTitle"/>
        <w:numPr>
          <w:ilvl w:val="0"/>
          <w:numId w:val="0"/>
        </w:numPr>
        <w:ind w:left="216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9E1D3C" w:rsidTr="009E1D3C">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9E1D3C" w:rsidRDefault="00542E9C">
            <w:pPr>
              <w:pStyle w:val="AXStylesGraphTitle"/>
              <w:ind w:leftChars="1" w:left="2"/>
              <w:rPr>
                <w:sz w:val="20"/>
              </w:rPr>
            </w:pPr>
            <w:bookmarkStart w:id="78" w:name="_Toc509388021"/>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26</w:t>
            </w:r>
            <w:r>
              <w:rPr>
                <w:sz w:val="20"/>
              </w:rPr>
              <w:fldChar w:fldCharType="end"/>
            </w:r>
            <w:bookmarkStart w:id="79" w:name="_Toc14906"/>
            <w:r>
              <w:rPr>
                <w:rFonts w:hint="eastAsia"/>
                <w:sz w:val="20"/>
              </w:rPr>
              <w:t>：焦煤</w:t>
            </w:r>
            <w:r>
              <w:rPr>
                <w:rFonts w:hint="eastAsia"/>
                <w:sz w:val="20"/>
              </w:rPr>
              <w:t>-</w:t>
            </w:r>
            <w:r>
              <w:rPr>
                <w:sz w:val="20"/>
              </w:rPr>
              <w:t>预测目标</w:t>
            </w:r>
            <w:r>
              <w:rPr>
                <w:rFonts w:hint="eastAsia"/>
                <w:sz w:val="20"/>
              </w:rPr>
              <w:t>夏普</w:t>
            </w:r>
            <w:r>
              <w:rPr>
                <w:sz w:val="20"/>
              </w:rPr>
              <w:t>-</w:t>
            </w:r>
            <w:r>
              <w:rPr>
                <w:rFonts w:hint="eastAsia"/>
                <w:sz w:val="20"/>
              </w:rPr>
              <w:t>回撤</w:t>
            </w:r>
            <w:bookmarkEnd w:id="78"/>
            <w:bookmarkEnd w:id="79"/>
          </w:p>
        </w:tc>
        <w:tc>
          <w:tcPr>
            <w:tcW w:w="238" w:type="dxa"/>
          </w:tcPr>
          <w:p w:rsidR="009E1D3C" w:rsidRDefault="009E1D3C">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9E1D3C" w:rsidRDefault="00542E9C">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80" w:name="_Toc509388022"/>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27</w:t>
            </w:r>
            <w:r>
              <w:rPr>
                <w:sz w:val="20"/>
              </w:rPr>
              <w:fldChar w:fldCharType="end"/>
            </w:r>
            <w:bookmarkStart w:id="81" w:name="_Toc9384"/>
            <w:r>
              <w:rPr>
                <w:rFonts w:hint="eastAsia"/>
                <w:sz w:val="20"/>
              </w:rPr>
              <w:t>：焦煤</w:t>
            </w:r>
            <w:r>
              <w:rPr>
                <w:rFonts w:hint="eastAsia"/>
                <w:sz w:val="20"/>
              </w:rPr>
              <w:t>-</w:t>
            </w:r>
            <w:r>
              <w:rPr>
                <w:sz w:val="20"/>
              </w:rPr>
              <w:t>预测目标</w:t>
            </w:r>
            <w:r>
              <w:rPr>
                <w:rFonts w:hint="eastAsia"/>
                <w:sz w:val="20"/>
              </w:rPr>
              <w:t>夏普</w:t>
            </w:r>
            <w:r>
              <w:rPr>
                <w:sz w:val="20"/>
              </w:rPr>
              <w:t>-</w:t>
            </w:r>
            <w:r>
              <w:rPr>
                <w:rFonts w:hint="eastAsia"/>
                <w:sz w:val="20"/>
              </w:rPr>
              <w:t>分年度</w:t>
            </w:r>
            <w:r>
              <w:rPr>
                <w:sz w:val="20"/>
              </w:rPr>
              <w:t>夏普</w:t>
            </w:r>
            <w:bookmarkEnd w:id="80"/>
            <w:bookmarkEnd w:id="81"/>
          </w:p>
        </w:tc>
      </w:tr>
      <w:tr w:rsidR="009E1D3C" w:rsidTr="009E1D3C">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9E1D3C" w:rsidRDefault="00542E9C">
            <w:pPr>
              <w:jc w:val="center"/>
              <w:rPr>
                <w:rFonts w:eastAsia="华文楷体"/>
                <w:color w:val="0A4090"/>
              </w:rPr>
            </w:pPr>
            <w:r>
              <w:rPr>
                <w:noProof/>
              </w:rPr>
              <w:drawing>
                <wp:inline distT="0" distB="0" distL="0" distR="0">
                  <wp:extent cx="2651760" cy="1911350"/>
                  <wp:effectExtent l="0" t="0" r="0" b="0"/>
                  <wp:docPr id="55" name="图片 55" descr="C:\Users\Administrator\Desktop\周袤研报\Commodity\CommodityNeural\JM_4004\drawdow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C:\Users\Administrator\Desktop\周袤研报\Commodity\CommodityNeural\JM_4004\drawdown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657824" cy="1916107"/>
                          </a:xfrm>
                          <a:prstGeom prst="rect">
                            <a:avLst/>
                          </a:prstGeom>
                          <a:noFill/>
                          <a:ln>
                            <a:noFill/>
                          </a:ln>
                        </pic:spPr>
                      </pic:pic>
                    </a:graphicData>
                  </a:graphic>
                </wp:inline>
              </w:drawing>
            </w:r>
          </w:p>
        </w:tc>
        <w:tc>
          <w:tcPr>
            <w:tcW w:w="238" w:type="dxa"/>
          </w:tcPr>
          <w:p w:rsidR="009E1D3C" w:rsidRDefault="009E1D3C">
            <w:pPr>
              <w:pStyle w:val="AXStylesContentSecTitle"/>
              <w:numPr>
                <w:ilvl w:val="0"/>
                <w:numId w:val="0"/>
              </w:numPr>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9E1D3C" w:rsidRDefault="00542E9C">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noProof/>
              </w:rPr>
              <w:drawing>
                <wp:inline distT="0" distB="0" distL="0" distR="0">
                  <wp:extent cx="2533650" cy="1954530"/>
                  <wp:effectExtent l="0" t="0" r="0" b="7620"/>
                  <wp:docPr id="53" name="图片 53" descr="C:\Users\Administrator\Desktop\周袤研报\Commodity\CommodityNeural\JM_4004\SharpeBy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C:\Users\Administrator\Desktop\周袤研报\Commodity\CommodityNeural\JM_4004\SharpeByYea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533650" cy="1955100"/>
                          </a:xfrm>
                          <a:prstGeom prst="rect">
                            <a:avLst/>
                          </a:prstGeom>
                          <a:noFill/>
                          <a:ln>
                            <a:noFill/>
                          </a:ln>
                        </pic:spPr>
                      </pic:pic>
                    </a:graphicData>
                  </a:graphic>
                </wp:inline>
              </w:drawing>
            </w:r>
          </w:p>
        </w:tc>
      </w:tr>
      <w:tr w:rsidR="009E1D3C" w:rsidTr="009E1D3C">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9E1D3C" w:rsidRDefault="00542E9C">
            <w:pPr>
              <w:pStyle w:val="AXStylesGraphSource"/>
              <w:spacing w:after="120"/>
            </w:pPr>
            <w:r>
              <w:rPr>
                <w:rFonts w:hint="eastAsia"/>
              </w:rPr>
              <w:t>资料来源：</w:t>
            </w:r>
            <w:r w:rsidR="00195DCA">
              <w:rPr>
                <w:rFonts w:hint="eastAsia"/>
              </w:rPr>
              <w:t>Wind</w:t>
            </w:r>
            <w:r w:rsidR="00195DCA">
              <w:t>,</w:t>
            </w:r>
            <w:r>
              <w:rPr>
                <w:rFonts w:hint="eastAsia"/>
              </w:rPr>
              <w:t>安信证券研究中心</w:t>
            </w:r>
          </w:p>
        </w:tc>
        <w:tc>
          <w:tcPr>
            <w:tcW w:w="238" w:type="dxa"/>
          </w:tcPr>
          <w:p w:rsidR="009E1D3C" w:rsidRDefault="009E1D3C">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9E1D3C" w:rsidRDefault="00542E9C">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195DCA">
              <w:rPr>
                <w:rFonts w:hint="eastAsia"/>
              </w:rPr>
              <w:t>Wind</w:t>
            </w:r>
            <w:r w:rsidR="00195DCA">
              <w:t>,</w:t>
            </w:r>
            <w:r>
              <w:rPr>
                <w:rFonts w:hint="eastAsia"/>
              </w:rPr>
              <w:t>安信证券研究中心</w:t>
            </w:r>
          </w:p>
        </w:tc>
      </w:tr>
    </w:tbl>
    <w:p w:rsidR="009E1D3C" w:rsidRDefault="00542E9C">
      <w:pPr>
        <w:pStyle w:val="AXStylesTableTitle"/>
        <w:keepNext w:val="0"/>
        <w:widowControl w:val="0"/>
        <w:wordWrap w:val="0"/>
      </w:pPr>
      <w:bookmarkStart w:id="82" w:name="_Toc509387609"/>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 MERGEFORMAT</w:instrText>
      </w:r>
      <w:r>
        <w:instrText xml:space="preserve"> </w:instrText>
      </w:r>
      <w:r>
        <w:fldChar w:fldCharType="separate"/>
      </w:r>
      <w:r>
        <w:t>3</w:t>
      </w:r>
      <w:r>
        <w:fldChar w:fldCharType="end"/>
      </w:r>
      <w:bookmarkStart w:id="83" w:name="_Toc17539"/>
      <w:r>
        <w:rPr>
          <w:rFonts w:hint="eastAsia"/>
        </w:rPr>
        <w:t>：焦煤</w:t>
      </w:r>
      <w:r>
        <w:rPr>
          <w:rFonts w:hint="eastAsia"/>
        </w:rPr>
        <w:t>-</w:t>
      </w:r>
      <w:r>
        <w:rPr>
          <w:rFonts w:hint="eastAsia"/>
        </w:rPr>
        <w:t>以夏普或收益为预测目标的比较</w:t>
      </w:r>
      <w:bookmarkEnd w:id="82"/>
      <w:bookmarkEnd w:id="83"/>
    </w:p>
    <w:tbl>
      <w:tblPr>
        <w:tblStyle w:val="ae"/>
        <w:tblW w:w="1055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solid" w:color="FFFFFF" w:fill="000000"/>
        <w:tblLayout w:type="fixed"/>
        <w:tblCellMar>
          <w:top w:w="0" w:type="dxa"/>
          <w:left w:w="108" w:type="dxa"/>
          <w:bottom w:w="0" w:type="dxa"/>
          <w:right w:w="108" w:type="dxa"/>
        </w:tblCellMar>
        <w:tblLook w:val="04A0" w:firstRow="1" w:lastRow="0" w:firstColumn="1" w:lastColumn="0" w:noHBand="0" w:noVBand="1"/>
      </w:tblPr>
      <w:tblGrid>
        <w:gridCol w:w="2066"/>
        <w:gridCol w:w="4971"/>
        <w:gridCol w:w="3519"/>
      </w:tblGrid>
      <w:tr w:rsidR="009E1D3C" w:rsidTr="009E1D3C">
        <w:trPr>
          <w:cnfStyle w:val="100000000000" w:firstRow="1" w:lastRow="0" w:firstColumn="0" w:lastColumn="0" w:oddVBand="0" w:evenVBand="0" w:oddHBand="0" w:evenHBand="0" w:firstRowFirstColumn="0" w:firstRowLastColumn="0" w:lastRowFirstColumn="0" w:lastRowLastColumn="0"/>
          <w:trHeight w:val="272"/>
        </w:trPr>
        <w:tc>
          <w:tcPr>
            <w:tcW w:w="2066" w:type="dxa"/>
            <w:tcBorders>
              <w:top w:val="inset" w:sz="4" w:space="0" w:color="002D8C"/>
              <w:bottom w:val="inset" w:sz="4" w:space="0" w:color="002D8C"/>
            </w:tcBorders>
            <w:shd w:val="solid" w:color="FFFFFF" w:fill="000000"/>
            <w:vAlign w:val="center"/>
          </w:tcPr>
          <w:p w:rsidR="009E1D3C" w:rsidRDefault="00542E9C">
            <w:pPr>
              <w:jc w:val="thaiDistribute"/>
              <w:rPr>
                <w:rFonts w:eastAsia="华文楷体"/>
                <w:b w:val="0"/>
                <w:bCs w:val="0"/>
                <w:color w:val="0A4090"/>
                <w:sz w:val="16"/>
              </w:rPr>
            </w:pPr>
            <w:r>
              <w:rPr>
                <w:rFonts w:eastAsia="华文楷体" w:hint="eastAsia"/>
                <w:color w:val="0A4090"/>
                <w:sz w:val="16"/>
              </w:rPr>
              <w:t>参数</w:t>
            </w:r>
            <w:r>
              <w:rPr>
                <w:rFonts w:eastAsia="华文楷体" w:hint="eastAsia"/>
                <w:color w:val="0A4090"/>
                <w:sz w:val="16"/>
              </w:rPr>
              <w:t>/</w:t>
            </w:r>
            <w:r>
              <w:rPr>
                <w:rFonts w:eastAsia="华文楷体" w:hint="eastAsia"/>
                <w:color w:val="0A4090"/>
                <w:sz w:val="16"/>
              </w:rPr>
              <w:t>策略名</w:t>
            </w:r>
          </w:p>
        </w:tc>
        <w:tc>
          <w:tcPr>
            <w:tcW w:w="4971" w:type="dxa"/>
            <w:tcBorders>
              <w:top w:val="inset" w:sz="4" w:space="0" w:color="002D8C"/>
              <w:bottom w:val="inset" w:sz="4" w:space="0" w:color="002D8C"/>
            </w:tcBorders>
            <w:shd w:val="solid" w:color="FFFFFF" w:fill="000000"/>
            <w:vAlign w:val="center"/>
          </w:tcPr>
          <w:p w:rsidR="009E1D3C" w:rsidRDefault="00542E9C">
            <w:pPr>
              <w:jc w:val="right"/>
              <w:rPr>
                <w:rFonts w:eastAsia="华文楷体"/>
                <w:b w:val="0"/>
                <w:bCs w:val="0"/>
                <w:color w:val="0A4090"/>
                <w:sz w:val="16"/>
              </w:rPr>
            </w:pPr>
            <w:r>
              <w:rPr>
                <w:rFonts w:eastAsia="华文楷体" w:hint="eastAsia"/>
                <w:color w:val="0A4090"/>
                <w:sz w:val="16"/>
              </w:rPr>
              <w:t>预测值（一周累计收益</w:t>
            </w:r>
            <w:r>
              <w:rPr>
                <w:rFonts w:eastAsia="华文楷体" w:hint="eastAsia"/>
                <w:color w:val="0A4090"/>
                <w:sz w:val="16"/>
              </w:rPr>
              <w:t>/</w:t>
            </w:r>
            <w:r>
              <w:rPr>
                <w:rFonts w:eastAsia="华文楷体" w:hint="eastAsia"/>
                <w:color w:val="0A4090"/>
                <w:sz w:val="16"/>
              </w:rPr>
              <w:t>标准差）</w:t>
            </w:r>
          </w:p>
        </w:tc>
        <w:tc>
          <w:tcPr>
            <w:tcW w:w="3519" w:type="dxa"/>
            <w:tcBorders>
              <w:top w:val="inset" w:sz="4" w:space="0" w:color="002D8C"/>
              <w:bottom w:val="inset" w:sz="4" w:space="0" w:color="002D8C"/>
            </w:tcBorders>
            <w:shd w:val="solid" w:color="FFFFFF" w:fill="000000"/>
            <w:vAlign w:val="center"/>
          </w:tcPr>
          <w:p w:rsidR="009E1D3C" w:rsidRDefault="00542E9C">
            <w:pPr>
              <w:jc w:val="right"/>
              <w:rPr>
                <w:rFonts w:eastAsia="华文楷体"/>
                <w:b w:val="0"/>
                <w:bCs w:val="0"/>
                <w:color w:val="0A4090"/>
                <w:sz w:val="16"/>
              </w:rPr>
            </w:pPr>
            <w:r>
              <w:rPr>
                <w:rFonts w:eastAsia="华文楷体" w:hint="eastAsia"/>
                <w:color w:val="0A4090"/>
                <w:sz w:val="16"/>
              </w:rPr>
              <w:t>预测值（一周累计收益）</w:t>
            </w:r>
          </w:p>
        </w:tc>
      </w:tr>
      <w:tr w:rsidR="009E1D3C" w:rsidTr="009E1D3C">
        <w:trPr>
          <w:trHeight w:val="272"/>
        </w:trPr>
        <w:tc>
          <w:tcPr>
            <w:tcW w:w="2066" w:type="dxa"/>
            <w:tcBorders>
              <w:top w:val="inset" w:sz="4" w:space="0" w:color="002D8C"/>
            </w:tcBorders>
            <w:shd w:val="solid" w:color="FFFFFF" w:fill="000000"/>
            <w:vAlign w:val="center"/>
          </w:tcPr>
          <w:p w:rsidR="009E1D3C" w:rsidRDefault="00542E9C">
            <w:pPr>
              <w:jc w:val="thaiDistribute"/>
              <w:rPr>
                <w:rFonts w:eastAsia="华文楷体"/>
                <w:b/>
                <w:color w:val="0A4090"/>
                <w:sz w:val="16"/>
              </w:rPr>
            </w:pPr>
            <w:r>
              <w:rPr>
                <w:rFonts w:eastAsia="华文楷体" w:hint="eastAsia"/>
                <w:b/>
                <w:color w:val="0A4090"/>
                <w:sz w:val="16"/>
              </w:rPr>
              <w:t>夏普</w:t>
            </w:r>
          </w:p>
        </w:tc>
        <w:tc>
          <w:tcPr>
            <w:tcW w:w="4971" w:type="dxa"/>
            <w:tcBorders>
              <w:top w:val="inset" w:sz="4" w:space="0" w:color="002D8C"/>
            </w:tcBorders>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1.04</w:t>
            </w:r>
          </w:p>
        </w:tc>
        <w:tc>
          <w:tcPr>
            <w:tcW w:w="3519" w:type="dxa"/>
            <w:tcBorders>
              <w:top w:val="inset" w:sz="4" w:space="0" w:color="002D8C"/>
            </w:tcBorders>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0.56</w:t>
            </w:r>
          </w:p>
        </w:tc>
      </w:tr>
      <w:tr w:rsidR="009E1D3C" w:rsidTr="009E1D3C">
        <w:trPr>
          <w:trHeight w:val="272"/>
        </w:trPr>
        <w:tc>
          <w:tcPr>
            <w:tcW w:w="2066" w:type="dxa"/>
            <w:shd w:val="solid" w:color="FFFFFF" w:fill="000000"/>
            <w:vAlign w:val="center"/>
          </w:tcPr>
          <w:p w:rsidR="009E1D3C" w:rsidRDefault="00542E9C">
            <w:pPr>
              <w:jc w:val="thaiDistribute"/>
              <w:rPr>
                <w:rFonts w:eastAsia="华文楷体"/>
                <w:b/>
                <w:color w:val="0A4090"/>
                <w:sz w:val="16"/>
              </w:rPr>
            </w:pPr>
            <w:r>
              <w:rPr>
                <w:rFonts w:eastAsia="华文楷体" w:hint="eastAsia"/>
                <w:b/>
                <w:color w:val="0A4090"/>
                <w:sz w:val="16"/>
              </w:rPr>
              <w:t>最大回撤</w:t>
            </w:r>
          </w:p>
        </w:tc>
        <w:tc>
          <w:tcPr>
            <w:tcW w:w="4971" w:type="dxa"/>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29.98%</w:t>
            </w:r>
          </w:p>
        </w:tc>
        <w:tc>
          <w:tcPr>
            <w:tcW w:w="3519" w:type="dxa"/>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43.48%</w:t>
            </w:r>
          </w:p>
        </w:tc>
      </w:tr>
      <w:tr w:rsidR="009E1D3C" w:rsidTr="009E1D3C">
        <w:trPr>
          <w:trHeight w:val="272"/>
        </w:trPr>
        <w:tc>
          <w:tcPr>
            <w:tcW w:w="2066" w:type="dxa"/>
            <w:shd w:val="solid" w:color="FFFFFF" w:fill="000000"/>
            <w:vAlign w:val="center"/>
          </w:tcPr>
          <w:p w:rsidR="009E1D3C" w:rsidRDefault="00542E9C">
            <w:pPr>
              <w:jc w:val="thaiDistribute"/>
              <w:rPr>
                <w:rFonts w:eastAsia="华文楷体"/>
                <w:b/>
                <w:color w:val="0A4090"/>
                <w:sz w:val="16"/>
              </w:rPr>
            </w:pPr>
            <w:r>
              <w:rPr>
                <w:rFonts w:eastAsia="华文楷体" w:hint="eastAsia"/>
                <w:b/>
                <w:color w:val="0A4090"/>
                <w:sz w:val="16"/>
              </w:rPr>
              <w:t>年化收益</w:t>
            </w:r>
          </w:p>
        </w:tc>
        <w:tc>
          <w:tcPr>
            <w:tcW w:w="4971" w:type="dxa"/>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20.51%</w:t>
            </w:r>
          </w:p>
        </w:tc>
        <w:tc>
          <w:tcPr>
            <w:tcW w:w="3519" w:type="dxa"/>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11.74%</w:t>
            </w:r>
          </w:p>
        </w:tc>
      </w:tr>
      <w:tr w:rsidR="009E1D3C" w:rsidTr="009E1D3C">
        <w:trPr>
          <w:trHeight w:val="272"/>
        </w:trPr>
        <w:tc>
          <w:tcPr>
            <w:tcW w:w="2066" w:type="dxa"/>
            <w:shd w:val="solid" w:color="FFFFFF" w:fill="000000"/>
            <w:vAlign w:val="center"/>
          </w:tcPr>
          <w:p w:rsidR="009E1D3C" w:rsidRDefault="00542E9C">
            <w:pPr>
              <w:jc w:val="thaiDistribute"/>
              <w:rPr>
                <w:rFonts w:eastAsia="华文楷体"/>
                <w:b/>
                <w:color w:val="0A4090"/>
                <w:sz w:val="16"/>
              </w:rPr>
            </w:pPr>
            <w:r>
              <w:rPr>
                <w:rFonts w:eastAsia="华文楷体" w:hint="eastAsia"/>
                <w:b/>
                <w:color w:val="0A4090"/>
                <w:sz w:val="16"/>
              </w:rPr>
              <w:t>日胜率</w:t>
            </w:r>
          </w:p>
        </w:tc>
        <w:tc>
          <w:tcPr>
            <w:tcW w:w="4971" w:type="dxa"/>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52.75%</w:t>
            </w:r>
          </w:p>
        </w:tc>
        <w:tc>
          <w:tcPr>
            <w:tcW w:w="3519" w:type="dxa"/>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52.45%</w:t>
            </w:r>
          </w:p>
        </w:tc>
      </w:tr>
      <w:tr w:rsidR="009E1D3C" w:rsidTr="009E1D3C">
        <w:trPr>
          <w:trHeight w:val="272"/>
        </w:trPr>
        <w:tc>
          <w:tcPr>
            <w:tcW w:w="2066" w:type="dxa"/>
            <w:tcBorders>
              <w:bottom w:val="inset" w:sz="4" w:space="0" w:color="002D8C"/>
            </w:tcBorders>
            <w:shd w:val="solid" w:color="FFFFFF" w:themeColor="background1" w:fill="000000"/>
            <w:vAlign w:val="center"/>
          </w:tcPr>
          <w:p w:rsidR="009E1D3C" w:rsidRDefault="00542E9C">
            <w:pPr>
              <w:jc w:val="thaiDistribute"/>
              <w:rPr>
                <w:rFonts w:eastAsia="华文楷体"/>
                <w:b/>
                <w:color w:val="0A4090"/>
                <w:sz w:val="16"/>
              </w:rPr>
            </w:pPr>
            <w:r>
              <w:rPr>
                <w:rFonts w:eastAsia="华文楷体" w:hint="eastAsia"/>
                <w:b/>
                <w:color w:val="0A4090"/>
                <w:sz w:val="16"/>
              </w:rPr>
              <w:t>盈亏比</w:t>
            </w:r>
          </w:p>
        </w:tc>
        <w:tc>
          <w:tcPr>
            <w:tcW w:w="4971" w:type="dxa"/>
            <w:tcBorders>
              <w:bottom w:val="inset" w:sz="4" w:space="0" w:color="002D8C"/>
            </w:tcBorders>
            <w:shd w:val="solid" w:color="FFFFFF" w:themeColor="background1" w:fill="000000"/>
            <w:vAlign w:val="center"/>
          </w:tcPr>
          <w:p w:rsidR="009E1D3C" w:rsidRDefault="00542E9C">
            <w:pPr>
              <w:jc w:val="right"/>
              <w:rPr>
                <w:rFonts w:eastAsia="华文楷体"/>
                <w:color w:val="0A4090"/>
                <w:sz w:val="16"/>
              </w:rPr>
            </w:pPr>
            <w:r>
              <w:rPr>
                <w:rFonts w:eastAsia="华文楷体" w:hint="eastAsia"/>
                <w:color w:val="0A4090"/>
                <w:sz w:val="16"/>
              </w:rPr>
              <w:t>1.15</w:t>
            </w:r>
          </w:p>
        </w:tc>
        <w:tc>
          <w:tcPr>
            <w:tcW w:w="3519" w:type="dxa"/>
            <w:tcBorders>
              <w:bottom w:val="inset" w:sz="4" w:space="0" w:color="002D8C"/>
            </w:tcBorders>
            <w:shd w:val="solid" w:color="FFFFFF" w:themeColor="background1" w:fill="000000"/>
            <w:vAlign w:val="center"/>
          </w:tcPr>
          <w:p w:rsidR="009E1D3C" w:rsidRDefault="00542E9C">
            <w:pPr>
              <w:jc w:val="right"/>
              <w:rPr>
                <w:rFonts w:eastAsia="华文楷体"/>
                <w:color w:val="0A4090"/>
                <w:sz w:val="16"/>
              </w:rPr>
            </w:pPr>
            <w:r>
              <w:rPr>
                <w:rFonts w:eastAsia="华文楷体" w:hint="eastAsia"/>
                <w:color w:val="0A4090"/>
                <w:sz w:val="16"/>
              </w:rPr>
              <w:t>1.05</w:t>
            </w:r>
          </w:p>
        </w:tc>
      </w:tr>
    </w:tbl>
    <w:p w:rsidR="009E1D3C" w:rsidRDefault="00542E9C">
      <w:pPr>
        <w:pStyle w:val="AXStylesGraphSource"/>
        <w:spacing w:after="120"/>
        <w:rPr>
          <w:rFonts w:hint="eastAsia"/>
        </w:rPr>
      </w:pPr>
      <w:r>
        <w:rPr>
          <w:rFonts w:hint="eastAsia"/>
        </w:rPr>
        <w:t>资料来源：</w:t>
      </w:r>
      <w:r w:rsidR="00195DCA">
        <w:rPr>
          <w:rFonts w:hint="eastAsia"/>
        </w:rPr>
        <w:t>Wind</w:t>
      </w:r>
      <w:r w:rsidR="00195DCA">
        <w:t>,</w:t>
      </w:r>
      <w:r>
        <w:rPr>
          <w:rFonts w:hint="eastAsia"/>
        </w:rPr>
        <w:t>安信证券研究中心</w:t>
      </w:r>
    </w:p>
    <w:p w:rsidR="009E1D3C" w:rsidRDefault="00542E9C" w:rsidP="00195DCA">
      <w:pPr>
        <w:pStyle w:val="AXStylesContentSecTitle"/>
        <w:rPr>
          <w:rFonts w:hint="eastAsia"/>
        </w:rPr>
      </w:pPr>
      <w:bookmarkStart w:id="84" w:name="_Toc12049"/>
      <w:bookmarkStart w:id="85" w:name="_Toc509387991"/>
      <w:r>
        <w:rPr>
          <w:rFonts w:hint="eastAsia"/>
        </w:rPr>
        <w:lastRenderedPageBreak/>
        <w:t>动力煤</w:t>
      </w:r>
      <w:bookmarkEnd w:id="84"/>
      <w:bookmarkEnd w:id="85"/>
    </w:p>
    <w:tbl>
      <w:tblPr>
        <w:tblStyle w:val="AXStylesChartInsertDoubleCol"/>
        <w:tblW w:w="10556" w:type="dxa"/>
        <w:tblLayout w:type="fixed"/>
        <w:tblLook w:val="04A0" w:firstRow="1" w:lastRow="0" w:firstColumn="1" w:lastColumn="0" w:noHBand="0" w:noVBand="1"/>
      </w:tblPr>
      <w:tblGrid>
        <w:gridCol w:w="5159"/>
        <w:gridCol w:w="238"/>
        <w:gridCol w:w="5159"/>
      </w:tblGrid>
      <w:tr w:rsidR="009E1D3C" w:rsidTr="009E1D3C">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9E1D3C" w:rsidRDefault="00542E9C">
            <w:pPr>
              <w:pStyle w:val="AXStylesGraphTitle"/>
              <w:ind w:leftChars="1" w:left="2"/>
              <w:rPr>
                <w:sz w:val="20"/>
              </w:rPr>
            </w:pPr>
            <w:bookmarkStart w:id="86" w:name="_Toc509388023"/>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28</w:t>
            </w:r>
            <w:r>
              <w:rPr>
                <w:sz w:val="20"/>
              </w:rPr>
              <w:fldChar w:fldCharType="end"/>
            </w:r>
            <w:bookmarkStart w:id="87" w:name="_Toc38"/>
            <w:r>
              <w:rPr>
                <w:rFonts w:hint="eastAsia"/>
                <w:sz w:val="20"/>
              </w:rPr>
              <w:t>：动力煤</w:t>
            </w:r>
            <w:r>
              <w:rPr>
                <w:rFonts w:hint="eastAsia"/>
                <w:sz w:val="20"/>
              </w:rPr>
              <w:t>-</w:t>
            </w:r>
            <w:r>
              <w:rPr>
                <w:sz w:val="20"/>
              </w:rPr>
              <w:t>预测目标</w:t>
            </w:r>
            <w:r>
              <w:rPr>
                <w:rFonts w:hint="eastAsia"/>
                <w:sz w:val="20"/>
              </w:rPr>
              <w:t>收益</w:t>
            </w:r>
            <w:r>
              <w:rPr>
                <w:sz w:val="20"/>
              </w:rPr>
              <w:t>-</w:t>
            </w:r>
            <w:r>
              <w:rPr>
                <w:sz w:val="20"/>
              </w:rPr>
              <w:t>净值</w:t>
            </w:r>
            <w:bookmarkEnd w:id="86"/>
            <w:bookmarkEnd w:id="87"/>
          </w:p>
        </w:tc>
        <w:tc>
          <w:tcPr>
            <w:tcW w:w="238" w:type="dxa"/>
          </w:tcPr>
          <w:p w:rsidR="009E1D3C" w:rsidRDefault="009E1D3C">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9E1D3C" w:rsidRDefault="00542E9C">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88" w:name="_Toc509388024"/>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29</w:t>
            </w:r>
            <w:r>
              <w:rPr>
                <w:sz w:val="20"/>
              </w:rPr>
              <w:fldChar w:fldCharType="end"/>
            </w:r>
            <w:bookmarkStart w:id="89" w:name="_Toc21678"/>
            <w:r>
              <w:rPr>
                <w:rFonts w:hint="eastAsia"/>
                <w:sz w:val="20"/>
              </w:rPr>
              <w:t>：动力煤</w:t>
            </w:r>
            <w:r>
              <w:rPr>
                <w:rFonts w:hint="eastAsia"/>
                <w:sz w:val="20"/>
              </w:rPr>
              <w:t>-</w:t>
            </w:r>
            <w:r>
              <w:rPr>
                <w:sz w:val="20"/>
              </w:rPr>
              <w:t>预测目标</w:t>
            </w:r>
            <w:r>
              <w:rPr>
                <w:rFonts w:hint="eastAsia"/>
                <w:sz w:val="20"/>
              </w:rPr>
              <w:t>收益</w:t>
            </w:r>
            <w:r>
              <w:rPr>
                <w:sz w:val="20"/>
              </w:rPr>
              <w:t>-</w:t>
            </w:r>
            <w:r>
              <w:rPr>
                <w:rFonts w:hint="eastAsia"/>
                <w:sz w:val="20"/>
              </w:rPr>
              <w:t>收益</w:t>
            </w:r>
            <w:bookmarkEnd w:id="88"/>
            <w:bookmarkEnd w:id="89"/>
          </w:p>
        </w:tc>
      </w:tr>
      <w:tr w:rsidR="009E1D3C" w:rsidTr="009E1D3C">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9E1D3C" w:rsidRDefault="00542E9C">
            <w:pPr>
              <w:jc w:val="center"/>
              <w:rPr>
                <w:rFonts w:eastAsia="华文楷体"/>
                <w:color w:val="0A4090"/>
              </w:rPr>
            </w:pPr>
            <w:r>
              <w:rPr>
                <w:noProof/>
              </w:rPr>
              <w:drawing>
                <wp:inline distT="0" distB="0" distL="0" distR="0">
                  <wp:extent cx="2647950" cy="1853565"/>
                  <wp:effectExtent l="0" t="0" r="0" b="0"/>
                  <wp:docPr id="64" name="图片 64" descr="C:\Users\Administrator\Desktop\周袤研报\Commodity\CommodityReturn\ZC_4012\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C:\Users\Administrator\Desktop\周袤研报\Commodity\CommodityReturn\ZC_4012\value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647950" cy="1854098"/>
                          </a:xfrm>
                          <a:prstGeom prst="rect">
                            <a:avLst/>
                          </a:prstGeom>
                          <a:noFill/>
                          <a:ln>
                            <a:noFill/>
                          </a:ln>
                        </pic:spPr>
                      </pic:pic>
                    </a:graphicData>
                  </a:graphic>
                </wp:inline>
              </w:drawing>
            </w:r>
          </w:p>
        </w:tc>
        <w:tc>
          <w:tcPr>
            <w:tcW w:w="238" w:type="dxa"/>
          </w:tcPr>
          <w:p w:rsidR="009E1D3C" w:rsidRDefault="009E1D3C">
            <w:pPr>
              <w:pStyle w:val="AXStylesContentSecTitle"/>
              <w:numPr>
                <w:ilvl w:val="0"/>
                <w:numId w:val="0"/>
              </w:numPr>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9E1D3C" w:rsidRDefault="00542E9C">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noProof/>
              </w:rPr>
              <w:drawing>
                <wp:inline distT="0" distB="0" distL="0" distR="0">
                  <wp:extent cx="2771775" cy="1786255"/>
                  <wp:effectExtent l="0" t="0" r="0" b="4445"/>
                  <wp:docPr id="66" name="图片 66" descr="C:\Users\Administrator\Desktop\周袤研报\Commodity\CommodityReturn\ZC_4012\retur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C:\Users\Administrator\Desktop\周袤研报\Commodity\CommodityReturn\ZC_4012\return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771757" cy="1786245"/>
                          </a:xfrm>
                          <a:prstGeom prst="rect">
                            <a:avLst/>
                          </a:prstGeom>
                          <a:noFill/>
                          <a:ln>
                            <a:noFill/>
                          </a:ln>
                        </pic:spPr>
                      </pic:pic>
                    </a:graphicData>
                  </a:graphic>
                </wp:inline>
              </w:drawing>
            </w:r>
          </w:p>
        </w:tc>
      </w:tr>
      <w:tr w:rsidR="009E1D3C" w:rsidTr="009E1D3C">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9E1D3C" w:rsidRDefault="00542E9C">
            <w:pPr>
              <w:pStyle w:val="AXStylesGraphSource"/>
              <w:spacing w:after="120"/>
            </w:pPr>
            <w:r>
              <w:rPr>
                <w:rFonts w:hint="eastAsia"/>
              </w:rPr>
              <w:t>资料来源：</w:t>
            </w:r>
            <w:r w:rsidR="00195DCA">
              <w:rPr>
                <w:rFonts w:hint="eastAsia"/>
              </w:rPr>
              <w:t>Wind</w:t>
            </w:r>
            <w:r w:rsidR="00195DCA">
              <w:t>,</w:t>
            </w:r>
            <w:r>
              <w:rPr>
                <w:rFonts w:hint="eastAsia"/>
              </w:rPr>
              <w:t>安信证券研究中心</w:t>
            </w:r>
          </w:p>
        </w:tc>
        <w:tc>
          <w:tcPr>
            <w:tcW w:w="238" w:type="dxa"/>
          </w:tcPr>
          <w:p w:rsidR="009E1D3C" w:rsidRDefault="009E1D3C">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9E1D3C" w:rsidRDefault="00542E9C">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195DCA">
              <w:rPr>
                <w:rFonts w:hint="eastAsia"/>
              </w:rPr>
              <w:t>Wind</w:t>
            </w:r>
            <w:r w:rsidR="00195DCA">
              <w:t>,</w:t>
            </w:r>
            <w:r>
              <w:rPr>
                <w:rFonts w:hint="eastAsia"/>
              </w:rPr>
              <w:t>安信证券研究中心</w:t>
            </w:r>
          </w:p>
        </w:tc>
      </w:tr>
    </w:tbl>
    <w:p w:rsidR="009E1D3C" w:rsidRDefault="009E1D3C">
      <w:pPr>
        <w:pStyle w:val="AXStylesContentSecTitle"/>
        <w:numPr>
          <w:ilvl w:val="0"/>
          <w:numId w:val="0"/>
        </w:numPr>
        <w:ind w:left="216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9E1D3C" w:rsidTr="009E1D3C">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9E1D3C" w:rsidRDefault="00542E9C">
            <w:pPr>
              <w:pStyle w:val="AXStylesGraphTitle"/>
              <w:ind w:leftChars="1" w:left="2"/>
              <w:rPr>
                <w:sz w:val="20"/>
              </w:rPr>
            </w:pPr>
            <w:bookmarkStart w:id="90" w:name="_Toc509388025"/>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30</w:t>
            </w:r>
            <w:r>
              <w:rPr>
                <w:sz w:val="20"/>
              </w:rPr>
              <w:fldChar w:fldCharType="end"/>
            </w:r>
            <w:bookmarkStart w:id="91" w:name="_Toc31219"/>
            <w:r>
              <w:rPr>
                <w:rFonts w:hint="eastAsia"/>
                <w:sz w:val="20"/>
              </w:rPr>
              <w:t>：动力煤</w:t>
            </w:r>
            <w:r>
              <w:rPr>
                <w:rFonts w:hint="eastAsia"/>
                <w:sz w:val="20"/>
              </w:rPr>
              <w:t>-</w:t>
            </w:r>
            <w:r>
              <w:rPr>
                <w:sz w:val="20"/>
              </w:rPr>
              <w:t>预测目标</w:t>
            </w:r>
            <w:r>
              <w:rPr>
                <w:rFonts w:hint="eastAsia"/>
                <w:sz w:val="20"/>
              </w:rPr>
              <w:t>收益</w:t>
            </w:r>
            <w:r>
              <w:rPr>
                <w:sz w:val="20"/>
              </w:rPr>
              <w:t>-</w:t>
            </w:r>
            <w:r>
              <w:rPr>
                <w:rFonts w:hint="eastAsia"/>
                <w:sz w:val="20"/>
              </w:rPr>
              <w:t>回撤</w:t>
            </w:r>
            <w:bookmarkEnd w:id="90"/>
            <w:bookmarkEnd w:id="91"/>
          </w:p>
        </w:tc>
        <w:tc>
          <w:tcPr>
            <w:tcW w:w="238" w:type="dxa"/>
          </w:tcPr>
          <w:p w:rsidR="009E1D3C" w:rsidRDefault="009E1D3C">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9E1D3C" w:rsidRDefault="00542E9C">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92" w:name="_Toc509388026"/>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31</w:t>
            </w:r>
            <w:r>
              <w:rPr>
                <w:sz w:val="20"/>
              </w:rPr>
              <w:fldChar w:fldCharType="end"/>
            </w:r>
            <w:bookmarkStart w:id="93" w:name="_Toc13381"/>
            <w:r>
              <w:rPr>
                <w:rFonts w:hint="eastAsia"/>
                <w:sz w:val="20"/>
              </w:rPr>
              <w:t>：动力煤</w:t>
            </w:r>
            <w:r>
              <w:rPr>
                <w:rFonts w:hint="eastAsia"/>
                <w:sz w:val="20"/>
              </w:rPr>
              <w:t>-</w:t>
            </w:r>
            <w:r>
              <w:rPr>
                <w:sz w:val="20"/>
              </w:rPr>
              <w:t>预测目标</w:t>
            </w:r>
            <w:r>
              <w:rPr>
                <w:rFonts w:hint="eastAsia"/>
                <w:sz w:val="20"/>
              </w:rPr>
              <w:t>收益</w:t>
            </w:r>
            <w:r>
              <w:rPr>
                <w:sz w:val="20"/>
              </w:rPr>
              <w:t>-</w:t>
            </w:r>
            <w:r>
              <w:rPr>
                <w:rFonts w:hint="eastAsia"/>
                <w:sz w:val="20"/>
              </w:rPr>
              <w:t>分</w:t>
            </w:r>
            <w:r>
              <w:rPr>
                <w:sz w:val="20"/>
              </w:rPr>
              <w:t>年度夏普</w:t>
            </w:r>
            <w:bookmarkEnd w:id="92"/>
            <w:bookmarkEnd w:id="93"/>
          </w:p>
        </w:tc>
      </w:tr>
      <w:tr w:rsidR="009E1D3C" w:rsidTr="009E1D3C">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9E1D3C" w:rsidRDefault="00542E9C">
            <w:pPr>
              <w:jc w:val="center"/>
              <w:rPr>
                <w:rFonts w:eastAsia="华文楷体"/>
                <w:color w:val="0A4090"/>
              </w:rPr>
            </w:pPr>
            <w:r>
              <w:rPr>
                <w:noProof/>
              </w:rPr>
              <w:drawing>
                <wp:inline distT="0" distB="0" distL="0" distR="0">
                  <wp:extent cx="2523490" cy="2000250"/>
                  <wp:effectExtent l="0" t="0" r="0" b="0"/>
                  <wp:docPr id="67" name="图片 67" descr="C:\Users\Administrator\Desktop\周袤研报\Commodity\CommodityReturn\ZC_4012\drawdow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C:\Users\Administrator\Desktop\周袤研报\Commodity\CommodityReturn\ZC_4012\drawdown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529408" cy="2004925"/>
                          </a:xfrm>
                          <a:prstGeom prst="rect">
                            <a:avLst/>
                          </a:prstGeom>
                          <a:noFill/>
                          <a:ln>
                            <a:noFill/>
                          </a:ln>
                        </pic:spPr>
                      </pic:pic>
                    </a:graphicData>
                  </a:graphic>
                </wp:inline>
              </w:drawing>
            </w:r>
          </w:p>
        </w:tc>
        <w:tc>
          <w:tcPr>
            <w:tcW w:w="238" w:type="dxa"/>
          </w:tcPr>
          <w:p w:rsidR="009E1D3C" w:rsidRDefault="009E1D3C">
            <w:pPr>
              <w:pStyle w:val="AXStylesContentSecTitle"/>
              <w:numPr>
                <w:ilvl w:val="0"/>
                <w:numId w:val="0"/>
              </w:numPr>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9E1D3C" w:rsidRDefault="00542E9C">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noProof/>
              </w:rPr>
              <w:drawing>
                <wp:inline distT="0" distB="0" distL="0" distR="0">
                  <wp:extent cx="2678430" cy="2112645"/>
                  <wp:effectExtent l="0" t="0" r="7620" b="1905"/>
                  <wp:docPr id="65" name="图片 65" descr="C:\Users\Administrator\Desktop\周袤研报\Commodity\CommodityReturn\ZC_4012\SharpeBy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C:\Users\Administrator\Desktop\周袤研报\Commodity\CommodityReturn\ZC_4012\SharpeByYea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678906" cy="2112940"/>
                          </a:xfrm>
                          <a:prstGeom prst="rect">
                            <a:avLst/>
                          </a:prstGeom>
                          <a:noFill/>
                          <a:ln>
                            <a:noFill/>
                          </a:ln>
                        </pic:spPr>
                      </pic:pic>
                    </a:graphicData>
                  </a:graphic>
                </wp:inline>
              </w:drawing>
            </w:r>
          </w:p>
        </w:tc>
      </w:tr>
      <w:tr w:rsidR="009E1D3C" w:rsidTr="009E1D3C">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9E1D3C" w:rsidRDefault="00542E9C">
            <w:pPr>
              <w:pStyle w:val="AXStylesGraphSource"/>
              <w:spacing w:after="120"/>
            </w:pPr>
            <w:r>
              <w:rPr>
                <w:rFonts w:hint="eastAsia"/>
              </w:rPr>
              <w:t>资料来源：</w:t>
            </w:r>
            <w:r w:rsidR="00195DCA">
              <w:rPr>
                <w:rFonts w:hint="eastAsia"/>
              </w:rPr>
              <w:t>Wind</w:t>
            </w:r>
            <w:r w:rsidR="00195DCA">
              <w:t>,</w:t>
            </w:r>
            <w:r>
              <w:rPr>
                <w:rFonts w:hint="eastAsia"/>
              </w:rPr>
              <w:t>安信证券研究中心</w:t>
            </w:r>
          </w:p>
        </w:tc>
        <w:tc>
          <w:tcPr>
            <w:tcW w:w="238" w:type="dxa"/>
          </w:tcPr>
          <w:p w:rsidR="009E1D3C" w:rsidRDefault="009E1D3C">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9E1D3C" w:rsidRDefault="00542E9C">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195DCA">
              <w:rPr>
                <w:rFonts w:hint="eastAsia"/>
              </w:rPr>
              <w:t>Wind</w:t>
            </w:r>
            <w:r w:rsidR="00195DCA">
              <w:t>,</w:t>
            </w:r>
            <w:r>
              <w:rPr>
                <w:rFonts w:hint="eastAsia"/>
              </w:rPr>
              <w:t>安信证券研究中心</w:t>
            </w:r>
          </w:p>
        </w:tc>
      </w:tr>
    </w:tbl>
    <w:p w:rsidR="009E1D3C" w:rsidRDefault="009E1D3C">
      <w:pPr>
        <w:pStyle w:val="AXStylesContentSecTitle"/>
        <w:numPr>
          <w:ilvl w:val="0"/>
          <w:numId w:val="0"/>
        </w:numPr>
        <w:ind w:left="216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9E1D3C" w:rsidTr="009E1D3C">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9E1D3C" w:rsidRDefault="00542E9C">
            <w:pPr>
              <w:pStyle w:val="AXStylesGraphTitle"/>
              <w:ind w:leftChars="1" w:left="2"/>
              <w:rPr>
                <w:sz w:val="20"/>
              </w:rPr>
            </w:pPr>
            <w:bookmarkStart w:id="94" w:name="_Toc509388027"/>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32</w:t>
            </w:r>
            <w:r>
              <w:rPr>
                <w:sz w:val="20"/>
              </w:rPr>
              <w:fldChar w:fldCharType="end"/>
            </w:r>
            <w:bookmarkStart w:id="95" w:name="_Toc12687"/>
            <w:r>
              <w:rPr>
                <w:rFonts w:hint="eastAsia"/>
                <w:sz w:val="20"/>
              </w:rPr>
              <w:t>：动力煤</w:t>
            </w:r>
            <w:r>
              <w:rPr>
                <w:rFonts w:hint="eastAsia"/>
                <w:sz w:val="20"/>
              </w:rPr>
              <w:t>-</w:t>
            </w:r>
            <w:r>
              <w:rPr>
                <w:sz w:val="20"/>
              </w:rPr>
              <w:t>预测目标</w:t>
            </w:r>
            <w:r>
              <w:rPr>
                <w:rFonts w:hint="eastAsia"/>
                <w:sz w:val="20"/>
              </w:rPr>
              <w:t>夏普</w:t>
            </w:r>
            <w:r>
              <w:rPr>
                <w:sz w:val="20"/>
              </w:rPr>
              <w:t>-</w:t>
            </w:r>
            <w:r>
              <w:rPr>
                <w:sz w:val="20"/>
              </w:rPr>
              <w:t>净值</w:t>
            </w:r>
            <w:bookmarkEnd w:id="94"/>
            <w:bookmarkEnd w:id="95"/>
          </w:p>
        </w:tc>
        <w:tc>
          <w:tcPr>
            <w:tcW w:w="238" w:type="dxa"/>
          </w:tcPr>
          <w:p w:rsidR="009E1D3C" w:rsidRDefault="009E1D3C">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9E1D3C" w:rsidRDefault="00542E9C">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96" w:name="_Toc509388028"/>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33</w:t>
            </w:r>
            <w:r>
              <w:rPr>
                <w:sz w:val="20"/>
              </w:rPr>
              <w:fldChar w:fldCharType="end"/>
            </w:r>
            <w:bookmarkStart w:id="97" w:name="_Toc12127"/>
            <w:r>
              <w:rPr>
                <w:rFonts w:hint="eastAsia"/>
                <w:sz w:val="20"/>
              </w:rPr>
              <w:t>：动力煤</w:t>
            </w:r>
            <w:r>
              <w:rPr>
                <w:rFonts w:hint="eastAsia"/>
                <w:sz w:val="20"/>
              </w:rPr>
              <w:t>-</w:t>
            </w:r>
            <w:r>
              <w:rPr>
                <w:sz w:val="20"/>
              </w:rPr>
              <w:t>预测目标</w:t>
            </w:r>
            <w:r>
              <w:rPr>
                <w:rFonts w:hint="eastAsia"/>
                <w:sz w:val="20"/>
              </w:rPr>
              <w:t>夏普</w:t>
            </w:r>
            <w:r>
              <w:rPr>
                <w:sz w:val="20"/>
              </w:rPr>
              <w:t>-</w:t>
            </w:r>
            <w:r>
              <w:rPr>
                <w:rFonts w:hint="eastAsia"/>
                <w:sz w:val="20"/>
              </w:rPr>
              <w:t>收益</w:t>
            </w:r>
            <w:bookmarkEnd w:id="96"/>
            <w:bookmarkEnd w:id="97"/>
          </w:p>
        </w:tc>
      </w:tr>
      <w:tr w:rsidR="009E1D3C" w:rsidTr="009E1D3C">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9E1D3C" w:rsidRDefault="00542E9C">
            <w:pPr>
              <w:jc w:val="center"/>
              <w:rPr>
                <w:rFonts w:eastAsia="华文楷体"/>
                <w:color w:val="0A4090"/>
              </w:rPr>
            </w:pPr>
            <w:r>
              <w:rPr>
                <w:noProof/>
              </w:rPr>
              <w:drawing>
                <wp:inline distT="0" distB="0" distL="0" distR="0">
                  <wp:extent cx="2524125" cy="1781175"/>
                  <wp:effectExtent l="0" t="0" r="9525" b="9525"/>
                  <wp:docPr id="68" name="图片 68" descr="C:\Users\Administrator\Desktop\周袤研报\Commodity\CommodityNeural\ZC_4012\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C:\Users\Administrator\Desktop\周袤研报\Commodity\CommodityNeural\ZC_4012\value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528066" cy="1783956"/>
                          </a:xfrm>
                          <a:prstGeom prst="rect">
                            <a:avLst/>
                          </a:prstGeom>
                          <a:noFill/>
                          <a:ln>
                            <a:noFill/>
                          </a:ln>
                        </pic:spPr>
                      </pic:pic>
                    </a:graphicData>
                  </a:graphic>
                </wp:inline>
              </w:drawing>
            </w:r>
          </w:p>
        </w:tc>
        <w:tc>
          <w:tcPr>
            <w:tcW w:w="238" w:type="dxa"/>
          </w:tcPr>
          <w:p w:rsidR="009E1D3C" w:rsidRDefault="009E1D3C">
            <w:pPr>
              <w:pStyle w:val="AXStylesContentSecTitle"/>
              <w:numPr>
                <w:ilvl w:val="0"/>
                <w:numId w:val="0"/>
              </w:numPr>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9E1D3C" w:rsidRDefault="00542E9C">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noProof/>
              </w:rPr>
              <w:drawing>
                <wp:inline distT="0" distB="0" distL="0" distR="0">
                  <wp:extent cx="2571750" cy="1857375"/>
                  <wp:effectExtent l="0" t="0" r="0" b="9525"/>
                  <wp:docPr id="70" name="图片 70" descr="C:\Users\Administrator\Desktop\周袤研报\Commodity\CommodityNeural\ZC_4012\retur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C:\Users\Administrator\Desktop\周袤研报\Commodity\CommodityNeural\ZC_4012\return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571750" cy="1857375"/>
                          </a:xfrm>
                          <a:prstGeom prst="rect">
                            <a:avLst/>
                          </a:prstGeom>
                          <a:noFill/>
                          <a:ln>
                            <a:noFill/>
                          </a:ln>
                        </pic:spPr>
                      </pic:pic>
                    </a:graphicData>
                  </a:graphic>
                </wp:inline>
              </w:drawing>
            </w:r>
          </w:p>
        </w:tc>
      </w:tr>
      <w:tr w:rsidR="009E1D3C" w:rsidTr="009E1D3C">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9E1D3C" w:rsidRDefault="00542E9C">
            <w:pPr>
              <w:pStyle w:val="AXStylesGraphSource"/>
              <w:spacing w:after="120"/>
            </w:pPr>
            <w:r>
              <w:rPr>
                <w:rFonts w:hint="eastAsia"/>
              </w:rPr>
              <w:t>资料来源：</w:t>
            </w:r>
            <w:r w:rsidR="00195DCA">
              <w:rPr>
                <w:rFonts w:hint="eastAsia"/>
              </w:rPr>
              <w:t>Wind</w:t>
            </w:r>
            <w:r w:rsidR="00195DCA">
              <w:t>,</w:t>
            </w:r>
            <w:r>
              <w:rPr>
                <w:rFonts w:hint="eastAsia"/>
              </w:rPr>
              <w:t>安信证券研究中心</w:t>
            </w:r>
          </w:p>
        </w:tc>
        <w:tc>
          <w:tcPr>
            <w:tcW w:w="238" w:type="dxa"/>
          </w:tcPr>
          <w:p w:rsidR="009E1D3C" w:rsidRDefault="009E1D3C">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9E1D3C" w:rsidRDefault="00542E9C">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195DCA">
              <w:rPr>
                <w:rFonts w:hint="eastAsia"/>
              </w:rPr>
              <w:t>Wind</w:t>
            </w:r>
            <w:r w:rsidR="00195DCA">
              <w:t>,</w:t>
            </w:r>
            <w:r>
              <w:rPr>
                <w:rFonts w:hint="eastAsia"/>
              </w:rPr>
              <w:t>安信证券研究中心</w:t>
            </w:r>
          </w:p>
        </w:tc>
      </w:tr>
    </w:tbl>
    <w:p w:rsidR="009E1D3C" w:rsidRDefault="009E1D3C">
      <w:pPr>
        <w:pStyle w:val="AXStylesContentSecTitle"/>
        <w:numPr>
          <w:ilvl w:val="0"/>
          <w:numId w:val="0"/>
        </w:numPr>
        <w:ind w:left="2160"/>
      </w:pPr>
    </w:p>
    <w:p w:rsidR="009E1D3C" w:rsidRDefault="009E1D3C">
      <w:pPr>
        <w:pStyle w:val="AXStylesContentSecTitle"/>
        <w:numPr>
          <w:ilvl w:val="0"/>
          <w:numId w:val="0"/>
        </w:numPr>
        <w:ind w:left="2160"/>
      </w:pPr>
    </w:p>
    <w:p w:rsidR="009E1D3C" w:rsidRDefault="009E1D3C">
      <w:pPr>
        <w:pStyle w:val="AXStylesContentSecTitle"/>
        <w:numPr>
          <w:ilvl w:val="0"/>
          <w:numId w:val="0"/>
        </w:numPr>
        <w:ind w:left="2160"/>
      </w:pPr>
    </w:p>
    <w:p w:rsidR="009E1D3C" w:rsidRDefault="009E1D3C">
      <w:pPr>
        <w:pStyle w:val="AXStylesContentSecTitle"/>
        <w:numPr>
          <w:ilvl w:val="0"/>
          <w:numId w:val="0"/>
        </w:numPr>
        <w:ind w:left="2160"/>
      </w:pPr>
    </w:p>
    <w:p w:rsidR="009E1D3C" w:rsidRDefault="009E1D3C">
      <w:pPr>
        <w:pStyle w:val="AXStylesContentSecTitle"/>
        <w:numPr>
          <w:ilvl w:val="0"/>
          <w:numId w:val="0"/>
        </w:numPr>
        <w:ind w:left="2160"/>
      </w:pPr>
    </w:p>
    <w:p w:rsidR="009E1D3C" w:rsidRDefault="009E1D3C" w:rsidP="00195DCA">
      <w:pPr>
        <w:pStyle w:val="AXStylesContentSecTitle"/>
        <w:numPr>
          <w:ilvl w:val="0"/>
          <w:numId w:val="0"/>
        </w:numPr>
        <w:rPr>
          <w:rFonts w:hint="eastAsia"/>
        </w:rPr>
      </w:pPr>
    </w:p>
    <w:tbl>
      <w:tblPr>
        <w:tblStyle w:val="AXStylesChartInsertDoubleCol"/>
        <w:tblW w:w="10556" w:type="dxa"/>
        <w:tblLayout w:type="fixed"/>
        <w:tblLook w:val="04A0" w:firstRow="1" w:lastRow="0" w:firstColumn="1" w:lastColumn="0" w:noHBand="0" w:noVBand="1"/>
      </w:tblPr>
      <w:tblGrid>
        <w:gridCol w:w="5159"/>
        <w:gridCol w:w="238"/>
        <w:gridCol w:w="5159"/>
      </w:tblGrid>
      <w:tr w:rsidR="009E1D3C" w:rsidTr="009E1D3C">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9E1D3C" w:rsidRDefault="00542E9C">
            <w:pPr>
              <w:pStyle w:val="AXStylesGraphTitle"/>
              <w:ind w:leftChars="1" w:left="2"/>
              <w:rPr>
                <w:sz w:val="20"/>
              </w:rPr>
            </w:pPr>
            <w:bookmarkStart w:id="98" w:name="_Toc509388029"/>
            <w:r>
              <w:rPr>
                <w:rFonts w:hint="eastAsia"/>
                <w:sz w:val="20"/>
              </w:rPr>
              <w:lastRenderedPageBreak/>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34</w:t>
            </w:r>
            <w:r>
              <w:rPr>
                <w:sz w:val="20"/>
              </w:rPr>
              <w:fldChar w:fldCharType="end"/>
            </w:r>
            <w:bookmarkStart w:id="99" w:name="_Toc6681"/>
            <w:r>
              <w:rPr>
                <w:rFonts w:hint="eastAsia"/>
                <w:sz w:val="20"/>
              </w:rPr>
              <w:t>：动力煤</w:t>
            </w:r>
            <w:r>
              <w:rPr>
                <w:rFonts w:hint="eastAsia"/>
                <w:sz w:val="20"/>
              </w:rPr>
              <w:t>-</w:t>
            </w:r>
            <w:r>
              <w:rPr>
                <w:sz w:val="20"/>
              </w:rPr>
              <w:t>预测目标</w:t>
            </w:r>
            <w:r>
              <w:rPr>
                <w:rFonts w:hint="eastAsia"/>
                <w:sz w:val="20"/>
              </w:rPr>
              <w:t>夏普</w:t>
            </w:r>
            <w:r>
              <w:rPr>
                <w:sz w:val="20"/>
              </w:rPr>
              <w:t>-</w:t>
            </w:r>
            <w:r>
              <w:rPr>
                <w:rFonts w:hint="eastAsia"/>
                <w:sz w:val="20"/>
              </w:rPr>
              <w:t>回撤</w:t>
            </w:r>
            <w:bookmarkEnd w:id="98"/>
            <w:bookmarkEnd w:id="99"/>
          </w:p>
        </w:tc>
        <w:tc>
          <w:tcPr>
            <w:tcW w:w="238" w:type="dxa"/>
          </w:tcPr>
          <w:p w:rsidR="009E1D3C" w:rsidRDefault="009E1D3C">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9E1D3C" w:rsidRDefault="00542E9C">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100" w:name="_Toc509388030"/>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35</w:t>
            </w:r>
            <w:r>
              <w:rPr>
                <w:sz w:val="20"/>
              </w:rPr>
              <w:fldChar w:fldCharType="end"/>
            </w:r>
            <w:bookmarkStart w:id="101" w:name="_Toc14012"/>
            <w:r>
              <w:rPr>
                <w:rFonts w:hint="eastAsia"/>
                <w:sz w:val="20"/>
              </w:rPr>
              <w:t>：动力煤</w:t>
            </w:r>
            <w:r>
              <w:rPr>
                <w:rFonts w:hint="eastAsia"/>
                <w:sz w:val="20"/>
              </w:rPr>
              <w:t>-</w:t>
            </w:r>
            <w:r>
              <w:rPr>
                <w:sz w:val="20"/>
              </w:rPr>
              <w:t>预测目标</w:t>
            </w:r>
            <w:r>
              <w:rPr>
                <w:rFonts w:hint="eastAsia"/>
                <w:sz w:val="20"/>
              </w:rPr>
              <w:t>夏普</w:t>
            </w:r>
            <w:r>
              <w:rPr>
                <w:sz w:val="20"/>
              </w:rPr>
              <w:t>-</w:t>
            </w:r>
            <w:r>
              <w:rPr>
                <w:rFonts w:hint="eastAsia"/>
                <w:sz w:val="20"/>
              </w:rPr>
              <w:t>分年度</w:t>
            </w:r>
            <w:r>
              <w:rPr>
                <w:sz w:val="20"/>
              </w:rPr>
              <w:t>夏普</w:t>
            </w:r>
            <w:bookmarkEnd w:id="100"/>
            <w:bookmarkEnd w:id="101"/>
          </w:p>
        </w:tc>
      </w:tr>
      <w:tr w:rsidR="009E1D3C" w:rsidTr="009E1D3C">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9E1D3C" w:rsidRDefault="00542E9C">
            <w:pPr>
              <w:jc w:val="center"/>
              <w:rPr>
                <w:rFonts w:eastAsia="华文楷体"/>
                <w:color w:val="0A4090"/>
              </w:rPr>
            </w:pPr>
            <w:r>
              <w:rPr>
                <w:noProof/>
              </w:rPr>
              <w:drawing>
                <wp:inline distT="0" distB="0" distL="0" distR="0">
                  <wp:extent cx="2588895" cy="2095500"/>
                  <wp:effectExtent l="0" t="0" r="1905" b="0"/>
                  <wp:docPr id="71" name="图片 71" descr="C:\Users\Administrator\Desktop\周袤研报\Commodity\CommodityNeural\ZC_4012\drawdow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C:\Users\Administrator\Desktop\周袤研报\Commodity\CommodityNeural\ZC_4012\drawdown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589033" cy="2095500"/>
                          </a:xfrm>
                          <a:prstGeom prst="rect">
                            <a:avLst/>
                          </a:prstGeom>
                          <a:noFill/>
                          <a:ln>
                            <a:noFill/>
                          </a:ln>
                        </pic:spPr>
                      </pic:pic>
                    </a:graphicData>
                  </a:graphic>
                </wp:inline>
              </w:drawing>
            </w:r>
          </w:p>
        </w:tc>
        <w:tc>
          <w:tcPr>
            <w:tcW w:w="238" w:type="dxa"/>
          </w:tcPr>
          <w:p w:rsidR="009E1D3C" w:rsidRDefault="009E1D3C">
            <w:pPr>
              <w:pStyle w:val="AXStylesContentSecTitle"/>
              <w:numPr>
                <w:ilvl w:val="0"/>
                <w:numId w:val="0"/>
              </w:numPr>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9E1D3C" w:rsidRDefault="00542E9C">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noProof/>
              </w:rPr>
              <w:drawing>
                <wp:inline distT="0" distB="0" distL="0" distR="0">
                  <wp:extent cx="2571750" cy="2028190"/>
                  <wp:effectExtent l="0" t="0" r="0" b="0"/>
                  <wp:docPr id="69" name="图片 69" descr="C:\Users\Administrator\Desktop\周袤研报\Commodity\CommodityNeural\ZC_4012\SharpeBy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C:\Users\Administrator\Desktop\周袤研报\Commodity\CommodityNeural\ZC_4012\SharpeByYea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2578503" cy="2033749"/>
                          </a:xfrm>
                          <a:prstGeom prst="rect">
                            <a:avLst/>
                          </a:prstGeom>
                          <a:noFill/>
                          <a:ln>
                            <a:noFill/>
                          </a:ln>
                        </pic:spPr>
                      </pic:pic>
                    </a:graphicData>
                  </a:graphic>
                </wp:inline>
              </w:drawing>
            </w:r>
          </w:p>
        </w:tc>
      </w:tr>
      <w:tr w:rsidR="009E1D3C" w:rsidTr="009E1D3C">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9E1D3C" w:rsidRDefault="00542E9C">
            <w:pPr>
              <w:pStyle w:val="AXStylesGraphSource"/>
              <w:spacing w:after="120"/>
            </w:pPr>
            <w:r>
              <w:rPr>
                <w:rFonts w:hint="eastAsia"/>
              </w:rPr>
              <w:t>资料来源：</w:t>
            </w:r>
            <w:r w:rsidR="00195DCA">
              <w:rPr>
                <w:rFonts w:hint="eastAsia"/>
              </w:rPr>
              <w:t>Wind</w:t>
            </w:r>
            <w:r w:rsidR="00195DCA">
              <w:t>,</w:t>
            </w:r>
            <w:r>
              <w:rPr>
                <w:rFonts w:hint="eastAsia"/>
              </w:rPr>
              <w:t>安信证券研究中心</w:t>
            </w:r>
          </w:p>
        </w:tc>
        <w:tc>
          <w:tcPr>
            <w:tcW w:w="238" w:type="dxa"/>
          </w:tcPr>
          <w:p w:rsidR="009E1D3C" w:rsidRDefault="009E1D3C">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9E1D3C" w:rsidRDefault="00542E9C">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195DCA">
              <w:rPr>
                <w:rFonts w:hint="eastAsia"/>
              </w:rPr>
              <w:t>Wind</w:t>
            </w:r>
            <w:r w:rsidR="00195DCA">
              <w:t>,</w:t>
            </w:r>
            <w:r>
              <w:rPr>
                <w:rFonts w:hint="eastAsia"/>
              </w:rPr>
              <w:t>安信证券研究中心</w:t>
            </w:r>
          </w:p>
        </w:tc>
      </w:tr>
    </w:tbl>
    <w:p w:rsidR="009E1D3C" w:rsidRDefault="00542E9C">
      <w:pPr>
        <w:pStyle w:val="AXStylesTableTitle"/>
        <w:keepNext w:val="0"/>
        <w:widowControl w:val="0"/>
        <w:wordWrap w:val="0"/>
      </w:pPr>
      <w:bookmarkStart w:id="102" w:name="_Toc50938761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 MERGEFORMAT</w:instrText>
      </w:r>
      <w:r>
        <w:instrText xml:space="preserve"> </w:instrText>
      </w:r>
      <w:r>
        <w:fldChar w:fldCharType="separate"/>
      </w:r>
      <w:r>
        <w:t>4</w:t>
      </w:r>
      <w:r>
        <w:fldChar w:fldCharType="end"/>
      </w:r>
      <w:bookmarkStart w:id="103" w:name="_Toc15182"/>
      <w:r>
        <w:rPr>
          <w:rFonts w:hint="eastAsia"/>
        </w:rPr>
        <w:t>：动力煤</w:t>
      </w:r>
      <w:r>
        <w:rPr>
          <w:rFonts w:hint="eastAsia"/>
        </w:rPr>
        <w:t>-</w:t>
      </w:r>
      <w:r>
        <w:rPr>
          <w:rFonts w:hint="eastAsia"/>
        </w:rPr>
        <w:t>以夏普或收益为预测目标的比较</w:t>
      </w:r>
      <w:bookmarkEnd w:id="102"/>
      <w:bookmarkEnd w:id="103"/>
    </w:p>
    <w:tbl>
      <w:tblPr>
        <w:tblStyle w:val="ae"/>
        <w:tblW w:w="1055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solid" w:color="FFFFFF" w:fill="000000"/>
        <w:tblLayout w:type="fixed"/>
        <w:tblCellMar>
          <w:top w:w="0" w:type="dxa"/>
          <w:left w:w="108" w:type="dxa"/>
          <w:bottom w:w="0" w:type="dxa"/>
          <w:right w:w="108" w:type="dxa"/>
        </w:tblCellMar>
        <w:tblLook w:val="04A0" w:firstRow="1" w:lastRow="0" w:firstColumn="1" w:lastColumn="0" w:noHBand="0" w:noVBand="1"/>
      </w:tblPr>
      <w:tblGrid>
        <w:gridCol w:w="2066"/>
        <w:gridCol w:w="4971"/>
        <w:gridCol w:w="3519"/>
      </w:tblGrid>
      <w:tr w:rsidR="009E1D3C" w:rsidTr="009E1D3C">
        <w:trPr>
          <w:cnfStyle w:val="100000000000" w:firstRow="1" w:lastRow="0" w:firstColumn="0" w:lastColumn="0" w:oddVBand="0" w:evenVBand="0" w:oddHBand="0" w:evenHBand="0" w:firstRowFirstColumn="0" w:firstRowLastColumn="0" w:lastRowFirstColumn="0" w:lastRowLastColumn="0"/>
          <w:trHeight w:val="272"/>
        </w:trPr>
        <w:tc>
          <w:tcPr>
            <w:tcW w:w="2066" w:type="dxa"/>
            <w:tcBorders>
              <w:top w:val="inset" w:sz="4" w:space="0" w:color="002D8C"/>
              <w:bottom w:val="inset" w:sz="4" w:space="0" w:color="002D8C"/>
            </w:tcBorders>
            <w:shd w:val="solid" w:color="FFFFFF" w:fill="000000"/>
            <w:vAlign w:val="center"/>
          </w:tcPr>
          <w:p w:rsidR="009E1D3C" w:rsidRDefault="00542E9C">
            <w:pPr>
              <w:jc w:val="thaiDistribute"/>
              <w:rPr>
                <w:rFonts w:eastAsia="华文楷体"/>
                <w:b w:val="0"/>
                <w:bCs w:val="0"/>
                <w:color w:val="0A4090"/>
                <w:sz w:val="16"/>
              </w:rPr>
            </w:pPr>
            <w:r>
              <w:rPr>
                <w:rFonts w:eastAsia="华文楷体" w:hint="eastAsia"/>
                <w:color w:val="0A4090"/>
                <w:sz w:val="16"/>
              </w:rPr>
              <w:t>参数</w:t>
            </w:r>
            <w:r>
              <w:rPr>
                <w:rFonts w:eastAsia="华文楷体" w:hint="eastAsia"/>
                <w:color w:val="0A4090"/>
                <w:sz w:val="16"/>
              </w:rPr>
              <w:t>/</w:t>
            </w:r>
            <w:r>
              <w:rPr>
                <w:rFonts w:eastAsia="华文楷体" w:hint="eastAsia"/>
                <w:color w:val="0A4090"/>
                <w:sz w:val="16"/>
              </w:rPr>
              <w:t>策略名</w:t>
            </w:r>
          </w:p>
        </w:tc>
        <w:tc>
          <w:tcPr>
            <w:tcW w:w="4971" w:type="dxa"/>
            <w:tcBorders>
              <w:top w:val="inset" w:sz="4" w:space="0" w:color="002D8C"/>
              <w:bottom w:val="inset" w:sz="4" w:space="0" w:color="002D8C"/>
            </w:tcBorders>
            <w:shd w:val="solid" w:color="FFFFFF" w:fill="000000"/>
            <w:vAlign w:val="center"/>
          </w:tcPr>
          <w:p w:rsidR="009E1D3C" w:rsidRDefault="00542E9C">
            <w:pPr>
              <w:jc w:val="right"/>
              <w:rPr>
                <w:rFonts w:eastAsia="华文楷体"/>
                <w:b w:val="0"/>
                <w:bCs w:val="0"/>
                <w:color w:val="0A4090"/>
                <w:sz w:val="16"/>
              </w:rPr>
            </w:pPr>
            <w:r>
              <w:rPr>
                <w:rFonts w:eastAsia="华文楷体" w:hint="eastAsia"/>
                <w:color w:val="0A4090"/>
                <w:sz w:val="16"/>
              </w:rPr>
              <w:t>预测值（一周累计收益</w:t>
            </w:r>
            <w:r>
              <w:rPr>
                <w:rFonts w:eastAsia="华文楷体" w:hint="eastAsia"/>
                <w:color w:val="0A4090"/>
                <w:sz w:val="16"/>
              </w:rPr>
              <w:t>/</w:t>
            </w:r>
            <w:r>
              <w:rPr>
                <w:rFonts w:eastAsia="华文楷体" w:hint="eastAsia"/>
                <w:color w:val="0A4090"/>
                <w:sz w:val="16"/>
              </w:rPr>
              <w:t>标准差）</w:t>
            </w:r>
          </w:p>
        </w:tc>
        <w:tc>
          <w:tcPr>
            <w:tcW w:w="3519" w:type="dxa"/>
            <w:tcBorders>
              <w:top w:val="inset" w:sz="4" w:space="0" w:color="002D8C"/>
              <w:bottom w:val="inset" w:sz="4" w:space="0" w:color="002D8C"/>
            </w:tcBorders>
            <w:shd w:val="solid" w:color="FFFFFF" w:fill="000000"/>
            <w:vAlign w:val="center"/>
          </w:tcPr>
          <w:p w:rsidR="009E1D3C" w:rsidRDefault="00542E9C">
            <w:pPr>
              <w:jc w:val="right"/>
              <w:rPr>
                <w:rFonts w:eastAsia="华文楷体"/>
                <w:b w:val="0"/>
                <w:bCs w:val="0"/>
                <w:color w:val="0A4090"/>
                <w:sz w:val="16"/>
              </w:rPr>
            </w:pPr>
            <w:r>
              <w:rPr>
                <w:rFonts w:eastAsia="华文楷体" w:hint="eastAsia"/>
                <w:color w:val="0A4090"/>
                <w:sz w:val="16"/>
              </w:rPr>
              <w:t>预测值（一周累计收益）</w:t>
            </w:r>
          </w:p>
        </w:tc>
      </w:tr>
      <w:tr w:rsidR="009E1D3C" w:rsidTr="009E1D3C">
        <w:trPr>
          <w:trHeight w:val="272"/>
        </w:trPr>
        <w:tc>
          <w:tcPr>
            <w:tcW w:w="2066" w:type="dxa"/>
            <w:tcBorders>
              <w:top w:val="inset" w:sz="4" w:space="0" w:color="002D8C"/>
            </w:tcBorders>
            <w:shd w:val="solid" w:color="FFFFFF" w:fill="000000"/>
            <w:vAlign w:val="center"/>
          </w:tcPr>
          <w:p w:rsidR="009E1D3C" w:rsidRDefault="00542E9C">
            <w:pPr>
              <w:jc w:val="thaiDistribute"/>
              <w:rPr>
                <w:rFonts w:eastAsia="华文楷体"/>
                <w:b/>
                <w:color w:val="0A4090"/>
                <w:sz w:val="16"/>
              </w:rPr>
            </w:pPr>
            <w:r>
              <w:rPr>
                <w:rFonts w:eastAsia="华文楷体" w:hint="eastAsia"/>
                <w:b/>
                <w:color w:val="0A4090"/>
                <w:sz w:val="16"/>
              </w:rPr>
              <w:t>夏普</w:t>
            </w:r>
          </w:p>
        </w:tc>
        <w:tc>
          <w:tcPr>
            <w:tcW w:w="4971" w:type="dxa"/>
            <w:tcBorders>
              <w:top w:val="inset" w:sz="4" w:space="0" w:color="002D8C"/>
            </w:tcBorders>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0.53</w:t>
            </w:r>
          </w:p>
        </w:tc>
        <w:tc>
          <w:tcPr>
            <w:tcW w:w="3519" w:type="dxa"/>
            <w:tcBorders>
              <w:top w:val="inset" w:sz="4" w:space="0" w:color="002D8C"/>
            </w:tcBorders>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1.25</w:t>
            </w:r>
          </w:p>
        </w:tc>
      </w:tr>
      <w:tr w:rsidR="009E1D3C" w:rsidTr="009E1D3C">
        <w:trPr>
          <w:trHeight w:val="272"/>
        </w:trPr>
        <w:tc>
          <w:tcPr>
            <w:tcW w:w="2066" w:type="dxa"/>
            <w:shd w:val="solid" w:color="FFFFFF" w:fill="000000"/>
            <w:vAlign w:val="center"/>
          </w:tcPr>
          <w:p w:rsidR="009E1D3C" w:rsidRDefault="00542E9C">
            <w:pPr>
              <w:jc w:val="thaiDistribute"/>
              <w:rPr>
                <w:rFonts w:eastAsia="华文楷体"/>
                <w:b/>
                <w:color w:val="0A4090"/>
                <w:sz w:val="16"/>
              </w:rPr>
            </w:pPr>
            <w:r>
              <w:rPr>
                <w:rFonts w:eastAsia="华文楷体" w:hint="eastAsia"/>
                <w:b/>
                <w:color w:val="0A4090"/>
                <w:sz w:val="16"/>
              </w:rPr>
              <w:t>最大回撤</w:t>
            </w:r>
          </w:p>
        </w:tc>
        <w:tc>
          <w:tcPr>
            <w:tcW w:w="4971" w:type="dxa"/>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23.64%</w:t>
            </w:r>
          </w:p>
        </w:tc>
        <w:tc>
          <w:tcPr>
            <w:tcW w:w="3519" w:type="dxa"/>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22.04%</w:t>
            </w:r>
          </w:p>
        </w:tc>
      </w:tr>
      <w:tr w:rsidR="009E1D3C" w:rsidTr="009E1D3C">
        <w:trPr>
          <w:trHeight w:val="272"/>
        </w:trPr>
        <w:tc>
          <w:tcPr>
            <w:tcW w:w="2066" w:type="dxa"/>
            <w:shd w:val="solid" w:color="FFFFFF" w:fill="000000"/>
            <w:vAlign w:val="center"/>
          </w:tcPr>
          <w:p w:rsidR="009E1D3C" w:rsidRDefault="00542E9C">
            <w:pPr>
              <w:jc w:val="thaiDistribute"/>
              <w:rPr>
                <w:rFonts w:eastAsia="华文楷体"/>
                <w:b/>
                <w:color w:val="0A4090"/>
                <w:sz w:val="16"/>
              </w:rPr>
            </w:pPr>
            <w:r>
              <w:rPr>
                <w:rFonts w:eastAsia="华文楷体" w:hint="eastAsia"/>
                <w:b/>
                <w:color w:val="0A4090"/>
                <w:sz w:val="16"/>
              </w:rPr>
              <w:t>年化收益</w:t>
            </w:r>
          </w:p>
        </w:tc>
        <w:tc>
          <w:tcPr>
            <w:tcW w:w="4971" w:type="dxa"/>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9.56%</w:t>
            </w:r>
          </w:p>
        </w:tc>
        <w:tc>
          <w:tcPr>
            <w:tcW w:w="3519" w:type="dxa"/>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23.28%</w:t>
            </w:r>
          </w:p>
        </w:tc>
      </w:tr>
      <w:tr w:rsidR="009E1D3C" w:rsidTr="009E1D3C">
        <w:trPr>
          <w:trHeight w:val="272"/>
        </w:trPr>
        <w:tc>
          <w:tcPr>
            <w:tcW w:w="2066" w:type="dxa"/>
            <w:shd w:val="solid" w:color="FFFFFF" w:fill="000000"/>
            <w:vAlign w:val="center"/>
          </w:tcPr>
          <w:p w:rsidR="009E1D3C" w:rsidRDefault="00542E9C">
            <w:pPr>
              <w:jc w:val="thaiDistribute"/>
              <w:rPr>
                <w:rFonts w:eastAsia="华文楷体"/>
                <w:b/>
                <w:color w:val="0A4090"/>
                <w:sz w:val="16"/>
              </w:rPr>
            </w:pPr>
            <w:r>
              <w:rPr>
                <w:rFonts w:eastAsia="华文楷体" w:hint="eastAsia"/>
                <w:b/>
                <w:color w:val="0A4090"/>
                <w:sz w:val="16"/>
              </w:rPr>
              <w:t>日胜率</w:t>
            </w:r>
          </w:p>
        </w:tc>
        <w:tc>
          <w:tcPr>
            <w:tcW w:w="4971" w:type="dxa"/>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52.08%</w:t>
            </w:r>
          </w:p>
        </w:tc>
        <w:tc>
          <w:tcPr>
            <w:tcW w:w="3519" w:type="dxa"/>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56.17%</w:t>
            </w:r>
          </w:p>
        </w:tc>
      </w:tr>
      <w:tr w:rsidR="009E1D3C" w:rsidTr="009E1D3C">
        <w:trPr>
          <w:trHeight w:val="272"/>
        </w:trPr>
        <w:tc>
          <w:tcPr>
            <w:tcW w:w="2066" w:type="dxa"/>
            <w:tcBorders>
              <w:bottom w:val="inset" w:sz="4" w:space="0" w:color="002D8C"/>
            </w:tcBorders>
            <w:shd w:val="solid" w:color="FFFFFF" w:themeColor="background1" w:fill="000000"/>
            <w:vAlign w:val="center"/>
          </w:tcPr>
          <w:p w:rsidR="009E1D3C" w:rsidRDefault="00542E9C">
            <w:pPr>
              <w:jc w:val="thaiDistribute"/>
              <w:rPr>
                <w:rFonts w:eastAsia="华文楷体"/>
                <w:b/>
                <w:color w:val="0A4090"/>
                <w:sz w:val="16"/>
              </w:rPr>
            </w:pPr>
            <w:r>
              <w:rPr>
                <w:rFonts w:eastAsia="华文楷体" w:hint="eastAsia"/>
                <w:b/>
                <w:color w:val="0A4090"/>
                <w:sz w:val="16"/>
              </w:rPr>
              <w:t>盈亏比</w:t>
            </w:r>
          </w:p>
        </w:tc>
        <w:tc>
          <w:tcPr>
            <w:tcW w:w="4971" w:type="dxa"/>
            <w:tcBorders>
              <w:bottom w:val="inset" w:sz="4" w:space="0" w:color="002D8C"/>
            </w:tcBorders>
            <w:shd w:val="solid" w:color="FFFFFF" w:themeColor="background1" w:fill="000000"/>
            <w:vAlign w:val="center"/>
          </w:tcPr>
          <w:p w:rsidR="009E1D3C" w:rsidRDefault="00542E9C">
            <w:pPr>
              <w:jc w:val="right"/>
              <w:rPr>
                <w:rFonts w:eastAsia="华文楷体"/>
                <w:color w:val="0A4090"/>
                <w:sz w:val="16"/>
              </w:rPr>
            </w:pPr>
            <w:r>
              <w:rPr>
                <w:rFonts w:eastAsia="华文楷体" w:hint="eastAsia"/>
                <w:color w:val="0A4090"/>
                <w:sz w:val="16"/>
              </w:rPr>
              <w:t>1.04</w:t>
            </w:r>
          </w:p>
        </w:tc>
        <w:tc>
          <w:tcPr>
            <w:tcW w:w="3519" w:type="dxa"/>
            <w:tcBorders>
              <w:bottom w:val="inset" w:sz="4" w:space="0" w:color="002D8C"/>
            </w:tcBorders>
            <w:shd w:val="solid" w:color="FFFFFF" w:themeColor="background1" w:fill="000000"/>
            <w:vAlign w:val="center"/>
          </w:tcPr>
          <w:p w:rsidR="009E1D3C" w:rsidRDefault="00542E9C">
            <w:pPr>
              <w:jc w:val="right"/>
              <w:rPr>
                <w:rFonts w:eastAsia="华文楷体"/>
                <w:color w:val="0A4090"/>
                <w:sz w:val="16"/>
              </w:rPr>
            </w:pPr>
            <w:r>
              <w:rPr>
                <w:rFonts w:eastAsia="华文楷体" w:hint="eastAsia"/>
                <w:color w:val="0A4090"/>
                <w:sz w:val="16"/>
              </w:rPr>
              <w:t>1.04</w:t>
            </w:r>
          </w:p>
        </w:tc>
      </w:tr>
    </w:tbl>
    <w:p w:rsidR="009E1D3C" w:rsidRDefault="00542E9C">
      <w:pPr>
        <w:pStyle w:val="AXStylesGraphSource"/>
        <w:spacing w:after="120"/>
      </w:pPr>
      <w:r>
        <w:rPr>
          <w:rFonts w:hint="eastAsia"/>
        </w:rPr>
        <w:t>资料来源：</w:t>
      </w:r>
      <w:r w:rsidR="00195DCA">
        <w:rPr>
          <w:rFonts w:hint="eastAsia"/>
        </w:rPr>
        <w:t>Wind</w:t>
      </w:r>
      <w:r w:rsidR="00195DCA">
        <w:t>,</w:t>
      </w:r>
      <w:r>
        <w:rPr>
          <w:rFonts w:hint="eastAsia"/>
        </w:rPr>
        <w:t>安信证券研究中心</w:t>
      </w:r>
    </w:p>
    <w:p w:rsidR="009E1D3C" w:rsidRDefault="009E1D3C">
      <w:pPr>
        <w:pStyle w:val="AXStylesGraphSource"/>
        <w:spacing w:after="120"/>
      </w:pPr>
    </w:p>
    <w:p w:rsidR="009E1D3C" w:rsidRDefault="00542E9C">
      <w:pPr>
        <w:pStyle w:val="AXStylesContentSecTitle"/>
      </w:pPr>
      <w:bookmarkStart w:id="104" w:name="_Toc2187"/>
      <w:bookmarkStart w:id="105" w:name="_Toc509387992"/>
      <w:r>
        <w:rPr>
          <w:rFonts w:hint="eastAsia"/>
        </w:rPr>
        <w:t>铁矿石</w:t>
      </w:r>
      <w:bookmarkEnd w:id="104"/>
      <w:bookmarkEnd w:id="105"/>
    </w:p>
    <w:tbl>
      <w:tblPr>
        <w:tblStyle w:val="AXStylesChartInsertDoubleCol"/>
        <w:tblW w:w="10556" w:type="dxa"/>
        <w:tblLayout w:type="fixed"/>
        <w:tblLook w:val="04A0" w:firstRow="1" w:lastRow="0" w:firstColumn="1" w:lastColumn="0" w:noHBand="0" w:noVBand="1"/>
      </w:tblPr>
      <w:tblGrid>
        <w:gridCol w:w="5159"/>
        <w:gridCol w:w="238"/>
        <w:gridCol w:w="5159"/>
      </w:tblGrid>
      <w:tr w:rsidR="009E1D3C" w:rsidTr="009E1D3C">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9E1D3C" w:rsidRDefault="00542E9C">
            <w:pPr>
              <w:pStyle w:val="AXStylesGraphTitle"/>
              <w:ind w:leftChars="1" w:left="2"/>
              <w:rPr>
                <w:sz w:val="20"/>
              </w:rPr>
            </w:pPr>
            <w:bookmarkStart w:id="106" w:name="_Toc509388031"/>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36</w:t>
            </w:r>
            <w:r>
              <w:rPr>
                <w:sz w:val="20"/>
              </w:rPr>
              <w:fldChar w:fldCharType="end"/>
            </w:r>
            <w:bookmarkStart w:id="107" w:name="_Toc13288"/>
            <w:r>
              <w:rPr>
                <w:rFonts w:hint="eastAsia"/>
                <w:sz w:val="20"/>
              </w:rPr>
              <w:t>：铁矿石</w:t>
            </w:r>
            <w:r>
              <w:rPr>
                <w:rFonts w:hint="eastAsia"/>
                <w:sz w:val="20"/>
              </w:rPr>
              <w:t>-</w:t>
            </w:r>
            <w:r>
              <w:rPr>
                <w:sz w:val="20"/>
              </w:rPr>
              <w:t>预测目标</w:t>
            </w:r>
            <w:r>
              <w:rPr>
                <w:rFonts w:hint="eastAsia"/>
                <w:sz w:val="20"/>
              </w:rPr>
              <w:t>收益</w:t>
            </w:r>
            <w:r>
              <w:rPr>
                <w:sz w:val="20"/>
              </w:rPr>
              <w:t>-</w:t>
            </w:r>
            <w:r>
              <w:rPr>
                <w:sz w:val="20"/>
              </w:rPr>
              <w:t>净值</w:t>
            </w:r>
            <w:bookmarkEnd w:id="106"/>
            <w:bookmarkEnd w:id="107"/>
          </w:p>
        </w:tc>
        <w:tc>
          <w:tcPr>
            <w:tcW w:w="238" w:type="dxa"/>
          </w:tcPr>
          <w:p w:rsidR="009E1D3C" w:rsidRDefault="009E1D3C">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9E1D3C" w:rsidRDefault="00542E9C">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108" w:name="_Toc509388032"/>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37</w:t>
            </w:r>
            <w:r>
              <w:rPr>
                <w:sz w:val="20"/>
              </w:rPr>
              <w:fldChar w:fldCharType="end"/>
            </w:r>
            <w:bookmarkStart w:id="109" w:name="_Toc9227"/>
            <w:r>
              <w:rPr>
                <w:rFonts w:hint="eastAsia"/>
                <w:sz w:val="20"/>
              </w:rPr>
              <w:t>：铁矿石</w:t>
            </w:r>
            <w:r>
              <w:rPr>
                <w:rFonts w:hint="eastAsia"/>
                <w:sz w:val="20"/>
              </w:rPr>
              <w:t>-</w:t>
            </w:r>
            <w:r>
              <w:rPr>
                <w:sz w:val="20"/>
              </w:rPr>
              <w:t>预测目标</w:t>
            </w:r>
            <w:r>
              <w:rPr>
                <w:rFonts w:hint="eastAsia"/>
                <w:sz w:val="20"/>
              </w:rPr>
              <w:t>收益</w:t>
            </w:r>
            <w:r>
              <w:rPr>
                <w:sz w:val="20"/>
              </w:rPr>
              <w:t>-</w:t>
            </w:r>
            <w:r>
              <w:rPr>
                <w:rFonts w:hint="eastAsia"/>
                <w:sz w:val="20"/>
              </w:rPr>
              <w:t>收益</w:t>
            </w:r>
            <w:bookmarkEnd w:id="108"/>
            <w:bookmarkEnd w:id="109"/>
          </w:p>
        </w:tc>
      </w:tr>
      <w:tr w:rsidR="009E1D3C" w:rsidTr="009E1D3C">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9E1D3C" w:rsidRDefault="00542E9C">
            <w:pPr>
              <w:jc w:val="center"/>
              <w:rPr>
                <w:rFonts w:eastAsia="华文楷体"/>
                <w:color w:val="0A4090"/>
              </w:rPr>
            </w:pPr>
            <w:r>
              <w:rPr>
                <w:noProof/>
              </w:rPr>
              <w:drawing>
                <wp:inline distT="0" distB="0" distL="0" distR="0">
                  <wp:extent cx="2600325" cy="1750060"/>
                  <wp:effectExtent l="0" t="0" r="0" b="2540"/>
                  <wp:docPr id="40" name="图片 40" descr="C:\Users\Administrator\Desktop\周袤研报\Commodity\CommodityReturn\I_3994\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Administrator\Desktop\周袤研报\Commodity\CommodityReturn\I_3994\value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2603678" cy="1752572"/>
                          </a:xfrm>
                          <a:prstGeom prst="rect">
                            <a:avLst/>
                          </a:prstGeom>
                          <a:noFill/>
                          <a:ln>
                            <a:noFill/>
                          </a:ln>
                        </pic:spPr>
                      </pic:pic>
                    </a:graphicData>
                  </a:graphic>
                </wp:inline>
              </w:drawing>
            </w:r>
          </w:p>
        </w:tc>
        <w:tc>
          <w:tcPr>
            <w:tcW w:w="238" w:type="dxa"/>
          </w:tcPr>
          <w:p w:rsidR="009E1D3C" w:rsidRDefault="009E1D3C">
            <w:pPr>
              <w:pStyle w:val="AXStylesContentSecTitle"/>
              <w:numPr>
                <w:ilvl w:val="0"/>
                <w:numId w:val="0"/>
              </w:numPr>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9E1D3C" w:rsidRDefault="00542E9C">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noProof/>
              </w:rPr>
              <w:drawing>
                <wp:inline distT="0" distB="0" distL="0" distR="0">
                  <wp:extent cx="2733675" cy="1758315"/>
                  <wp:effectExtent l="0" t="0" r="0" b="0"/>
                  <wp:docPr id="42" name="图片 42" descr="C:\Users\Administrator\Desktop\周袤研报\Commodity\CommodityReturn\I_3994\retur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Administrator\Desktop\周袤研报\Commodity\CommodityReturn\I_3994\return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2734809" cy="1759248"/>
                          </a:xfrm>
                          <a:prstGeom prst="rect">
                            <a:avLst/>
                          </a:prstGeom>
                          <a:noFill/>
                          <a:ln>
                            <a:noFill/>
                          </a:ln>
                        </pic:spPr>
                      </pic:pic>
                    </a:graphicData>
                  </a:graphic>
                </wp:inline>
              </w:drawing>
            </w:r>
          </w:p>
        </w:tc>
      </w:tr>
      <w:tr w:rsidR="009E1D3C" w:rsidTr="009E1D3C">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9E1D3C" w:rsidRDefault="00542E9C">
            <w:pPr>
              <w:pStyle w:val="AXStylesGraphSource"/>
              <w:spacing w:after="120"/>
            </w:pPr>
            <w:r>
              <w:rPr>
                <w:rFonts w:hint="eastAsia"/>
              </w:rPr>
              <w:t>资料来源：</w:t>
            </w:r>
            <w:r w:rsidR="00195DCA">
              <w:rPr>
                <w:rFonts w:hint="eastAsia"/>
              </w:rPr>
              <w:t>Wind</w:t>
            </w:r>
            <w:r w:rsidR="00195DCA">
              <w:t>,</w:t>
            </w:r>
            <w:r>
              <w:rPr>
                <w:rFonts w:hint="eastAsia"/>
              </w:rPr>
              <w:t>安信证券研究中心</w:t>
            </w:r>
          </w:p>
        </w:tc>
        <w:tc>
          <w:tcPr>
            <w:tcW w:w="238" w:type="dxa"/>
          </w:tcPr>
          <w:p w:rsidR="009E1D3C" w:rsidRDefault="009E1D3C">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9E1D3C" w:rsidRDefault="00542E9C">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195DCA">
              <w:rPr>
                <w:rFonts w:hint="eastAsia"/>
              </w:rPr>
              <w:t>Wind</w:t>
            </w:r>
            <w:r w:rsidR="00195DCA">
              <w:t>,</w:t>
            </w:r>
            <w:r>
              <w:rPr>
                <w:rFonts w:hint="eastAsia"/>
              </w:rPr>
              <w:t>安信证券研究中心</w:t>
            </w:r>
          </w:p>
        </w:tc>
      </w:tr>
    </w:tbl>
    <w:p w:rsidR="009E1D3C" w:rsidRDefault="009E1D3C" w:rsidP="00195DCA">
      <w:pPr>
        <w:pStyle w:val="AXStylesContentSecTitle"/>
        <w:numPr>
          <w:ilvl w:val="0"/>
          <w:numId w:val="0"/>
        </w:numPr>
      </w:pPr>
    </w:p>
    <w:p w:rsidR="00195DCA" w:rsidRDefault="00195DCA" w:rsidP="00195DCA">
      <w:pPr>
        <w:pStyle w:val="AXStylesContentSecTitle"/>
        <w:numPr>
          <w:ilvl w:val="0"/>
          <w:numId w:val="0"/>
        </w:numPr>
      </w:pPr>
    </w:p>
    <w:p w:rsidR="00195DCA" w:rsidRDefault="00195DCA" w:rsidP="00195DCA">
      <w:pPr>
        <w:pStyle w:val="AXStylesContentSecTitle"/>
        <w:numPr>
          <w:ilvl w:val="0"/>
          <w:numId w:val="0"/>
        </w:numPr>
      </w:pPr>
    </w:p>
    <w:p w:rsidR="00195DCA" w:rsidRDefault="00195DCA" w:rsidP="00195DCA">
      <w:pPr>
        <w:pStyle w:val="AXStylesContentSecTitle"/>
        <w:numPr>
          <w:ilvl w:val="0"/>
          <w:numId w:val="0"/>
        </w:numPr>
      </w:pPr>
    </w:p>
    <w:p w:rsidR="00195DCA" w:rsidRDefault="00195DCA" w:rsidP="00195DCA">
      <w:pPr>
        <w:pStyle w:val="AXStylesContentSecTitle"/>
        <w:numPr>
          <w:ilvl w:val="0"/>
          <w:numId w:val="0"/>
        </w:numPr>
      </w:pPr>
    </w:p>
    <w:p w:rsidR="00195DCA" w:rsidRDefault="00195DCA" w:rsidP="00195DCA">
      <w:pPr>
        <w:pStyle w:val="AXStylesContentSecTitle"/>
        <w:numPr>
          <w:ilvl w:val="0"/>
          <w:numId w:val="0"/>
        </w:numPr>
      </w:pPr>
    </w:p>
    <w:p w:rsidR="00195DCA" w:rsidRDefault="00195DCA" w:rsidP="00195DCA">
      <w:pPr>
        <w:pStyle w:val="AXStylesContentSecTitle"/>
        <w:numPr>
          <w:ilvl w:val="0"/>
          <w:numId w:val="0"/>
        </w:numPr>
      </w:pPr>
    </w:p>
    <w:p w:rsidR="00195DCA" w:rsidRDefault="00195DCA" w:rsidP="00195DCA">
      <w:pPr>
        <w:pStyle w:val="AXStylesContentSecTitle"/>
        <w:numPr>
          <w:ilvl w:val="0"/>
          <w:numId w:val="0"/>
        </w:numPr>
      </w:pPr>
    </w:p>
    <w:p w:rsidR="00195DCA" w:rsidRDefault="00195DCA" w:rsidP="00195DCA">
      <w:pPr>
        <w:pStyle w:val="AXStylesContentSecTitle"/>
        <w:numPr>
          <w:ilvl w:val="0"/>
          <w:numId w:val="0"/>
        </w:numPr>
      </w:pPr>
    </w:p>
    <w:p w:rsidR="00195DCA" w:rsidRDefault="00195DCA" w:rsidP="00195DCA">
      <w:pPr>
        <w:pStyle w:val="AXStylesContentSecTitle"/>
        <w:numPr>
          <w:ilvl w:val="0"/>
          <w:numId w:val="0"/>
        </w:numPr>
      </w:pPr>
    </w:p>
    <w:p w:rsidR="00195DCA" w:rsidRDefault="00195DCA" w:rsidP="00195DCA">
      <w:pPr>
        <w:pStyle w:val="AXStylesContentSecTitle"/>
        <w:numPr>
          <w:ilvl w:val="0"/>
          <w:numId w:val="0"/>
        </w:numPr>
        <w:rPr>
          <w:rFonts w:hint="eastAsia"/>
        </w:rPr>
      </w:pPr>
    </w:p>
    <w:tbl>
      <w:tblPr>
        <w:tblStyle w:val="AXStylesChartInsertDoubleCol"/>
        <w:tblW w:w="10556" w:type="dxa"/>
        <w:tblLayout w:type="fixed"/>
        <w:tblLook w:val="04A0" w:firstRow="1" w:lastRow="0" w:firstColumn="1" w:lastColumn="0" w:noHBand="0" w:noVBand="1"/>
      </w:tblPr>
      <w:tblGrid>
        <w:gridCol w:w="5159"/>
        <w:gridCol w:w="238"/>
        <w:gridCol w:w="5159"/>
      </w:tblGrid>
      <w:tr w:rsidR="009E1D3C" w:rsidTr="009E1D3C">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9E1D3C" w:rsidRDefault="00542E9C">
            <w:pPr>
              <w:pStyle w:val="AXStylesGraphTitle"/>
              <w:ind w:leftChars="1" w:left="2"/>
              <w:rPr>
                <w:sz w:val="20"/>
              </w:rPr>
            </w:pPr>
            <w:bookmarkStart w:id="110" w:name="_Toc509388033"/>
            <w:r>
              <w:rPr>
                <w:rFonts w:hint="eastAsia"/>
                <w:sz w:val="20"/>
              </w:rPr>
              <w:lastRenderedPageBreak/>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38</w:t>
            </w:r>
            <w:r>
              <w:rPr>
                <w:sz w:val="20"/>
              </w:rPr>
              <w:fldChar w:fldCharType="end"/>
            </w:r>
            <w:bookmarkStart w:id="111" w:name="_Toc12752"/>
            <w:r>
              <w:rPr>
                <w:rFonts w:hint="eastAsia"/>
                <w:sz w:val="20"/>
              </w:rPr>
              <w:t>：铁矿石</w:t>
            </w:r>
            <w:r>
              <w:rPr>
                <w:rFonts w:hint="eastAsia"/>
                <w:sz w:val="20"/>
              </w:rPr>
              <w:t>-</w:t>
            </w:r>
            <w:r>
              <w:rPr>
                <w:sz w:val="20"/>
              </w:rPr>
              <w:t>预测目标</w:t>
            </w:r>
            <w:r>
              <w:rPr>
                <w:rFonts w:hint="eastAsia"/>
                <w:sz w:val="20"/>
              </w:rPr>
              <w:t>收益</w:t>
            </w:r>
            <w:r>
              <w:rPr>
                <w:sz w:val="20"/>
              </w:rPr>
              <w:t>-</w:t>
            </w:r>
            <w:r>
              <w:rPr>
                <w:rFonts w:hint="eastAsia"/>
                <w:sz w:val="20"/>
              </w:rPr>
              <w:t>回撤</w:t>
            </w:r>
            <w:bookmarkEnd w:id="110"/>
            <w:bookmarkEnd w:id="111"/>
          </w:p>
        </w:tc>
        <w:tc>
          <w:tcPr>
            <w:tcW w:w="238" w:type="dxa"/>
          </w:tcPr>
          <w:p w:rsidR="009E1D3C" w:rsidRDefault="009E1D3C">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9E1D3C" w:rsidRDefault="00542E9C">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112" w:name="_Toc509388034"/>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39</w:t>
            </w:r>
            <w:r>
              <w:rPr>
                <w:sz w:val="20"/>
              </w:rPr>
              <w:fldChar w:fldCharType="end"/>
            </w:r>
            <w:bookmarkStart w:id="113" w:name="_Toc10578"/>
            <w:r>
              <w:rPr>
                <w:rFonts w:hint="eastAsia"/>
                <w:sz w:val="20"/>
              </w:rPr>
              <w:t>：铁矿石</w:t>
            </w:r>
            <w:r>
              <w:rPr>
                <w:rFonts w:hint="eastAsia"/>
                <w:sz w:val="20"/>
              </w:rPr>
              <w:t>-</w:t>
            </w:r>
            <w:r>
              <w:rPr>
                <w:sz w:val="20"/>
              </w:rPr>
              <w:t>预测目标</w:t>
            </w:r>
            <w:r>
              <w:rPr>
                <w:rFonts w:hint="eastAsia"/>
                <w:sz w:val="20"/>
              </w:rPr>
              <w:t>收益</w:t>
            </w:r>
            <w:r>
              <w:rPr>
                <w:sz w:val="20"/>
              </w:rPr>
              <w:t>-</w:t>
            </w:r>
            <w:r>
              <w:rPr>
                <w:rFonts w:hint="eastAsia"/>
                <w:sz w:val="20"/>
              </w:rPr>
              <w:t>分年度</w:t>
            </w:r>
            <w:r>
              <w:rPr>
                <w:sz w:val="20"/>
              </w:rPr>
              <w:t>夏普</w:t>
            </w:r>
            <w:bookmarkEnd w:id="112"/>
            <w:bookmarkEnd w:id="113"/>
          </w:p>
        </w:tc>
      </w:tr>
      <w:tr w:rsidR="009E1D3C" w:rsidTr="009E1D3C">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9E1D3C" w:rsidRDefault="00542E9C">
            <w:pPr>
              <w:jc w:val="center"/>
              <w:rPr>
                <w:rFonts w:eastAsia="华文楷体"/>
                <w:color w:val="0A4090"/>
              </w:rPr>
            </w:pPr>
            <w:r>
              <w:rPr>
                <w:noProof/>
              </w:rPr>
              <w:drawing>
                <wp:inline distT="0" distB="0" distL="0" distR="0">
                  <wp:extent cx="2670175" cy="1849755"/>
                  <wp:effectExtent l="0" t="0" r="0" b="0"/>
                  <wp:docPr id="43" name="图片 43" descr="C:\Users\Administrator\Desktop\周袤研报\Commodity\CommodityReturn\I_3994\drawdow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Administrator\Desktop\周袤研报\Commodity\CommodityReturn\I_3994\drawdown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2675579" cy="1853472"/>
                          </a:xfrm>
                          <a:prstGeom prst="rect">
                            <a:avLst/>
                          </a:prstGeom>
                          <a:noFill/>
                          <a:ln>
                            <a:noFill/>
                          </a:ln>
                        </pic:spPr>
                      </pic:pic>
                    </a:graphicData>
                  </a:graphic>
                </wp:inline>
              </w:drawing>
            </w:r>
          </w:p>
        </w:tc>
        <w:tc>
          <w:tcPr>
            <w:tcW w:w="238" w:type="dxa"/>
          </w:tcPr>
          <w:p w:rsidR="009E1D3C" w:rsidRDefault="009E1D3C">
            <w:pPr>
              <w:pStyle w:val="AXStylesContentSecTitle"/>
              <w:numPr>
                <w:ilvl w:val="0"/>
                <w:numId w:val="0"/>
              </w:numPr>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9E1D3C" w:rsidRDefault="00542E9C">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noProof/>
              </w:rPr>
              <w:drawing>
                <wp:inline distT="0" distB="0" distL="0" distR="0">
                  <wp:extent cx="2724150" cy="2101850"/>
                  <wp:effectExtent l="0" t="0" r="0" b="0"/>
                  <wp:docPr id="41" name="图片 41" descr="C:\Users\Administrator\Desktop\周袤研报\Commodity\CommodityReturn\I_3994\SharpeBy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Administrator\Desktop\周袤研报\Commodity\CommodityReturn\I_3994\SharpeByYea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2727794" cy="2104911"/>
                          </a:xfrm>
                          <a:prstGeom prst="rect">
                            <a:avLst/>
                          </a:prstGeom>
                          <a:noFill/>
                          <a:ln>
                            <a:noFill/>
                          </a:ln>
                        </pic:spPr>
                      </pic:pic>
                    </a:graphicData>
                  </a:graphic>
                </wp:inline>
              </w:drawing>
            </w:r>
          </w:p>
        </w:tc>
      </w:tr>
      <w:tr w:rsidR="009E1D3C" w:rsidTr="009E1D3C">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9E1D3C" w:rsidRDefault="00542E9C">
            <w:pPr>
              <w:pStyle w:val="AXStylesGraphSource"/>
              <w:spacing w:after="120"/>
            </w:pPr>
            <w:r>
              <w:rPr>
                <w:rFonts w:hint="eastAsia"/>
              </w:rPr>
              <w:t>资料来源：</w:t>
            </w:r>
            <w:r w:rsidR="00195DCA">
              <w:rPr>
                <w:rFonts w:hint="eastAsia"/>
              </w:rPr>
              <w:t>Wind</w:t>
            </w:r>
            <w:r w:rsidR="00195DCA">
              <w:t>,</w:t>
            </w:r>
            <w:r>
              <w:rPr>
                <w:rFonts w:hint="eastAsia"/>
              </w:rPr>
              <w:t>安信证券研究中心</w:t>
            </w:r>
          </w:p>
        </w:tc>
        <w:tc>
          <w:tcPr>
            <w:tcW w:w="238" w:type="dxa"/>
          </w:tcPr>
          <w:p w:rsidR="009E1D3C" w:rsidRDefault="009E1D3C">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9E1D3C" w:rsidRDefault="00542E9C">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195DCA">
              <w:rPr>
                <w:rFonts w:hint="eastAsia"/>
              </w:rPr>
              <w:t>Wind</w:t>
            </w:r>
            <w:r w:rsidR="00195DCA">
              <w:t>,</w:t>
            </w:r>
            <w:r>
              <w:rPr>
                <w:rFonts w:hint="eastAsia"/>
              </w:rPr>
              <w:t>安信证券研究中心</w:t>
            </w:r>
          </w:p>
        </w:tc>
      </w:tr>
    </w:tbl>
    <w:p w:rsidR="009E1D3C" w:rsidRDefault="009E1D3C">
      <w:pPr>
        <w:pStyle w:val="AXStylesContentSecTitle"/>
        <w:numPr>
          <w:ilvl w:val="0"/>
          <w:numId w:val="0"/>
        </w:numPr>
        <w:ind w:left="216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9E1D3C" w:rsidTr="009E1D3C">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9E1D3C" w:rsidRDefault="00542E9C">
            <w:pPr>
              <w:pStyle w:val="AXStylesGraphTitle"/>
              <w:ind w:leftChars="1" w:left="2"/>
              <w:rPr>
                <w:sz w:val="20"/>
              </w:rPr>
            </w:pPr>
            <w:bookmarkStart w:id="114" w:name="_Toc509388035"/>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40</w:t>
            </w:r>
            <w:r>
              <w:rPr>
                <w:sz w:val="20"/>
              </w:rPr>
              <w:fldChar w:fldCharType="end"/>
            </w:r>
            <w:bookmarkStart w:id="115" w:name="_Toc928"/>
            <w:r>
              <w:rPr>
                <w:rFonts w:hint="eastAsia"/>
                <w:sz w:val="20"/>
              </w:rPr>
              <w:t>：铁矿石</w:t>
            </w:r>
            <w:r>
              <w:rPr>
                <w:rFonts w:hint="eastAsia"/>
                <w:sz w:val="20"/>
              </w:rPr>
              <w:t>-</w:t>
            </w:r>
            <w:r>
              <w:rPr>
                <w:sz w:val="20"/>
              </w:rPr>
              <w:t>预测目标</w:t>
            </w:r>
            <w:r>
              <w:rPr>
                <w:rFonts w:hint="eastAsia"/>
                <w:sz w:val="20"/>
              </w:rPr>
              <w:t>夏普</w:t>
            </w:r>
            <w:r>
              <w:rPr>
                <w:sz w:val="20"/>
              </w:rPr>
              <w:t>-</w:t>
            </w:r>
            <w:r>
              <w:rPr>
                <w:sz w:val="20"/>
              </w:rPr>
              <w:t>净值</w:t>
            </w:r>
            <w:bookmarkEnd w:id="114"/>
            <w:bookmarkEnd w:id="115"/>
          </w:p>
        </w:tc>
        <w:tc>
          <w:tcPr>
            <w:tcW w:w="238" w:type="dxa"/>
          </w:tcPr>
          <w:p w:rsidR="009E1D3C" w:rsidRDefault="009E1D3C">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9E1D3C" w:rsidRDefault="00542E9C">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116" w:name="_Toc509388036"/>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41</w:t>
            </w:r>
            <w:r>
              <w:rPr>
                <w:sz w:val="20"/>
              </w:rPr>
              <w:fldChar w:fldCharType="end"/>
            </w:r>
            <w:bookmarkStart w:id="117" w:name="_Toc20367"/>
            <w:r>
              <w:rPr>
                <w:rFonts w:hint="eastAsia"/>
                <w:sz w:val="20"/>
              </w:rPr>
              <w:t>：铁矿石</w:t>
            </w:r>
            <w:r>
              <w:rPr>
                <w:rFonts w:hint="eastAsia"/>
                <w:sz w:val="20"/>
              </w:rPr>
              <w:t>-</w:t>
            </w:r>
            <w:r>
              <w:rPr>
                <w:sz w:val="20"/>
              </w:rPr>
              <w:t>预测目标</w:t>
            </w:r>
            <w:r>
              <w:rPr>
                <w:rFonts w:hint="eastAsia"/>
                <w:sz w:val="20"/>
              </w:rPr>
              <w:t>夏普</w:t>
            </w:r>
            <w:r>
              <w:rPr>
                <w:sz w:val="20"/>
              </w:rPr>
              <w:t>-</w:t>
            </w:r>
            <w:r>
              <w:rPr>
                <w:rFonts w:hint="eastAsia"/>
                <w:sz w:val="20"/>
              </w:rPr>
              <w:t>收益</w:t>
            </w:r>
            <w:bookmarkEnd w:id="116"/>
            <w:bookmarkEnd w:id="117"/>
          </w:p>
        </w:tc>
      </w:tr>
      <w:tr w:rsidR="009E1D3C" w:rsidTr="009E1D3C">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9E1D3C" w:rsidRDefault="00542E9C">
            <w:pPr>
              <w:jc w:val="center"/>
              <w:rPr>
                <w:rFonts w:eastAsia="华文楷体"/>
                <w:color w:val="0A4090"/>
              </w:rPr>
            </w:pPr>
            <w:r>
              <w:rPr>
                <w:noProof/>
              </w:rPr>
              <w:drawing>
                <wp:inline distT="0" distB="0" distL="0" distR="0">
                  <wp:extent cx="2625725" cy="1809750"/>
                  <wp:effectExtent l="0" t="0" r="3175" b="0"/>
                  <wp:docPr id="44" name="图片 44" descr="C:\Users\Administrator\Desktop\周袤研报\Commodity\CommodityNeural\I_3994\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Administrator\Desktop\周袤研报\Commodity\CommodityNeural\I_3994\value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2626218" cy="1809750"/>
                          </a:xfrm>
                          <a:prstGeom prst="rect">
                            <a:avLst/>
                          </a:prstGeom>
                          <a:noFill/>
                          <a:ln>
                            <a:noFill/>
                          </a:ln>
                        </pic:spPr>
                      </pic:pic>
                    </a:graphicData>
                  </a:graphic>
                </wp:inline>
              </w:drawing>
            </w:r>
          </w:p>
        </w:tc>
        <w:tc>
          <w:tcPr>
            <w:tcW w:w="238" w:type="dxa"/>
          </w:tcPr>
          <w:p w:rsidR="009E1D3C" w:rsidRDefault="009E1D3C">
            <w:pPr>
              <w:pStyle w:val="AXStylesContentSecTitle"/>
              <w:numPr>
                <w:ilvl w:val="0"/>
                <w:numId w:val="0"/>
              </w:numPr>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9E1D3C" w:rsidRDefault="00542E9C">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noProof/>
              </w:rPr>
              <w:drawing>
                <wp:inline distT="0" distB="0" distL="0" distR="0">
                  <wp:extent cx="2793365" cy="1800225"/>
                  <wp:effectExtent l="0" t="0" r="6985" b="0"/>
                  <wp:docPr id="47" name="图片 47" descr="C:\Users\Administrator\Desktop\周袤研报\Commodity\CommodityNeural\I_3994\retur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Users\Administrator\Desktop\周袤研报\Commodity\CommodityNeural\I_3994\return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2796675" cy="1802302"/>
                          </a:xfrm>
                          <a:prstGeom prst="rect">
                            <a:avLst/>
                          </a:prstGeom>
                          <a:noFill/>
                          <a:ln>
                            <a:noFill/>
                          </a:ln>
                        </pic:spPr>
                      </pic:pic>
                    </a:graphicData>
                  </a:graphic>
                </wp:inline>
              </w:drawing>
            </w:r>
          </w:p>
        </w:tc>
      </w:tr>
      <w:tr w:rsidR="009E1D3C" w:rsidTr="009E1D3C">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9E1D3C" w:rsidRDefault="00542E9C">
            <w:pPr>
              <w:pStyle w:val="AXStylesGraphSource"/>
              <w:spacing w:after="120"/>
            </w:pPr>
            <w:r>
              <w:rPr>
                <w:rFonts w:hint="eastAsia"/>
              </w:rPr>
              <w:t>资料来源：</w:t>
            </w:r>
            <w:r w:rsidR="00195DCA">
              <w:rPr>
                <w:rFonts w:hint="eastAsia"/>
              </w:rPr>
              <w:t>Wind</w:t>
            </w:r>
            <w:r w:rsidR="00195DCA">
              <w:t>,</w:t>
            </w:r>
            <w:r>
              <w:rPr>
                <w:rFonts w:hint="eastAsia"/>
              </w:rPr>
              <w:t>安信证券研究中心</w:t>
            </w:r>
          </w:p>
        </w:tc>
        <w:tc>
          <w:tcPr>
            <w:tcW w:w="238" w:type="dxa"/>
          </w:tcPr>
          <w:p w:rsidR="009E1D3C" w:rsidRDefault="009E1D3C">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9E1D3C" w:rsidRDefault="00542E9C">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195DCA">
              <w:rPr>
                <w:rFonts w:hint="eastAsia"/>
              </w:rPr>
              <w:t>Wind</w:t>
            </w:r>
            <w:r w:rsidR="00195DCA">
              <w:t>,</w:t>
            </w:r>
            <w:r>
              <w:rPr>
                <w:rFonts w:hint="eastAsia"/>
              </w:rPr>
              <w:t>安信证券研究中心</w:t>
            </w:r>
          </w:p>
        </w:tc>
      </w:tr>
    </w:tbl>
    <w:p w:rsidR="009E1D3C" w:rsidRDefault="009E1D3C">
      <w:pPr>
        <w:pStyle w:val="AXStylesContentSecTitle"/>
        <w:numPr>
          <w:ilvl w:val="0"/>
          <w:numId w:val="0"/>
        </w:numPr>
        <w:ind w:left="216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9E1D3C" w:rsidTr="009E1D3C">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9E1D3C" w:rsidRDefault="00542E9C">
            <w:pPr>
              <w:pStyle w:val="AXStylesGraphTitle"/>
              <w:ind w:leftChars="1" w:left="2"/>
              <w:rPr>
                <w:sz w:val="20"/>
              </w:rPr>
            </w:pPr>
            <w:bookmarkStart w:id="118" w:name="_Toc509388037"/>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42</w:t>
            </w:r>
            <w:r>
              <w:rPr>
                <w:sz w:val="20"/>
              </w:rPr>
              <w:fldChar w:fldCharType="end"/>
            </w:r>
            <w:bookmarkStart w:id="119" w:name="_Toc27119"/>
            <w:r>
              <w:rPr>
                <w:rFonts w:hint="eastAsia"/>
                <w:sz w:val="20"/>
              </w:rPr>
              <w:t>：铁矿石</w:t>
            </w:r>
            <w:r>
              <w:rPr>
                <w:rFonts w:hint="eastAsia"/>
                <w:sz w:val="20"/>
              </w:rPr>
              <w:t>-</w:t>
            </w:r>
            <w:r>
              <w:rPr>
                <w:sz w:val="20"/>
              </w:rPr>
              <w:t>预测目标</w:t>
            </w:r>
            <w:r>
              <w:rPr>
                <w:rFonts w:hint="eastAsia"/>
                <w:sz w:val="20"/>
              </w:rPr>
              <w:t>夏普</w:t>
            </w:r>
            <w:r>
              <w:rPr>
                <w:sz w:val="20"/>
              </w:rPr>
              <w:t>-</w:t>
            </w:r>
            <w:r>
              <w:rPr>
                <w:rFonts w:hint="eastAsia"/>
                <w:sz w:val="20"/>
              </w:rPr>
              <w:t>回撤</w:t>
            </w:r>
            <w:bookmarkEnd w:id="118"/>
            <w:bookmarkEnd w:id="119"/>
          </w:p>
        </w:tc>
        <w:tc>
          <w:tcPr>
            <w:tcW w:w="238" w:type="dxa"/>
          </w:tcPr>
          <w:p w:rsidR="009E1D3C" w:rsidRDefault="009E1D3C">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9E1D3C" w:rsidRDefault="00542E9C">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120" w:name="_Toc509388038"/>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43</w:t>
            </w:r>
            <w:r>
              <w:rPr>
                <w:sz w:val="20"/>
              </w:rPr>
              <w:fldChar w:fldCharType="end"/>
            </w:r>
            <w:bookmarkStart w:id="121" w:name="_Toc18592"/>
            <w:r>
              <w:rPr>
                <w:rFonts w:hint="eastAsia"/>
                <w:sz w:val="20"/>
              </w:rPr>
              <w:t>：铁矿石</w:t>
            </w:r>
            <w:r>
              <w:rPr>
                <w:rFonts w:hint="eastAsia"/>
                <w:sz w:val="20"/>
              </w:rPr>
              <w:t>-</w:t>
            </w:r>
            <w:r>
              <w:rPr>
                <w:sz w:val="20"/>
              </w:rPr>
              <w:t>预测目标</w:t>
            </w:r>
            <w:r>
              <w:rPr>
                <w:rFonts w:hint="eastAsia"/>
                <w:sz w:val="20"/>
              </w:rPr>
              <w:t>夏普</w:t>
            </w:r>
            <w:r>
              <w:rPr>
                <w:sz w:val="20"/>
              </w:rPr>
              <w:t>-</w:t>
            </w:r>
            <w:r>
              <w:rPr>
                <w:rFonts w:hint="eastAsia"/>
                <w:sz w:val="20"/>
              </w:rPr>
              <w:t>分年度</w:t>
            </w:r>
            <w:r>
              <w:rPr>
                <w:sz w:val="20"/>
              </w:rPr>
              <w:t>夏普</w:t>
            </w:r>
            <w:bookmarkEnd w:id="120"/>
            <w:bookmarkEnd w:id="121"/>
          </w:p>
        </w:tc>
      </w:tr>
      <w:tr w:rsidR="009E1D3C" w:rsidTr="009E1D3C">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9E1D3C" w:rsidRDefault="00542E9C">
            <w:pPr>
              <w:jc w:val="center"/>
              <w:rPr>
                <w:rFonts w:eastAsia="华文楷体"/>
                <w:color w:val="0A4090"/>
              </w:rPr>
            </w:pPr>
            <w:r>
              <w:rPr>
                <w:noProof/>
              </w:rPr>
              <w:drawing>
                <wp:inline distT="0" distB="0" distL="0" distR="0">
                  <wp:extent cx="2457450" cy="1866265"/>
                  <wp:effectExtent l="0" t="0" r="0" b="635"/>
                  <wp:docPr id="45" name="图片 45" descr="C:\Users\Administrator\Desktop\周袤研报\Commodity\CommodityNeural\I_3994\drawdow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Users\Administrator\Desktop\周袤研报\Commodity\CommodityNeural\I_3994\drawdowns.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2457400" cy="1866282"/>
                          </a:xfrm>
                          <a:prstGeom prst="rect">
                            <a:avLst/>
                          </a:prstGeom>
                          <a:noFill/>
                          <a:ln>
                            <a:noFill/>
                          </a:ln>
                        </pic:spPr>
                      </pic:pic>
                    </a:graphicData>
                  </a:graphic>
                </wp:inline>
              </w:drawing>
            </w:r>
          </w:p>
        </w:tc>
        <w:tc>
          <w:tcPr>
            <w:tcW w:w="238" w:type="dxa"/>
          </w:tcPr>
          <w:p w:rsidR="009E1D3C" w:rsidRDefault="009E1D3C">
            <w:pPr>
              <w:pStyle w:val="AXStylesContentSecTitle"/>
              <w:numPr>
                <w:ilvl w:val="0"/>
                <w:numId w:val="0"/>
              </w:numPr>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9E1D3C" w:rsidRDefault="00542E9C">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noProof/>
              </w:rPr>
              <w:drawing>
                <wp:inline distT="0" distB="0" distL="0" distR="0">
                  <wp:extent cx="2533650" cy="2005965"/>
                  <wp:effectExtent l="0" t="0" r="0" b="0"/>
                  <wp:docPr id="46" name="图片 46" descr="C:\Users\Administrator\Desktop\周袤研报\Commodity\CommodityNeural\I_3994\SharpeBy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Users\Administrator\Desktop\周袤研报\Commodity\CommodityNeural\I_3994\SharpeByYear.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2536094" cy="2008381"/>
                          </a:xfrm>
                          <a:prstGeom prst="rect">
                            <a:avLst/>
                          </a:prstGeom>
                          <a:noFill/>
                          <a:ln>
                            <a:noFill/>
                          </a:ln>
                        </pic:spPr>
                      </pic:pic>
                    </a:graphicData>
                  </a:graphic>
                </wp:inline>
              </w:drawing>
            </w:r>
          </w:p>
        </w:tc>
      </w:tr>
      <w:tr w:rsidR="009E1D3C" w:rsidTr="009E1D3C">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9E1D3C" w:rsidRDefault="00542E9C">
            <w:pPr>
              <w:pStyle w:val="AXStylesGraphSource"/>
              <w:spacing w:after="120"/>
            </w:pPr>
            <w:r>
              <w:rPr>
                <w:rFonts w:hint="eastAsia"/>
              </w:rPr>
              <w:t>资料来源：</w:t>
            </w:r>
            <w:r w:rsidR="00195DCA">
              <w:rPr>
                <w:rFonts w:hint="eastAsia"/>
              </w:rPr>
              <w:t>Wind</w:t>
            </w:r>
            <w:r w:rsidR="00195DCA">
              <w:t>,</w:t>
            </w:r>
            <w:r>
              <w:rPr>
                <w:rFonts w:hint="eastAsia"/>
              </w:rPr>
              <w:t>安信证券研究中心</w:t>
            </w:r>
          </w:p>
        </w:tc>
        <w:tc>
          <w:tcPr>
            <w:tcW w:w="238" w:type="dxa"/>
          </w:tcPr>
          <w:p w:rsidR="009E1D3C" w:rsidRDefault="009E1D3C">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9E1D3C" w:rsidRDefault="00542E9C">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195DCA">
              <w:rPr>
                <w:rFonts w:hint="eastAsia"/>
              </w:rPr>
              <w:t>Wind</w:t>
            </w:r>
            <w:r w:rsidR="00195DCA">
              <w:t>,</w:t>
            </w:r>
            <w:r>
              <w:rPr>
                <w:rFonts w:hint="eastAsia"/>
              </w:rPr>
              <w:t>安信证券研究中心</w:t>
            </w:r>
          </w:p>
        </w:tc>
      </w:tr>
    </w:tbl>
    <w:p w:rsidR="009E1D3C" w:rsidRDefault="00542E9C">
      <w:pPr>
        <w:pStyle w:val="AXStylesTableTitle"/>
        <w:keepNext w:val="0"/>
        <w:widowControl w:val="0"/>
        <w:wordWrap w:val="0"/>
      </w:pPr>
      <w:bookmarkStart w:id="122" w:name="_Toc50938761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 MERGEFORMAT</w:instrText>
      </w:r>
      <w:r>
        <w:instrText xml:space="preserve"> </w:instrText>
      </w:r>
      <w:r>
        <w:fldChar w:fldCharType="separate"/>
      </w:r>
      <w:r>
        <w:t>5</w:t>
      </w:r>
      <w:r>
        <w:fldChar w:fldCharType="end"/>
      </w:r>
      <w:bookmarkStart w:id="123" w:name="_Toc21800"/>
      <w:r>
        <w:rPr>
          <w:rFonts w:hint="eastAsia"/>
        </w:rPr>
        <w:t>：铁矿石</w:t>
      </w:r>
      <w:r>
        <w:rPr>
          <w:rFonts w:hint="eastAsia"/>
        </w:rPr>
        <w:t>-</w:t>
      </w:r>
      <w:r>
        <w:rPr>
          <w:rFonts w:hint="eastAsia"/>
        </w:rPr>
        <w:t>以夏普或收益为预测目标的比较</w:t>
      </w:r>
      <w:bookmarkEnd w:id="122"/>
      <w:bookmarkEnd w:id="123"/>
    </w:p>
    <w:tbl>
      <w:tblPr>
        <w:tblStyle w:val="ae"/>
        <w:tblW w:w="1055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solid" w:color="FFFFFF" w:fill="000000"/>
        <w:tblLayout w:type="fixed"/>
        <w:tblCellMar>
          <w:top w:w="0" w:type="dxa"/>
          <w:left w:w="108" w:type="dxa"/>
          <w:bottom w:w="0" w:type="dxa"/>
          <w:right w:w="108" w:type="dxa"/>
        </w:tblCellMar>
        <w:tblLook w:val="04A0" w:firstRow="1" w:lastRow="0" w:firstColumn="1" w:lastColumn="0" w:noHBand="0" w:noVBand="1"/>
      </w:tblPr>
      <w:tblGrid>
        <w:gridCol w:w="2066"/>
        <w:gridCol w:w="4971"/>
        <w:gridCol w:w="3519"/>
      </w:tblGrid>
      <w:tr w:rsidR="009E1D3C" w:rsidTr="009E1D3C">
        <w:trPr>
          <w:cnfStyle w:val="100000000000" w:firstRow="1" w:lastRow="0" w:firstColumn="0" w:lastColumn="0" w:oddVBand="0" w:evenVBand="0" w:oddHBand="0" w:evenHBand="0" w:firstRowFirstColumn="0" w:firstRowLastColumn="0" w:lastRowFirstColumn="0" w:lastRowLastColumn="0"/>
          <w:trHeight w:val="272"/>
        </w:trPr>
        <w:tc>
          <w:tcPr>
            <w:tcW w:w="2066" w:type="dxa"/>
            <w:tcBorders>
              <w:top w:val="inset" w:sz="4" w:space="0" w:color="002D8C"/>
              <w:bottom w:val="inset" w:sz="4" w:space="0" w:color="002D8C"/>
            </w:tcBorders>
            <w:shd w:val="solid" w:color="FFFFFF" w:fill="000000"/>
            <w:vAlign w:val="center"/>
          </w:tcPr>
          <w:p w:rsidR="009E1D3C" w:rsidRDefault="00542E9C">
            <w:pPr>
              <w:jc w:val="thaiDistribute"/>
              <w:rPr>
                <w:rFonts w:eastAsia="华文楷体"/>
                <w:b w:val="0"/>
                <w:bCs w:val="0"/>
                <w:color w:val="0A4090"/>
                <w:sz w:val="16"/>
              </w:rPr>
            </w:pPr>
            <w:r>
              <w:rPr>
                <w:rFonts w:eastAsia="华文楷体" w:hint="eastAsia"/>
                <w:color w:val="0A4090"/>
                <w:sz w:val="16"/>
              </w:rPr>
              <w:t>参数</w:t>
            </w:r>
            <w:r>
              <w:rPr>
                <w:rFonts w:eastAsia="华文楷体" w:hint="eastAsia"/>
                <w:color w:val="0A4090"/>
                <w:sz w:val="16"/>
              </w:rPr>
              <w:t>/</w:t>
            </w:r>
            <w:r>
              <w:rPr>
                <w:rFonts w:eastAsia="华文楷体" w:hint="eastAsia"/>
                <w:color w:val="0A4090"/>
                <w:sz w:val="16"/>
              </w:rPr>
              <w:t>策略名</w:t>
            </w:r>
          </w:p>
        </w:tc>
        <w:tc>
          <w:tcPr>
            <w:tcW w:w="4971" w:type="dxa"/>
            <w:tcBorders>
              <w:top w:val="inset" w:sz="4" w:space="0" w:color="002D8C"/>
              <w:bottom w:val="inset" w:sz="4" w:space="0" w:color="002D8C"/>
            </w:tcBorders>
            <w:shd w:val="solid" w:color="FFFFFF" w:fill="000000"/>
            <w:vAlign w:val="center"/>
          </w:tcPr>
          <w:p w:rsidR="009E1D3C" w:rsidRDefault="00542E9C">
            <w:pPr>
              <w:jc w:val="right"/>
              <w:rPr>
                <w:rFonts w:eastAsia="华文楷体"/>
                <w:b w:val="0"/>
                <w:bCs w:val="0"/>
                <w:color w:val="0A4090"/>
                <w:sz w:val="16"/>
              </w:rPr>
            </w:pPr>
            <w:r>
              <w:rPr>
                <w:rFonts w:eastAsia="华文楷体" w:hint="eastAsia"/>
                <w:color w:val="0A4090"/>
                <w:sz w:val="16"/>
              </w:rPr>
              <w:t>预测值（一周累计收益</w:t>
            </w:r>
            <w:r>
              <w:rPr>
                <w:rFonts w:eastAsia="华文楷体" w:hint="eastAsia"/>
                <w:color w:val="0A4090"/>
                <w:sz w:val="16"/>
              </w:rPr>
              <w:t>/</w:t>
            </w:r>
            <w:r>
              <w:rPr>
                <w:rFonts w:eastAsia="华文楷体" w:hint="eastAsia"/>
                <w:color w:val="0A4090"/>
                <w:sz w:val="16"/>
              </w:rPr>
              <w:t>标准差）</w:t>
            </w:r>
          </w:p>
        </w:tc>
        <w:tc>
          <w:tcPr>
            <w:tcW w:w="3519" w:type="dxa"/>
            <w:tcBorders>
              <w:top w:val="inset" w:sz="4" w:space="0" w:color="002D8C"/>
              <w:bottom w:val="inset" w:sz="4" w:space="0" w:color="002D8C"/>
            </w:tcBorders>
            <w:shd w:val="solid" w:color="FFFFFF" w:fill="000000"/>
            <w:vAlign w:val="center"/>
          </w:tcPr>
          <w:p w:rsidR="009E1D3C" w:rsidRDefault="00542E9C">
            <w:pPr>
              <w:jc w:val="right"/>
              <w:rPr>
                <w:rFonts w:eastAsia="华文楷体"/>
                <w:b w:val="0"/>
                <w:bCs w:val="0"/>
                <w:color w:val="0A4090"/>
                <w:sz w:val="16"/>
              </w:rPr>
            </w:pPr>
            <w:r>
              <w:rPr>
                <w:rFonts w:eastAsia="华文楷体" w:hint="eastAsia"/>
                <w:color w:val="0A4090"/>
                <w:sz w:val="16"/>
              </w:rPr>
              <w:t>预测值（一周累计收益）</w:t>
            </w:r>
          </w:p>
        </w:tc>
      </w:tr>
      <w:tr w:rsidR="009E1D3C" w:rsidTr="009E1D3C">
        <w:trPr>
          <w:trHeight w:val="272"/>
        </w:trPr>
        <w:tc>
          <w:tcPr>
            <w:tcW w:w="2066" w:type="dxa"/>
            <w:tcBorders>
              <w:top w:val="inset" w:sz="4" w:space="0" w:color="002D8C"/>
            </w:tcBorders>
            <w:shd w:val="solid" w:color="FFFFFF" w:fill="000000"/>
            <w:vAlign w:val="center"/>
          </w:tcPr>
          <w:p w:rsidR="009E1D3C" w:rsidRDefault="00542E9C">
            <w:pPr>
              <w:jc w:val="thaiDistribute"/>
              <w:rPr>
                <w:rFonts w:eastAsia="华文楷体"/>
                <w:b/>
                <w:color w:val="0A4090"/>
                <w:sz w:val="16"/>
              </w:rPr>
            </w:pPr>
            <w:r>
              <w:rPr>
                <w:rFonts w:eastAsia="华文楷体" w:hint="eastAsia"/>
                <w:b/>
                <w:color w:val="0A4090"/>
                <w:sz w:val="16"/>
              </w:rPr>
              <w:t>夏普</w:t>
            </w:r>
          </w:p>
        </w:tc>
        <w:tc>
          <w:tcPr>
            <w:tcW w:w="4971" w:type="dxa"/>
            <w:tcBorders>
              <w:top w:val="inset" w:sz="4" w:space="0" w:color="002D8C"/>
            </w:tcBorders>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0.57</w:t>
            </w:r>
          </w:p>
        </w:tc>
        <w:tc>
          <w:tcPr>
            <w:tcW w:w="3519" w:type="dxa"/>
            <w:tcBorders>
              <w:top w:val="inset" w:sz="4" w:space="0" w:color="002D8C"/>
            </w:tcBorders>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0.81</w:t>
            </w:r>
          </w:p>
        </w:tc>
      </w:tr>
      <w:tr w:rsidR="009E1D3C" w:rsidTr="009E1D3C">
        <w:trPr>
          <w:trHeight w:val="272"/>
        </w:trPr>
        <w:tc>
          <w:tcPr>
            <w:tcW w:w="2066" w:type="dxa"/>
            <w:shd w:val="solid" w:color="FFFFFF" w:fill="000000"/>
            <w:vAlign w:val="center"/>
          </w:tcPr>
          <w:p w:rsidR="009E1D3C" w:rsidRDefault="00542E9C">
            <w:pPr>
              <w:jc w:val="thaiDistribute"/>
              <w:rPr>
                <w:rFonts w:eastAsia="华文楷体"/>
                <w:b/>
                <w:color w:val="0A4090"/>
                <w:sz w:val="16"/>
              </w:rPr>
            </w:pPr>
            <w:r>
              <w:rPr>
                <w:rFonts w:eastAsia="华文楷体" w:hint="eastAsia"/>
                <w:b/>
                <w:color w:val="0A4090"/>
                <w:sz w:val="16"/>
              </w:rPr>
              <w:t>最大回撤</w:t>
            </w:r>
          </w:p>
        </w:tc>
        <w:tc>
          <w:tcPr>
            <w:tcW w:w="4971" w:type="dxa"/>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37.50%</w:t>
            </w:r>
          </w:p>
        </w:tc>
        <w:tc>
          <w:tcPr>
            <w:tcW w:w="3519" w:type="dxa"/>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27.26%</w:t>
            </w:r>
          </w:p>
        </w:tc>
      </w:tr>
      <w:tr w:rsidR="009E1D3C" w:rsidTr="009E1D3C">
        <w:trPr>
          <w:trHeight w:val="272"/>
        </w:trPr>
        <w:tc>
          <w:tcPr>
            <w:tcW w:w="2066" w:type="dxa"/>
            <w:shd w:val="solid" w:color="FFFFFF" w:fill="000000"/>
            <w:vAlign w:val="center"/>
          </w:tcPr>
          <w:p w:rsidR="009E1D3C" w:rsidRDefault="00542E9C">
            <w:pPr>
              <w:jc w:val="thaiDistribute"/>
              <w:rPr>
                <w:rFonts w:eastAsia="华文楷体"/>
                <w:b/>
                <w:color w:val="0A4090"/>
                <w:sz w:val="16"/>
              </w:rPr>
            </w:pPr>
            <w:r>
              <w:rPr>
                <w:rFonts w:eastAsia="华文楷体" w:hint="eastAsia"/>
                <w:b/>
                <w:color w:val="0A4090"/>
                <w:sz w:val="16"/>
              </w:rPr>
              <w:t>年化收益</w:t>
            </w:r>
          </w:p>
        </w:tc>
        <w:tc>
          <w:tcPr>
            <w:tcW w:w="4971" w:type="dxa"/>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12.64%</w:t>
            </w:r>
          </w:p>
        </w:tc>
        <w:tc>
          <w:tcPr>
            <w:tcW w:w="3519" w:type="dxa"/>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17.83%</w:t>
            </w:r>
          </w:p>
        </w:tc>
      </w:tr>
      <w:tr w:rsidR="009E1D3C" w:rsidTr="009E1D3C">
        <w:trPr>
          <w:trHeight w:val="272"/>
        </w:trPr>
        <w:tc>
          <w:tcPr>
            <w:tcW w:w="2066" w:type="dxa"/>
            <w:shd w:val="solid" w:color="FFFFFF" w:fill="000000"/>
            <w:vAlign w:val="center"/>
          </w:tcPr>
          <w:p w:rsidR="009E1D3C" w:rsidRDefault="00542E9C">
            <w:pPr>
              <w:jc w:val="thaiDistribute"/>
              <w:rPr>
                <w:rFonts w:eastAsia="华文楷体"/>
                <w:b/>
                <w:color w:val="0A4090"/>
                <w:sz w:val="16"/>
              </w:rPr>
            </w:pPr>
            <w:r>
              <w:rPr>
                <w:rFonts w:eastAsia="华文楷体" w:hint="eastAsia"/>
                <w:b/>
                <w:color w:val="0A4090"/>
                <w:sz w:val="16"/>
              </w:rPr>
              <w:t>日胜率</w:t>
            </w:r>
          </w:p>
        </w:tc>
        <w:tc>
          <w:tcPr>
            <w:tcW w:w="4971" w:type="dxa"/>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52.43%</w:t>
            </w:r>
          </w:p>
        </w:tc>
        <w:tc>
          <w:tcPr>
            <w:tcW w:w="3519" w:type="dxa"/>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51.60%</w:t>
            </w:r>
          </w:p>
        </w:tc>
      </w:tr>
      <w:tr w:rsidR="009E1D3C" w:rsidTr="009E1D3C">
        <w:trPr>
          <w:trHeight w:val="272"/>
        </w:trPr>
        <w:tc>
          <w:tcPr>
            <w:tcW w:w="2066" w:type="dxa"/>
            <w:tcBorders>
              <w:bottom w:val="inset" w:sz="4" w:space="0" w:color="002D8C"/>
            </w:tcBorders>
            <w:shd w:val="solid" w:color="FFFFFF" w:themeColor="background1" w:fill="000000"/>
            <w:vAlign w:val="center"/>
          </w:tcPr>
          <w:p w:rsidR="009E1D3C" w:rsidRDefault="00542E9C">
            <w:pPr>
              <w:jc w:val="thaiDistribute"/>
              <w:rPr>
                <w:rFonts w:eastAsia="华文楷体"/>
                <w:b/>
                <w:color w:val="0A4090"/>
                <w:sz w:val="16"/>
              </w:rPr>
            </w:pPr>
            <w:r>
              <w:rPr>
                <w:rFonts w:eastAsia="华文楷体" w:hint="eastAsia"/>
                <w:b/>
                <w:color w:val="0A4090"/>
                <w:sz w:val="16"/>
              </w:rPr>
              <w:t>盈亏比</w:t>
            </w:r>
          </w:p>
        </w:tc>
        <w:tc>
          <w:tcPr>
            <w:tcW w:w="4971" w:type="dxa"/>
            <w:tcBorders>
              <w:bottom w:val="inset" w:sz="4" w:space="0" w:color="002D8C"/>
            </w:tcBorders>
            <w:shd w:val="solid" w:color="FFFFFF" w:themeColor="background1" w:fill="000000"/>
            <w:vAlign w:val="center"/>
          </w:tcPr>
          <w:p w:rsidR="009E1D3C" w:rsidRDefault="00542E9C">
            <w:pPr>
              <w:jc w:val="right"/>
              <w:rPr>
                <w:rFonts w:eastAsia="华文楷体"/>
                <w:color w:val="0A4090"/>
                <w:sz w:val="16"/>
              </w:rPr>
            </w:pPr>
            <w:r>
              <w:rPr>
                <w:rFonts w:eastAsia="华文楷体" w:hint="eastAsia"/>
                <w:color w:val="0A4090"/>
                <w:sz w:val="16"/>
              </w:rPr>
              <w:t>1.04</w:t>
            </w:r>
          </w:p>
        </w:tc>
        <w:tc>
          <w:tcPr>
            <w:tcW w:w="3519" w:type="dxa"/>
            <w:tcBorders>
              <w:bottom w:val="inset" w:sz="4" w:space="0" w:color="002D8C"/>
            </w:tcBorders>
            <w:shd w:val="solid" w:color="FFFFFF" w:themeColor="background1" w:fill="000000"/>
            <w:vAlign w:val="center"/>
          </w:tcPr>
          <w:p w:rsidR="009E1D3C" w:rsidRDefault="00542E9C">
            <w:pPr>
              <w:jc w:val="right"/>
              <w:rPr>
                <w:rFonts w:eastAsia="华文楷体"/>
                <w:color w:val="0A4090"/>
                <w:sz w:val="16"/>
              </w:rPr>
            </w:pPr>
            <w:r>
              <w:rPr>
                <w:rFonts w:eastAsia="华文楷体" w:hint="eastAsia"/>
                <w:color w:val="0A4090"/>
                <w:sz w:val="16"/>
              </w:rPr>
              <w:t>1.16</w:t>
            </w:r>
          </w:p>
        </w:tc>
      </w:tr>
    </w:tbl>
    <w:p w:rsidR="009E1D3C" w:rsidRDefault="00542E9C" w:rsidP="00195DCA">
      <w:pPr>
        <w:pStyle w:val="AXStylesGraphSource"/>
        <w:spacing w:after="120"/>
        <w:rPr>
          <w:rFonts w:hint="eastAsia"/>
        </w:rPr>
      </w:pPr>
      <w:r>
        <w:rPr>
          <w:rFonts w:hint="eastAsia"/>
        </w:rPr>
        <w:t>资料来源：</w:t>
      </w:r>
      <w:r w:rsidR="00195DCA">
        <w:rPr>
          <w:rFonts w:hint="eastAsia"/>
        </w:rPr>
        <w:t>Wind</w:t>
      </w:r>
      <w:r w:rsidR="00195DCA">
        <w:t>,</w:t>
      </w:r>
      <w:r>
        <w:rPr>
          <w:rFonts w:hint="eastAsia"/>
        </w:rPr>
        <w:t>安信证券研究中心</w:t>
      </w:r>
    </w:p>
    <w:p w:rsidR="009E1D3C" w:rsidRDefault="00542E9C">
      <w:pPr>
        <w:pStyle w:val="AXStylesContentSecTitle"/>
      </w:pPr>
      <w:bookmarkStart w:id="124" w:name="_Toc28698"/>
      <w:bookmarkStart w:id="125" w:name="_Toc509387993"/>
      <w:r>
        <w:rPr>
          <w:rFonts w:hint="eastAsia"/>
        </w:rPr>
        <w:lastRenderedPageBreak/>
        <w:t>螺纹钢</w:t>
      </w:r>
      <w:bookmarkEnd w:id="124"/>
      <w:bookmarkEnd w:id="125"/>
    </w:p>
    <w:p w:rsidR="00195DCA" w:rsidRDefault="00195DCA" w:rsidP="00195DCA">
      <w:pPr>
        <w:pStyle w:val="AXStylesContentSecTitle"/>
        <w:numPr>
          <w:ilvl w:val="0"/>
          <w:numId w:val="0"/>
        </w:numPr>
        <w:ind w:left="2160"/>
        <w:rPr>
          <w:rFonts w:hint="eastAsia"/>
        </w:rPr>
      </w:pPr>
    </w:p>
    <w:tbl>
      <w:tblPr>
        <w:tblStyle w:val="AXStylesChartInsertDoubleCol"/>
        <w:tblW w:w="10556" w:type="dxa"/>
        <w:tblLayout w:type="fixed"/>
        <w:tblLook w:val="04A0" w:firstRow="1" w:lastRow="0" w:firstColumn="1" w:lastColumn="0" w:noHBand="0" w:noVBand="1"/>
      </w:tblPr>
      <w:tblGrid>
        <w:gridCol w:w="5159"/>
        <w:gridCol w:w="238"/>
        <w:gridCol w:w="5159"/>
      </w:tblGrid>
      <w:tr w:rsidR="009E1D3C" w:rsidTr="009E1D3C">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9E1D3C" w:rsidRDefault="00542E9C">
            <w:pPr>
              <w:pStyle w:val="AXStylesGraphTitle"/>
              <w:ind w:leftChars="1" w:left="2"/>
              <w:rPr>
                <w:sz w:val="20"/>
              </w:rPr>
            </w:pPr>
            <w:bookmarkStart w:id="126" w:name="_Toc509388039"/>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44</w:t>
            </w:r>
            <w:r>
              <w:rPr>
                <w:sz w:val="20"/>
              </w:rPr>
              <w:fldChar w:fldCharType="end"/>
            </w:r>
            <w:bookmarkStart w:id="127" w:name="_Toc30489"/>
            <w:r>
              <w:rPr>
                <w:rFonts w:hint="eastAsia"/>
                <w:sz w:val="20"/>
              </w:rPr>
              <w:t>：螺纹钢</w:t>
            </w:r>
            <w:r>
              <w:rPr>
                <w:rFonts w:hint="eastAsia"/>
                <w:sz w:val="20"/>
              </w:rPr>
              <w:t>-</w:t>
            </w:r>
            <w:r>
              <w:rPr>
                <w:sz w:val="20"/>
              </w:rPr>
              <w:t>预测目标</w:t>
            </w:r>
            <w:r>
              <w:rPr>
                <w:rFonts w:hint="eastAsia"/>
                <w:sz w:val="20"/>
              </w:rPr>
              <w:t>收益</w:t>
            </w:r>
            <w:r>
              <w:rPr>
                <w:sz w:val="20"/>
              </w:rPr>
              <w:t>-</w:t>
            </w:r>
            <w:r>
              <w:rPr>
                <w:sz w:val="20"/>
              </w:rPr>
              <w:t>净值</w:t>
            </w:r>
            <w:bookmarkEnd w:id="126"/>
            <w:bookmarkEnd w:id="127"/>
          </w:p>
        </w:tc>
        <w:tc>
          <w:tcPr>
            <w:tcW w:w="238" w:type="dxa"/>
          </w:tcPr>
          <w:p w:rsidR="009E1D3C" w:rsidRDefault="009E1D3C">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9E1D3C" w:rsidRDefault="00542E9C">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128" w:name="_Toc509388040"/>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45</w:t>
            </w:r>
            <w:r>
              <w:rPr>
                <w:sz w:val="20"/>
              </w:rPr>
              <w:fldChar w:fldCharType="end"/>
            </w:r>
            <w:bookmarkStart w:id="129" w:name="_Toc6240"/>
            <w:r>
              <w:rPr>
                <w:rFonts w:hint="eastAsia"/>
                <w:sz w:val="20"/>
              </w:rPr>
              <w:t>：螺纹钢</w:t>
            </w:r>
            <w:r>
              <w:rPr>
                <w:rFonts w:hint="eastAsia"/>
                <w:sz w:val="20"/>
              </w:rPr>
              <w:t>-</w:t>
            </w:r>
            <w:r>
              <w:rPr>
                <w:sz w:val="20"/>
              </w:rPr>
              <w:t>预测目标</w:t>
            </w:r>
            <w:r>
              <w:rPr>
                <w:rFonts w:hint="eastAsia"/>
                <w:sz w:val="20"/>
              </w:rPr>
              <w:t>收益</w:t>
            </w:r>
            <w:r>
              <w:rPr>
                <w:sz w:val="20"/>
              </w:rPr>
              <w:t>-</w:t>
            </w:r>
            <w:r>
              <w:rPr>
                <w:rFonts w:hint="eastAsia"/>
                <w:sz w:val="20"/>
              </w:rPr>
              <w:t>收益</w:t>
            </w:r>
            <w:bookmarkEnd w:id="128"/>
            <w:bookmarkEnd w:id="129"/>
          </w:p>
        </w:tc>
      </w:tr>
      <w:tr w:rsidR="009E1D3C" w:rsidTr="009E1D3C">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9E1D3C" w:rsidRDefault="00542E9C">
            <w:pPr>
              <w:jc w:val="center"/>
              <w:rPr>
                <w:rFonts w:eastAsia="华文楷体"/>
                <w:color w:val="0A4090"/>
              </w:rPr>
            </w:pPr>
            <w:r>
              <w:rPr>
                <w:noProof/>
              </w:rPr>
              <w:drawing>
                <wp:inline distT="0" distB="0" distL="0" distR="0">
                  <wp:extent cx="2724150" cy="2162175"/>
                  <wp:effectExtent l="0" t="0" r="0" b="9525"/>
                  <wp:docPr id="36" name="图片 36" descr="C:\Users\Administrator\Desktop\周袤研报\Commodity\CommodityReturn\RB_4017\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Administrator\Desktop\周袤研报\Commodity\CommodityReturn\RB_4017\value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2724059" cy="2162103"/>
                          </a:xfrm>
                          <a:prstGeom prst="rect">
                            <a:avLst/>
                          </a:prstGeom>
                          <a:noFill/>
                          <a:ln>
                            <a:noFill/>
                          </a:ln>
                        </pic:spPr>
                      </pic:pic>
                    </a:graphicData>
                  </a:graphic>
                </wp:inline>
              </w:drawing>
            </w:r>
          </w:p>
        </w:tc>
        <w:tc>
          <w:tcPr>
            <w:tcW w:w="238" w:type="dxa"/>
          </w:tcPr>
          <w:p w:rsidR="009E1D3C" w:rsidRDefault="009E1D3C">
            <w:pPr>
              <w:pStyle w:val="AXStylesContentSecTitle"/>
              <w:numPr>
                <w:ilvl w:val="0"/>
                <w:numId w:val="0"/>
              </w:numPr>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9E1D3C" w:rsidRDefault="00542E9C">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noProof/>
              </w:rPr>
              <w:drawing>
                <wp:inline distT="0" distB="0" distL="0" distR="0">
                  <wp:extent cx="2790825" cy="2090420"/>
                  <wp:effectExtent l="0" t="0" r="0" b="5080"/>
                  <wp:docPr id="38" name="图片 38" descr="C:\Users\Administrator\Desktop\周袤研报\Commodity\CommodityReturn\RB_4017\retur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Administrator\Desktop\周袤研报\Commodity\CommodityReturn\RB_4017\return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2790825" cy="2090688"/>
                          </a:xfrm>
                          <a:prstGeom prst="rect">
                            <a:avLst/>
                          </a:prstGeom>
                          <a:noFill/>
                          <a:ln>
                            <a:noFill/>
                          </a:ln>
                        </pic:spPr>
                      </pic:pic>
                    </a:graphicData>
                  </a:graphic>
                </wp:inline>
              </w:drawing>
            </w:r>
          </w:p>
          <w:p w:rsidR="009E1D3C" w:rsidRDefault="009E1D3C">
            <w:pPr>
              <w:cnfStyle w:val="000000000000" w:firstRow="0" w:lastRow="0" w:firstColumn="0" w:lastColumn="0" w:oddVBand="0" w:evenVBand="0" w:oddHBand="0" w:evenHBand="0" w:firstRowFirstColumn="0" w:firstRowLastColumn="0" w:lastRowFirstColumn="0" w:lastRowLastColumn="0"/>
              <w:rPr>
                <w:rFonts w:eastAsia="华文楷体"/>
              </w:rPr>
            </w:pPr>
          </w:p>
          <w:p w:rsidR="009E1D3C" w:rsidRDefault="009E1D3C">
            <w:pPr>
              <w:cnfStyle w:val="000000000000" w:firstRow="0" w:lastRow="0" w:firstColumn="0" w:lastColumn="0" w:oddVBand="0" w:evenVBand="0" w:oddHBand="0" w:evenHBand="0" w:firstRowFirstColumn="0" w:firstRowLastColumn="0" w:lastRowFirstColumn="0" w:lastRowLastColumn="0"/>
              <w:rPr>
                <w:rFonts w:eastAsia="华文楷体"/>
              </w:rPr>
            </w:pPr>
          </w:p>
          <w:p w:rsidR="009E1D3C" w:rsidRDefault="009E1D3C">
            <w:pPr>
              <w:cnfStyle w:val="000000000000" w:firstRow="0" w:lastRow="0" w:firstColumn="0" w:lastColumn="0" w:oddVBand="0" w:evenVBand="0" w:oddHBand="0" w:evenHBand="0" w:firstRowFirstColumn="0" w:firstRowLastColumn="0" w:lastRowFirstColumn="0" w:lastRowLastColumn="0"/>
              <w:rPr>
                <w:rFonts w:eastAsia="华文楷体"/>
              </w:rPr>
            </w:pPr>
          </w:p>
          <w:p w:rsidR="009E1D3C" w:rsidRDefault="009E1D3C">
            <w:pPr>
              <w:cnfStyle w:val="000000000000" w:firstRow="0" w:lastRow="0" w:firstColumn="0" w:lastColumn="0" w:oddVBand="0" w:evenVBand="0" w:oddHBand="0" w:evenHBand="0" w:firstRowFirstColumn="0" w:firstRowLastColumn="0" w:lastRowFirstColumn="0" w:lastRowLastColumn="0"/>
              <w:rPr>
                <w:rFonts w:eastAsia="华文楷体"/>
              </w:rPr>
            </w:pPr>
          </w:p>
        </w:tc>
      </w:tr>
      <w:tr w:rsidR="009E1D3C" w:rsidTr="009E1D3C">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9E1D3C" w:rsidRDefault="00542E9C">
            <w:pPr>
              <w:pStyle w:val="AXStylesGraphSource"/>
              <w:spacing w:after="120"/>
            </w:pPr>
            <w:r>
              <w:rPr>
                <w:rFonts w:hint="eastAsia"/>
              </w:rPr>
              <w:t>资料来源：</w:t>
            </w:r>
            <w:r w:rsidR="00195DCA">
              <w:rPr>
                <w:rFonts w:hint="eastAsia"/>
              </w:rPr>
              <w:t>Wind</w:t>
            </w:r>
            <w:r w:rsidR="00195DCA">
              <w:t>,</w:t>
            </w:r>
            <w:r>
              <w:rPr>
                <w:rFonts w:hint="eastAsia"/>
              </w:rPr>
              <w:t>安信证券研究中心</w:t>
            </w:r>
          </w:p>
        </w:tc>
        <w:tc>
          <w:tcPr>
            <w:tcW w:w="238" w:type="dxa"/>
          </w:tcPr>
          <w:p w:rsidR="009E1D3C" w:rsidRDefault="009E1D3C">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9E1D3C" w:rsidRDefault="00542E9C">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195DCA">
              <w:rPr>
                <w:rFonts w:hint="eastAsia"/>
              </w:rPr>
              <w:t>Wind</w:t>
            </w:r>
            <w:r w:rsidR="00195DCA">
              <w:t>,</w:t>
            </w:r>
            <w:r>
              <w:rPr>
                <w:rFonts w:hint="eastAsia"/>
              </w:rPr>
              <w:t>安信证券研究中心</w:t>
            </w:r>
          </w:p>
        </w:tc>
      </w:tr>
    </w:tbl>
    <w:p w:rsidR="009E1D3C" w:rsidRDefault="009E1D3C">
      <w:pPr>
        <w:pStyle w:val="AXStylesContentSecTitle"/>
        <w:numPr>
          <w:ilvl w:val="0"/>
          <w:numId w:val="0"/>
        </w:numPr>
        <w:ind w:left="216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9E1D3C" w:rsidTr="009E1D3C">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9E1D3C" w:rsidRDefault="00542E9C">
            <w:pPr>
              <w:pStyle w:val="AXStylesGraphTitle"/>
              <w:ind w:leftChars="1" w:left="2"/>
              <w:rPr>
                <w:sz w:val="20"/>
              </w:rPr>
            </w:pPr>
            <w:bookmarkStart w:id="130" w:name="_Toc509388041"/>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46</w:t>
            </w:r>
            <w:r>
              <w:rPr>
                <w:sz w:val="20"/>
              </w:rPr>
              <w:fldChar w:fldCharType="end"/>
            </w:r>
            <w:bookmarkStart w:id="131" w:name="_Toc8580"/>
            <w:r>
              <w:rPr>
                <w:rFonts w:hint="eastAsia"/>
                <w:sz w:val="20"/>
              </w:rPr>
              <w:t>：螺纹钢</w:t>
            </w:r>
            <w:r>
              <w:rPr>
                <w:rFonts w:hint="eastAsia"/>
                <w:sz w:val="20"/>
              </w:rPr>
              <w:t>-</w:t>
            </w:r>
            <w:r>
              <w:rPr>
                <w:sz w:val="20"/>
              </w:rPr>
              <w:t>预测目标</w:t>
            </w:r>
            <w:r>
              <w:rPr>
                <w:rFonts w:hint="eastAsia"/>
                <w:sz w:val="20"/>
              </w:rPr>
              <w:t>收益</w:t>
            </w:r>
            <w:r>
              <w:rPr>
                <w:sz w:val="20"/>
              </w:rPr>
              <w:t>-</w:t>
            </w:r>
            <w:r>
              <w:rPr>
                <w:rFonts w:hint="eastAsia"/>
                <w:sz w:val="20"/>
              </w:rPr>
              <w:t>回撤</w:t>
            </w:r>
            <w:bookmarkEnd w:id="130"/>
            <w:bookmarkEnd w:id="131"/>
          </w:p>
        </w:tc>
        <w:tc>
          <w:tcPr>
            <w:tcW w:w="238" w:type="dxa"/>
          </w:tcPr>
          <w:p w:rsidR="009E1D3C" w:rsidRDefault="009E1D3C">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9E1D3C" w:rsidRDefault="00542E9C">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132" w:name="_Toc509388042"/>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47</w:t>
            </w:r>
            <w:r>
              <w:rPr>
                <w:sz w:val="20"/>
              </w:rPr>
              <w:fldChar w:fldCharType="end"/>
            </w:r>
            <w:bookmarkStart w:id="133" w:name="_Toc22803"/>
            <w:r>
              <w:rPr>
                <w:rFonts w:hint="eastAsia"/>
                <w:sz w:val="20"/>
              </w:rPr>
              <w:t>：螺纹钢</w:t>
            </w:r>
            <w:r>
              <w:rPr>
                <w:rFonts w:hint="eastAsia"/>
                <w:sz w:val="20"/>
              </w:rPr>
              <w:t>-</w:t>
            </w:r>
            <w:r>
              <w:rPr>
                <w:sz w:val="20"/>
              </w:rPr>
              <w:t>预测目标</w:t>
            </w:r>
            <w:r>
              <w:rPr>
                <w:rFonts w:hint="eastAsia"/>
                <w:sz w:val="20"/>
              </w:rPr>
              <w:t>收益</w:t>
            </w:r>
            <w:r>
              <w:rPr>
                <w:sz w:val="20"/>
              </w:rPr>
              <w:t>-</w:t>
            </w:r>
            <w:r>
              <w:rPr>
                <w:rFonts w:hint="eastAsia"/>
                <w:sz w:val="20"/>
              </w:rPr>
              <w:t>分年度</w:t>
            </w:r>
            <w:r>
              <w:rPr>
                <w:sz w:val="20"/>
              </w:rPr>
              <w:t>夏普</w:t>
            </w:r>
            <w:bookmarkEnd w:id="132"/>
            <w:bookmarkEnd w:id="133"/>
          </w:p>
        </w:tc>
      </w:tr>
      <w:tr w:rsidR="009E1D3C" w:rsidTr="009E1D3C">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9E1D3C" w:rsidRDefault="00542E9C">
            <w:pPr>
              <w:jc w:val="center"/>
              <w:rPr>
                <w:rFonts w:eastAsia="华文楷体"/>
                <w:color w:val="0A4090"/>
              </w:rPr>
            </w:pPr>
            <w:r>
              <w:rPr>
                <w:noProof/>
              </w:rPr>
              <w:drawing>
                <wp:inline distT="0" distB="0" distL="0" distR="0">
                  <wp:extent cx="2780030" cy="2004060"/>
                  <wp:effectExtent l="0" t="0" r="1270" b="0"/>
                  <wp:docPr id="39" name="图片 39" descr="C:\Users\Administrator\Desktop\周袤研报\Commodity\CommodityReturn\RB_4017\drawdow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Administrator\Desktop\周袤研报\Commodity\CommodityReturn\RB_4017\drawdown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781210" cy="2005058"/>
                          </a:xfrm>
                          <a:prstGeom prst="rect">
                            <a:avLst/>
                          </a:prstGeom>
                          <a:noFill/>
                          <a:ln>
                            <a:noFill/>
                          </a:ln>
                        </pic:spPr>
                      </pic:pic>
                    </a:graphicData>
                  </a:graphic>
                </wp:inline>
              </w:drawing>
            </w:r>
          </w:p>
        </w:tc>
        <w:tc>
          <w:tcPr>
            <w:tcW w:w="238" w:type="dxa"/>
          </w:tcPr>
          <w:p w:rsidR="009E1D3C" w:rsidRDefault="009E1D3C">
            <w:pPr>
              <w:pStyle w:val="AXStylesContentSecTitle"/>
              <w:numPr>
                <w:ilvl w:val="0"/>
                <w:numId w:val="0"/>
              </w:numPr>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9E1D3C" w:rsidRDefault="00542E9C">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noProof/>
              </w:rPr>
              <w:drawing>
                <wp:inline distT="0" distB="0" distL="0" distR="0">
                  <wp:extent cx="2562225" cy="1976755"/>
                  <wp:effectExtent l="0" t="0" r="0" b="4445"/>
                  <wp:docPr id="37" name="图片 37" descr="C:\Users\Administrator\Desktop\周袤研报\Commodity\CommodityReturn\RB_4017\SharpeBy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Administrator\Desktop\周袤研报\Commodity\CommodityReturn\RB_4017\SharpeByYear.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2564563" cy="1978954"/>
                          </a:xfrm>
                          <a:prstGeom prst="rect">
                            <a:avLst/>
                          </a:prstGeom>
                          <a:noFill/>
                          <a:ln>
                            <a:noFill/>
                          </a:ln>
                        </pic:spPr>
                      </pic:pic>
                    </a:graphicData>
                  </a:graphic>
                </wp:inline>
              </w:drawing>
            </w:r>
          </w:p>
        </w:tc>
      </w:tr>
      <w:tr w:rsidR="009E1D3C" w:rsidTr="009E1D3C">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9E1D3C" w:rsidRDefault="00542E9C">
            <w:pPr>
              <w:pStyle w:val="AXStylesGraphSource"/>
              <w:spacing w:after="120"/>
            </w:pPr>
            <w:r>
              <w:rPr>
                <w:rFonts w:hint="eastAsia"/>
              </w:rPr>
              <w:t>资料来源：</w:t>
            </w:r>
            <w:r w:rsidR="00195DCA">
              <w:rPr>
                <w:rFonts w:hint="eastAsia"/>
              </w:rPr>
              <w:t>Wind</w:t>
            </w:r>
            <w:r w:rsidR="00195DCA">
              <w:t>,</w:t>
            </w:r>
            <w:r>
              <w:rPr>
                <w:rFonts w:hint="eastAsia"/>
              </w:rPr>
              <w:t>安信证券研究中心</w:t>
            </w:r>
          </w:p>
        </w:tc>
        <w:tc>
          <w:tcPr>
            <w:tcW w:w="238" w:type="dxa"/>
          </w:tcPr>
          <w:p w:rsidR="009E1D3C" w:rsidRDefault="009E1D3C">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9E1D3C" w:rsidRDefault="00542E9C">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195DCA">
              <w:rPr>
                <w:rFonts w:hint="eastAsia"/>
              </w:rPr>
              <w:t>Wind</w:t>
            </w:r>
            <w:r w:rsidR="00195DCA">
              <w:t>,</w:t>
            </w:r>
            <w:r>
              <w:rPr>
                <w:rFonts w:hint="eastAsia"/>
              </w:rPr>
              <w:t>安信证券研究中心</w:t>
            </w:r>
          </w:p>
        </w:tc>
      </w:tr>
    </w:tbl>
    <w:p w:rsidR="009E1D3C" w:rsidRDefault="009E1D3C">
      <w:pPr>
        <w:pStyle w:val="AXStylesContentSecTitle"/>
        <w:numPr>
          <w:ilvl w:val="0"/>
          <w:numId w:val="0"/>
        </w:numPr>
        <w:ind w:left="216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9E1D3C" w:rsidTr="009E1D3C">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9E1D3C" w:rsidRDefault="00542E9C">
            <w:pPr>
              <w:pStyle w:val="AXStylesGraphTitle"/>
              <w:ind w:leftChars="1" w:left="2"/>
              <w:rPr>
                <w:sz w:val="20"/>
              </w:rPr>
            </w:pPr>
            <w:bookmarkStart w:id="134" w:name="_Toc509388043"/>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48</w:t>
            </w:r>
            <w:r>
              <w:rPr>
                <w:sz w:val="20"/>
              </w:rPr>
              <w:fldChar w:fldCharType="end"/>
            </w:r>
            <w:bookmarkStart w:id="135" w:name="_Toc19240"/>
            <w:r>
              <w:rPr>
                <w:rFonts w:hint="eastAsia"/>
                <w:sz w:val="20"/>
              </w:rPr>
              <w:t>：螺纹钢</w:t>
            </w:r>
            <w:r>
              <w:rPr>
                <w:rFonts w:hint="eastAsia"/>
                <w:sz w:val="20"/>
              </w:rPr>
              <w:t>-</w:t>
            </w:r>
            <w:r>
              <w:rPr>
                <w:sz w:val="20"/>
              </w:rPr>
              <w:t>预测目标</w:t>
            </w:r>
            <w:r>
              <w:rPr>
                <w:rFonts w:hint="eastAsia"/>
                <w:sz w:val="20"/>
              </w:rPr>
              <w:t>夏普</w:t>
            </w:r>
            <w:r>
              <w:rPr>
                <w:sz w:val="20"/>
              </w:rPr>
              <w:t>-</w:t>
            </w:r>
            <w:r>
              <w:rPr>
                <w:sz w:val="20"/>
              </w:rPr>
              <w:t>净值</w:t>
            </w:r>
            <w:bookmarkEnd w:id="134"/>
            <w:bookmarkEnd w:id="135"/>
          </w:p>
        </w:tc>
        <w:tc>
          <w:tcPr>
            <w:tcW w:w="238" w:type="dxa"/>
          </w:tcPr>
          <w:p w:rsidR="009E1D3C" w:rsidRDefault="009E1D3C">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9E1D3C" w:rsidRDefault="00542E9C">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136" w:name="_Toc509388044"/>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49</w:t>
            </w:r>
            <w:r>
              <w:rPr>
                <w:sz w:val="20"/>
              </w:rPr>
              <w:fldChar w:fldCharType="end"/>
            </w:r>
            <w:bookmarkStart w:id="137" w:name="_Toc7940"/>
            <w:r>
              <w:rPr>
                <w:rFonts w:hint="eastAsia"/>
                <w:sz w:val="20"/>
              </w:rPr>
              <w:t>：螺纹钢</w:t>
            </w:r>
            <w:r>
              <w:rPr>
                <w:rFonts w:hint="eastAsia"/>
                <w:sz w:val="20"/>
              </w:rPr>
              <w:t>-</w:t>
            </w:r>
            <w:r>
              <w:rPr>
                <w:sz w:val="20"/>
              </w:rPr>
              <w:t>预测目标</w:t>
            </w:r>
            <w:r>
              <w:rPr>
                <w:rFonts w:hint="eastAsia"/>
                <w:sz w:val="20"/>
              </w:rPr>
              <w:t>夏普</w:t>
            </w:r>
            <w:r>
              <w:rPr>
                <w:sz w:val="20"/>
              </w:rPr>
              <w:t>-</w:t>
            </w:r>
            <w:r>
              <w:rPr>
                <w:rFonts w:hint="eastAsia"/>
                <w:sz w:val="20"/>
              </w:rPr>
              <w:t>收益</w:t>
            </w:r>
            <w:bookmarkEnd w:id="136"/>
            <w:bookmarkEnd w:id="137"/>
          </w:p>
        </w:tc>
      </w:tr>
      <w:tr w:rsidR="009E1D3C" w:rsidTr="009E1D3C">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9E1D3C" w:rsidRDefault="00542E9C">
            <w:pPr>
              <w:jc w:val="center"/>
              <w:rPr>
                <w:rFonts w:eastAsia="华文楷体"/>
                <w:color w:val="0A4090"/>
              </w:rPr>
            </w:pPr>
            <w:r>
              <w:rPr>
                <w:noProof/>
              </w:rPr>
              <w:drawing>
                <wp:inline distT="0" distB="0" distL="0" distR="0">
                  <wp:extent cx="2516505" cy="1762125"/>
                  <wp:effectExtent l="0" t="0" r="0" b="0"/>
                  <wp:docPr id="28" name="图片 28" descr="C:\Users\Administrator\Desktop\周袤研报\Commodity\CommodityNeural\RB_4017\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Administrator\Desktop\周袤研报\Commodity\CommodityNeural\RB_4017\values.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2521594" cy="1765623"/>
                          </a:xfrm>
                          <a:prstGeom prst="rect">
                            <a:avLst/>
                          </a:prstGeom>
                          <a:noFill/>
                          <a:ln>
                            <a:noFill/>
                          </a:ln>
                        </pic:spPr>
                      </pic:pic>
                    </a:graphicData>
                  </a:graphic>
                </wp:inline>
              </w:drawing>
            </w:r>
          </w:p>
        </w:tc>
        <w:tc>
          <w:tcPr>
            <w:tcW w:w="238" w:type="dxa"/>
          </w:tcPr>
          <w:p w:rsidR="009E1D3C" w:rsidRDefault="009E1D3C">
            <w:pPr>
              <w:pStyle w:val="AXStylesContentSecTitle"/>
              <w:numPr>
                <w:ilvl w:val="0"/>
                <w:numId w:val="0"/>
              </w:numPr>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9E1D3C" w:rsidRDefault="00542E9C">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noProof/>
              </w:rPr>
              <w:drawing>
                <wp:inline distT="0" distB="0" distL="0" distR="0">
                  <wp:extent cx="2790825" cy="1828800"/>
                  <wp:effectExtent l="0" t="0" r="9525" b="0"/>
                  <wp:docPr id="29" name="图片 29" descr="C:\Users\Administrator\Desktop\周袤研报\Commodity\CommodityNeural\RB_4017\retur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Administrator\Desktop\周袤研报\Commodity\CommodityNeural\RB_4017\returns.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2790825" cy="1828800"/>
                          </a:xfrm>
                          <a:prstGeom prst="rect">
                            <a:avLst/>
                          </a:prstGeom>
                          <a:noFill/>
                          <a:ln>
                            <a:noFill/>
                          </a:ln>
                        </pic:spPr>
                      </pic:pic>
                    </a:graphicData>
                  </a:graphic>
                </wp:inline>
              </w:drawing>
            </w:r>
          </w:p>
        </w:tc>
      </w:tr>
      <w:tr w:rsidR="009E1D3C" w:rsidTr="009E1D3C">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9E1D3C" w:rsidRDefault="00542E9C">
            <w:pPr>
              <w:pStyle w:val="AXStylesGraphSource"/>
              <w:spacing w:after="120"/>
            </w:pPr>
            <w:r>
              <w:rPr>
                <w:rFonts w:hint="eastAsia"/>
              </w:rPr>
              <w:t>资料来源：</w:t>
            </w:r>
            <w:r w:rsidR="00195DCA">
              <w:rPr>
                <w:rFonts w:hint="eastAsia"/>
              </w:rPr>
              <w:t>Wind</w:t>
            </w:r>
            <w:r w:rsidR="00195DCA">
              <w:t>,</w:t>
            </w:r>
            <w:r>
              <w:rPr>
                <w:rFonts w:hint="eastAsia"/>
              </w:rPr>
              <w:t>安信证券研究中心</w:t>
            </w:r>
          </w:p>
        </w:tc>
        <w:tc>
          <w:tcPr>
            <w:tcW w:w="238" w:type="dxa"/>
          </w:tcPr>
          <w:p w:rsidR="009E1D3C" w:rsidRDefault="009E1D3C">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9E1D3C" w:rsidRDefault="00542E9C">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195DCA">
              <w:rPr>
                <w:rFonts w:hint="eastAsia"/>
              </w:rPr>
              <w:t>Wind</w:t>
            </w:r>
            <w:r w:rsidR="00195DCA">
              <w:t>,</w:t>
            </w:r>
            <w:r>
              <w:rPr>
                <w:rFonts w:hint="eastAsia"/>
              </w:rPr>
              <w:t>安信证券研究中心</w:t>
            </w:r>
          </w:p>
        </w:tc>
      </w:tr>
    </w:tbl>
    <w:p w:rsidR="009E1D3C" w:rsidRDefault="009E1D3C">
      <w:pPr>
        <w:pStyle w:val="AXStylesContentSecTitle"/>
        <w:numPr>
          <w:ilvl w:val="0"/>
          <w:numId w:val="0"/>
        </w:numPr>
        <w:ind w:left="2160"/>
      </w:pPr>
    </w:p>
    <w:p w:rsidR="009E1D3C" w:rsidRDefault="009E1D3C">
      <w:pPr>
        <w:pStyle w:val="AXStylesContentSecTitle"/>
        <w:numPr>
          <w:ilvl w:val="0"/>
          <w:numId w:val="0"/>
        </w:numPr>
        <w:ind w:left="216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9E1D3C" w:rsidTr="009E1D3C">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9E1D3C" w:rsidRDefault="00542E9C">
            <w:pPr>
              <w:pStyle w:val="AXStylesGraphTitle"/>
              <w:ind w:leftChars="1" w:left="2"/>
              <w:rPr>
                <w:sz w:val="20"/>
              </w:rPr>
            </w:pPr>
            <w:bookmarkStart w:id="138" w:name="_Toc509388045"/>
            <w:r>
              <w:rPr>
                <w:rFonts w:hint="eastAsia"/>
                <w:sz w:val="20"/>
              </w:rPr>
              <w:lastRenderedPageBreak/>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50</w:t>
            </w:r>
            <w:r>
              <w:rPr>
                <w:sz w:val="20"/>
              </w:rPr>
              <w:fldChar w:fldCharType="end"/>
            </w:r>
            <w:bookmarkStart w:id="139" w:name="_Toc25166"/>
            <w:r>
              <w:rPr>
                <w:rFonts w:hint="eastAsia"/>
                <w:sz w:val="20"/>
              </w:rPr>
              <w:t>：螺纹钢</w:t>
            </w:r>
            <w:r>
              <w:rPr>
                <w:rFonts w:hint="eastAsia"/>
                <w:sz w:val="20"/>
              </w:rPr>
              <w:t>-</w:t>
            </w:r>
            <w:r>
              <w:rPr>
                <w:sz w:val="20"/>
              </w:rPr>
              <w:t>预测目标</w:t>
            </w:r>
            <w:r>
              <w:rPr>
                <w:rFonts w:hint="eastAsia"/>
                <w:sz w:val="20"/>
              </w:rPr>
              <w:t>夏普</w:t>
            </w:r>
            <w:r>
              <w:rPr>
                <w:sz w:val="20"/>
              </w:rPr>
              <w:t>-</w:t>
            </w:r>
            <w:r>
              <w:rPr>
                <w:rFonts w:hint="eastAsia"/>
                <w:sz w:val="20"/>
              </w:rPr>
              <w:t>回撤</w:t>
            </w:r>
            <w:bookmarkEnd w:id="138"/>
            <w:bookmarkEnd w:id="139"/>
          </w:p>
        </w:tc>
        <w:tc>
          <w:tcPr>
            <w:tcW w:w="238" w:type="dxa"/>
          </w:tcPr>
          <w:p w:rsidR="009E1D3C" w:rsidRDefault="009E1D3C">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9E1D3C" w:rsidRDefault="00542E9C">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140" w:name="_Toc509388046"/>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51</w:t>
            </w:r>
            <w:r>
              <w:rPr>
                <w:sz w:val="20"/>
              </w:rPr>
              <w:fldChar w:fldCharType="end"/>
            </w:r>
            <w:bookmarkStart w:id="141" w:name="_Toc16236"/>
            <w:r>
              <w:rPr>
                <w:rFonts w:hint="eastAsia"/>
                <w:sz w:val="20"/>
              </w:rPr>
              <w:t>：螺纹钢</w:t>
            </w:r>
            <w:r>
              <w:rPr>
                <w:rFonts w:hint="eastAsia"/>
                <w:sz w:val="20"/>
              </w:rPr>
              <w:t>-</w:t>
            </w:r>
            <w:r>
              <w:rPr>
                <w:sz w:val="20"/>
              </w:rPr>
              <w:t>预测目标</w:t>
            </w:r>
            <w:r>
              <w:rPr>
                <w:rFonts w:hint="eastAsia"/>
                <w:sz w:val="20"/>
              </w:rPr>
              <w:t>夏普</w:t>
            </w:r>
            <w:r>
              <w:rPr>
                <w:sz w:val="20"/>
              </w:rPr>
              <w:t>-</w:t>
            </w:r>
            <w:r>
              <w:rPr>
                <w:rFonts w:hint="eastAsia"/>
                <w:sz w:val="20"/>
              </w:rPr>
              <w:t>分年度</w:t>
            </w:r>
            <w:r>
              <w:rPr>
                <w:sz w:val="20"/>
              </w:rPr>
              <w:t>夏普</w:t>
            </w:r>
            <w:bookmarkEnd w:id="140"/>
            <w:bookmarkEnd w:id="141"/>
          </w:p>
        </w:tc>
      </w:tr>
      <w:tr w:rsidR="009E1D3C" w:rsidTr="009E1D3C">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9E1D3C" w:rsidRDefault="00542E9C">
            <w:pPr>
              <w:jc w:val="center"/>
              <w:rPr>
                <w:rFonts w:eastAsia="华文楷体"/>
                <w:color w:val="0A4090"/>
              </w:rPr>
            </w:pPr>
            <w:r>
              <w:rPr>
                <w:noProof/>
              </w:rPr>
              <w:drawing>
                <wp:inline distT="0" distB="0" distL="0" distR="0">
                  <wp:extent cx="2642235" cy="1905000"/>
                  <wp:effectExtent l="0" t="0" r="5715" b="0"/>
                  <wp:docPr id="30" name="图片 30" descr="C:\Users\Administrator\Desktop\周袤研报\Commodity\CommodityNeural\RB_4017\drawdow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Administrator\Desktop\周袤研报\Commodity\CommodityNeural\RB_4017\drawdowns.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2652491" cy="1912261"/>
                          </a:xfrm>
                          <a:prstGeom prst="rect">
                            <a:avLst/>
                          </a:prstGeom>
                          <a:noFill/>
                          <a:ln>
                            <a:noFill/>
                          </a:ln>
                        </pic:spPr>
                      </pic:pic>
                    </a:graphicData>
                  </a:graphic>
                </wp:inline>
              </w:drawing>
            </w:r>
          </w:p>
        </w:tc>
        <w:tc>
          <w:tcPr>
            <w:tcW w:w="238" w:type="dxa"/>
          </w:tcPr>
          <w:p w:rsidR="009E1D3C" w:rsidRDefault="009E1D3C">
            <w:pPr>
              <w:pStyle w:val="AXStylesContentSecTitle"/>
              <w:numPr>
                <w:ilvl w:val="0"/>
                <w:numId w:val="0"/>
              </w:numPr>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9E1D3C" w:rsidRDefault="00542E9C">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noProof/>
              </w:rPr>
              <w:drawing>
                <wp:inline distT="0" distB="0" distL="0" distR="0">
                  <wp:extent cx="2690495" cy="2076450"/>
                  <wp:effectExtent l="0" t="0" r="0" b="0"/>
                  <wp:docPr id="31" name="图片 31" descr="C:\Users\Administrator\Desktop\周袤研报\Commodity\CommodityNeural\RB_4017\SharpeBy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Administrator\Desktop\周袤研报\Commodity\CommodityNeural\RB_4017\SharpeByYear.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2690910" cy="2076450"/>
                          </a:xfrm>
                          <a:prstGeom prst="rect">
                            <a:avLst/>
                          </a:prstGeom>
                          <a:noFill/>
                          <a:ln>
                            <a:noFill/>
                          </a:ln>
                        </pic:spPr>
                      </pic:pic>
                    </a:graphicData>
                  </a:graphic>
                </wp:inline>
              </w:drawing>
            </w:r>
          </w:p>
        </w:tc>
      </w:tr>
      <w:tr w:rsidR="009E1D3C" w:rsidTr="009E1D3C">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9E1D3C" w:rsidRDefault="00542E9C">
            <w:pPr>
              <w:pStyle w:val="AXStylesGraphSource"/>
              <w:spacing w:after="120"/>
            </w:pPr>
            <w:r>
              <w:rPr>
                <w:rFonts w:hint="eastAsia"/>
              </w:rPr>
              <w:t>资料来源：</w:t>
            </w:r>
            <w:r w:rsidR="00195DCA">
              <w:rPr>
                <w:rFonts w:hint="eastAsia"/>
              </w:rPr>
              <w:t>Wind</w:t>
            </w:r>
            <w:r w:rsidR="00195DCA">
              <w:t>,</w:t>
            </w:r>
            <w:r>
              <w:rPr>
                <w:rFonts w:hint="eastAsia"/>
              </w:rPr>
              <w:t>安信证券研究中心</w:t>
            </w:r>
          </w:p>
        </w:tc>
        <w:tc>
          <w:tcPr>
            <w:tcW w:w="238" w:type="dxa"/>
          </w:tcPr>
          <w:p w:rsidR="009E1D3C" w:rsidRDefault="009E1D3C">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9E1D3C" w:rsidRDefault="00542E9C">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195DCA">
              <w:rPr>
                <w:rFonts w:hint="eastAsia"/>
              </w:rPr>
              <w:t>Wind</w:t>
            </w:r>
            <w:r w:rsidR="00195DCA">
              <w:t>,</w:t>
            </w:r>
            <w:r>
              <w:rPr>
                <w:rFonts w:hint="eastAsia"/>
              </w:rPr>
              <w:t>安信证券研究中心</w:t>
            </w:r>
          </w:p>
        </w:tc>
      </w:tr>
    </w:tbl>
    <w:p w:rsidR="009E1D3C" w:rsidRDefault="00542E9C">
      <w:pPr>
        <w:pStyle w:val="AXStylesTableTitle"/>
        <w:keepNext w:val="0"/>
        <w:widowControl w:val="0"/>
        <w:wordWrap w:val="0"/>
      </w:pPr>
      <w:bookmarkStart w:id="142" w:name="_Toc50938761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 MERGEFORMAT</w:instrText>
      </w:r>
      <w:r>
        <w:instrText xml:space="preserve"> </w:instrText>
      </w:r>
      <w:r>
        <w:fldChar w:fldCharType="separate"/>
      </w:r>
      <w:r>
        <w:t>6</w:t>
      </w:r>
      <w:r>
        <w:fldChar w:fldCharType="end"/>
      </w:r>
      <w:bookmarkStart w:id="143" w:name="_Toc5837"/>
      <w:r>
        <w:rPr>
          <w:rFonts w:hint="eastAsia"/>
        </w:rPr>
        <w:t>：螺纹钢</w:t>
      </w:r>
      <w:r>
        <w:rPr>
          <w:rFonts w:hint="eastAsia"/>
        </w:rPr>
        <w:t>-</w:t>
      </w:r>
      <w:r>
        <w:rPr>
          <w:rFonts w:hint="eastAsia"/>
        </w:rPr>
        <w:t>以夏普或收益为预测目标的比较</w:t>
      </w:r>
      <w:bookmarkEnd w:id="142"/>
      <w:bookmarkEnd w:id="143"/>
    </w:p>
    <w:tbl>
      <w:tblPr>
        <w:tblStyle w:val="ae"/>
        <w:tblW w:w="1055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solid" w:color="FFFFFF" w:fill="000000"/>
        <w:tblLayout w:type="fixed"/>
        <w:tblCellMar>
          <w:top w:w="0" w:type="dxa"/>
          <w:left w:w="108" w:type="dxa"/>
          <w:bottom w:w="0" w:type="dxa"/>
          <w:right w:w="108" w:type="dxa"/>
        </w:tblCellMar>
        <w:tblLook w:val="04A0" w:firstRow="1" w:lastRow="0" w:firstColumn="1" w:lastColumn="0" w:noHBand="0" w:noVBand="1"/>
      </w:tblPr>
      <w:tblGrid>
        <w:gridCol w:w="2066"/>
        <w:gridCol w:w="4971"/>
        <w:gridCol w:w="3519"/>
      </w:tblGrid>
      <w:tr w:rsidR="009E1D3C" w:rsidTr="009E1D3C">
        <w:trPr>
          <w:cnfStyle w:val="100000000000" w:firstRow="1" w:lastRow="0" w:firstColumn="0" w:lastColumn="0" w:oddVBand="0" w:evenVBand="0" w:oddHBand="0" w:evenHBand="0" w:firstRowFirstColumn="0" w:firstRowLastColumn="0" w:lastRowFirstColumn="0" w:lastRowLastColumn="0"/>
          <w:trHeight w:val="272"/>
        </w:trPr>
        <w:tc>
          <w:tcPr>
            <w:tcW w:w="2066" w:type="dxa"/>
            <w:tcBorders>
              <w:top w:val="inset" w:sz="4" w:space="0" w:color="002D8C"/>
              <w:bottom w:val="inset" w:sz="4" w:space="0" w:color="002D8C"/>
            </w:tcBorders>
            <w:shd w:val="solid" w:color="FFFFFF" w:fill="000000"/>
            <w:vAlign w:val="center"/>
          </w:tcPr>
          <w:p w:rsidR="009E1D3C" w:rsidRDefault="00542E9C">
            <w:pPr>
              <w:jc w:val="thaiDistribute"/>
              <w:rPr>
                <w:rFonts w:eastAsia="华文楷体"/>
                <w:b w:val="0"/>
                <w:bCs w:val="0"/>
                <w:color w:val="0A4090"/>
                <w:sz w:val="16"/>
              </w:rPr>
            </w:pPr>
            <w:r>
              <w:rPr>
                <w:rFonts w:eastAsia="华文楷体" w:hint="eastAsia"/>
                <w:color w:val="0A4090"/>
                <w:sz w:val="16"/>
              </w:rPr>
              <w:t>参数</w:t>
            </w:r>
            <w:r>
              <w:rPr>
                <w:rFonts w:eastAsia="华文楷体" w:hint="eastAsia"/>
                <w:color w:val="0A4090"/>
                <w:sz w:val="16"/>
              </w:rPr>
              <w:t>/</w:t>
            </w:r>
            <w:r>
              <w:rPr>
                <w:rFonts w:eastAsia="华文楷体" w:hint="eastAsia"/>
                <w:color w:val="0A4090"/>
                <w:sz w:val="16"/>
              </w:rPr>
              <w:t>策略名</w:t>
            </w:r>
          </w:p>
        </w:tc>
        <w:tc>
          <w:tcPr>
            <w:tcW w:w="4971" w:type="dxa"/>
            <w:tcBorders>
              <w:top w:val="inset" w:sz="4" w:space="0" w:color="002D8C"/>
              <w:bottom w:val="inset" w:sz="4" w:space="0" w:color="002D8C"/>
            </w:tcBorders>
            <w:shd w:val="solid" w:color="FFFFFF" w:fill="000000"/>
            <w:vAlign w:val="center"/>
          </w:tcPr>
          <w:p w:rsidR="009E1D3C" w:rsidRDefault="00542E9C">
            <w:pPr>
              <w:jc w:val="right"/>
              <w:rPr>
                <w:rFonts w:eastAsia="华文楷体"/>
                <w:b w:val="0"/>
                <w:bCs w:val="0"/>
                <w:color w:val="0A4090"/>
                <w:sz w:val="16"/>
              </w:rPr>
            </w:pPr>
            <w:r>
              <w:rPr>
                <w:rFonts w:eastAsia="华文楷体" w:hint="eastAsia"/>
                <w:color w:val="0A4090"/>
                <w:sz w:val="16"/>
              </w:rPr>
              <w:t>预测值（一周累计收益</w:t>
            </w:r>
            <w:r>
              <w:rPr>
                <w:rFonts w:eastAsia="华文楷体" w:hint="eastAsia"/>
                <w:color w:val="0A4090"/>
                <w:sz w:val="16"/>
              </w:rPr>
              <w:t>/</w:t>
            </w:r>
            <w:r>
              <w:rPr>
                <w:rFonts w:eastAsia="华文楷体" w:hint="eastAsia"/>
                <w:color w:val="0A4090"/>
                <w:sz w:val="16"/>
              </w:rPr>
              <w:t>标准差）</w:t>
            </w:r>
          </w:p>
        </w:tc>
        <w:tc>
          <w:tcPr>
            <w:tcW w:w="3519" w:type="dxa"/>
            <w:tcBorders>
              <w:top w:val="inset" w:sz="4" w:space="0" w:color="002D8C"/>
              <w:bottom w:val="inset" w:sz="4" w:space="0" w:color="002D8C"/>
            </w:tcBorders>
            <w:shd w:val="solid" w:color="FFFFFF" w:fill="000000"/>
            <w:vAlign w:val="center"/>
          </w:tcPr>
          <w:p w:rsidR="009E1D3C" w:rsidRDefault="00542E9C">
            <w:pPr>
              <w:jc w:val="right"/>
              <w:rPr>
                <w:rFonts w:eastAsia="华文楷体"/>
                <w:b w:val="0"/>
                <w:bCs w:val="0"/>
                <w:color w:val="0A4090"/>
                <w:sz w:val="16"/>
              </w:rPr>
            </w:pPr>
            <w:r>
              <w:rPr>
                <w:rFonts w:eastAsia="华文楷体" w:hint="eastAsia"/>
                <w:color w:val="0A4090"/>
                <w:sz w:val="16"/>
              </w:rPr>
              <w:t>预测值（一周累计收益）</w:t>
            </w:r>
          </w:p>
        </w:tc>
      </w:tr>
      <w:tr w:rsidR="009E1D3C" w:rsidTr="009E1D3C">
        <w:trPr>
          <w:trHeight w:val="272"/>
        </w:trPr>
        <w:tc>
          <w:tcPr>
            <w:tcW w:w="2066" w:type="dxa"/>
            <w:tcBorders>
              <w:top w:val="inset" w:sz="4" w:space="0" w:color="002D8C"/>
            </w:tcBorders>
            <w:shd w:val="solid" w:color="FFFFFF" w:fill="000000"/>
            <w:vAlign w:val="center"/>
          </w:tcPr>
          <w:p w:rsidR="009E1D3C" w:rsidRDefault="00542E9C">
            <w:pPr>
              <w:jc w:val="thaiDistribute"/>
              <w:rPr>
                <w:rFonts w:eastAsia="华文楷体"/>
                <w:b/>
                <w:color w:val="0A4090"/>
                <w:sz w:val="16"/>
              </w:rPr>
            </w:pPr>
            <w:r>
              <w:rPr>
                <w:rFonts w:eastAsia="华文楷体" w:hint="eastAsia"/>
                <w:b/>
                <w:color w:val="0A4090"/>
                <w:sz w:val="16"/>
              </w:rPr>
              <w:t>夏普</w:t>
            </w:r>
          </w:p>
        </w:tc>
        <w:tc>
          <w:tcPr>
            <w:tcW w:w="4971" w:type="dxa"/>
            <w:tcBorders>
              <w:top w:val="inset" w:sz="4" w:space="0" w:color="002D8C"/>
            </w:tcBorders>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0.33</w:t>
            </w:r>
          </w:p>
        </w:tc>
        <w:tc>
          <w:tcPr>
            <w:tcW w:w="3519" w:type="dxa"/>
            <w:tcBorders>
              <w:top w:val="inset" w:sz="4" w:space="0" w:color="002D8C"/>
            </w:tcBorders>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0.38</w:t>
            </w:r>
          </w:p>
        </w:tc>
      </w:tr>
      <w:tr w:rsidR="009E1D3C" w:rsidTr="009E1D3C">
        <w:trPr>
          <w:trHeight w:val="272"/>
        </w:trPr>
        <w:tc>
          <w:tcPr>
            <w:tcW w:w="2066" w:type="dxa"/>
            <w:shd w:val="solid" w:color="FFFFFF" w:fill="000000"/>
            <w:vAlign w:val="center"/>
          </w:tcPr>
          <w:p w:rsidR="009E1D3C" w:rsidRDefault="00542E9C">
            <w:pPr>
              <w:jc w:val="thaiDistribute"/>
              <w:rPr>
                <w:rFonts w:eastAsia="华文楷体"/>
                <w:b/>
                <w:color w:val="0A4090"/>
                <w:sz w:val="16"/>
              </w:rPr>
            </w:pPr>
            <w:r>
              <w:rPr>
                <w:rFonts w:eastAsia="华文楷体" w:hint="eastAsia"/>
                <w:b/>
                <w:color w:val="0A4090"/>
                <w:sz w:val="16"/>
              </w:rPr>
              <w:t>最大回撤</w:t>
            </w:r>
          </w:p>
        </w:tc>
        <w:tc>
          <w:tcPr>
            <w:tcW w:w="4971" w:type="dxa"/>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29.47%</w:t>
            </w:r>
          </w:p>
        </w:tc>
        <w:tc>
          <w:tcPr>
            <w:tcW w:w="3519" w:type="dxa"/>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36.92%</w:t>
            </w:r>
          </w:p>
        </w:tc>
      </w:tr>
      <w:tr w:rsidR="009E1D3C" w:rsidTr="009E1D3C">
        <w:trPr>
          <w:trHeight w:val="272"/>
        </w:trPr>
        <w:tc>
          <w:tcPr>
            <w:tcW w:w="2066" w:type="dxa"/>
            <w:shd w:val="solid" w:color="FFFFFF" w:fill="000000"/>
            <w:vAlign w:val="center"/>
          </w:tcPr>
          <w:p w:rsidR="009E1D3C" w:rsidRDefault="00542E9C">
            <w:pPr>
              <w:jc w:val="thaiDistribute"/>
              <w:rPr>
                <w:rFonts w:eastAsia="华文楷体"/>
                <w:b/>
                <w:color w:val="0A4090"/>
                <w:sz w:val="16"/>
              </w:rPr>
            </w:pPr>
            <w:r>
              <w:rPr>
                <w:rFonts w:eastAsia="华文楷体" w:hint="eastAsia"/>
                <w:b/>
                <w:color w:val="0A4090"/>
                <w:sz w:val="16"/>
              </w:rPr>
              <w:t>年化收益</w:t>
            </w:r>
          </w:p>
        </w:tc>
        <w:tc>
          <w:tcPr>
            <w:tcW w:w="4971" w:type="dxa"/>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3.95%</w:t>
            </w:r>
          </w:p>
        </w:tc>
        <w:tc>
          <w:tcPr>
            <w:tcW w:w="3519" w:type="dxa"/>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5.21%</w:t>
            </w:r>
          </w:p>
        </w:tc>
      </w:tr>
      <w:tr w:rsidR="009E1D3C" w:rsidTr="009E1D3C">
        <w:trPr>
          <w:trHeight w:val="272"/>
        </w:trPr>
        <w:tc>
          <w:tcPr>
            <w:tcW w:w="2066" w:type="dxa"/>
            <w:shd w:val="solid" w:color="FFFFFF" w:fill="000000"/>
            <w:vAlign w:val="center"/>
          </w:tcPr>
          <w:p w:rsidR="009E1D3C" w:rsidRDefault="00542E9C">
            <w:pPr>
              <w:jc w:val="thaiDistribute"/>
              <w:rPr>
                <w:rFonts w:eastAsia="华文楷体"/>
                <w:b/>
                <w:color w:val="0A4090"/>
                <w:sz w:val="16"/>
              </w:rPr>
            </w:pPr>
            <w:r>
              <w:rPr>
                <w:rFonts w:eastAsia="华文楷体" w:hint="eastAsia"/>
                <w:b/>
                <w:color w:val="0A4090"/>
                <w:sz w:val="16"/>
              </w:rPr>
              <w:t>日胜率</w:t>
            </w:r>
          </w:p>
        </w:tc>
        <w:tc>
          <w:tcPr>
            <w:tcW w:w="4971" w:type="dxa"/>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54.81%</w:t>
            </w:r>
          </w:p>
        </w:tc>
        <w:tc>
          <w:tcPr>
            <w:tcW w:w="3519" w:type="dxa"/>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53.24%</w:t>
            </w:r>
          </w:p>
        </w:tc>
      </w:tr>
      <w:tr w:rsidR="009E1D3C" w:rsidTr="009E1D3C">
        <w:trPr>
          <w:trHeight w:val="272"/>
        </w:trPr>
        <w:tc>
          <w:tcPr>
            <w:tcW w:w="2066" w:type="dxa"/>
            <w:tcBorders>
              <w:bottom w:val="inset" w:sz="4" w:space="0" w:color="002D8C"/>
            </w:tcBorders>
            <w:shd w:val="solid" w:color="FFFFFF" w:themeColor="background1" w:fill="000000"/>
            <w:vAlign w:val="center"/>
          </w:tcPr>
          <w:p w:rsidR="009E1D3C" w:rsidRDefault="00542E9C">
            <w:pPr>
              <w:jc w:val="thaiDistribute"/>
              <w:rPr>
                <w:rFonts w:eastAsia="华文楷体"/>
                <w:b/>
                <w:color w:val="0A4090"/>
                <w:sz w:val="16"/>
              </w:rPr>
            </w:pPr>
            <w:r>
              <w:rPr>
                <w:rFonts w:eastAsia="华文楷体" w:hint="eastAsia"/>
                <w:b/>
                <w:color w:val="0A4090"/>
                <w:sz w:val="16"/>
              </w:rPr>
              <w:t>盈亏比</w:t>
            </w:r>
          </w:p>
        </w:tc>
        <w:tc>
          <w:tcPr>
            <w:tcW w:w="4971" w:type="dxa"/>
            <w:tcBorders>
              <w:bottom w:val="inset" w:sz="4" w:space="0" w:color="002D8C"/>
            </w:tcBorders>
            <w:shd w:val="solid" w:color="FFFFFF" w:themeColor="background1" w:fill="000000"/>
            <w:vAlign w:val="center"/>
          </w:tcPr>
          <w:p w:rsidR="009E1D3C" w:rsidRDefault="00542E9C">
            <w:pPr>
              <w:jc w:val="right"/>
              <w:rPr>
                <w:rFonts w:eastAsia="华文楷体"/>
                <w:color w:val="0A4090"/>
                <w:sz w:val="16"/>
              </w:rPr>
            </w:pPr>
            <w:r>
              <w:rPr>
                <w:rFonts w:eastAsia="华文楷体" w:hint="eastAsia"/>
                <w:color w:val="0A4090"/>
                <w:sz w:val="16"/>
              </w:rPr>
              <w:t>0.91</w:t>
            </w:r>
          </w:p>
        </w:tc>
        <w:tc>
          <w:tcPr>
            <w:tcW w:w="3519" w:type="dxa"/>
            <w:tcBorders>
              <w:bottom w:val="inset" w:sz="4" w:space="0" w:color="002D8C"/>
            </w:tcBorders>
            <w:shd w:val="solid" w:color="FFFFFF" w:themeColor="background1" w:fill="000000"/>
            <w:vAlign w:val="center"/>
          </w:tcPr>
          <w:p w:rsidR="009E1D3C" w:rsidRDefault="00542E9C">
            <w:pPr>
              <w:jc w:val="right"/>
              <w:rPr>
                <w:rFonts w:eastAsia="华文楷体"/>
                <w:color w:val="0A4090"/>
                <w:sz w:val="16"/>
              </w:rPr>
            </w:pPr>
            <w:r>
              <w:rPr>
                <w:rFonts w:eastAsia="华文楷体" w:hint="eastAsia"/>
                <w:color w:val="0A4090"/>
                <w:sz w:val="16"/>
              </w:rPr>
              <w:t>0.98</w:t>
            </w:r>
          </w:p>
        </w:tc>
      </w:tr>
    </w:tbl>
    <w:p w:rsidR="009E1D3C" w:rsidRDefault="00542E9C">
      <w:pPr>
        <w:pStyle w:val="AXStylesGraphSource"/>
        <w:spacing w:after="120"/>
      </w:pPr>
      <w:r>
        <w:rPr>
          <w:rFonts w:hint="eastAsia"/>
        </w:rPr>
        <w:t>资料来源：安信证券研究中心</w:t>
      </w:r>
    </w:p>
    <w:p w:rsidR="009E1D3C" w:rsidRDefault="009E1D3C">
      <w:pPr>
        <w:pStyle w:val="AXStylesContentSecTitle"/>
        <w:numPr>
          <w:ilvl w:val="0"/>
          <w:numId w:val="0"/>
        </w:numPr>
      </w:pPr>
    </w:p>
    <w:p w:rsidR="009E1D3C" w:rsidRDefault="00542E9C">
      <w:pPr>
        <w:pStyle w:val="AXStylesContentSecTitle"/>
      </w:pPr>
      <w:bookmarkStart w:id="144" w:name="_Toc22506"/>
      <w:bookmarkStart w:id="145" w:name="_Toc509387994"/>
      <w:r>
        <w:rPr>
          <w:rFonts w:hint="eastAsia"/>
        </w:rPr>
        <w:t>玻璃</w:t>
      </w:r>
      <w:bookmarkEnd w:id="144"/>
      <w:bookmarkEnd w:id="145"/>
    </w:p>
    <w:tbl>
      <w:tblPr>
        <w:tblStyle w:val="AXStylesChartInsertDoubleCol"/>
        <w:tblW w:w="10556" w:type="dxa"/>
        <w:tblLayout w:type="fixed"/>
        <w:tblLook w:val="04A0" w:firstRow="1" w:lastRow="0" w:firstColumn="1" w:lastColumn="0" w:noHBand="0" w:noVBand="1"/>
      </w:tblPr>
      <w:tblGrid>
        <w:gridCol w:w="5159"/>
        <w:gridCol w:w="238"/>
        <w:gridCol w:w="5159"/>
      </w:tblGrid>
      <w:tr w:rsidR="009E1D3C" w:rsidTr="009E1D3C">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9E1D3C" w:rsidRDefault="00542E9C">
            <w:pPr>
              <w:pStyle w:val="AXStylesGraphTitle"/>
              <w:ind w:leftChars="1" w:left="2"/>
              <w:rPr>
                <w:sz w:val="20"/>
              </w:rPr>
            </w:pPr>
            <w:bookmarkStart w:id="146" w:name="_Toc509388047"/>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52</w:t>
            </w:r>
            <w:r>
              <w:rPr>
                <w:sz w:val="20"/>
              </w:rPr>
              <w:fldChar w:fldCharType="end"/>
            </w:r>
            <w:bookmarkStart w:id="147" w:name="_Toc32663"/>
            <w:r>
              <w:rPr>
                <w:rFonts w:hint="eastAsia"/>
                <w:sz w:val="20"/>
              </w:rPr>
              <w:t>：玻璃</w:t>
            </w:r>
            <w:r>
              <w:rPr>
                <w:rFonts w:hint="eastAsia"/>
                <w:sz w:val="20"/>
              </w:rPr>
              <w:t>-</w:t>
            </w:r>
            <w:r>
              <w:rPr>
                <w:sz w:val="20"/>
              </w:rPr>
              <w:t>预测目标</w:t>
            </w:r>
            <w:r>
              <w:rPr>
                <w:rFonts w:hint="eastAsia"/>
                <w:sz w:val="20"/>
              </w:rPr>
              <w:t>收益</w:t>
            </w:r>
            <w:r>
              <w:rPr>
                <w:sz w:val="20"/>
              </w:rPr>
              <w:t>-</w:t>
            </w:r>
            <w:r>
              <w:rPr>
                <w:sz w:val="20"/>
              </w:rPr>
              <w:t>净值</w:t>
            </w:r>
            <w:bookmarkEnd w:id="146"/>
            <w:bookmarkEnd w:id="147"/>
          </w:p>
        </w:tc>
        <w:tc>
          <w:tcPr>
            <w:tcW w:w="238" w:type="dxa"/>
          </w:tcPr>
          <w:p w:rsidR="009E1D3C" w:rsidRDefault="009E1D3C">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9E1D3C" w:rsidRDefault="00542E9C">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148" w:name="_Toc509388048"/>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53</w:t>
            </w:r>
            <w:r>
              <w:rPr>
                <w:sz w:val="20"/>
              </w:rPr>
              <w:fldChar w:fldCharType="end"/>
            </w:r>
            <w:bookmarkStart w:id="149" w:name="_Toc32406"/>
            <w:r>
              <w:rPr>
                <w:rFonts w:hint="eastAsia"/>
                <w:sz w:val="20"/>
              </w:rPr>
              <w:t>：玻璃</w:t>
            </w:r>
            <w:r>
              <w:rPr>
                <w:rFonts w:hint="eastAsia"/>
                <w:sz w:val="20"/>
              </w:rPr>
              <w:t>-</w:t>
            </w:r>
            <w:r>
              <w:rPr>
                <w:sz w:val="20"/>
              </w:rPr>
              <w:t>预测目标</w:t>
            </w:r>
            <w:r>
              <w:rPr>
                <w:rFonts w:hint="eastAsia"/>
                <w:sz w:val="20"/>
              </w:rPr>
              <w:t>收益</w:t>
            </w:r>
            <w:r>
              <w:rPr>
                <w:sz w:val="20"/>
              </w:rPr>
              <w:t>-</w:t>
            </w:r>
            <w:r>
              <w:rPr>
                <w:rFonts w:hint="eastAsia"/>
                <w:sz w:val="20"/>
              </w:rPr>
              <w:t>收益</w:t>
            </w:r>
            <w:bookmarkEnd w:id="148"/>
            <w:bookmarkEnd w:id="149"/>
          </w:p>
        </w:tc>
      </w:tr>
      <w:tr w:rsidR="009E1D3C" w:rsidTr="009E1D3C">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9E1D3C" w:rsidRDefault="00542E9C">
            <w:pPr>
              <w:jc w:val="center"/>
              <w:rPr>
                <w:rFonts w:eastAsia="华文楷体"/>
                <w:color w:val="0A4090"/>
              </w:rPr>
            </w:pPr>
            <w:r>
              <w:rPr>
                <w:noProof/>
              </w:rPr>
              <w:drawing>
                <wp:inline distT="0" distB="0" distL="0" distR="0">
                  <wp:extent cx="2637790" cy="1809750"/>
                  <wp:effectExtent l="0" t="0" r="0" b="0"/>
                  <wp:docPr id="16" name="图片 16" descr="C:\Users\Administrator\Desktop\周袤研报\Commodity\CommodityReturn\FG_4001\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strator\Desktop\周袤研报\Commodity\CommodityReturn\FG_4001\values.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2635971" cy="1808584"/>
                          </a:xfrm>
                          <a:prstGeom prst="rect">
                            <a:avLst/>
                          </a:prstGeom>
                          <a:noFill/>
                          <a:ln>
                            <a:noFill/>
                          </a:ln>
                        </pic:spPr>
                      </pic:pic>
                    </a:graphicData>
                  </a:graphic>
                </wp:inline>
              </w:drawing>
            </w:r>
          </w:p>
        </w:tc>
        <w:tc>
          <w:tcPr>
            <w:tcW w:w="238" w:type="dxa"/>
          </w:tcPr>
          <w:p w:rsidR="009E1D3C" w:rsidRDefault="009E1D3C">
            <w:pPr>
              <w:pStyle w:val="AXStylesContentSecTitle"/>
              <w:numPr>
                <w:ilvl w:val="0"/>
                <w:numId w:val="0"/>
              </w:numPr>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9E1D3C" w:rsidRDefault="00542E9C">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noProof/>
              </w:rPr>
              <w:drawing>
                <wp:inline distT="0" distB="0" distL="0" distR="0">
                  <wp:extent cx="2809875" cy="1810385"/>
                  <wp:effectExtent l="0" t="0" r="0" b="0"/>
                  <wp:docPr id="17" name="图片 17" descr="C:\Users\Administrator\Desktop\周袤研报\Commodity\CommodityReturn\FG_4001\retur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strator\Desktop\周袤研报\Commodity\CommodityReturn\FG_4001\returns.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2809875" cy="1810808"/>
                          </a:xfrm>
                          <a:prstGeom prst="rect">
                            <a:avLst/>
                          </a:prstGeom>
                          <a:noFill/>
                          <a:ln>
                            <a:noFill/>
                          </a:ln>
                        </pic:spPr>
                      </pic:pic>
                    </a:graphicData>
                  </a:graphic>
                </wp:inline>
              </w:drawing>
            </w:r>
          </w:p>
        </w:tc>
      </w:tr>
      <w:tr w:rsidR="009E1D3C" w:rsidTr="009E1D3C">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9E1D3C" w:rsidRDefault="00542E9C">
            <w:pPr>
              <w:pStyle w:val="AXStylesGraphSource"/>
              <w:spacing w:after="120"/>
            </w:pPr>
            <w:r>
              <w:rPr>
                <w:rFonts w:hint="eastAsia"/>
              </w:rPr>
              <w:t>资料来源：</w:t>
            </w:r>
            <w:r w:rsidR="00195DCA">
              <w:rPr>
                <w:rFonts w:hint="eastAsia"/>
              </w:rPr>
              <w:t>Wind</w:t>
            </w:r>
            <w:r w:rsidR="00195DCA">
              <w:t>,</w:t>
            </w:r>
            <w:r>
              <w:rPr>
                <w:rFonts w:hint="eastAsia"/>
              </w:rPr>
              <w:t>安信证券研究中心</w:t>
            </w:r>
          </w:p>
        </w:tc>
        <w:tc>
          <w:tcPr>
            <w:tcW w:w="238" w:type="dxa"/>
          </w:tcPr>
          <w:p w:rsidR="009E1D3C" w:rsidRDefault="009E1D3C">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9E1D3C" w:rsidRDefault="00542E9C">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195DCA">
              <w:rPr>
                <w:rFonts w:hint="eastAsia"/>
              </w:rPr>
              <w:t>Wind</w:t>
            </w:r>
            <w:r w:rsidR="00195DCA">
              <w:t>,</w:t>
            </w:r>
            <w:r>
              <w:rPr>
                <w:rFonts w:hint="eastAsia"/>
              </w:rPr>
              <w:t>安信证券研究中心</w:t>
            </w:r>
          </w:p>
        </w:tc>
      </w:tr>
    </w:tbl>
    <w:p w:rsidR="009E1D3C" w:rsidRDefault="009E1D3C">
      <w:pPr>
        <w:pStyle w:val="AXStylesContentSecTitle"/>
        <w:numPr>
          <w:ilvl w:val="0"/>
          <w:numId w:val="0"/>
        </w:numPr>
        <w:ind w:left="2160"/>
      </w:pPr>
    </w:p>
    <w:p w:rsidR="009E1D3C" w:rsidRDefault="009E1D3C">
      <w:pPr>
        <w:pStyle w:val="AXStylesContentSecTitle"/>
        <w:numPr>
          <w:ilvl w:val="0"/>
          <w:numId w:val="0"/>
        </w:numPr>
        <w:ind w:left="2160"/>
      </w:pPr>
    </w:p>
    <w:p w:rsidR="009E1D3C" w:rsidRDefault="009E1D3C">
      <w:pPr>
        <w:pStyle w:val="AXStylesContentSecTitle"/>
        <w:numPr>
          <w:ilvl w:val="0"/>
          <w:numId w:val="0"/>
        </w:numPr>
        <w:ind w:left="2160"/>
      </w:pPr>
    </w:p>
    <w:p w:rsidR="009E1D3C" w:rsidRDefault="009E1D3C">
      <w:pPr>
        <w:pStyle w:val="AXStylesContentSecTitle"/>
        <w:numPr>
          <w:ilvl w:val="0"/>
          <w:numId w:val="0"/>
        </w:numPr>
        <w:ind w:left="2160"/>
      </w:pPr>
    </w:p>
    <w:p w:rsidR="009E1D3C" w:rsidRDefault="009E1D3C">
      <w:pPr>
        <w:pStyle w:val="AXStylesContentSecTitle"/>
        <w:numPr>
          <w:ilvl w:val="0"/>
          <w:numId w:val="0"/>
        </w:numPr>
        <w:ind w:left="2160"/>
      </w:pPr>
    </w:p>
    <w:p w:rsidR="009E1D3C" w:rsidRDefault="009E1D3C">
      <w:pPr>
        <w:pStyle w:val="AXStylesContentSecTitle"/>
        <w:numPr>
          <w:ilvl w:val="0"/>
          <w:numId w:val="0"/>
        </w:numPr>
        <w:ind w:left="2160"/>
      </w:pPr>
    </w:p>
    <w:p w:rsidR="009E1D3C" w:rsidRDefault="009E1D3C">
      <w:pPr>
        <w:pStyle w:val="AXStylesContentSecTitle"/>
        <w:numPr>
          <w:ilvl w:val="0"/>
          <w:numId w:val="0"/>
        </w:numPr>
        <w:ind w:left="2160"/>
      </w:pPr>
    </w:p>
    <w:p w:rsidR="009E1D3C" w:rsidRDefault="009E1D3C">
      <w:pPr>
        <w:pStyle w:val="AXStylesContentSecTitle"/>
        <w:numPr>
          <w:ilvl w:val="0"/>
          <w:numId w:val="0"/>
        </w:numPr>
        <w:ind w:left="2160"/>
      </w:pPr>
    </w:p>
    <w:p w:rsidR="009E1D3C" w:rsidRDefault="009E1D3C">
      <w:pPr>
        <w:pStyle w:val="AXStylesContentSecTitle"/>
        <w:numPr>
          <w:ilvl w:val="0"/>
          <w:numId w:val="0"/>
        </w:numPr>
        <w:ind w:left="2160"/>
      </w:pPr>
    </w:p>
    <w:p w:rsidR="009E1D3C" w:rsidRDefault="009E1D3C">
      <w:pPr>
        <w:pStyle w:val="AXStylesContentSecTitle"/>
        <w:numPr>
          <w:ilvl w:val="0"/>
          <w:numId w:val="0"/>
        </w:numPr>
        <w:ind w:left="2160"/>
      </w:pPr>
    </w:p>
    <w:p w:rsidR="009E1D3C" w:rsidRDefault="009E1D3C">
      <w:pPr>
        <w:pStyle w:val="AXStylesContentSecTitle"/>
        <w:numPr>
          <w:ilvl w:val="0"/>
          <w:numId w:val="0"/>
        </w:numPr>
        <w:ind w:left="216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9E1D3C" w:rsidTr="009E1D3C">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9E1D3C" w:rsidRDefault="00542E9C">
            <w:pPr>
              <w:pStyle w:val="AXStylesGraphTitle"/>
              <w:ind w:leftChars="1" w:left="2"/>
              <w:rPr>
                <w:sz w:val="20"/>
              </w:rPr>
            </w:pPr>
            <w:bookmarkStart w:id="150" w:name="_Toc509388049"/>
            <w:r>
              <w:rPr>
                <w:rFonts w:hint="eastAsia"/>
                <w:sz w:val="20"/>
              </w:rPr>
              <w:lastRenderedPageBreak/>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54</w:t>
            </w:r>
            <w:r>
              <w:rPr>
                <w:sz w:val="20"/>
              </w:rPr>
              <w:fldChar w:fldCharType="end"/>
            </w:r>
            <w:bookmarkStart w:id="151" w:name="_Toc9537"/>
            <w:r>
              <w:rPr>
                <w:rFonts w:hint="eastAsia"/>
                <w:sz w:val="20"/>
              </w:rPr>
              <w:t>：玻璃</w:t>
            </w:r>
            <w:r>
              <w:rPr>
                <w:rFonts w:hint="eastAsia"/>
                <w:sz w:val="20"/>
              </w:rPr>
              <w:t>-</w:t>
            </w:r>
            <w:r>
              <w:rPr>
                <w:sz w:val="20"/>
              </w:rPr>
              <w:t>预测目标</w:t>
            </w:r>
            <w:r>
              <w:rPr>
                <w:rFonts w:hint="eastAsia"/>
                <w:sz w:val="20"/>
              </w:rPr>
              <w:t>收益</w:t>
            </w:r>
            <w:r>
              <w:rPr>
                <w:sz w:val="20"/>
              </w:rPr>
              <w:t>-</w:t>
            </w:r>
            <w:r>
              <w:rPr>
                <w:rFonts w:hint="eastAsia"/>
                <w:sz w:val="20"/>
              </w:rPr>
              <w:t>回撤</w:t>
            </w:r>
            <w:bookmarkEnd w:id="150"/>
            <w:bookmarkEnd w:id="151"/>
          </w:p>
        </w:tc>
        <w:tc>
          <w:tcPr>
            <w:tcW w:w="238" w:type="dxa"/>
          </w:tcPr>
          <w:p w:rsidR="009E1D3C" w:rsidRDefault="009E1D3C">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9E1D3C" w:rsidRDefault="00542E9C">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152" w:name="_Toc509388050"/>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55</w:t>
            </w:r>
            <w:r>
              <w:rPr>
                <w:sz w:val="20"/>
              </w:rPr>
              <w:fldChar w:fldCharType="end"/>
            </w:r>
            <w:bookmarkStart w:id="153" w:name="_Toc26945"/>
            <w:r>
              <w:rPr>
                <w:rFonts w:hint="eastAsia"/>
                <w:sz w:val="20"/>
              </w:rPr>
              <w:t>：玻璃</w:t>
            </w:r>
            <w:r>
              <w:rPr>
                <w:rFonts w:hint="eastAsia"/>
                <w:sz w:val="20"/>
              </w:rPr>
              <w:t>-</w:t>
            </w:r>
            <w:r>
              <w:rPr>
                <w:sz w:val="20"/>
              </w:rPr>
              <w:t>预测目标</w:t>
            </w:r>
            <w:r>
              <w:rPr>
                <w:rFonts w:hint="eastAsia"/>
                <w:sz w:val="20"/>
              </w:rPr>
              <w:t>收益</w:t>
            </w:r>
            <w:r>
              <w:rPr>
                <w:sz w:val="20"/>
              </w:rPr>
              <w:t>-</w:t>
            </w:r>
            <w:r>
              <w:rPr>
                <w:rFonts w:hint="eastAsia"/>
                <w:sz w:val="20"/>
              </w:rPr>
              <w:t>分年度</w:t>
            </w:r>
            <w:r>
              <w:rPr>
                <w:sz w:val="20"/>
              </w:rPr>
              <w:t>夏普</w:t>
            </w:r>
            <w:bookmarkEnd w:id="152"/>
            <w:bookmarkEnd w:id="153"/>
          </w:p>
        </w:tc>
      </w:tr>
      <w:tr w:rsidR="009E1D3C" w:rsidTr="009E1D3C">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9E1D3C" w:rsidRDefault="00542E9C">
            <w:pPr>
              <w:jc w:val="center"/>
              <w:rPr>
                <w:rFonts w:eastAsia="华文楷体"/>
                <w:color w:val="0A4090"/>
              </w:rPr>
            </w:pPr>
            <w:r>
              <w:rPr>
                <w:noProof/>
              </w:rPr>
              <w:drawing>
                <wp:inline distT="0" distB="0" distL="0" distR="0">
                  <wp:extent cx="2654935" cy="1909445"/>
                  <wp:effectExtent l="0" t="0" r="0" b="0"/>
                  <wp:docPr id="18" name="图片 18" descr="C:\Users\Administrator\Desktop\周袤研报\Commodity\CommodityReturn\FG_4001\draw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Administrator\Desktop\周袤研报\Commodity\CommodityReturn\FG_4001\drawdow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2657351" cy="1911591"/>
                          </a:xfrm>
                          <a:prstGeom prst="rect">
                            <a:avLst/>
                          </a:prstGeom>
                          <a:noFill/>
                          <a:ln>
                            <a:noFill/>
                          </a:ln>
                        </pic:spPr>
                      </pic:pic>
                    </a:graphicData>
                  </a:graphic>
                </wp:inline>
              </w:drawing>
            </w:r>
          </w:p>
        </w:tc>
        <w:tc>
          <w:tcPr>
            <w:tcW w:w="238" w:type="dxa"/>
          </w:tcPr>
          <w:p w:rsidR="009E1D3C" w:rsidRDefault="009E1D3C">
            <w:pPr>
              <w:pStyle w:val="AXStylesContentSecTitle"/>
              <w:numPr>
                <w:ilvl w:val="0"/>
                <w:numId w:val="0"/>
              </w:numPr>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9E1D3C" w:rsidRDefault="00542E9C">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noProof/>
              </w:rPr>
              <w:drawing>
                <wp:inline distT="0" distB="0" distL="0" distR="0">
                  <wp:extent cx="2687955" cy="2074545"/>
                  <wp:effectExtent l="0" t="0" r="0" b="1905"/>
                  <wp:docPr id="19" name="图片 19" descr="C:\Users\Administrator\Desktop\周袤研报\Commodity\CommodityReturn\FG_4001\SharpeBy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strator\Desktop\周袤研报\Commodity\CommodityReturn\FG_4001\SharpeByYear.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2690750" cy="2076327"/>
                          </a:xfrm>
                          <a:prstGeom prst="rect">
                            <a:avLst/>
                          </a:prstGeom>
                          <a:noFill/>
                          <a:ln>
                            <a:noFill/>
                          </a:ln>
                        </pic:spPr>
                      </pic:pic>
                    </a:graphicData>
                  </a:graphic>
                </wp:inline>
              </w:drawing>
            </w:r>
          </w:p>
        </w:tc>
      </w:tr>
      <w:tr w:rsidR="009E1D3C" w:rsidTr="009E1D3C">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9E1D3C" w:rsidRDefault="00542E9C">
            <w:pPr>
              <w:pStyle w:val="AXStylesGraphSource"/>
              <w:spacing w:after="120"/>
            </w:pPr>
            <w:r>
              <w:rPr>
                <w:rFonts w:hint="eastAsia"/>
              </w:rPr>
              <w:t>资料来源：</w:t>
            </w:r>
            <w:r w:rsidR="00195DCA">
              <w:rPr>
                <w:rFonts w:hint="eastAsia"/>
              </w:rPr>
              <w:t>Wind</w:t>
            </w:r>
            <w:r w:rsidR="00195DCA">
              <w:t>,</w:t>
            </w:r>
            <w:r>
              <w:rPr>
                <w:rFonts w:hint="eastAsia"/>
              </w:rPr>
              <w:t>安信证券研究中心</w:t>
            </w:r>
          </w:p>
        </w:tc>
        <w:tc>
          <w:tcPr>
            <w:tcW w:w="238" w:type="dxa"/>
          </w:tcPr>
          <w:p w:rsidR="009E1D3C" w:rsidRDefault="009E1D3C">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9E1D3C" w:rsidRDefault="00542E9C">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195DCA">
              <w:rPr>
                <w:rFonts w:hint="eastAsia"/>
              </w:rPr>
              <w:t>Wind</w:t>
            </w:r>
            <w:r w:rsidR="00195DCA">
              <w:t>,</w:t>
            </w:r>
            <w:r>
              <w:rPr>
                <w:rFonts w:hint="eastAsia"/>
              </w:rPr>
              <w:t>安信证券研究中心</w:t>
            </w:r>
          </w:p>
        </w:tc>
      </w:tr>
    </w:tbl>
    <w:p w:rsidR="009E1D3C" w:rsidRDefault="009E1D3C">
      <w:pPr>
        <w:pStyle w:val="AXStylesContentSecTitle"/>
        <w:numPr>
          <w:ilvl w:val="0"/>
          <w:numId w:val="0"/>
        </w:numPr>
        <w:ind w:left="216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9E1D3C" w:rsidTr="009E1D3C">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9E1D3C" w:rsidRDefault="00542E9C">
            <w:pPr>
              <w:pStyle w:val="AXStylesGraphTitle"/>
              <w:ind w:leftChars="1" w:left="2"/>
              <w:rPr>
                <w:sz w:val="20"/>
              </w:rPr>
            </w:pPr>
            <w:bookmarkStart w:id="154" w:name="_Toc509388051"/>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56</w:t>
            </w:r>
            <w:r>
              <w:rPr>
                <w:sz w:val="20"/>
              </w:rPr>
              <w:fldChar w:fldCharType="end"/>
            </w:r>
            <w:bookmarkStart w:id="155" w:name="_Toc934"/>
            <w:r>
              <w:rPr>
                <w:rFonts w:hint="eastAsia"/>
                <w:sz w:val="20"/>
              </w:rPr>
              <w:t>：玻璃</w:t>
            </w:r>
            <w:r>
              <w:rPr>
                <w:rFonts w:hint="eastAsia"/>
                <w:sz w:val="20"/>
              </w:rPr>
              <w:t>-</w:t>
            </w:r>
            <w:r>
              <w:rPr>
                <w:sz w:val="20"/>
              </w:rPr>
              <w:t>预测目标</w:t>
            </w:r>
            <w:r>
              <w:rPr>
                <w:rFonts w:hint="eastAsia"/>
                <w:sz w:val="20"/>
              </w:rPr>
              <w:t>夏普</w:t>
            </w:r>
            <w:r>
              <w:rPr>
                <w:sz w:val="20"/>
              </w:rPr>
              <w:t>-</w:t>
            </w:r>
            <w:r>
              <w:rPr>
                <w:sz w:val="20"/>
              </w:rPr>
              <w:t>净值</w:t>
            </w:r>
            <w:bookmarkEnd w:id="154"/>
            <w:bookmarkEnd w:id="155"/>
          </w:p>
        </w:tc>
        <w:tc>
          <w:tcPr>
            <w:tcW w:w="238" w:type="dxa"/>
          </w:tcPr>
          <w:p w:rsidR="009E1D3C" w:rsidRDefault="009E1D3C">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9E1D3C" w:rsidRDefault="00542E9C">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156" w:name="_Toc509388052"/>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57</w:t>
            </w:r>
            <w:r>
              <w:rPr>
                <w:sz w:val="20"/>
              </w:rPr>
              <w:fldChar w:fldCharType="end"/>
            </w:r>
            <w:bookmarkStart w:id="157" w:name="_Toc23878"/>
            <w:r>
              <w:rPr>
                <w:rFonts w:hint="eastAsia"/>
                <w:sz w:val="20"/>
              </w:rPr>
              <w:t>：玻璃</w:t>
            </w:r>
            <w:r>
              <w:rPr>
                <w:rFonts w:hint="eastAsia"/>
                <w:sz w:val="20"/>
              </w:rPr>
              <w:t>-</w:t>
            </w:r>
            <w:r>
              <w:rPr>
                <w:sz w:val="20"/>
              </w:rPr>
              <w:t>预测目标</w:t>
            </w:r>
            <w:r>
              <w:rPr>
                <w:rFonts w:hint="eastAsia"/>
                <w:sz w:val="20"/>
              </w:rPr>
              <w:t>夏普</w:t>
            </w:r>
            <w:r>
              <w:rPr>
                <w:sz w:val="20"/>
              </w:rPr>
              <w:t>-</w:t>
            </w:r>
            <w:r>
              <w:rPr>
                <w:rFonts w:hint="eastAsia"/>
                <w:sz w:val="20"/>
              </w:rPr>
              <w:t>收益</w:t>
            </w:r>
            <w:bookmarkEnd w:id="156"/>
            <w:bookmarkEnd w:id="157"/>
          </w:p>
        </w:tc>
      </w:tr>
      <w:tr w:rsidR="009E1D3C" w:rsidTr="009E1D3C">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9E1D3C" w:rsidRDefault="00542E9C">
            <w:pPr>
              <w:jc w:val="center"/>
              <w:rPr>
                <w:rFonts w:eastAsia="华文楷体"/>
                <w:color w:val="0A4090"/>
              </w:rPr>
            </w:pPr>
            <w:r>
              <w:rPr>
                <w:noProof/>
              </w:rPr>
              <w:drawing>
                <wp:inline distT="0" distB="0" distL="0" distR="0">
                  <wp:extent cx="2614930" cy="1733550"/>
                  <wp:effectExtent l="0" t="0" r="0" b="0"/>
                  <wp:docPr id="14" name="图片 14" descr="C:\Users\Administrator\Desktop\周袤研报\Commodity\CommodityNeural\FG_4004\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strator\Desktop\周袤研报\Commodity\CommodityNeural\FG_4004\values.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2615895" cy="1733965"/>
                          </a:xfrm>
                          <a:prstGeom prst="rect">
                            <a:avLst/>
                          </a:prstGeom>
                          <a:noFill/>
                          <a:ln>
                            <a:noFill/>
                          </a:ln>
                        </pic:spPr>
                      </pic:pic>
                    </a:graphicData>
                  </a:graphic>
                </wp:inline>
              </w:drawing>
            </w:r>
          </w:p>
        </w:tc>
        <w:tc>
          <w:tcPr>
            <w:tcW w:w="238" w:type="dxa"/>
          </w:tcPr>
          <w:p w:rsidR="009E1D3C" w:rsidRDefault="009E1D3C">
            <w:pPr>
              <w:pStyle w:val="AXStylesContentSecTitle"/>
              <w:numPr>
                <w:ilvl w:val="0"/>
                <w:numId w:val="0"/>
              </w:numPr>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9E1D3C" w:rsidRDefault="00542E9C">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noProof/>
              </w:rPr>
              <w:drawing>
                <wp:inline distT="0" distB="0" distL="0" distR="0">
                  <wp:extent cx="2667000" cy="1718310"/>
                  <wp:effectExtent l="0" t="0" r="0" b="0"/>
                  <wp:docPr id="20" name="图片 20" descr="C:\Users\Administrator\Desktop\周袤研报\Commodity\CommodityNeural\FG_4004\retur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dministrator\Desktop\周袤研报\Commodity\CommodityNeural\FG_4004\returns.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2676398" cy="1724789"/>
                          </a:xfrm>
                          <a:prstGeom prst="rect">
                            <a:avLst/>
                          </a:prstGeom>
                          <a:noFill/>
                          <a:ln>
                            <a:noFill/>
                          </a:ln>
                        </pic:spPr>
                      </pic:pic>
                    </a:graphicData>
                  </a:graphic>
                </wp:inline>
              </w:drawing>
            </w:r>
          </w:p>
        </w:tc>
      </w:tr>
      <w:tr w:rsidR="009E1D3C" w:rsidTr="009E1D3C">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9E1D3C" w:rsidRDefault="00542E9C">
            <w:pPr>
              <w:pStyle w:val="AXStylesGraphSource"/>
              <w:spacing w:after="120"/>
            </w:pPr>
            <w:r>
              <w:rPr>
                <w:rFonts w:hint="eastAsia"/>
              </w:rPr>
              <w:t>资料来源：</w:t>
            </w:r>
            <w:r w:rsidR="00195DCA">
              <w:rPr>
                <w:rFonts w:hint="eastAsia"/>
              </w:rPr>
              <w:t>Wind</w:t>
            </w:r>
            <w:r w:rsidR="00195DCA">
              <w:t>,</w:t>
            </w:r>
            <w:r>
              <w:rPr>
                <w:rFonts w:hint="eastAsia"/>
              </w:rPr>
              <w:t>安信证券研究中心</w:t>
            </w:r>
          </w:p>
        </w:tc>
        <w:tc>
          <w:tcPr>
            <w:tcW w:w="238" w:type="dxa"/>
          </w:tcPr>
          <w:p w:rsidR="009E1D3C" w:rsidRDefault="009E1D3C">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9E1D3C" w:rsidRDefault="00542E9C">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195DCA">
              <w:rPr>
                <w:rFonts w:hint="eastAsia"/>
              </w:rPr>
              <w:t>Wind</w:t>
            </w:r>
            <w:r w:rsidR="00195DCA">
              <w:t>,</w:t>
            </w:r>
            <w:r>
              <w:rPr>
                <w:rFonts w:hint="eastAsia"/>
              </w:rPr>
              <w:t>安信证券研究中心</w:t>
            </w:r>
          </w:p>
        </w:tc>
      </w:tr>
    </w:tbl>
    <w:p w:rsidR="009E1D3C" w:rsidRDefault="009E1D3C">
      <w:pPr>
        <w:pStyle w:val="AXStylesContentSecTitle"/>
        <w:numPr>
          <w:ilvl w:val="0"/>
          <w:numId w:val="0"/>
        </w:numPr>
        <w:ind w:left="216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9E1D3C" w:rsidTr="009E1D3C">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9E1D3C" w:rsidRDefault="00542E9C">
            <w:pPr>
              <w:pStyle w:val="AXStylesGraphTitle"/>
              <w:ind w:leftChars="1" w:left="2"/>
              <w:rPr>
                <w:sz w:val="20"/>
              </w:rPr>
            </w:pPr>
            <w:bookmarkStart w:id="158" w:name="_Toc509388053"/>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58</w:t>
            </w:r>
            <w:r>
              <w:rPr>
                <w:sz w:val="20"/>
              </w:rPr>
              <w:fldChar w:fldCharType="end"/>
            </w:r>
            <w:bookmarkStart w:id="159" w:name="_Toc26373"/>
            <w:r>
              <w:rPr>
                <w:rFonts w:hint="eastAsia"/>
                <w:sz w:val="20"/>
              </w:rPr>
              <w:t>：玻璃</w:t>
            </w:r>
            <w:r>
              <w:rPr>
                <w:rFonts w:hint="eastAsia"/>
                <w:sz w:val="20"/>
              </w:rPr>
              <w:t>-</w:t>
            </w:r>
            <w:r>
              <w:rPr>
                <w:sz w:val="20"/>
              </w:rPr>
              <w:t>预测目标</w:t>
            </w:r>
            <w:r>
              <w:rPr>
                <w:rFonts w:hint="eastAsia"/>
                <w:sz w:val="20"/>
              </w:rPr>
              <w:t>夏普</w:t>
            </w:r>
            <w:r>
              <w:rPr>
                <w:sz w:val="20"/>
              </w:rPr>
              <w:t>-</w:t>
            </w:r>
            <w:r>
              <w:rPr>
                <w:rFonts w:hint="eastAsia"/>
                <w:sz w:val="20"/>
              </w:rPr>
              <w:t>回撤</w:t>
            </w:r>
            <w:bookmarkEnd w:id="158"/>
            <w:bookmarkEnd w:id="159"/>
          </w:p>
        </w:tc>
        <w:tc>
          <w:tcPr>
            <w:tcW w:w="238" w:type="dxa"/>
          </w:tcPr>
          <w:p w:rsidR="009E1D3C" w:rsidRDefault="009E1D3C">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9E1D3C" w:rsidRDefault="00542E9C">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160" w:name="_Toc509388054"/>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59</w:t>
            </w:r>
            <w:r>
              <w:rPr>
                <w:sz w:val="20"/>
              </w:rPr>
              <w:fldChar w:fldCharType="end"/>
            </w:r>
            <w:bookmarkStart w:id="161" w:name="_Toc1402"/>
            <w:r>
              <w:rPr>
                <w:rFonts w:hint="eastAsia"/>
                <w:sz w:val="20"/>
              </w:rPr>
              <w:t>：玻璃</w:t>
            </w:r>
            <w:r>
              <w:rPr>
                <w:rFonts w:hint="eastAsia"/>
                <w:sz w:val="20"/>
              </w:rPr>
              <w:t>-</w:t>
            </w:r>
            <w:r>
              <w:rPr>
                <w:sz w:val="20"/>
              </w:rPr>
              <w:t>预测目标</w:t>
            </w:r>
            <w:r>
              <w:rPr>
                <w:rFonts w:hint="eastAsia"/>
                <w:sz w:val="20"/>
              </w:rPr>
              <w:t>夏普</w:t>
            </w:r>
            <w:r>
              <w:rPr>
                <w:sz w:val="20"/>
              </w:rPr>
              <w:t>-</w:t>
            </w:r>
            <w:r>
              <w:rPr>
                <w:rFonts w:hint="eastAsia"/>
                <w:sz w:val="20"/>
              </w:rPr>
              <w:t>分年度</w:t>
            </w:r>
            <w:r>
              <w:rPr>
                <w:sz w:val="20"/>
              </w:rPr>
              <w:t>夏普</w:t>
            </w:r>
            <w:bookmarkEnd w:id="160"/>
            <w:bookmarkEnd w:id="161"/>
          </w:p>
        </w:tc>
      </w:tr>
      <w:tr w:rsidR="009E1D3C" w:rsidTr="009E1D3C">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9E1D3C" w:rsidRDefault="00542E9C">
            <w:pPr>
              <w:jc w:val="center"/>
              <w:rPr>
                <w:rFonts w:eastAsia="华文楷体"/>
                <w:color w:val="0A4090"/>
              </w:rPr>
            </w:pPr>
            <w:r>
              <w:rPr>
                <w:noProof/>
              </w:rPr>
              <w:drawing>
                <wp:inline distT="0" distB="0" distL="0" distR="0">
                  <wp:extent cx="2592070" cy="1798955"/>
                  <wp:effectExtent l="0" t="0" r="0" b="0"/>
                  <wp:docPr id="1" name="图片 1" descr="C:\Users\Administrator\Desktop\周袤研报\Commodity\CommodityNeural\FG_4004\drawdow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周袤研报\Commodity\CommodityNeural\FG_4004\drawdowns.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2593576" cy="1800020"/>
                          </a:xfrm>
                          <a:prstGeom prst="rect">
                            <a:avLst/>
                          </a:prstGeom>
                          <a:noFill/>
                          <a:ln>
                            <a:noFill/>
                          </a:ln>
                        </pic:spPr>
                      </pic:pic>
                    </a:graphicData>
                  </a:graphic>
                </wp:inline>
              </w:drawing>
            </w:r>
          </w:p>
        </w:tc>
        <w:tc>
          <w:tcPr>
            <w:tcW w:w="238" w:type="dxa"/>
          </w:tcPr>
          <w:p w:rsidR="009E1D3C" w:rsidRDefault="009E1D3C">
            <w:pPr>
              <w:pStyle w:val="AXStylesContentSecTitle"/>
              <w:numPr>
                <w:ilvl w:val="0"/>
                <w:numId w:val="0"/>
              </w:numPr>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9E1D3C" w:rsidRDefault="00542E9C">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noProof/>
              </w:rPr>
              <w:drawing>
                <wp:inline distT="0" distB="0" distL="0" distR="0">
                  <wp:extent cx="2543175" cy="1958340"/>
                  <wp:effectExtent l="0" t="0" r="0" b="3810"/>
                  <wp:docPr id="21" name="图片 21" descr="C:\Users\Administrator\Desktop\周袤研报\Commodity\CommodityNeural\FG_4004\SharpeBy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strator\Desktop\周袤研报\Commodity\CommodityNeural\FG_4004\SharpeByYear.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2555611" cy="1968099"/>
                          </a:xfrm>
                          <a:prstGeom prst="rect">
                            <a:avLst/>
                          </a:prstGeom>
                          <a:noFill/>
                          <a:ln>
                            <a:noFill/>
                          </a:ln>
                        </pic:spPr>
                      </pic:pic>
                    </a:graphicData>
                  </a:graphic>
                </wp:inline>
              </w:drawing>
            </w:r>
          </w:p>
        </w:tc>
      </w:tr>
      <w:tr w:rsidR="009E1D3C" w:rsidTr="009E1D3C">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9E1D3C" w:rsidRDefault="00542E9C">
            <w:pPr>
              <w:pStyle w:val="AXStylesGraphSource"/>
              <w:spacing w:after="120"/>
            </w:pPr>
            <w:r>
              <w:rPr>
                <w:rFonts w:hint="eastAsia"/>
              </w:rPr>
              <w:t>资料来源：</w:t>
            </w:r>
            <w:r w:rsidR="00195DCA">
              <w:rPr>
                <w:rFonts w:hint="eastAsia"/>
              </w:rPr>
              <w:t>Wind</w:t>
            </w:r>
            <w:r w:rsidR="00195DCA">
              <w:t>,</w:t>
            </w:r>
            <w:r>
              <w:rPr>
                <w:rFonts w:hint="eastAsia"/>
              </w:rPr>
              <w:t>安信证券研究中心</w:t>
            </w:r>
          </w:p>
        </w:tc>
        <w:tc>
          <w:tcPr>
            <w:tcW w:w="238" w:type="dxa"/>
          </w:tcPr>
          <w:p w:rsidR="009E1D3C" w:rsidRDefault="009E1D3C">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9E1D3C" w:rsidRDefault="00542E9C">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195DCA">
              <w:rPr>
                <w:rFonts w:hint="eastAsia"/>
              </w:rPr>
              <w:t>Wind</w:t>
            </w:r>
            <w:r w:rsidR="00195DCA">
              <w:t>,</w:t>
            </w:r>
            <w:r>
              <w:rPr>
                <w:rFonts w:hint="eastAsia"/>
              </w:rPr>
              <w:t>安信证券研究中心</w:t>
            </w:r>
          </w:p>
        </w:tc>
      </w:tr>
    </w:tbl>
    <w:p w:rsidR="009E1D3C" w:rsidRDefault="00542E9C">
      <w:pPr>
        <w:pStyle w:val="AXStylesTableTitle"/>
        <w:keepNext w:val="0"/>
        <w:widowControl w:val="0"/>
        <w:wordWrap w:val="0"/>
      </w:pPr>
      <w:bookmarkStart w:id="162" w:name="_Toc50938761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 MERGEFORMAT</w:instrText>
      </w:r>
      <w:r>
        <w:instrText xml:space="preserve"> </w:instrText>
      </w:r>
      <w:r>
        <w:fldChar w:fldCharType="separate"/>
      </w:r>
      <w:r>
        <w:t>7</w:t>
      </w:r>
      <w:r>
        <w:fldChar w:fldCharType="end"/>
      </w:r>
      <w:bookmarkStart w:id="163" w:name="_Toc16599"/>
      <w:r>
        <w:rPr>
          <w:rFonts w:hint="eastAsia"/>
        </w:rPr>
        <w:t>：玻璃</w:t>
      </w:r>
      <w:r>
        <w:rPr>
          <w:rFonts w:hint="eastAsia"/>
        </w:rPr>
        <w:t>-</w:t>
      </w:r>
      <w:r>
        <w:rPr>
          <w:rFonts w:hint="eastAsia"/>
        </w:rPr>
        <w:t>以夏普或收益为预测目标的比较</w:t>
      </w:r>
      <w:bookmarkEnd w:id="162"/>
      <w:bookmarkEnd w:id="163"/>
    </w:p>
    <w:tbl>
      <w:tblPr>
        <w:tblStyle w:val="ae"/>
        <w:tblW w:w="1055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solid" w:color="FFFFFF" w:fill="000000"/>
        <w:tblLayout w:type="fixed"/>
        <w:tblCellMar>
          <w:top w:w="0" w:type="dxa"/>
          <w:left w:w="108" w:type="dxa"/>
          <w:bottom w:w="0" w:type="dxa"/>
          <w:right w:w="108" w:type="dxa"/>
        </w:tblCellMar>
        <w:tblLook w:val="04A0" w:firstRow="1" w:lastRow="0" w:firstColumn="1" w:lastColumn="0" w:noHBand="0" w:noVBand="1"/>
      </w:tblPr>
      <w:tblGrid>
        <w:gridCol w:w="2066"/>
        <w:gridCol w:w="4971"/>
        <w:gridCol w:w="3519"/>
      </w:tblGrid>
      <w:tr w:rsidR="009E1D3C" w:rsidTr="009E1D3C">
        <w:trPr>
          <w:cnfStyle w:val="100000000000" w:firstRow="1" w:lastRow="0" w:firstColumn="0" w:lastColumn="0" w:oddVBand="0" w:evenVBand="0" w:oddHBand="0" w:evenHBand="0" w:firstRowFirstColumn="0" w:firstRowLastColumn="0" w:lastRowFirstColumn="0" w:lastRowLastColumn="0"/>
          <w:trHeight w:val="272"/>
        </w:trPr>
        <w:tc>
          <w:tcPr>
            <w:tcW w:w="2066" w:type="dxa"/>
            <w:tcBorders>
              <w:top w:val="inset" w:sz="4" w:space="0" w:color="002D8C"/>
              <w:bottom w:val="inset" w:sz="4" w:space="0" w:color="002D8C"/>
            </w:tcBorders>
            <w:shd w:val="solid" w:color="FFFFFF" w:fill="000000"/>
            <w:vAlign w:val="center"/>
          </w:tcPr>
          <w:p w:rsidR="009E1D3C" w:rsidRDefault="00542E9C">
            <w:pPr>
              <w:jc w:val="thaiDistribute"/>
              <w:rPr>
                <w:rFonts w:eastAsia="华文楷体"/>
                <w:b w:val="0"/>
                <w:bCs w:val="0"/>
                <w:color w:val="0A4090"/>
                <w:sz w:val="16"/>
              </w:rPr>
            </w:pPr>
            <w:r>
              <w:rPr>
                <w:rFonts w:eastAsia="华文楷体" w:hint="eastAsia"/>
                <w:color w:val="0A4090"/>
                <w:sz w:val="16"/>
              </w:rPr>
              <w:t>参数</w:t>
            </w:r>
            <w:r>
              <w:rPr>
                <w:rFonts w:eastAsia="华文楷体" w:hint="eastAsia"/>
                <w:color w:val="0A4090"/>
                <w:sz w:val="16"/>
              </w:rPr>
              <w:t>/</w:t>
            </w:r>
            <w:r>
              <w:rPr>
                <w:rFonts w:eastAsia="华文楷体" w:hint="eastAsia"/>
                <w:color w:val="0A4090"/>
                <w:sz w:val="16"/>
              </w:rPr>
              <w:t>策略名</w:t>
            </w:r>
          </w:p>
        </w:tc>
        <w:tc>
          <w:tcPr>
            <w:tcW w:w="4971" w:type="dxa"/>
            <w:tcBorders>
              <w:top w:val="inset" w:sz="4" w:space="0" w:color="002D8C"/>
              <w:bottom w:val="inset" w:sz="4" w:space="0" w:color="002D8C"/>
            </w:tcBorders>
            <w:shd w:val="solid" w:color="FFFFFF" w:fill="000000"/>
            <w:vAlign w:val="center"/>
          </w:tcPr>
          <w:p w:rsidR="009E1D3C" w:rsidRDefault="00542E9C">
            <w:pPr>
              <w:jc w:val="right"/>
              <w:rPr>
                <w:rFonts w:eastAsia="华文楷体"/>
                <w:b w:val="0"/>
                <w:bCs w:val="0"/>
                <w:color w:val="0A4090"/>
                <w:sz w:val="16"/>
              </w:rPr>
            </w:pPr>
            <w:r>
              <w:rPr>
                <w:rFonts w:eastAsia="华文楷体" w:hint="eastAsia"/>
                <w:color w:val="0A4090"/>
                <w:sz w:val="16"/>
              </w:rPr>
              <w:t>预测值（一周累计收益</w:t>
            </w:r>
            <w:r>
              <w:rPr>
                <w:rFonts w:eastAsia="华文楷体" w:hint="eastAsia"/>
                <w:color w:val="0A4090"/>
                <w:sz w:val="16"/>
              </w:rPr>
              <w:t>/</w:t>
            </w:r>
            <w:r>
              <w:rPr>
                <w:rFonts w:eastAsia="华文楷体" w:hint="eastAsia"/>
                <w:color w:val="0A4090"/>
                <w:sz w:val="16"/>
              </w:rPr>
              <w:t>标准差）</w:t>
            </w:r>
          </w:p>
        </w:tc>
        <w:tc>
          <w:tcPr>
            <w:tcW w:w="3519" w:type="dxa"/>
            <w:tcBorders>
              <w:top w:val="inset" w:sz="4" w:space="0" w:color="002D8C"/>
              <w:bottom w:val="inset" w:sz="4" w:space="0" w:color="002D8C"/>
            </w:tcBorders>
            <w:shd w:val="solid" w:color="FFFFFF" w:fill="000000"/>
            <w:vAlign w:val="center"/>
          </w:tcPr>
          <w:p w:rsidR="009E1D3C" w:rsidRDefault="00542E9C">
            <w:pPr>
              <w:jc w:val="right"/>
              <w:rPr>
                <w:rFonts w:eastAsia="华文楷体"/>
                <w:b w:val="0"/>
                <w:bCs w:val="0"/>
                <w:color w:val="0A4090"/>
                <w:sz w:val="16"/>
              </w:rPr>
            </w:pPr>
            <w:r>
              <w:rPr>
                <w:rFonts w:eastAsia="华文楷体" w:hint="eastAsia"/>
                <w:color w:val="0A4090"/>
                <w:sz w:val="16"/>
              </w:rPr>
              <w:t>预测值（一周累计收益）</w:t>
            </w:r>
          </w:p>
        </w:tc>
      </w:tr>
      <w:tr w:rsidR="009E1D3C" w:rsidTr="009E1D3C">
        <w:trPr>
          <w:trHeight w:val="272"/>
        </w:trPr>
        <w:tc>
          <w:tcPr>
            <w:tcW w:w="2066" w:type="dxa"/>
            <w:tcBorders>
              <w:top w:val="inset" w:sz="4" w:space="0" w:color="002D8C"/>
            </w:tcBorders>
            <w:shd w:val="solid" w:color="FFFFFF" w:fill="000000"/>
            <w:vAlign w:val="center"/>
          </w:tcPr>
          <w:p w:rsidR="009E1D3C" w:rsidRDefault="00542E9C">
            <w:pPr>
              <w:jc w:val="thaiDistribute"/>
              <w:rPr>
                <w:rFonts w:eastAsia="华文楷体"/>
                <w:b/>
                <w:color w:val="0A4090"/>
                <w:sz w:val="16"/>
              </w:rPr>
            </w:pPr>
            <w:r>
              <w:rPr>
                <w:rFonts w:eastAsia="华文楷体" w:hint="eastAsia"/>
                <w:b/>
                <w:color w:val="0A4090"/>
                <w:sz w:val="16"/>
              </w:rPr>
              <w:t>夏普</w:t>
            </w:r>
          </w:p>
        </w:tc>
        <w:tc>
          <w:tcPr>
            <w:tcW w:w="4971" w:type="dxa"/>
            <w:tcBorders>
              <w:top w:val="inset" w:sz="4" w:space="0" w:color="002D8C"/>
            </w:tcBorders>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0.28</w:t>
            </w:r>
          </w:p>
        </w:tc>
        <w:tc>
          <w:tcPr>
            <w:tcW w:w="3519" w:type="dxa"/>
            <w:tcBorders>
              <w:top w:val="inset" w:sz="4" w:space="0" w:color="002D8C"/>
            </w:tcBorders>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1.27</w:t>
            </w:r>
          </w:p>
        </w:tc>
      </w:tr>
      <w:tr w:rsidR="009E1D3C" w:rsidTr="009E1D3C">
        <w:trPr>
          <w:trHeight w:val="272"/>
        </w:trPr>
        <w:tc>
          <w:tcPr>
            <w:tcW w:w="2066" w:type="dxa"/>
            <w:shd w:val="solid" w:color="FFFFFF" w:fill="000000"/>
            <w:vAlign w:val="center"/>
          </w:tcPr>
          <w:p w:rsidR="009E1D3C" w:rsidRDefault="00542E9C">
            <w:pPr>
              <w:jc w:val="thaiDistribute"/>
              <w:rPr>
                <w:rFonts w:eastAsia="华文楷体"/>
                <w:b/>
                <w:color w:val="0A4090"/>
                <w:sz w:val="16"/>
              </w:rPr>
            </w:pPr>
            <w:r>
              <w:rPr>
                <w:rFonts w:eastAsia="华文楷体" w:hint="eastAsia"/>
                <w:b/>
                <w:color w:val="0A4090"/>
                <w:sz w:val="16"/>
              </w:rPr>
              <w:t>最大回撤</w:t>
            </w:r>
          </w:p>
        </w:tc>
        <w:tc>
          <w:tcPr>
            <w:tcW w:w="4971" w:type="dxa"/>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19.85%</w:t>
            </w:r>
          </w:p>
        </w:tc>
        <w:tc>
          <w:tcPr>
            <w:tcW w:w="3519" w:type="dxa"/>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14.95%</w:t>
            </w:r>
          </w:p>
        </w:tc>
      </w:tr>
      <w:tr w:rsidR="009E1D3C" w:rsidTr="009E1D3C">
        <w:trPr>
          <w:trHeight w:val="272"/>
        </w:trPr>
        <w:tc>
          <w:tcPr>
            <w:tcW w:w="2066" w:type="dxa"/>
            <w:shd w:val="solid" w:color="FFFFFF" w:fill="000000"/>
            <w:vAlign w:val="center"/>
          </w:tcPr>
          <w:p w:rsidR="009E1D3C" w:rsidRDefault="00542E9C">
            <w:pPr>
              <w:jc w:val="thaiDistribute"/>
              <w:rPr>
                <w:rFonts w:eastAsia="华文楷体"/>
                <w:b/>
                <w:color w:val="0A4090"/>
                <w:sz w:val="16"/>
              </w:rPr>
            </w:pPr>
            <w:r>
              <w:rPr>
                <w:rFonts w:eastAsia="华文楷体" w:hint="eastAsia"/>
                <w:b/>
                <w:color w:val="0A4090"/>
                <w:sz w:val="16"/>
              </w:rPr>
              <w:t>年化收益</w:t>
            </w:r>
          </w:p>
        </w:tc>
        <w:tc>
          <w:tcPr>
            <w:tcW w:w="4971" w:type="dxa"/>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3.62%</w:t>
            </w:r>
          </w:p>
        </w:tc>
        <w:tc>
          <w:tcPr>
            <w:tcW w:w="3519" w:type="dxa"/>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16.01%</w:t>
            </w:r>
          </w:p>
        </w:tc>
      </w:tr>
      <w:tr w:rsidR="009E1D3C" w:rsidTr="009E1D3C">
        <w:trPr>
          <w:trHeight w:val="272"/>
        </w:trPr>
        <w:tc>
          <w:tcPr>
            <w:tcW w:w="2066" w:type="dxa"/>
            <w:shd w:val="solid" w:color="FFFFFF" w:fill="000000"/>
            <w:vAlign w:val="center"/>
          </w:tcPr>
          <w:p w:rsidR="009E1D3C" w:rsidRDefault="00542E9C">
            <w:pPr>
              <w:jc w:val="thaiDistribute"/>
              <w:rPr>
                <w:rFonts w:eastAsia="华文楷体"/>
                <w:b/>
                <w:color w:val="0A4090"/>
                <w:sz w:val="16"/>
              </w:rPr>
            </w:pPr>
            <w:r>
              <w:rPr>
                <w:rFonts w:eastAsia="华文楷体" w:hint="eastAsia"/>
                <w:b/>
                <w:color w:val="0A4090"/>
                <w:sz w:val="16"/>
              </w:rPr>
              <w:t>日胜率</w:t>
            </w:r>
          </w:p>
        </w:tc>
        <w:tc>
          <w:tcPr>
            <w:tcW w:w="4971" w:type="dxa"/>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50.70%</w:t>
            </w:r>
          </w:p>
        </w:tc>
        <w:tc>
          <w:tcPr>
            <w:tcW w:w="3519" w:type="dxa"/>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55.81%</w:t>
            </w:r>
          </w:p>
        </w:tc>
      </w:tr>
      <w:tr w:rsidR="009E1D3C" w:rsidTr="009E1D3C">
        <w:trPr>
          <w:trHeight w:val="272"/>
        </w:trPr>
        <w:tc>
          <w:tcPr>
            <w:tcW w:w="2066" w:type="dxa"/>
            <w:tcBorders>
              <w:bottom w:val="inset" w:sz="4" w:space="0" w:color="002D8C"/>
            </w:tcBorders>
            <w:shd w:val="solid" w:color="FFFFFF" w:themeColor="background1" w:fill="000000"/>
            <w:vAlign w:val="center"/>
          </w:tcPr>
          <w:p w:rsidR="009E1D3C" w:rsidRDefault="00542E9C">
            <w:pPr>
              <w:jc w:val="thaiDistribute"/>
              <w:rPr>
                <w:rFonts w:eastAsia="华文楷体"/>
                <w:b/>
                <w:color w:val="0A4090"/>
                <w:sz w:val="16"/>
              </w:rPr>
            </w:pPr>
            <w:r>
              <w:rPr>
                <w:rFonts w:eastAsia="华文楷体" w:hint="eastAsia"/>
                <w:b/>
                <w:color w:val="0A4090"/>
                <w:sz w:val="16"/>
              </w:rPr>
              <w:t>盈亏比</w:t>
            </w:r>
          </w:p>
        </w:tc>
        <w:tc>
          <w:tcPr>
            <w:tcW w:w="4971" w:type="dxa"/>
            <w:tcBorders>
              <w:bottom w:val="inset" w:sz="4" w:space="0" w:color="002D8C"/>
            </w:tcBorders>
            <w:shd w:val="solid" w:color="FFFFFF" w:themeColor="background1" w:fill="000000"/>
            <w:vAlign w:val="center"/>
          </w:tcPr>
          <w:p w:rsidR="009E1D3C" w:rsidRDefault="00542E9C">
            <w:pPr>
              <w:jc w:val="right"/>
              <w:rPr>
                <w:rFonts w:eastAsia="华文楷体"/>
                <w:color w:val="0A4090"/>
                <w:sz w:val="16"/>
              </w:rPr>
            </w:pPr>
            <w:r>
              <w:rPr>
                <w:rFonts w:eastAsia="华文楷体" w:hint="eastAsia"/>
                <w:color w:val="0A4090"/>
                <w:sz w:val="16"/>
              </w:rPr>
              <w:t>1.05</w:t>
            </w:r>
          </w:p>
        </w:tc>
        <w:tc>
          <w:tcPr>
            <w:tcW w:w="3519" w:type="dxa"/>
            <w:tcBorders>
              <w:bottom w:val="inset" w:sz="4" w:space="0" w:color="002D8C"/>
            </w:tcBorders>
            <w:shd w:val="solid" w:color="FFFFFF" w:themeColor="background1" w:fill="000000"/>
            <w:vAlign w:val="center"/>
          </w:tcPr>
          <w:p w:rsidR="009E1D3C" w:rsidRDefault="00542E9C">
            <w:pPr>
              <w:jc w:val="right"/>
              <w:rPr>
                <w:rFonts w:eastAsia="华文楷体"/>
                <w:color w:val="0A4090"/>
                <w:sz w:val="16"/>
              </w:rPr>
            </w:pPr>
            <w:r>
              <w:rPr>
                <w:rFonts w:eastAsia="华文楷体" w:hint="eastAsia"/>
                <w:color w:val="0A4090"/>
                <w:sz w:val="16"/>
              </w:rPr>
              <w:t>1.10</w:t>
            </w:r>
          </w:p>
        </w:tc>
      </w:tr>
    </w:tbl>
    <w:p w:rsidR="009E1D3C" w:rsidRDefault="00542E9C">
      <w:pPr>
        <w:pStyle w:val="AXStylesGraphSource"/>
        <w:spacing w:after="120"/>
      </w:pPr>
      <w:r>
        <w:rPr>
          <w:rFonts w:hint="eastAsia"/>
        </w:rPr>
        <w:t>资料来源：</w:t>
      </w:r>
      <w:r w:rsidR="00195DCA">
        <w:rPr>
          <w:rFonts w:hint="eastAsia"/>
        </w:rPr>
        <w:t>Wind</w:t>
      </w:r>
      <w:r w:rsidR="00195DCA">
        <w:t>,</w:t>
      </w:r>
      <w:r>
        <w:rPr>
          <w:rFonts w:hint="eastAsia"/>
        </w:rPr>
        <w:t>安信证券研究中心</w:t>
      </w:r>
    </w:p>
    <w:p w:rsidR="009E1D3C" w:rsidRDefault="00542E9C">
      <w:pPr>
        <w:pStyle w:val="AXStylesContentSecTitle"/>
      </w:pPr>
      <w:bookmarkStart w:id="164" w:name="_Toc5556"/>
      <w:bookmarkStart w:id="165" w:name="_Toc509387995"/>
      <w:r>
        <w:rPr>
          <w:rFonts w:hint="eastAsia"/>
        </w:rPr>
        <w:lastRenderedPageBreak/>
        <w:t>白糖</w:t>
      </w:r>
      <w:bookmarkEnd w:id="164"/>
      <w:bookmarkEnd w:id="165"/>
    </w:p>
    <w:tbl>
      <w:tblPr>
        <w:tblStyle w:val="AXStylesChartInsertDoubleCol"/>
        <w:tblW w:w="10556" w:type="dxa"/>
        <w:tblLayout w:type="fixed"/>
        <w:tblLook w:val="04A0" w:firstRow="1" w:lastRow="0" w:firstColumn="1" w:lastColumn="0" w:noHBand="0" w:noVBand="1"/>
      </w:tblPr>
      <w:tblGrid>
        <w:gridCol w:w="5159"/>
        <w:gridCol w:w="238"/>
        <w:gridCol w:w="5159"/>
      </w:tblGrid>
      <w:tr w:rsidR="009E1D3C" w:rsidTr="009E1D3C">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9E1D3C" w:rsidRDefault="00542E9C">
            <w:pPr>
              <w:pStyle w:val="AXStylesGraphTitle"/>
              <w:ind w:leftChars="1" w:left="2"/>
              <w:rPr>
                <w:sz w:val="20"/>
              </w:rPr>
            </w:pPr>
            <w:bookmarkStart w:id="166" w:name="_Toc509388055"/>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60</w:t>
            </w:r>
            <w:r>
              <w:rPr>
                <w:sz w:val="20"/>
              </w:rPr>
              <w:fldChar w:fldCharType="end"/>
            </w:r>
            <w:bookmarkStart w:id="167" w:name="_Toc12933"/>
            <w:r>
              <w:rPr>
                <w:rFonts w:hint="eastAsia"/>
                <w:sz w:val="20"/>
              </w:rPr>
              <w:t>：白糖</w:t>
            </w:r>
            <w:r>
              <w:rPr>
                <w:rFonts w:hint="eastAsia"/>
                <w:sz w:val="20"/>
              </w:rPr>
              <w:t>-</w:t>
            </w:r>
            <w:r>
              <w:rPr>
                <w:sz w:val="20"/>
              </w:rPr>
              <w:t>预测目标</w:t>
            </w:r>
            <w:r>
              <w:rPr>
                <w:rFonts w:hint="eastAsia"/>
                <w:sz w:val="20"/>
              </w:rPr>
              <w:t>收益</w:t>
            </w:r>
            <w:r>
              <w:rPr>
                <w:sz w:val="20"/>
              </w:rPr>
              <w:t>-</w:t>
            </w:r>
            <w:r>
              <w:rPr>
                <w:sz w:val="20"/>
              </w:rPr>
              <w:t>净值</w:t>
            </w:r>
            <w:bookmarkEnd w:id="166"/>
            <w:bookmarkEnd w:id="167"/>
          </w:p>
        </w:tc>
        <w:tc>
          <w:tcPr>
            <w:tcW w:w="238" w:type="dxa"/>
          </w:tcPr>
          <w:p w:rsidR="009E1D3C" w:rsidRDefault="009E1D3C">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9E1D3C" w:rsidRDefault="00542E9C">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168" w:name="_Toc509388056"/>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61</w:t>
            </w:r>
            <w:r>
              <w:rPr>
                <w:sz w:val="20"/>
              </w:rPr>
              <w:fldChar w:fldCharType="end"/>
            </w:r>
            <w:bookmarkStart w:id="169" w:name="_Toc19670"/>
            <w:r>
              <w:rPr>
                <w:rFonts w:hint="eastAsia"/>
                <w:sz w:val="20"/>
              </w:rPr>
              <w:t>：白糖</w:t>
            </w:r>
            <w:r>
              <w:rPr>
                <w:rFonts w:hint="eastAsia"/>
                <w:sz w:val="20"/>
              </w:rPr>
              <w:t>-</w:t>
            </w:r>
            <w:r>
              <w:rPr>
                <w:sz w:val="20"/>
              </w:rPr>
              <w:t>预测目标</w:t>
            </w:r>
            <w:r>
              <w:rPr>
                <w:rFonts w:hint="eastAsia"/>
                <w:sz w:val="20"/>
              </w:rPr>
              <w:t>收益</w:t>
            </w:r>
            <w:r>
              <w:rPr>
                <w:sz w:val="20"/>
              </w:rPr>
              <w:t>-</w:t>
            </w:r>
            <w:r>
              <w:rPr>
                <w:rFonts w:hint="eastAsia"/>
                <w:sz w:val="20"/>
              </w:rPr>
              <w:t>收益</w:t>
            </w:r>
            <w:bookmarkEnd w:id="168"/>
            <w:bookmarkEnd w:id="169"/>
          </w:p>
        </w:tc>
      </w:tr>
      <w:tr w:rsidR="009E1D3C" w:rsidTr="009E1D3C">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9E1D3C" w:rsidRDefault="00542E9C">
            <w:pPr>
              <w:jc w:val="center"/>
              <w:rPr>
                <w:rFonts w:eastAsia="华文楷体"/>
                <w:color w:val="0A4090"/>
              </w:rPr>
            </w:pPr>
            <w:r>
              <w:rPr>
                <w:noProof/>
              </w:rPr>
              <w:drawing>
                <wp:inline distT="0" distB="0" distL="0" distR="0">
                  <wp:extent cx="2676525" cy="1873885"/>
                  <wp:effectExtent l="0" t="0" r="0" b="0"/>
                  <wp:docPr id="23" name="图片 23" descr="C:\Users\Administrator\Desktop\周袤研报\Commodity\CommodityReturn\SR_3993\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strator\Desktop\周袤研报\Commodity\CommodityReturn\SR_3993\values.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2683466" cy="1878966"/>
                          </a:xfrm>
                          <a:prstGeom prst="rect">
                            <a:avLst/>
                          </a:prstGeom>
                          <a:noFill/>
                          <a:ln>
                            <a:noFill/>
                          </a:ln>
                        </pic:spPr>
                      </pic:pic>
                    </a:graphicData>
                  </a:graphic>
                </wp:inline>
              </w:drawing>
            </w:r>
          </w:p>
        </w:tc>
        <w:tc>
          <w:tcPr>
            <w:tcW w:w="238" w:type="dxa"/>
          </w:tcPr>
          <w:p w:rsidR="009E1D3C" w:rsidRDefault="009E1D3C">
            <w:pPr>
              <w:pStyle w:val="AXStylesContentSecTitle"/>
              <w:numPr>
                <w:ilvl w:val="0"/>
                <w:numId w:val="0"/>
              </w:numPr>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9E1D3C" w:rsidRDefault="00542E9C">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noProof/>
              </w:rPr>
              <w:drawing>
                <wp:inline distT="0" distB="0" distL="0" distR="0">
                  <wp:extent cx="2743200" cy="1905000"/>
                  <wp:effectExtent l="0" t="0" r="0" b="0"/>
                  <wp:docPr id="25" name="图片 25" descr="C:\Users\Administrator\Desktop\周袤研报\Commodity\CommodityReturn\SR_3993\retur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strator\Desktop\周袤研报\Commodity\CommodityReturn\SR_3993\returns.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2743181" cy="1904987"/>
                          </a:xfrm>
                          <a:prstGeom prst="rect">
                            <a:avLst/>
                          </a:prstGeom>
                          <a:noFill/>
                          <a:ln>
                            <a:noFill/>
                          </a:ln>
                        </pic:spPr>
                      </pic:pic>
                    </a:graphicData>
                  </a:graphic>
                </wp:inline>
              </w:drawing>
            </w:r>
          </w:p>
        </w:tc>
      </w:tr>
      <w:tr w:rsidR="009E1D3C" w:rsidTr="009E1D3C">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9E1D3C" w:rsidRDefault="00542E9C">
            <w:pPr>
              <w:pStyle w:val="AXStylesGraphSource"/>
              <w:spacing w:after="120"/>
            </w:pPr>
            <w:r>
              <w:rPr>
                <w:rFonts w:hint="eastAsia"/>
              </w:rPr>
              <w:t>资料来源：</w:t>
            </w:r>
            <w:r w:rsidR="00195DCA">
              <w:rPr>
                <w:rFonts w:hint="eastAsia"/>
              </w:rPr>
              <w:t>Wind</w:t>
            </w:r>
            <w:r w:rsidR="00195DCA">
              <w:t>,</w:t>
            </w:r>
            <w:r>
              <w:rPr>
                <w:rFonts w:hint="eastAsia"/>
              </w:rPr>
              <w:t>安信证券研究中心</w:t>
            </w:r>
          </w:p>
        </w:tc>
        <w:tc>
          <w:tcPr>
            <w:tcW w:w="238" w:type="dxa"/>
          </w:tcPr>
          <w:p w:rsidR="009E1D3C" w:rsidRDefault="009E1D3C">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9E1D3C" w:rsidRDefault="00542E9C">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195DCA">
              <w:rPr>
                <w:rFonts w:hint="eastAsia"/>
              </w:rPr>
              <w:t>Wind</w:t>
            </w:r>
            <w:r w:rsidR="00195DCA">
              <w:t>,</w:t>
            </w:r>
            <w:r>
              <w:rPr>
                <w:rFonts w:hint="eastAsia"/>
              </w:rPr>
              <w:t>安信证券研究中心</w:t>
            </w:r>
          </w:p>
        </w:tc>
      </w:tr>
    </w:tbl>
    <w:p w:rsidR="009E1D3C" w:rsidRDefault="009E1D3C">
      <w:pPr>
        <w:pStyle w:val="AXStylesContentSecTitle"/>
        <w:numPr>
          <w:ilvl w:val="0"/>
          <w:numId w:val="0"/>
        </w:numPr>
        <w:ind w:left="216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9E1D3C" w:rsidTr="009E1D3C">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9E1D3C" w:rsidRDefault="00542E9C">
            <w:pPr>
              <w:pStyle w:val="AXStylesGraphTitle"/>
              <w:ind w:leftChars="1" w:left="2"/>
              <w:rPr>
                <w:sz w:val="20"/>
              </w:rPr>
            </w:pPr>
            <w:bookmarkStart w:id="170" w:name="_Toc509388057"/>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62</w:t>
            </w:r>
            <w:r>
              <w:rPr>
                <w:sz w:val="20"/>
              </w:rPr>
              <w:fldChar w:fldCharType="end"/>
            </w:r>
            <w:bookmarkStart w:id="171" w:name="_Toc3191"/>
            <w:r>
              <w:rPr>
                <w:rFonts w:hint="eastAsia"/>
                <w:sz w:val="20"/>
              </w:rPr>
              <w:t>：白糖</w:t>
            </w:r>
            <w:r>
              <w:rPr>
                <w:rFonts w:hint="eastAsia"/>
                <w:sz w:val="20"/>
              </w:rPr>
              <w:t>-</w:t>
            </w:r>
            <w:r>
              <w:rPr>
                <w:sz w:val="20"/>
              </w:rPr>
              <w:t>预测目标</w:t>
            </w:r>
            <w:r>
              <w:rPr>
                <w:rFonts w:hint="eastAsia"/>
                <w:sz w:val="20"/>
              </w:rPr>
              <w:t>收益</w:t>
            </w:r>
            <w:r>
              <w:rPr>
                <w:sz w:val="20"/>
              </w:rPr>
              <w:t>-</w:t>
            </w:r>
            <w:r>
              <w:rPr>
                <w:rFonts w:hint="eastAsia"/>
                <w:sz w:val="20"/>
              </w:rPr>
              <w:t>回撤</w:t>
            </w:r>
            <w:bookmarkEnd w:id="170"/>
            <w:bookmarkEnd w:id="171"/>
          </w:p>
        </w:tc>
        <w:tc>
          <w:tcPr>
            <w:tcW w:w="238" w:type="dxa"/>
          </w:tcPr>
          <w:p w:rsidR="009E1D3C" w:rsidRDefault="009E1D3C">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9E1D3C" w:rsidRDefault="00542E9C">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172" w:name="_Toc509388058"/>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63</w:t>
            </w:r>
            <w:r>
              <w:rPr>
                <w:sz w:val="20"/>
              </w:rPr>
              <w:fldChar w:fldCharType="end"/>
            </w:r>
            <w:bookmarkStart w:id="173" w:name="_Toc3285"/>
            <w:r>
              <w:rPr>
                <w:rFonts w:hint="eastAsia"/>
                <w:sz w:val="20"/>
              </w:rPr>
              <w:t>：白糖</w:t>
            </w:r>
            <w:r>
              <w:rPr>
                <w:rFonts w:hint="eastAsia"/>
                <w:sz w:val="20"/>
              </w:rPr>
              <w:t>-</w:t>
            </w:r>
            <w:r>
              <w:rPr>
                <w:sz w:val="20"/>
              </w:rPr>
              <w:t>预测目标</w:t>
            </w:r>
            <w:r>
              <w:rPr>
                <w:rFonts w:hint="eastAsia"/>
                <w:sz w:val="20"/>
              </w:rPr>
              <w:t>收益</w:t>
            </w:r>
            <w:r>
              <w:rPr>
                <w:sz w:val="20"/>
              </w:rPr>
              <w:t>-</w:t>
            </w:r>
            <w:r>
              <w:rPr>
                <w:rFonts w:hint="eastAsia"/>
                <w:sz w:val="20"/>
              </w:rPr>
              <w:t>分年度</w:t>
            </w:r>
            <w:r>
              <w:rPr>
                <w:sz w:val="20"/>
              </w:rPr>
              <w:t>夏普</w:t>
            </w:r>
            <w:bookmarkEnd w:id="172"/>
            <w:bookmarkEnd w:id="173"/>
          </w:p>
        </w:tc>
      </w:tr>
      <w:tr w:rsidR="009E1D3C" w:rsidTr="009E1D3C">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9E1D3C" w:rsidRDefault="00542E9C">
            <w:pPr>
              <w:jc w:val="center"/>
              <w:rPr>
                <w:rFonts w:eastAsia="华文楷体"/>
                <w:color w:val="0A4090"/>
              </w:rPr>
            </w:pPr>
            <w:r>
              <w:rPr>
                <w:noProof/>
              </w:rPr>
              <w:drawing>
                <wp:inline distT="0" distB="0" distL="0" distR="0">
                  <wp:extent cx="2676525" cy="1959610"/>
                  <wp:effectExtent l="0" t="0" r="0" b="2540"/>
                  <wp:docPr id="24" name="图片 24" descr="C:\Users\Administrator\Desktop\周袤研报\Commodity\CommodityReturn\SR_3993\drawdow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dministrator\Desktop\周袤研报\Commodity\CommodityReturn\SR_3993\drawdowns.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2675536" cy="1959250"/>
                          </a:xfrm>
                          <a:prstGeom prst="rect">
                            <a:avLst/>
                          </a:prstGeom>
                          <a:noFill/>
                          <a:ln>
                            <a:noFill/>
                          </a:ln>
                        </pic:spPr>
                      </pic:pic>
                    </a:graphicData>
                  </a:graphic>
                </wp:inline>
              </w:drawing>
            </w:r>
          </w:p>
        </w:tc>
        <w:tc>
          <w:tcPr>
            <w:tcW w:w="238" w:type="dxa"/>
          </w:tcPr>
          <w:p w:rsidR="009E1D3C" w:rsidRDefault="009E1D3C">
            <w:pPr>
              <w:pStyle w:val="AXStylesContentContent"/>
              <w:spacing w:before="12" w:after="12"/>
              <w:ind w:leftChars="0" w:left="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9E1D3C" w:rsidRDefault="00542E9C">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noProof/>
              </w:rPr>
              <w:drawing>
                <wp:inline distT="0" distB="0" distL="0" distR="0">
                  <wp:extent cx="2533650" cy="1954530"/>
                  <wp:effectExtent l="0" t="0" r="0" b="7620"/>
                  <wp:docPr id="26" name="图片 26" descr="C:\Users\Administrator\Desktop\周袤研报\Commodity\CommodityReturn\SR_3993\SharpeBy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Administrator\Desktop\周袤研报\Commodity\CommodityReturn\SR_3993\SharpeByYear.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2533650" cy="1955100"/>
                          </a:xfrm>
                          <a:prstGeom prst="rect">
                            <a:avLst/>
                          </a:prstGeom>
                          <a:noFill/>
                          <a:ln>
                            <a:noFill/>
                          </a:ln>
                        </pic:spPr>
                      </pic:pic>
                    </a:graphicData>
                  </a:graphic>
                </wp:inline>
              </w:drawing>
            </w:r>
          </w:p>
        </w:tc>
      </w:tr>
      <w:tr w:rsidR="009E1D3C" w:rsidTr="009E1D3C">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9E1D3C" w:rsidRDefault="00542E9C">
            <w:pPr>
              <w:pStyle w:val="AXStylesGraphSource"/>
              <w:spacing w:after="120"/>
            </w:pPr>
            <w:r>
              <w:rPr>
                <w:rFonts w:hint="eastAsia"/>
              </w:rPr>
              <w:t>资料来源：</w:t>
            </w:r>
            <w:r w:rsidR="00195DCA">
              <w:rPr>
                <w:rFonts w:hint="eastAsia"/>
              </w:rPr>
              <w:t>Wind</w:t>
            </w:r>
            <w:r w:rsidR="00195DCA">
              <w:t>,</w:t>
            </w:r>
            <w:r>
              <w:rPr>
                <w:rFonts w:hint="eastAsia"/>
              </w:rPr>
              <w:t>安信证券研究中心</w:t>
            </w:r>
          </w:p>
        </w:tc>
        <w:tc>
          <w:tcPr>
            <w:tcW w:w="238" w:type="dxa"/>
          </w:tcPr>
          <w:p w:rsidR="009E1D3C" w:rsidRDefault="009E1D3C">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9E1D3C" w:rsidRDefault="00542E9C">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195DCA">
              <w:rPr>
                <w:rFonts w:hint="eastAsia"/>
              </w:rPr>
              <w:t>Wind</w:t>
            </w:r>
            <w:r w:rsidR="00195DCA">
              <w:t>,</w:t>
            </w:r>
            <w:r>
              <w:rPr>
                <w:rFonts w:hint="eastAsia"/>
              </w:rPr>
              <w:t>安信证券研究中心</w:t>
            </w:r>
          </w:p>
        </w:tc>
      </w:tr>
    </w:tbl>
    <w:p w:rsidR="009E1D3C" w:rsidRDefault="009E1D3C">
      <w:pPr>
        <w:pStyle w:val="AXStylesContentContent"/>
        <w:spacing w:before="12" w:after="12"/>
        <w:ind w:left="2160"/>
        <w:rPr>
          <w:color w:val="000096"/>
        </w:rPr>
      </w:pPr>
    </w:p>
    <w:tbl>
      <w:tblPr>
        <w:tblStyle w:val="AXStylesChartInsertDoubleCol"/>
        <w:tblW w:w="10556" w:type="dxa"/>
        <w:tblLayout w:type="fixed"/>
        <w:tblLook w:val="04A0" w:firstRow="1" w:lastRow="0" w:firstColumn="1" w:lastColumn="0" w:noHBand="0" w:noVBand="1"/>
      </w:tblPr>
      <w:tblGrid>
        <w:gridCol w:w="5159"/>
        <w:gridCol w:w="238"/>
        <w:gridCol w:w="5159"/>
      </w:tblGrid>
      <w:tr w:rsidR="009E1D3C" w:rsidTr="009E1D3C">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9E1D3C" w:rsidRDefault="00542E9C">
            <w:pPr>
              <w:pStyle w:val="AXStylesGraphTitle"/>
              <w:ind w:leftChars="1" w:left="2"/>
              <w:rPr>
                <w:sz w:val="20"/>
              </w:rPr>
            </w:pPr>
            <w:bookmarkStart w:id="174" w:name="_Toc509388059"/>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64</w:t>
            </w:r>
            <w:r>
              <w:rPr>
                <w:sz w:val="20"/>
              </w:rPr>
              <w:fldChar w:fldCharType="end"/>
            </w:r>
            <w:bookmarkStart w:id="175" w:name="_Toc8156"/>
            <w:r>
              <w:rPr>
                <w:rFonts w:hint="eastAsia"/>
                <w:sz w:val="20"/>
              </w:rPr>
              <w:t>：白糖</w:t>
            </w:r>
            <w:r>
              <w:rPr>
                <w:rFonts w:hint="eastAsia"/>
                <w:sz w:val="20"/>
              </w:rPr>
              <w:t>-</w:t>
            </w:r>
            <w:r>
              <w:rPr>
                <w:sz w:val="20"/>
              </w:rPr>
              <w:t>预测目标</w:t>
            </w:r>
            <w:r>
              <w:rPr>
                <w:rFonts w:hint="eastAsia"/>
                <w:sz w:val="20"/>
              </w:rPr>
              <w:t>夏普</w:t>
            </w:r>
            <w:r>
              <w:rPr>
                <w:sz w:val="20"/>
              </w:rPr>
              <w:t>-</w:t>
            </w:r>
            <w:r>
              <w:rPr>
                <w:sz w:val="20"/>
              </w:rPr>
              <w:t>净值</w:t>
            </w:r>
            <w:bookmarkEnd w:id="174"/>
            <w:bookmarkEnd w:id="175"/>
          </w:p>
        </w:tc>
        <w:tc>
          <w:tcPr>
            <w:tcW w:w="238" w:type="dxa"/>
          </w:tcPr>
          <w:p w:rsidR="009E1D3C" w:rsidRDefault="009E1D3C">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9E1D3C" w:rsidRDefault="00542E9C">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176" w:name="_Toc509388060"/>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65</w:t>
            </w:r>
            <w:r>
              <w:rPr>
                <w:sz w:val="20"/>
              </w:rPr>
              <w:fldChar w:fldCharType="end"/>
            </w:r>
            <w:bookmarkStart w:id="177" w:name="_Toc31518"/>
            <w:r>
              <w:rPr>
                <w:rFonts w:hint="eastAsia"/>
                <w:sz w:val="20"/>
              </w:rPr>
              <w:t>：白糖</w:t>
            </w:r>
            <w:r>
              <w:rPr>
                <w:rFonts w:hint="eastAsia"/>
                <w:sz w:val="20"/>
              </w:rPr>
              <w:t>-</w:t>
            </w:r>
            <w:r>
              <w:rPr>
                <w:sz w:val="20"/>
              </w:rPr>
              <w:t>预测目标</w:t>
            </w:r>
            <w:r>
              <w:rPr>
                <w:rFonts w:hint="eastAsia"/>
                <w:sz w:val="20"/>
              </w:rPr>
              <w:t>夏普</w:t>
            </w:r>
            <w:r>
              <w:rPr>
                <w:sz w:val="20"/>
              </w:rPr>
              <w:t>-</w:t>
            </w:r>
            <w:r>
              <w:rPr>
                <w:rFonts w:hint="eastAsia"/>
                <w:sz w:val="20"/>
              </w:rPr>
              <w:t>收益</w:t>
            </w:r>
            <w:bookmarkEnd w:id="176"/>
            <w:bookmarkEnd w:id="177"/>
          </w:p>
        </w:tc>
      </w:tr>
      <w:tr w:rsidR="009E1D3C" w:rsidTr="009E1D3C">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9E1D3C" w:rsidRDefault="00542E9C">
            <w:pPr>
              <w:jc w:val="center"/>
              <w:rPr>
                <w:rFonts w:eastAsia="华文楷体"/>
                <w:color w:val="0A4090"/>
              </w:rPr>
            </w:pPr>
            <w:r>
              <w:rPr>
                <w:noProof/>
              </w:rPr>
              <w:drawing>
                <wp:inline distT="0" distB="0" distL="0" distR="0">
                  <wp:extent cx="2646045" cy="1838325"/>
                  <wp:effectExtent l="0" t="0" r="1905" b="0"/>
                  <wp:docPr id="27" name="图片 27" descr="C:\Users\Administrator\Desktop\周袤研报\Commodity\CommodityNeural\SR_3993\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Administrator\Desktop\周袤研报\Commodity\CommodityNeural\SR_3993\values.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2646554" cy="1838325"/>
                          </a:xfrm>
                          <a:prstGeom prst="rect">
                            <a:avLst/>
                          </a:prstGeom>
                          <a:noFill/>
                          <a:ln>
                            <a:noFill/>
                          </a:ln>
                        </pic:spPr>
                      </pic:pic>
                    </a:graphicData>
                  </a:graphic>
                </wp:inline>
              </w:drawing>
            </w:r>
          </w:p>
        </w:tc>
        <w:tc>
          <w:tcPr>
            <w:tcW w:w="238" w:type="dxa"/>
          </w:tcPr>
          <w:p w:rsidR="009E1D3C" w:rsidRDefault="009E1D3C">
            <w:pPr>
              <w:pStyle w:val="AXStylesContentContent"/>
              <w:spacing w:before="12" w:after="12"/>
              <w:ind w:leftChars="0" w:left="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9E1D3C" w:rsidRDefault="00542E9C">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noProof/>
              </w:rPr>
              <w:drawing>
                <wp:inline distT="0" distB="0" distL="0" distR="0">
                  <wp:extent cx="2779395" cy="1895475"/>
                  <wp:effectExtent l="0" t="0" r="1905" b="0"/>
                  <wp:docPr id="33" name="图片 33" descr="C:\Users\Administrator\Desktop\周袤研报\Commodity\CommodityNeural\SR_3993\retur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Administrator\Desktop\周袤研报\Commodity\CommodityNeural\SR_3993\returns.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2779904" cy="1895475"/>
                          </a:xfrm>
                          <a:prstGeom prst="rect">
                            <a:avLst/>
                          </a:prstGeom>
                          <a:noFill/>
                          <a:ln>
                            <a:noFill/>
                          </a:ln>
                        </pic:spPr>
                      </pic:pic>
                    </a:graphicData>
                  </a:graphic>
                </wp:inline>
              </w:drawing>
            </w:r>
          </w:p>
        </w:tc>
      </w:tr>
      <w:tr w:rsidR="009E1D3C" w:rsidTr="009E1D3C">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9E1D3C" w:rsidRDefault="00542E9C">
            <w:pPr>
              <w:pStyle w:val="AXStylesGraphSource"/>
              <w:spacing w:after="120"/>
            </w:pPr>
            <w:r>
              <w:rPr>
                <w:rFonts w:hint="eastAsia"/>
              </w:rPr>
              <w:t>资料来源：</w:t>
            </w:r>
            <w:r w:rsidR="00195DCA">
              <w:rPr>
                <w:rFonts w:hint="eastAsia"/>
              </w:rPr>
              <w:t>Wind</w:t>
            </w:r>
            <w:r w:rsidR="00195DCA">
              <w:t>,</w:t>
            </w:r>
            <w:r>
              <w:rPr>
                <w:rFonts w:hint="eastAsia"/>
              </w:rPr>
              <w:t>安信证券研究中心</w:t>
            </w:r>
          </w:p>
        </w:tc>
        <w:tc>
          <w:tcPr>
            <w:tcW w:w="238" w:type="dxa"/>
          </w:tcPr>
          <w:p w:rsidR="009E1D3C" w:rsidRDefault="009E1D3C">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9E1D3C" w:rsidRDefault="00542E9C">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195DCA">
              <w:rPr>
                <w:rFonts w:hint="eastAsia"/>
              </w:rPr>
              <w:t>Wind</w:t>
            </w:r>
            <w:r w:rsidR="00195DCA">
              <w:t>,</w:t>
            </w:r>
            <w:r>
              <w:rPr>
                <w:rFonts w:hint="eastAsia"/>
              </w:rPr>
              <w:t>安信证券研究中心</w:t>
            </w:r>
          </w:p>
        </w:tc>
      </w:tr>
    </w:tbl>
    <w:p w:rsidR="009E1D3C" w:rsidRDefault="009E1D3C">
      <w:pPr>
        <w:pStyle w:val="AXStylesContentContent"/>
        <w:spacing w:before="12" w:after="12"/>
        <w:ind w:left="2160"/>
        <w:rPr>
          <w:color w:val="000096"/>
        </w:rPr>
      </w:pPr>
    </w:p>
    <w:p w:rsidR="009E1D3C" w:rsidRDefault="009E1D3C">
      <w:pPr>
        <w:pStyle w:val="AXStylesContentContent"/>
        <w:spacing w:before="12" w:after="12"/>
        <w:ind w:left="2160"/>
        <w:rPr>
          <w:color w:val="000096"/>
        </w:rPr>
      </w:pPr>
    </w:p>
    <w:p w:rsidR="009E1D3C" w:rsidRDefault="009E1D3C">
      <w:pPr>
        <w:pStyle w:val="AXStylesContentContent"/>
        <w:spacing w:before="12" w:after="12"/>
        <w:ind w:left="2160"/>
        <w:rPr>
          <w:color w:val="000096"/>
        </w:rPr>
      </w:pPr>
    </w:p>
    <w:p w:rsidR="009E1D3C" w:rsidRDefault="009E1D3C">
      <w:pPr>
        <w:pStyle w:val="AXStylesContentContent"/>
        <w:spacing w:before="12" w:after="12"/>
        <w:ind w:left="2160"/>
        <w:rPr>
          <w:color w:val="000096"/>
        </w:rPr>
      </w:pPr>
    </w:p>
    <w:p w:rsidR="009E1D3C" w:rsidRDefault="009E1D3C">
      <w:pPr>
        <w:pStyle w:val="AXStylesContentContent"/>
        <w:spacing w:before="12" w:after="12"/>
        <w:ind w:left="2160"/>
        <w:rPr>
          <w:color w:val="000096"/>
        </w:rPr>
      </w:pPr>
    </w:p>
    <w:p w:rsidR="009E1D3C" w:rsidRDefault="009E1D3C">
      <w:pPr>
        <w:pStyle w:val="AXStylesContentContent"/>
        <w:spacing w:before="12" w:after="12"/>
        <w:ind w:left="2160"/>
        <w:rPr>
          <w:color w:val="000096"/>
        </w:rPr>
      </w:pPr>
    </w:p>
    <w:p w:rsidR="009E1D3C" w:rsidRDefault="009E1D3C">
      <w:pPr>
        <w:pStyle w:val="AXStylesContentContent"/>
        <w:spacing w:before="12" w:after="12"/>
        <w:ind w:left="2160"/>
        <w:rPr>
          <w:color w:val="000096"/>
        </w:rPr>
      </w:pPr>
    </w:p>
    <w:p w:rsidR="009E1D3C" w:rsidRDefault="009E1D3C">
      <w:pPr>
        <w:pStyle w:val="AXStylesContentContent"/>
        <w:spacing w:before="12" w:after="12"/>
        <w:ind w:left="2160"/>
        <w:rPr>
          <w:color w:val="000096"/>
        </w:rPr>
      </w:pPr>
    </w:p>
    <w:p w:rsidR="009E1D3C" w:rsidRDefault="009E1D3C">
      <w:pPr>
        <w:pStyle w:val="AXStylesContentContent"/>
        <w:spacing w:before="12" w:after="12"/>
        <w:ind w:left="2160"/>
        <w:rPr>
          <w:color w:val="000096"/>
        </w:rPr>
      </w:pPr>
    </w:p>
    <w:tbl>
      <w:tblPr>
        <w:tblStyle w:val="AXStylesChartInsertDoubleCol"/>
        <w:tblW w:w="10556" w:type="dxa"/>
        <w:tblLayout w:type="fixed"/>
        <w:tblLook w:val="04A0" w:firstRow="1" w:lastRow="0" w:firstColumn="1" w:lastColumn="0" w:noHBand="0" w:noVBand="1"/>
      </w:tblPr>
      <w:tblGrid>
        <w:gridCol w:w="5159"/>
        <w:gridCol w:w="238"/>
        <w:gridCol w:w="5159"/>
      </w:tblGrid>
      <w:tr w:rsidR="009E1D3C" w:rsidTr="009E1D3C">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9E1D3C" w:rsidRDefault="00542E9C">
            <w:pPr>
              <w:pStyle w:val="AXStylesGraphTitle"/>
              <w:ind w:leftChars="1" w:left="2"/>
              <w:rPr>
                <w:sz w:val="20"/>
              </w:rPr>
            </w:pPr>
            <w:bookmarkStart w:id="178" w:name="_Toc509388061"/>
            <w:r>
              <w:rPr>
                <w:rFonts w:hint="eastAsia"/>
                <w:sz w:val="20"/>
              </w:rPr>
              <w:lastRenderedPageBreak/>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66</w:t>
            </w:r>
            <w:r>
              <w:rPr>
                <w:sz w:val="20"/>
              </w:rPr>
              <w:fldChar w:fldCharType="end"/>
            </w:r>
            <w:bookmarkStart w:id="179" w:name="_Toc5927"/>
            <w:r>
              <w:rPr>
                <w:rFonts w:hint="eastAsia"/>
                <w:sz w:val="20"/>
              </w:rPr>
              <w:t>：白糖</w:t>
            </w:r>
            <w:r>
              <w:rPr>
                <w:rFonts w:hint="eastAsia"/>
                <w:sz w:val="20"/>
              </w:rPr>
              <w:t>-</w:t>
            </w:r>
            <w:r>
              <w:rPr>
                <w:sz w:val="20"/>
              </w:rPr>
              <w:t>预测目标</w:t>
            </w:r>
            <w:r>
              <w:rPr>
                <w:rFonts w:hint="eastAsia"/>
                <w:sz w:val="20"/>
              </w:rPr>
              <w:t>夏普</w:t>
            </w:r>
            <w:r>
              <w:rPr>
                <w:sz w:val="20"/>
              </w:rPr>
              <w:t>-</w:t>
            </w:r>
            <w:r>
              <w:rPr>
                <w:rFonts w:hint="eastAsia"/>
                <w:sz w:val="20"/>
              </w:rPr>
              <w:t>回撤</w:t>
            </w:r>
            <w:bookmarkEnd w:id="178"/>
            <w:bookmarkEnd w:id="179"/>
          </w:p>
        </w:tc>
        <w:tc>
          <w:tcPr>
            <w:tcW w:w="238" w:type="dxa"/>
          </w:tcPr>
          <w:p w:rsidR="009E1D3C" w:rsidRDefault="009E1D3C">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9E1D3C" w:rsidRDefault="00542E9C">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180" w:name="_Toc509388062"/>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67</w:t>
            </w:r>
            <w:r>
              <w:rPr>
                <w:sz w:val="20"/>
              </w:rPr>
              <w:fldChar w:fldCharType="end"/>
            </w:r>
            <w:bookmarkStart w:id="181" w:name="_Toc6755"/>
            <w:r>
              <w:rPr>
                <w:rFonts w:hint="eastAsia"/>
                <w:sz w:val="20"/>
              </w:rPr>
              <w:t>：白糖</w:t>
            </w:r>
            <w:r>
              <w:rPr>
                <w:rFonts w:hint="eastAsia"/>
                <w:sz w:val="20"/>
              </w:rPr>
              <w:t>-</w:t>
            </w:r>
            <w:r>
              <w:rPr>
                <w:sz w:val="20"/>
              </w:rPr>
              <w:t>预测目标</w:t>
            </w:r>
            <w:r>
              <w:rPr>
                <w:rFonts w:hint="eastAsia"/>
                <w:sz w:val="20"/>
              </w:rPr>
              <w:t>夏普</w:t>
            </w:r>
            <w:r>
              <w:rPr>
                <w:sz w:val="20"/>
              </w:rPr>
              <w:t>-</w:t>
            </w:r>
            <w:r>
              <w:rPr>
                <w:rFonts w:hint="eastAsia"/>
                <w:sz w:val="20"/>
              </w:rPr>
              <w:t>分年度</w:t>
            </w:r>
            <w:r>
              <w:rPr>
                <w:sz w:val="20"/>
              </w:rPr>
              <w:t>夏普</w:t>
            </w:r>
            <w:bookmarkEnd w:id="180"/>
            <w:bookmarkEnd w:id="181"/>
          </w:p>
        </w:tc>
      </w:tr>
      <w:tr w:rsidR="009E1D3C" w:rsidTr="009E1D3C">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9E1D3C" w:rsidRDefault="00542E9C">
            <w:pPr>
              <w:jc w:val="center"/>
              <w:rPr>
                <w:rFonts w:eastAsia="华文楷体"/>
                <w:color w:val="0A4090"/>
              </w:rPr>
            </w:pPr>
            <w:r>
              <w:rPr>
                <w:noProof/>
              </w:rPr>
              <w:drawing>
                <wp:inline distT="0" distB="0" distL="0" distR="0">
                  <wp:extent cx="2686050" cy="1921510"/>
                  <wp:effectExtent l="0" t="0" r="0" b="2540"/>
                  <wp:docPr id="32" name="图片 32" descr="C:\Users\Administrator\Desktop\周袤研报\Commodity\CommodityNeural\SR_3993\drawdow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Administrator\Desktop\周袤研报\Commodity\CommodityNeural\SR_3993\drawdowns.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2693932" cy="1927198"/>
                          </a:xfrm>
                          <a:prstGeom prst="rect">
                            <a:avLst/>
                          </a:prstGeom>
                          <a:noFill/>
                          <a:ln>
                            <a:noFill/>
                          </a:ln>
                        </pic:spPr>
                      </pic:pic>
                    </a:graphicData>
                  </a:graphic>
                </wp:inline>
              </w:drawing>
            </w:r>
          </w:p>
        </w:tc>
        <w:tc>
          <w:tcPr>
            <w:tcW w:w="238" w:type="dxa"/>
          </w:tcPr>
          <w:p w:rsidR="009E1D3C" w:rsidRDefault="009E1D3C">
            <w:pPr>
              <w:pStyle w:val="AXStylesContentContent"/>
              <w:spacing w:before="12" w:after="12"/>
              <w:ind w:leftChars="0" w:left="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9E1D3C" w:rsidRDefault="00542E9C">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noProof/>
              </w:rPr>
              <w:drawing>
                <wp:inline distT="0" distB="0" distL="0" distR="0">
                  <wp:extent cx="2609850" cy="2061210"/>
                  <wp:effectExtent l="0" t="0" r="0" b="0"/>
                  <wp:docPr id="34" name="图片 34" descr="C:\Users\Administrator\Desktop\周袤研报\Commodity\CommodityNeural\SR_3993\SharpeBy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Administrator\Desktop\周袤研报\Commodity\CommodityNeural\SR_3993\SharpeByYear.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2620792" cy="2069901"/>
                          </a:xfrm>
                          <a:prstGeom prst="rect">
                            <a:avLst/>
                          </a:prstGeom>
                          <a:noFill/>
                          <a:ln>
                            <a:noFill/>
                          </a:ln>
                        </pic:spPr>
                      </pic:pic>
                    </a:graphicData>
                  </a:graphic>
                </wp:inline>
              </w:drawing>
            </w:r>
          </w:p>
        </w:tc>
      </w:tr>
      <w:tr w:rsidR="009E1D3C" w:rsidTr="009E1D3C">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9E1D3C" w:rsidRDefault="00542E9C">
            <w:pPr>
              <w:pStyle w:val="AXStylesGraphSource"/>
              <w:spacing w:after="120"/>
            </w:pPr>
            <w:r>
              <w:rPr>
                <w:rFonts w:hint="eastAsia"/>
              </w:rPr>
              <w:t>资料来源：</w:t>
            </w:r>
            <w:r w:rsidR="00195DCA">
              <w:rPr>
                <w:rFonts w:hint="eastAsia"/>
              </w:rPr>
              <w:t>Wind</w:t>
            </w:r>
            <w:r w:rsidR="00195DCA">
              <w:t>,</w:t>
            </w:r>
            <w:r>
              <w:rPr>
                <w:rFonts w:hint="eastAsia"/>
              </w:rPr>
              <w:t>安信证券研究中心</w:t>
            </w:r>
          </w:p>
        </w:tc>
        <w:tc>
          <w:tcPr>
            <w:tcW w:w="238" w:type="dxa"/>
          </w:tcPr>
          <w:p w:rsidR="009E1D3C" w:rsidRDefault="009E1D3C">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9E1D3C" w:rsidRDefault="00542E9C">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195DCA">
              <w:rPr>
                <w:rFonts w:hint="eastAsia"/>
              </w:rPr>
              <w:t>Wind</w:t>
            </w:r>
            <w:r w:rsidR="00195DCA">
              <w:t>,</w:t>
            </w:r>
            <w:r>
              <w:rPr>
                <w:rFonts w:hint="eastAsia"/>
              </w:rPr>
              <w:t>安信证券研究中心</w:t>
            </w:r>
          </w:p>
        </w:tc>
      </w:tr>
    </w:tbl>
    <w:p w:rsidR="009E1D3C" w:rsidRDefault="00542E9C">
      <w:pPr>
        <w:pStyle w:val="AXStylesTableTitle"/>
        <w:keepNext w:val="0"/>
        <w:widowControl w:val="0"/>
        <w:wordWrap w:val="0"/>
      </w:pPr>
      <w:bookmarkStart w:id="182" w:name="_Toc50938761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 MERGEFORMAT</w:instrText>
      </w:r>
      <w:r>
        <w:instrText xml:space="preserve"> </w:instrText>
      </w:r>
      <w:r>
        <w:fldChar w:fldCharType="separate"/>
      </w:r>
      <w:r>
        <w:t>8</w:t>
      </w:r>
      <w:r>
        <w:fldChar w:fldCharType="end"/>
      </w:r>
      <w:bookmarkStart w:id="183" w:name="_Toc32473"/>
      <w:r>
        <w:rPr>
          <w:rFonts w:hint="eastAsia"/>
        </w:rPr>
        <w:t>：白糖</w:t>
      </w:r>
      <w:r>
        <w:rPr>
          <w:rFonts w:hint="eastAsia"/>
        </w:rPr>
        <w:t>-</w:t>
      </w:r>
      <w:r>
        <w:rPr>
          <w:rFonts w:hint="eastAsia"/>
        </w:rPr>
        <w:t>以夏普或收益为预测目标的比较</w:t>
      </w:r>
      <w:bookmarkEnd w:id="182"/>
      <w:bookmarkEnd w:id="183"/>
    </w:p>
    <w:tbl>
      <w:tblPr>
        <w:tblStyle w:val="ae"/>
        <w:tblW w:w="1055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solid" w:color="FFFFFF" w:fill="000000"/>
        <w:tblLayout w:type="fixed"/>
        <w:tblCellMar>
          <w:top w:w="0" w:type="dxa"/>
          <w:left w:w="108" w:type="dxa"/>
          <w:bottom w:w="0" w:type="dxa"/>
          <w:right w:w="108" w:type="dxa"/>
        </w:tblCellMar>
        <w:tblLook w:val="04A0" w:firstRow="1" w:lastRow="0" w:firstColumn="1" w:lastColumn="0" w:noHBand="0" w:noVBand="1"/>
      </w:tblPr>
      <w:tblGrid>
        <w:gridCol w:w="2066"/>
        <w:gridCol w:w="4971"/>
        <w:gridCol w:w="3519"/>
      </w:tblGrid>
      <w:tr w:rsidR="009E1D3C" w:rsidTr="009E1D3C">
        <w:trPr>
          <w:cnfStyle w:val="100000000000" w:firstRow="1" w:lastRow="0" w:firstColumn="0" w:lastColumn="0" w:oddVBand="0" w:evenVBand="0" w:oddHBand="0" w:evenHBand="0" w:firstRowFirstColumn="0" w:firstRowLastColumn="0" w:lastRowFirstColumn="0" w:lastRowLastColumn="0"/>
          <w:trHeight w:val="272"/>
        </w:trPr>
        <w:tc>
          <w:tcPr>
            <w:tcW w:w="2066" w:type="dxa"/>
            <w:tcBorders>
              <w:top w:val="inset" w:sz="4" w:space="0" w:color="002D8C"/>
              <w:bottom w:val="inset" w:sz="4" w:space="0" w:color="002D8C"/>
            </w:tcBorders>
            <w:shd w:val="solid" w:color="FFFFFF" w:fill="000000"/>
            <w:vAlign w:val="center"/>
          </w:tcPr>
          <w:p w:rsidR="009E1D3C" w:rsidRDefault="00542E9C">
            <w:pPr>
              <w:jc w:val="thaiDistribute"/>
              <w:rPr>
                <w:rFonts w:eastAsia="华文楷体"/>
                <w:b w:val="0"/>
                <w:bCs w:val="0"/>
                <w:color w:val="0A4090"/>
                <w:sz w:val="16"/>
              </w:rPr>
            </w:pPr>
            <w:r>
              <w:rPr>
                <w:rFonts w:eastAsia="华文楷体" w:hint="eastAsia"/>
                <w:color w:val="0A4090"/>
                <w:sz w:val="16"/>
              </w:rPr>
              <w:t>参数</w:t>
            </w:r>
            <w:r>
              <w:rPr>
                <w:rFonts w:eastAsia="华文楷体" w:hint="eastAsia"/>
                <w:color w:val="0A4090"/>
                <w:sz w:val="16"/>
              </w:rPr>
              <w:t>/</w:t>
            </w:r>
            <w:r>
              <w:rPr>
                <w:rFonts w:eastAsia="华文楷体" w:hint="eastAsia"/>
                <w:color w:val="0A4090"/>
                <w:sz w:val="16"/>
              </w:rPr>
              <w:t>策略名</w:t>
            </w:r>
          </w:p>
        </w:tc>
        <w:tc>
          <w:tcPr>
            <w:tcW w:w="4971" w:type="dxa"/>
            <w:tcBorders>
              <w:top w:val="inset" w:sz="4" w:space="0" w:color="002D8C"/>
              <w:bottom w:val="inset" w:sz="4" w:space="0" w:color="002D8C"/>
            </w:tcBorders>
            <w:shd w:val="solid" w:color="FFFFFF" w:fill="000000"/>
            <w:vAlign w:val="center"/>
          </w:tcPr>
          <w:p w:rsidR="009E1D3C" w:rsidRDefault="00542E9C">
            <w:pPr>
              <w:jc w:val="right"/>
              <w:rPr>
                <w:rFonts w:eastAsia="华文楷体"/>
                <w:b w:val="0"/>
                <w:bCs w:val="0"/>
                <w:color w:val="0A4090"/>
                <w:sz w:val="16"/>
              </w:rPr>
            </w:pPr>
            <w:r>
              <w:rPr>
                <w:rFonts w:eastAsia="华文楷体" w:hint="eastAsia"/>
                <w:color w:val="0A4090"/>
                <w:sz w:val="16"/>
              </w:rPr>
              <w:t>预测值（一周累计收益</w:t>
            </w:r>
            <w:r>
              <w:rPr>
                <w:rFonts w:eastAsia="华文楷体" w:hint="eastAsia"/>
                <w:color w:val="0A4090"/>
                <w:sz w:val="16"/>
              </w:rPr>
              <w:t>/</w:t>
            </w:r>
            <w:r>
              <w:rPr>
                <w:rFonts w:eastAsia="华文楷体" w:hint="eastAsia"/>
                <w:color w:val="0A4090"/>
                <w:sz w:val="16"/>
              </w:rPr>
              <w:t>标准差）</w:t>
            </w:r>
          </w:p>
        </w:tc>
        <w:tc>
          <w:tcPr>
            <w:tcW w:w="3519" w:type="dxa"/>
            <w:tcBorders>
              <w:top w:val="inset" w:sz="4" w:space="0" w:color="002D8C"/>
              <w:bottom w:val="inset" w:sz="4" w:space="0" w:color="002D8C"/>
            </w:tcBorders>
            <w:shd w:val="solid" w:color="FFFFFF" w:fill="000000"/>
            <w:vAlign w:val="center"/>
          </w:tcPr>
          <w:p w:rsidR="009E1D3C" w:rsidRDefault="00542E9C">
            <w:pPr>
              <w:jc w:val="right"/>
              <w:rPr>
                <w:rFonts w:eastAsia="华文楷体"/>
                <w:b w:val="0"/>
                <w:bCs w:val="0"/>
                <w:color w:val="0A4090"/>
                <w:sz w:val="16"/>
              </w:rPr>
            </w:pPr>
            <w:r>
              <w:rPr>
                <w:rFonts w:eastAsia="华文楷体" w:hint="eastAsia"/>
                <w:color w:val="0A4090"/>
                <w:sz w:val="16"/>
              </w:rPr>
              <w:t>预测值（一周累计收益）</w:t>
            </w:r>
          </w:p>
        </w:tc>
      </w:tr>
      <w:tr w:rsidR="009E1D3C" w:rsidTr="009E1D3C">
        <w:trPr>
          <w:trHeight w:val="272"/>
        </w:trPr>
        <w:tc>
          <w:tcPr>
            <w:tcW w:w="2066" w:type="dxa"/>
            <w:tcBorders>
              <w:top w:val="inset" w:sz="4" w:space="0" w:color="002D8C"/>
            </w:tcBorders>
            <w:shd w:val="solid" w:color="FFFFFF" w:fill="000000"/>
            <w:vAlign w:val="center"/>
          </w:tcPr>
          <w:p w:rsidR="009E1D3C" w:rsidRDefault="00542E9C">
            <w:pPr>
              <w:jc w:val="thaiDistribute"/>
              <w:rPr>
                <w:rFonts w:eastAsia="华文楷体"/>
                <w:b/>
                <w:color w:val="0A4090"/>
                <w:sz w:val="16"/>
              </w:rPr>
            </w:pPr>
            <w:r>
              <w:rPr>
                <w:rFonts w:eastAsia="华文楷体" w:hint="eastAsia"/>
                <w:b/>
                <w:color w:val="0A4090"/>
                <w:sz w:val="16"/>
              </w:rPr>
              <w:t>夏普</w:t>
            </w:r>
          </w:p>
        </w:tc>
        <w:tc>
          <w:tcPr>
            <w:tcW w:w="4971" w:type="dxa"/>
            <w:tcBorders>
              <w:top w:val="inset" w:sz="4" w:space="0" w:color="002D8C"/>
            </w:tcBorders>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0.37</w:t>
            </w:r>
          </w:p>
        </w:tc>
        <w:tc>
          <w:tcPr>
            <w:tcW w:w="3519" w:type="dxa"/>
            <w:tcBorders>
              <w:top w:val="inset" w:sz="4" w:space="0" w:color="002D8C"/>
            </w:tcBorders>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0.21</w:t>
            </w:r>
          </w:p>
        </w:tc>
      </w:tr>
      <w:tr w:rsidR="009E1D3C" w:rsidTr="009E1D3C">
        <w:trPr>
          <w:trHeight w:val="272"/>
        </w:trPr>
        <w:tc>
          <w:tcPr>
            <w:tcW w:w="2066" w:type="dxa"/>
            <w:shd w:val="solid" w:color="FFFFFF" w:fill="000000"/>
            <w:vAlign w:val="center"/>
          </w:tcPr>
          <w:p w:rsidR="009E1D3C" w:rsidRDefault="00542E9C">
            <w:pPr>
              <w:jc w:val="thaiDistribute"/>
              <w:rPr>
                <w:rFonts w:eastAsia="华文楷体"/>
                <w:b/>
                <w:color w:val="0A4090"/>
                <w:sz w:val="16"/>
              </w:rPr>
            </w:pPr>
            <w:r>
              <w:rPr>
                <w:rFonts w:eastAsia="华文楷体" w:hint="eastAsia"/>
                <w:b/>
                <w:color w:val="0A4090"/>
                <w:sz w:val="16"/>
              </w:rPr>
              <w:t>最大回撤</w:t>
            </w:r>
          </w:p>
        </w:tc>
        <w:tc>
          <w:tcPr>
            <w:tcW w:w="4971" w:type="dxa"/>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22.13%</w:t>
            </w:r>
          </w:p>
        </w:tc>
        <w:tc>
          <w:tcPr>
            <w:tcW w:w="3519" w:type="dxa"/>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41.03%</w:t>
            </w:r>
          </w:p>
        </w:tc>
      </w:tr>
      <w:tr w:rsidR="009E1D3C" w:rsidTr="009E1D3C">
        <w:trPr>
          <w:trHeight w:val="272"/>
        </w:trPr>
        <w:tc>
          <w:tcPr>
            <w:tcW w:w="2066" w:type="dxa"/>
            <w:shd w:val="solid" w:color="FFFFFF" w:fill="000000"/>
            <w:vAlign w:val="center"/>
          </w:tcPr>
          <w:p w:rsidR="009E1D3C" w:rsidRDefault="00542E9C">
            <w:pPr>
              <w:jc w:val="thaiDistribute"/>
              <w:rPr>
                <w:rFonts w:eastAsia="华文楷体"/>
                <w:b/>
                <w:color w:val="0A4090"/>
                <w:sz w:val="16"/>
              </w:rPr>
            </w:pPr>
            <w:r>
              <w:rPr>
                <w:rFonts w:eastAsia="华文楷体" w:hint="eastAsia"/>
                <w:b/>
                <w:color w:val="0A4090"/>
                <w:sz w:val="16"/>
              </w:rPr>
              <w:t>年化收益</w:t>
            </w:r>
          </w:p>
        </w:tc>
        <w:tc>
          <w:tcPr>
            <w:tcW w:w="4971" w:type="dxa"/>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3.81%</w:t>
            </w:r>
          </w:p>
        </w:tc>
        <w:tc>
          <w:tcPr>
            <w:tcW w:w="3519" w:type="dxa"/>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2.47%</w:t>
            </w:r>
          </w:p>
        </w:tc>
      </w:tr>
      <w:tr w:rsidR="009E1D3C" w:rsidTr="009E1D3C">
        <w:trPr>
          <w:trHeight w:val="272"/>
        </w:trPr>
        <w:tc>
          <w:tcPr>
            <w:tcW w:w="2066" w:type="dxa"/>
            <w:shd w:val="solid" w:color="FFFFFF" w:fill="000000"/>
            <w:vAlign w:val="center"/>
          </w:tcPr>
          <w:p w:rsidR="009E1D3C" w:rsidRDefault="00542E9C">
            <w:pPr>
              <w:jc w:val="thaiDistribute"/>
              <w:rPr>
                <w:rFonts w:eastAsia="华文楷体"/>
                <w:b/>
                <w:color w:val="0A4090"/>
                <w:sz w:val="16"/>
              </w:rPr>
            </w:pPr>
            <w:r>
              <w:rPr>
                <w:rFonts w:eastAsia="华文楷体" w:hint="eastAsia"/>
                <w:b/>
                <w:color w:val="0A4090"/>
                <w:sz w:val="16"/>
              </w:rPr>
              <w:t>日胜率</w:t>
            </w:r>
          </w:p>
        </w:tc>
        <w:tc>
          <w:tcPr>
            <w:tcW w:w="4971" w:type="dxa"/>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52.54%</w:t>
            </w:r>
          </w:p>
        </w:tc>
        <w:tc>
          <w:tcPr>
            <w:tcW w:w="3519" w:type="dxa"/>
            <w:shd w:val="solid" w:color="FFFFFF" w:fill="000000"/>
            <w:vAlign w:val="center"/>
          </w:tcPr>
          <w:p w:rsidR="009E1D3C" w:rsidRDefault="00542E9C">
            <w:pPr>
              <w:jc w:val="right"/>
              <w:rPr>
                <w:rFonts w:eastAsia="华文楷体"/>
                <w:color w:val="0A4090"/>
                <w:sz w:val="16"/>
              </w:rPr>
            </w:pPr>
            <w:r>
              <w:rPr>
                <w:rFonts w:eastAsia="华文楷体" w:hint="eastAsia"/>
                <w:color w:val="0A4090"/>
                <w:sz w:val="16"/>
              </w:rPr>
              <w:t>50.36%</w:t>
            </w:r>
          </w:p>
        </w:tc>
      </w:tr>
      <w:tr w:rsidR="009E1D3C" w:rsidTr="009E1D3C">
        <w:trPr>
          <w:trHeight w:val="272"/>
        </w:trPr>
        <w:tc>
          <w:tcPr>
            <w:tcW w:w="2066" w:type="dxa"/>
            <w:tcBorders>
              <w:bottom w:val="inset" w:sz="4" w:space="0" w:color="002D8C"/>
            </w:tcBorders>
            <w:shd w:val="solid" w:color="FFFFFF" w:themeColor="background1" w:fill="000000"/>
            <w:vAlign w:val="center"/>
          </w:tcPr>
          <w:p w:rsidR="009E1D3C" w:rsidRDefault="00542E9C">
            <w:pPr>
              <w:jc w:val="thaiDistribute"/>
              <w:rPr>
                <w:rFonts w:eastAsia="华文楷体"/>
                <w:b/>
                <w:color w:val="0A4090"/>
                <w:sz w:val="16"/>
              </w:rPr>
            </w:pPr>
            <w:r>
              <w:rPr>
                <w:rFonts w:eastAsia="华文楷体" w:hint="eastAsia"/>
                <w:b/>
                <w:color w:val="0A4090"/>
                <w:sz w:val="16"/>
              </w:rPr>
              <w:t>盈亏比</w:t>
            </w:r>
          </w:p>
        </w:tc>
        <w:tc>
          <w:tcPr>
            <w:tcW w:w="4971" w:type="dxa"/>
            <w:tcBorders>
              <w:bottom w:val="inset" w:sz="4" w:space="0" w:color="002D8C"/>
            </w:tcBorders>
            <w:shd w:val="solid" w:color="FFFFFF" w:themeColor="background1" w:fill="000000"/>
            <w:vAlign w:val="center"/>
          </w:tcPr>
          <w:p w:rsidR="009E1D3C" w:rsidRDefault="00542E9C">
            <w:pPr>
              <w:jc w:val="right"/>
              <w:rPr>
                <w:rFonts w:eastAsia="华文楷体"/>
                <w:color w:val="0A4090"/>
                <w:sz w:val="16"/>
              </w:rPr>
            </w:pPr>
            <w:r>
              <w:rPr>
                <w:rFonts w:eastAsia="华文楷体" w:hint="eastAsia"/>
                <w:color w:val="0A4090"/>
                <w:sz w:val="16"/>
              </w:rPr>
              <w:t>1.03</w:t>
            </w:r>
          </w:p>
        </w:tc>
        <w:tc>
          <w:tcPr>
            <w:tcW w:w="3519" w:type="dxa"/>
            <w:tcBorders>
              <w:bottom w:val="inset" w:sz="4" w:space="0" w:color="002D8C"/>
            </w:tcBorders>
            <w:shd w:val="solid" w:color="FFFFFF" w:themeColor="background1" w:fill="000000"/>
            <w:vAlign w:val="center"/>
          </w:tcPr>
          <w:p w:rsidR="009E1D3C" w:rsidRDefault="00542E9C">
            <w:pPr>
              <w:jc w:val="right"/>
              <w:rPr>
                <w:rFonts w:eastAsia="华文楷体"/>
                <w:color w:val="0A4090"/>
                <w:sz w:val="16"/>
              </w:rPr>
            </w:pPr>
            <w:r>
              <w:rPr>
                <w:rFonts w:eastAsia="华文楷体" w:hint="eastAsia"/>
                <w:color w:val="0A4090"/>
                <w:sz w:val="16"/>
              </w:rPr>
              <w:t>1.05</w:t>
            </w:r>
          </w:p>
        </w:tc>
      </w:tr>
    </w:tbl>
    <w:p w:rsidR="009E1D3C" w:rsidRDefault="00542E9C">
      <w:pPr>
        <w:pStyle w:val="AXStylesGraphSource"/>
        <w:spacing w:after="120"/>
      </w:pPr>
      <w:r>
        <w:rPr>
          <w:rFonts w:hint="eastAsia"/>
        </w:rPr>
        <w:t>资料来源：</w:t>
      </w:r>
      <w:r w:rsidR="00195DCA">
        <w:rPr>
          <w:rFonts w:hint="eastAsia"/>
        </w:rPr>
        <w:t>Wind</w:t>
      </w:r>
      <w:r w:rsidR="00195DCA">
        <w:t xml:space="preserve">, </w:t>
      </w:r>
      <w:r>
        <w:rPr>
          <w:rFonts w:hint="eastAsia"/>
        </w:rPr>
        <w:t>安信证券研究中心</w:t>
      </w:r>
    </w:p>
    <w:p w:rsidR="009E1D3C" w:rsidRDefault="009E1D3C">
      <w:pPr>
        <w:pStyle w:val="AXStylesContentContent"/>
        <w:spacing w:before="12" w:after="12"/>
        <w:ind w:left="2160"/>
        <w:rPr>
          <w:color w:val="000096"/>
        </w:rPr>
      </w:pPr>
    </w:p>
    <w:p w:rsidR="009E1D3C" w:rsidRDefault="009E1D3C">
      <w:pPr>
        <w:pStyle w:val="AXStylesContentContent"/>
        <w:spacing w:before="12" w:after="12"/>
        <w:ind w:left="2160"/>
        <w:rPr>
          <w:color w:val="000096"/>
        </w:rPr>
      </w:pPr>
    </w:p>
    <w:p w:rsidR="009E1D3C" w:rsidRDefault="009E1D3C">
      <w:pPr>
        <w:pStyle w:val="AXStylesContentContent"/>
        <w:spacing w:before="12" w:after="12"/>
        <w:ind w:left="2160"/>
        <w:rPr>
          <w:color w:val="000096"/>
        </w:rPr>
      </w:pPr>
    </w:p>
    <w:p w:rsidR="009E1D3C" w:rsidRDefault="009E1D3C">
      <w:pPr>
        <w:pStyle w:val="AXStylesContentContent"/>
        <w:spacing w:before="12" w:after="12"/>
        <w:ind w:left="2160"/>
        <w:rPr>
          <w:color w:val="000096"/>
        </w:rPr>
      </w:pPr>
    </w:p>
    <w:p w:rsidR="009E1D3C" w:rsidRDefault="009E1D3C">
      <w:pPr>
        <w:pStyle w:val="AXStylesContentContent"/>
        <w:spacing w:before="12" w:after="12"/>
        <w:ind w:left="2160"/>
        <w:rPr>
          <w:color w:val="000096"/>
        </w:rPr>
      </w:pPr>
    </w:p>
    <w:p w:rsidR="009E1D3C" w:rsidRDefault="009E1D3C">
      <w:pPr>
        <w:pStyle w:val="AXStylesContentContent"/>
        <w:spacing w:before="12" w:after="12"/>
        <w:ind w:left="2160"/>
        <w:rPr>
          <w:color w:val="000096"/>
        </w:rPr>
      </w:pPr>
    </w:p>
    <w:p w:rsidR="009E1D3C" w:rsidRDefault="009E1D3C">
      <w:pPr>
        <w:pStyle w:val="AXStylesContentContent"/>
        <w:spacing w:before="12" w:after="12"/>
        <w:ind w:left="2160"/>
        <w:rPr>
          <w:color w:val="000096"/>
        </w:rPr>
      </w:pPr>
    </w:p>
    <w:p w:rsidR="009E1D3C" w:rsidRDefault="009E1D3C">
      <w:pPr>
        <w:pStyle w:val="AXStylesContentContent"/>
        <w:spacing w:before="12" w:after="12"/>
        <w:ind w:left="2160"/>
        <w:rPr>
          <w:color w:val="000096"/>
        </w:rPr>
      </w:pPr>
    </w:p>
    <w:p w:rsidR="009E1D3C" w:rsidRDefault="009E1D3C">
      <w:pPr>
        <w:pStyle w:val="AXStylesContentContent"/>
        <w:spacing w:before="12" w:after="12"/>
        <w:ind w:left="2160"/>
        <w:rPr>
          <w:color w:val="000096"/>
        </w:rPr>
      </w:pPr>
    </w:p>
    <w:p w:rsidR="009E1D3C" w:rsidRDefault="009E1D3C">
      <w:pPr>
        <w:pStyle w:val="AXStylesContentContent"/>
        <w:spacing w:before="12" w:after="12"/>
        <w:ind w:left="2160"/>
        <w:rPr>
          <w:color w:val="000096"/>
        </w:rPr>
      </w:pPr>
    </w:p>
    <w:p w:rsidR="009E1D3C" w:rsidRDefault="009E1D3C">
      <w:pPr>
        <w:pStyle w:val="AXStylesContentContent"/>
        <w:spacing w:before="12" w:after="12"/>
        <w:ind w:left="2160"/>
        <w:rPr>
          <w:color w:val="000096"/>
        </w:rPr>
      </w:pPr>
    </w:p>
    <w:p w:rsidR="009E1D3C" w:rsidRDefault="009E1D3C">
      <w:pPr>
        <w:pStyle w:val="AXStylesContentContent"/>
        <w:spacing w:before="12" w:after="12"/>
        <w:ind w:left="2160"/>
        <w:rPr>
          <w:color w:val="000096"/>
        </w:rPr>
      </w:pPr>
    </w:p>
    <w:p w:rsidR="009E1D3C" w:rsidRDefault="009E1D3C">
      <w:pPr>
        <w:pStyle w:val="AXStylesContentContent"/>
        <w:spacing w:before="12" w:after="12"/>
        <w:ind w:left="2160"/>
        <w:rPr>
          <w:color w:val="000096"/>
        </w:rPr>
      </w:pPr>
    </w:p>
    <w:p w:rsidR="009E1D3C" w:rsidRDefault="009E1D3C">
      <w:pPr>
        <w:pStyle w:val="AXStylesContentContent"/>
        <w:spacing w:before="12" w:after="12"/>
        <w:ind w:left="2160"/>
        <w:rPr>
          <w:color w:val="000096"/>
        </w:rPr>
      </w:pPr>
    </w:p>
    <w:p w:rsidR="009E1D3C" w:rsidRDefault="009E1D3C">
      <w:pPr>
        <w:pStyle w:val="AXStylesContentContent"/>
        <w:spacing w:before="12" w:after="12"/>
        <w:ind w:left="2160"/>
        <w:rPr>
          <w:color w:val="000096"/>
        </w:rPr>
      </w:pPr>
    </w:p>
    <w:p w:rsidR="009E1D3C" w:rsidRDefault="009E1D3C">
      <w:pPr>
        <w:pStyle w:val="AXStylesContentContent"/>
        <w:spacing w:before="12" w:after="12"/>
        <w:ind w:left="2160"/>
        <w:rPr>
          <w:color w:val="000096"/>
        </w:rPr>
      </w:pPr>
    </w:p>
    <w:p w:rsidR="009E1D3C" w:rsidRDefault="009E1D3C">
      <w:pPr>
        <w:pStyle w:val="AXStylesContentContent"/>
        <w:spacing w:before="12" w:after="12"/>
        <w:ind w:left="2160"/>
        <w:rPr>
          <w:color w:val="000096"/>
        </w:rPr>
      </w:pPr>
    </w:p>
    <w:p w:rsidR="009E1D3C" w:rsidRDefault="009E1D3C">
      <w:pPr>
        <w:pStyle w:val="AXStylesContentContent"/>
        <w:spacing w:before="12" w:after="12"/>
        <w:ind w:left="2160"/>
        <w:rPr>
          <w:color w:val="000096"/>
        </w:rPr>
      </w:pPr>
    </w:p>
    <w:p w:rsidR="009E1D3C" w:rsidRDefault="009E1D3C">
      <w:pPr>
        <w:pStyle w:val="AXStylesContentContent"/>
        <w:spacing w:before="12" w:after="12"/>
        <w:ind w:left="2160"/>
        <w:rPr>
          <w:color w:val="000096"/>
        </w:rPr>
      </w:pPr>
    </w:p>
    <w:p w:rsidR="009E1D3C" w:rsidRDefault="009E1D3C">
      <w:pPr>
        <w:pStyle w:val="AXStylesContentContent"/>
        <w:spacing w:before="12" w:after="12"/>
        <w:ind w:left="2160"/>
        <w:rPr>
          <w:color w:val="000096"/>
        </w:rPr>
      </w:pPr>
    </w:p>
    <w:p w:rsidR="009E1D3C" w:rsidRDefault="009E1D3C">
      <w:pPr>
        <w:pStyle w:val="AXStylesContentContent"/>
        <w:spacing w:before="12" w:after="12"/>
        <w:ind w:left="2160"/>
        <w:rPr>
          <w:color w:val="000096"/>
        </w:rPr>
      </w:pPr>
    </w:p>
    <w:p w:rsidR="009E1D3C" w:rsidRDefault="009E1D3C">
      <w:pPr>
        <w:pStyle w:val="AXStylesContentContent"/>
        <w:spacing w:before="12" w:after="12"/>
        <w:ind w:left="2160"/>
        <w:rPr>
          <w:color w:val="000096"/>
        </w:rPr>
      </w:pPr>
    </w:p>
    <w:p w:rsidR="009E1D3C" w:rsidRDefault="009E1D3C">
      <w:pPr>
        <w:pStyle w:val="AXStylesContentContent"/>
        <w:spacing w:before="12" w:after="12"/>
        <w:ind w:left="2160"/>
        <w:rPr>
          <w:color w:val="000096"/>
        </w:rPr>
      </w:pPr>
    </w:p>
    <w:p w:rsidR="009E1D3C" w:rsidRDefault="009E1D3C">
      <w:pPr>
        <w:pStyle w:val="AXStylesContentContent"/>
        <w:spacing w:before="12" w:after="12"/>
        <w:ind w:left="2160"/>
        <w:rPr>
          <w:color w:val="000096"/>
        </w:rPr>
      </w:pPr>
    </w:p>
    <w:p w:rsidR="009E1D3C" w:rsidRDefault="009E1D3C">
      <w:pPr>
        <w:pStyle w:val="AXStylesContentContent"/>
        <w:spacing w:before="12" w:after="12"/>
        <w:ind w:left="2160"/>
        <w:rPr>
          <w:color w:val="000096"/>
        </w:rPr>
      </w:pPr>
    </w:p>
    <w:p w:rsidR="009E1D3C" w:rsidRDefault="009E1D3C">
      <w:pPr>
        <w:pStyle w:val="AXStylesContentContent"/>
        <w:spacing w:before="12" w:after="12"/>
        <w:ind w:left="2160"/>
        <w:rPr>
          <w:color w:val="000096"/>
        </w:rPr>
      </w:pPr>
    </w:p>
    <w:p w:rsidR="009E1D3C" w:rsidRDefault="009E1D3C">
      <w:pPr>
        <w:pStyle w:val="AXStylesContentContent"/>
        <w:spacing w:before="12" w:after="12"/>
        <w:ind w:left="2160"/>
        <w:rPr>
          <w:color w:val="000096"/>
        </w:rPr>
      </w:pPr>
    </w:p>
    <w:p w:rsidR="009E1D3C" w:rsidRDefault="009E1D3C">
      <w:pPr>
        <w:pStyle w:val="AXStylesContentContent"/>
        <w:spacing w:before="12" w:after="12"/>
        <w:ind w:left="2160"/>
        <w:rPr>
          <w:color w:val="000096"/>
        </w:rPr>
      </w:pPr>
    </w:p>
    <w:p w:rsidR="009E1D3C" w:rsidRDefault="009E1D3C">
      <w:pPr>
        <w:pStyle w:val="AXStylesContentContent"/>
        <w:spacing w:before="12" w:after="12"/>
        <w:ind w:left="2160"/>
        <w:rPr>
          <w:color w:val="000096"/>
        </w:rPr>
      </w:pPr>
    </w:p>
    <w:p w:rsidR="009E1D3C" w:rsidRDefault="009E1D3C">
      <w:pPr>
        <w:pStyle w:val="AXStylesContentContent"/>
        <w:spacing w:before="12" w:after="12"/>
        <w:ind w:left="2160"/>
        <w:rPr>
          <w:color w:val="000096"/>
        </w:rPr>
      </w:pPr>
    </w:p>
    <w:p w:rsidR="009E1D3C" w:rsidRDefault="009E1D3C">
      <w:pPr>
        <w:pStyle w:val="AXStylesContentContent"/>
        <w:spacing w:before="12" w:after="12"/>
        <w:ind w:left="2160"/>
        <w:rPr>
          <w:color w:val="000096"/>
        </w:rPr>
      </w:pPr>
    </w:p>
    <w:p w:rsidR="009E1D3C" w:rsidRDefault="009E1D3C">
      <w:pPr>
        <w:pStyle w:val="AXStylesContentContent"/>
        <w:spacing w:before="12" w:after="12"/>
        <w:ind w:leftChars="0" w:left="0"/>
        <w:rPr>
          <w:color w:val="000096"/>
        </w:rPr>
      </w:pPr>
    </w:p>
    <w:p w:rsidR="009E1D3C" w:rsidRDefault="009E1D3C">
      <w:pPr>
        <w:widowControl/>
        <w:jc w:val="left"/>
        <w:rPr>
          <w:color w:val="000096"/>
        </w:rPr>
      </w:pPr>
    </w:p>
    <w:tbl>
      <w:tblPr>
        <w:tblW w:w="7970" w:type="dxa"/>
        <w:tblInd w:w="2520" w:type="dxa"/>
        <w:tblLayout w:type="fixed"/>
        <w:tblCellMar>
          <w:left w:w="0" w:type="dxa"/>
          <w:right w:w="28" w:type="dxa"/>
        </w:tblCellMar>
        <w:tblLook w:val="04A0" w:firstRow="1" w:lastRow="0" w:firstColumn="1" w:lastColumn="0" w:noHBand="0" w:noVBand="1"/>
      </w:tblPr>
      <w:tblGrid>
        <w:gridCol w:w="7970"/>
      </w:tblGrid>
      <w:tr w:rsidR="009E1D3C">
        <w:trPr>
          <w:trHeight w:hRule="exact" w:val="20"/>
        </w:trPr>
        <w:tc>
          <w:tcPr>
            <w:tcW w:w="7970" w:type="dxa"/>
          </w:tcPr>
          <w:p w:rsidR="009E1D3C" w:rsidRDefault="00542E9C">
            <w:pPr>
              <w:spacing w:line="240" w:lineRule="atLeast"/>
              <w:rPr>
                <w:rFonts w:ascii="华文楷体" w:eastAsia="华文楷体" w:hAnsi="华文楷体"/>
                <w:b/>
                <w:color w:val="FFFFFF" w:themeColor="background1"/>
                <w:sz w:val="2"/>
                <w:szCs w:val="2"/>
              </w:rPr>
            </w:pPr>
            <w:r>
              <w:rPr>
                <w:rFonts w:hint="eastAsia"/>
                <w:b/>
                <w:color w:val="FFFFFF" w:themeColor="background1"/>
                <w:sz w:val="2"/>
                <w:szCs w:val="2"/>
              </w:rPr>
              <w:t>Ta</w:t>
            </w:r>
            <w:r>
              <w:rPr>
                <w:rFonts w:hint="eastAsia"/>
                <w:color w:val="FFFFFF" w:themeColor="background1"/>
                <w:sz w:val="2"/>
                <w:szCs w:val="2"/>
              </w:rPr>
              <w:t>ble_AuthorStatement</w:t>
            </w:r>
          </w:p>
        </w:tc>
      </w:tr>
      <w:tr w:rsidR="009E1D3C">
        <w:trPr>
          <w:trHeight w:hRule="exact" w:val="312"/>
        </w:trPr>
        <w:tc>
          <w:tcPr>
            <w:tcW w:w="7970" w:type="dxa"/>
          </w:tcPr>
          <w:p w:rsidR="009E1D3C" w:rsidRDefault="00542E9C">
            <w:pPr>
              <w:pStyle w:val="12"/>
              <w:numPr>
                <w:ilvl w:val="0"/>
                <w:numId w:val="3"/>
              </w:numPr>
              <w:spacing w:line="240" w:lineRule="exact"/>
              <w:ind w:left="480" w:hangingChars="200" w:hanging="480"/>
              <w:rPr>
                <w:rFonts w:ascii="华文楷体" w:eastAsia="华文楷体" w:hAnsi="华文楷体"/>
                <w:color w:val="0A4090"/>
                <w:sz w:val="24"/>
              </w:rPr>
            </w:pPr>
            <w:r>
              <w:rPr>
                <w:rFonts w:ascii="华文楷体" w:eastAsia="华文楷体" w:hAnsi="华文楷体" w:hint="eastAsia"/>
                <w:b/>
                <w:color w:val="0A4090"/>
                <w:sz w:val="24"/>
              </w:rPr>
              <w:t>分析师声明</w:t>
            </w:r>
          </w:p>
        </w:tc>
      </w:tr>
      <w:tr w:rsidR="009E1D3C">
        <w:tc>
          <w:tcPr>
            <w:tcW w:w="7970" w:type="dxa"/>
          </w:tcPr>
          <w:sdt>
            <w:sdtPr>
              <w:rPr>
                <w:rFonts w:ascii="华文楷体" w:eastAsia="华文楷体" w:hAnsi="华文楷体" w:hint="eastAsia"/>
                <w:color w:val="0A4090"/>
                <w:sz w:val="24"/>
              </w:rPr>
              <w:alias w:val="分析师声明"/>
              <w:tag w:val="BDCONTENTCONTROL_10c59eb8-aee3-400b-84a5-ffee7801b60f"/>
              <w:id w:val="367955708"/>
              <w:placeholder>
                <w:docPart w:val="C7C63DE7E8114F36AC9FFBBA535738F8"/>
              </w:placeholder>
            </w:sdtPr>
            <w:sdtContent>
              <w:p w:rsidR="009E1D3C" w:rsidRDefault="009E1D3C">
                <w:pPr>
                  <w:spacing w:line="14" w:lineRule="exact"/>
                  <w:rPr>
                    <w:rFonts w:ascii="华文楷体" w:eastAsia="华文楷体" w:hAnsi="华文楷体"/>
                    <w:color w:val="0A4090"/>
                    <w:sz w:val="24"/>
                  </w:rPr>
                </w:pPr>
              </w:p>
              <w:tbl>
                <w:tblPr>
                  <w:tblW w:w="7937" w:type="dxa"/>
                  <w:tblInd w:w="32" w:type="dxa"/>
                  <w:tblLayout w:type="fixed"/>
                  <w:tblCellMar>
                    <w:left w:w="0" w:type="dxa"/>
                    <w:right w:w="28" w:type="dxa"/>
                  </w:tblCellMar>
                  <w:tblLook w:val="04A0" w:firstRow="1" w:lastRow="0" w:firstColumn="1" w:lastColumn="0" w:noHBand="0" w:noVBand="1"/>
                </w:tblPr>
                <w:tblGrid>
                  <w:gridCol w:w="7937"/>
                </w:tblGrid>
                <w:tr w:rsidR="009E1D3C">
                  <w:tc>
                    <w:tcPr>
                      <w:tcW w:w="7937" w:type="dxa"/>
                    </w:tcPr>
                    <w:p w:rsidR="009E1D3C" w:rsidRDefault="008D52C8">
                      <w:pPr>
                        <w:spacing w:line="300" w:lineRule="exact"/>
                        <w:ind w:firstLineChars="150" w:firstLine="315"/>
                        <w:rPr>
                          <w:rFonts w:ascii="华文楷体" w:eastAsia="华文楷体" w:hAnsi="华文楷体"/>
                          <w:color w:val="0A4090"/>
                          <w:sz w:val="21"/>
                          <w:szCs w:val="21"/>
                        </w:rPr>
                      </w:pPr>
                      <w:r>
                        <w:rPr>
                          <w:rFonts w:ascii="华文楷体" w:eastAsia="华文楷体" w:hAnsi="华文楷体" w:hint="eastAsia"/>
                          <w:color w:val="0A4090"/>
                          <w:sz w:val="21"/>
                          <w:szCs w:val="21"/>
                        </w:rPr>
                        <w:t>杨勇、周袤声明，本人具有中国证券业协会授予的证券投资咨询执业资格，勤勉尽责、诚实守信。本人对本报告的内容和观点负责，保证信息来源合法合规、研究方法专业审慎、研究观点独立公正、分析结论具有合理依据，特此声明。</w:t>
                      </w:r>
                    </w:p>
                  </w:tc>
                </w:tr>
              </w:tbl>
              <w:p w:rsidR="009E1D3C" w:rsidRDefault="00542E9C" w:rsidP="008D52C8">
                <w:pPr>
                  <w:spacing w:line="14" w:lineRule="exact"/>
                  <w:rPr>
                    <w:rFonts w:ascii="华文楷体" w:eastAsia="华文楷体" w:hAnsi="华文楷体"/>
                    <w:color w:val="0A4090"/>
                    <w:sz w:val="24"/>
                  </w:rPr>
                </w:pPr>
              </w:p>
            </w:sdtContent>
          </w:sdt>
        </w:tc>
      </w:tr>
    </w:tbl>
    <w:p w:rsidR="009E1D3C" w:rsidRDefault="009E1D3C">
      <w:pPr>
        <w:ind w:leftChars="1200" w:left="2160"/>
        <w:rPr>
          <w:rFonts w:ascii="华文楷体" w:eastAsia="华文楷体" w:hAnsi="华文楷体"/>
          <w:b/>
          <w:color w:val="000096"/>
          <w:sz w:val="11"/>
          <w:szCs w:val="11"/>
        </w:rPr>
      </w:pPr>
    </w:p>
    <w:tbl>
      <w:tblPr>
        <w:tblW w:w="7970" w:type="dxa"/>
        <w:tblInd w:w="2520" w:type="dxa"/>
        <w:tblLayout w:type="fixed"/>
        <w:tblCellMar>
          <w:left w:w="0" w:type="dxa"/>
          <w:right w:w="0" w:type="dxa"/>
        </w:tblCellMar>
        <w:tblLook w:val="04A0" w:firstRow="1" w:lastRow="0" w:firstColumn="1" w:lastColumn="0" w:noHBand="0" w:noVBand="1"/>
      </w:tblPr>
      <w:tblGrid>
        <w:gridCol w:w="7970"/>
      </w:tblGrid>
      <w:tr w:rsidR="009E1D3C">
        <w:trPr>
          <w:trHeight w:hRule="exact" w:val="312"/>
        </w:trPr>
        <w:tc>
          <w:tcPr>
            <w:tcW w:w="7970" w:type="dxa"/>
          </w:tcPr>
          <w:p w:rsidR="009E1D3C" w:rsidRDefault="00542E9C">
            <w:pPr>
              <w:pStyle w:val="12"/>
              <w:numPr>
                <w:ilvl w:val="0"/>
                <w:numId w:val="3"/>
              </w:numPr>
              <w:spacing w:line="240" w:lineRule="exact"/>
              <w:ind w:left="480" w:hangingChars="200" w:hanging="480"/>
              <w:rPr>
                <w:rFonts w:ascii="华文楷体" w:eastAsia="华文楷体" w:hAnsi="华文楷体"/>
                <w:color w:val="0A4090"/>
                <w:sz w:val="24"/>
              </w:rPr>
            </w:pPr>
            <w:r>
              <w:rPr>
                <w:rFonts w:ascii="华文楷体" w:eastAsia="华文楷体" w:hAnsi="华文楷体" w:hint="eastAsia"/>
                <w:b/>
                <w:color w:val="0A4090"/>
                <w:sz w:val="24"/>
              </w:rPr>
              <w:t>本公司具备证券投资咨询业务资格的说明</w:t>
            </w:r>
          </w:p>
        </w:tc>
      </w:tr>
      <w:tr w:rsidR="009E1D3C">
        <w:tc>
          <w:tcPr>
            <w:tcW w:w="7970" w:type="dxa"/>
          </w:tcPr>
          <w:p w:rsidR="009E1D3C" w:rsidRDefault="00542E9C">
            <w:pPr>
              <w:rPr>
                <w:rFonts w:ascii="华文楷体" w:eastAsia="华文楷体" w:hAnsi="华文楷体"/>
                <w:color w:val="0A4090"/>
                <w:sz w:val="21"/>
                <w:szCs w:val="21"/>
              </w:rPr>
            </w:pPr>
            <w:r>
              <w:rPr>
                <w:rStyle w:val="GB2312"/>
                <w:rFonts w:ascii="华文楷体" w:eastAsia="华文楷体" w:hAnsi="华文楷体" w:hint="eastAsia"/>
                <w:color w:val="0A4090"/>
                <w:sz w:val="21"/>
                <w:szCs w:val="21"/>
              </w:rPr>
              <w:t>安信证券股份有限公司（以下简称“本公司”）经中国证券监督管理委员会核准，取得证券投资咨询业务许可。本公司及其投资咨询人员可以为证券投资人或客户提供证券投资分析、预测或者建议等直接或间接的有偿咨询服务。发布证券研究报告，是证券投资咨询业务的一种基本形式，本公司可以对证券及证券相关产品的价值、市场走势或者相关影响因素进行分析，形成证券估值、投资评级等投资分析意见，制作证券研究报告，并向本公司的客户发布。</w:t>
            </w:r>
          </w:p>
        </w:tc>
      </w:tr>
    </w:tbl>
    <w:p w:rsidR="009E1D3C" w:rsidRDefault="009E1D3C">
      <w:pPr>
        <w:ind w:leftChars="1200" w:left="2160"/>
        <w:rPr>
          <w:rFonts w:ascii="华文楷体" w:eastAsia="华文楷体" w:hAnsi="华文楷体"/>
          <w:b/>
          <w:color w:val="000096"/>
          <w:sz w:val="11"/>
          <w:szCs w:val="11"/>
        </w:rPr>
      </w:pPr>
    </w:p>
    <w:tbl>
      <w:tblPr>
        <w:tblW w:w="7970" w:type="dxa"/>
        <w:tblInd w:w="2520" w:type="dxa"/>
        <w:tblLayout w:type="fixed"/>
        <w:tblCellMar>
          <w:left w:w="0" w:type="dxa"/>
          <w:right w:w="0" w:type="dxa"/>
        </w:tblCellMar>
        <w:tblLook w:val="04A0" w:firstRow="1" w:lastRow="0" w:firstColumn="1" w:lastColumn="0" w:noHBand="0" w:noVBand="1"/>
      </w:tblPr>
      <w:tblGrid>
        <w:gridCol w:w="7970"/>
      </w:tblGrid>
      <w:tr w:rsidR="009E1D3C">
        <w:trPr>
          <w:trHeight w:hRule="exact" w:val="312"/>
        </w:trPr>
        <w:tc>
          <w:tcPr>
            <w:tcW w:w="7970" w:type="dxa"/>
          </w:tcPr>
          <w:p w:rsidR="009E1D3C" w:rsidRDefault="00542E9C">
            <w:pPr>
              <w:pStyle w:val="12"/>
              <w:numPr>
                <w:ilvl w:val="0"/>
                <w:numId w:val="3"/>
              </w:numPr>
              <w:spacing w:line="240" w:lineRule="exact"/>
              <w:ind w:left="480" w:hangingChars="200" w:hanging="480"/>
              <w:rPr>
                <w:rFonts w:ascii="华文楷体" w:eastAsia="华文楷体" w:hAnsi="华文楷体"/>
                <w:color w:val="0A4090"/>
                <w:sz w:val="24"/>
              </w:rPr>
            </w:pPr>
            <w:r>
              <w:rPr>
                <w:rFonts w:ascii="华文楷体" w:eastAsia="华文楷体" w:hAnsi="华文楷体" w:hint="eastAsia"/>
                <w:b/>
                <w:color w:val="0A4090"/>
                <w:sz w:val="24"/>
              </w:rPr>
              <w:t>免责声明</w:t>
            </w:r>
          </w:p>
        </w:tc>
      </w:tr>
      <w:tr w:rsidR="009E1D3C">
        <w:tc>
          <w:tcPr>
            <w:tcW w:w="7970" w:type="dxa"/>
          </w:tcPr>
          <w:p w:rsidR="009E1D3C" w:rsidRDefault="00542E9C">
            <w:pPr>
              <w:pStyle w:val="Default"/>
              <w:rPr>
                <w:rFonts w:ascii="华文楷体" w:eastAsia="华文楷体" w:hAnsi="华文楷体"/>
                <w:color w:val="0A4090"/>
                <w:sz w:val="21"/>
                <w:szCs w:val="21"/>
              </w:rPr>
            </w:pPr>
            <w:r>
              <w:rPr>
                <w:rFonts w:ascii="华文楷体" w:eastAsia="华文楷体" w:hAnsi="华文楷体" w:hint="eastAsia"/>
                <w:color w:val="0A4090"/>
                <w:sz w:val="21"/>
                <w:szCs w:val="21"/>
              </w:rPr>
              <w:t>本报告仅供安信证券股份有限公司（以下简称“本公司”）的客户使用。本公司不会因为任何机构或个人接收到本报告而视其为本公司的当然客户。</w:t>
            </w:r>
          </w:p>
          <w:p w:rsidR="009E1D3C" w:rsidRDefault="00542E9C">
            <w:pPr>
              <w:pStyle w:val="Default"/>
              <w:rPr>
                <w:rFonts w:ascii="华文楷体" w:eastAsia="华文楷体" w:hAnsi="华文楷体"/>
                <w:color w:val="0A4090"/>
                <w:sz w:val="21"/>
                <w:szCs w:val="21"/>
              </w:rPr>
            </w:pPr>
            <w:r>
              <w:rPr>
                <w:rFonts w:ascii="华文楷体" w:eastAsia="华文楷体" w:hAnsi="华文楷体" w:hint="eastAsia"/>
                <w:color w:val="0A4090"/>
                <w:sz w:val="21"/>
                <w:szCs w:val="21"/>
              </w:rPr>
              <w:t>本报告基于已公开的资料或信息撰写，但本公司不保证该等信息及资料的完整性、准确性。本报告所载的信息、资料、建议及推测仅反映本公司于本报告发布当日的判断，本报告中的证券或投资标的价格、价值及投资带来的收入可能会波动。在不同时期，本公司可能撰写并发布与本报告所载资料、建议及推测不一致的报告。本公司不保证本报告所含信息及资料保持在最新状态，本公司将随时补充、更新和修订有关信息及资料，但不保证及时公开发布。同时，本公司有权对本报告所含信息在不发出通知的情形下做出修改，投资者应当自行关注相应的更新或修改。任何有关本报告的摘要或节选都不代表本报告正式完整的观点，一切须以本公司向客户发布的本报告完整版本为准，如有需要，客户可以向本公司投资顾问进一步咨询。</w:t>
            </w:r>
          </w:p>
          <w:p w:rsidR="009E1D3C" w:rsidRDefault="00542E9C">
            <w:pPr>
              <w:pStyle w:val="Default"/>
              <w:rPr>
                <w:rFonts w:ascii="华文楷体" w:eastAsia="华文楷体" w:hAnsi="华文楷体"/>
                <w:color w:val="0A4090"/>
                <w:sz w:val="21"/>
                <w:szCs w:val="21"/>
              </w:rPr>
            </w:pPr>
            <w:r>
              <w:rPr>
                <w:rFonts w:ascii="华文楷体" w:eastAsia="华文楷体" w:hAnsi="华文楷体" w:hint="eastAsia"/>
                <w:color w:val="0A4090"/>
                <w:sz w:val="21"/>
                <w:szCs w:val="21"/>
              </w:rPr>
              <w:t>在法律许可的情况下，本公司及所属关联机构可能会持有报告中提到的公司所发行的证券或期权并进行证券或期权交易，也可能为这些公司提供或者争取提供投资银行、财务顾问或者金融产品等相关服务，提请客户充分注意。客户不应将本报告为作出其投资决策的惟一参考因素，亦不应认为本报告可以取代客户自身的投资判断与决策。在任何情况下，本报告中的信息或所表述的意见均不构成对任何人的投资建议，无论是否已经明示或暗示，本报告不能作为道义的、责任的和法律的依据或者凭证。在任何情况下，本公司亦不对任何人因使用本报告中的任何内容所引致的任何损失负任何责任。</w:t>
            </w:r>
          </w:p>
          <w:p w:rsidR="009E1D3C" w:rsidRDefault="00542E9C">
            <w:pPr>
              <w:pStyle w:val="Default"/>
              <w:rPr>
                <w:rFonts w:ascii="华文楷体" w:eastAsia="华文楷体" w:hAnsi="华文楷体"/>
                <w:color w:val="0A4090"/>
                <w:sz w:val="21"/>
                <w:szCs w:val="21"/>
              </w:rPr>
            </w:pPr>
            <w:r>
              <w:rPr>
                <w:rFonts w:ascii="华文楷体" w:eastAsia="华文楷体" w:hAnsi="华文楷体" w:hint="eastAsia"/>
                <w:color w:val="0A4090"/>
                <w:sz w:val="21"/>
                <w:szCs w:val="21"/>
              </w:rPr>
              <w:t>本报告版权仅为本公司所有，未经事先书面许可，任何机构和个人不得以任何形式翻版、复制、发表、转发或引用本报告的任何部分。如征得本公司同意进行引用、刊发的，需在允许的范围内使用，并注明出处为“安信证券股份有限公司研究中心”，且不得对本报告进行任何有悖原意的引用、删节和修改。</w:t>
            </w:r>
          </w:p>
          <w:p w:rsidR="009E1D3C" w:rsidRDefault="00542E9C">
            <w:pPr>
              <w:rPr>
                <w:rFonts w:ascii="华文楷体" w:eastAsia="华文楷体" w:hAnsi="华文楷体"/>
                <w:color w:val="0A4090"/>
                <w:sz w:val="21"/>
                <w:szCs w:val="21"/>
              </w:rPr>
            </w:pPr>
            <w:r>
              <w:rPr>
                <w:rFonts w:ascii="华文楷体" w:eastAsia="华文楷体" w:hAnsi="华文楷体" w:hint="eastAsia"/>
                <w:color w:val="0A4090"/>
                <w:sz w:val="21"/>
                <w:szCs w:val="21"/>
              </w:rPr>
              <w:t>安信证券股份有限公司对本声明条款具有惟一修改权和最终解释权。</w:t>
            </w:r>
          </w:p>
        </w:tc>
      </w:tr>
    </w:tbl>
    <w:p w:rsidR="009E1D3C" w:rsidRDefault="009E1D3C">
      <w:pPr>
        <w:widowControl/>
        <w:jc w:val="left"/>
        <w:rPr>
          <w:b/>
          <w:color w:val="000096"/>
          <w:sz w:val="24"/>
        </w:rPr>
      </w:pPr>
    </w:p>
    <w:p w:rsidR="009E1D3C" w:rsidRDefault="00542E9C">
      <w:pPr>
        <w:widowControl/>
        <w:jc w:val="left"/>
        <w:rPr>
          <w:b/>
          <w:color w:val="000096"/>
          <w:sz w:val="24"/>
        </w:rPr>
      </w:pPr>
      <w:r>
        <w:rPr>
          <w:b/>
          <w:color w:val="000096"/>
          <w:sz w:val="24"/>
        </w:rPr>
        <w:br w:type="page"/>
      </w:r>
    </w:p>
    <w:p w:rsidR="009E1D3C" w:rsidRDefault="009E1D3C">
      <w:pPr>
        <w:widowControl/>
        <w:jc w:val="left"/>
        <w:rPr>
          <w:b/>
          <w:color w:val="000096"/>
          <w:sz w:val="24"/>
        </w:rPr>
      </w:pPr>
    </w:p>
    <w:p w:rsidR="009E1D3C" w:rsidRDefault="009E1D3C">
      <w:pPr>
        <w:widowControl/>
        <w:jc w:val="left"/>
        <w:rPr>
          <w:b/>
          <w:color w:val="000096"/>
          <w:sz w:val="24"/>
        </w:rPr>
      </w:pPr>
    </w:p>
    <w:p w:rsidR="009E1D3C" w:rsidRDefault="009E1D3C">
      <w:pPr>
        <w:widowControl/>
        <w:jc w:val="left"/>
        <w:rPr>
          <w:b/>
          <w:color w:val="000096"/>
          <w:sz w:val="24"/>
        </w:rPr>
      </w:pPr>
    </w:p>
    <w:p w:rsidR="009E1D3C" w:rsidRDefault="009E1D3C">
      <w:pPr>
        <w:widowControl/>
        <w:jc w:val="left"/>
        <w:rPr>
          <w:b/>
          <w:color w:val="000096"/>
          <w:sz w:val="24"/>
        </w:rPr>
      </w:pPr>
    </w:p>
    <w:p w:rsidR="009E1D3C" w:rsidRDefault="00542E9C">
      <w:pPr>
        <w:widowControl/>
        <w:jc w:val="left"/>
        <w:rPr>
          <w:i/>
          <w:color w:val="000096"/>
        </w:rPr>
      </w:pPr>
      <w:r>
        <w:rPr>
          <w:i/>
        </w:rPr>
        <w:pict>
          <v:shape id="Shape_Sales" o:spid="_x0000_s1027" type="#_x0000_t202" style="position:absolute;margin-left:125.75pt;margin-top:71.25pt;width:402.5pt;height:537.75pt;z-index:251692032;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" fillcolor="white [3201]" stroked="f" strokeweight=".5pt">
            <v:path arrowok="t"/>
            <v:textbox inset="0,0,0,0">
              <w:txbxContent>
                <w:tbl>
                  <w:tblPr>
                    <w:tblW w:w="7970" w:type="dxa"/>
                    <w:tblLayout w:type="fixed"/>
                    <w:tblCellMar>
                      <w:left w:w="0" w:type="dxa"/>
                      <w:right w:w="0" w:type="dxa"/>
                    </w:tblCellMar>
                    <w:tblLook w:val="04A0" w:firstRow="1" w:lastRow="0" w:firstColumn="1" w:lastColumn="0" w:noHBand="0" w:noVBand="1"/>
                  </w:tblPr>
                  <w:tblGrid>
                    <w:gridCol w:w="7970"/>
                  </w:tblGrid>
                  <w:tr w:rsidR="00542E9C">
                    <w:trPr>
                      <w:trHeight w:hRule="exact" w:val="20"/>
                    </w:trPr>
                    <w:tc>
                      <w:tcPr>
                        <w:tcW w:w="7970" w:type="dxa"/>
                      </w:tcPr>
                      <w:p w:rsidR="00542E9C" w:rsidRDefault="00542E9C">
                        <w:pPr>
                          <w:rPr>
                            <w:b/>
                            <w:color w:val="000096"/>
                            <w:sz w:val="2"/>
                            <w:szCs w:val="2"/>
                          </w:rPr>
                        </w:pPr>
                        <w:r>
                          <w:rPr>
                            <w:rFonts w:hint="eastAsia"/>
                            <w:b/>
                            <w:color w:val="FFFFFF" w:themeColor="background1"/>
                            <w:sz w:val="2"/>
                            <w:szCs w:val="2"/>
                          </w:rPr>
                          <w:t>Table_Sales</w:t>
                        </w:r>
                      </w:p>
                    </w:tc>
                  </w:tr>
                  <w:tr w:rsidR="00542E9C">
                    <w:trPr>
                      <w:trHeight w:val="340"/>
                    </w:trPr>
                    <w:tc>
                      <w:tcPr>
                        <w:tcW w:w="7970" w:type="dxa"/>
                      </w:tcPr>
                      <w:p w:rsidR="00542E9C" w:rsidRDefault="00542E9C">
                        <w:pPr>
                          <w:pStyle w:val="12"/>
                          <w:numPr>
                            <w:ilvl w:val="0"/>
                            <w:numId w:val="3"/>
                          </w:numPr>
                          <w:spacing w:line="240" w:lineRule="exact"/>
                          <w:ind w:left="482" w:hangingChars="200" w:hanging="482"/>
                          <w:rPr>
                            <w:rFonts w:ascii="华文楷体" w:eastAsia="华文楷体" w:hAnsi="华文楷体"/>
                            <w:color w:val="0A4090"/>
                            <w:sz w:val="24"/>
                          </w:rPr>
                        </w:pPr>
                        <w:r>
                          <w:rPr>
                            <w:b/>
                            <w:color w:val="0A4090"/>
                            <w:sz w:val="24"/>
                          </w:rPr>
                          <w:br w:type="page"/>
                        </w:r>
                        <w:r>
                          <w:rPr>
                            <w:rFonts w:ascii="华文楷体" w:eastAsia="华文楷体" w:hAnsi="华文楷体" w:hint="eastAsia"/>
                            <w:b/>
                            <w:color w:val="0A4090"/>
                            <w:sz w:val="24"/>
                          </w:rPr>
                          <w:t>销售联系人</w:t>
                        </w:r>
                      </w:p>
                      <w:sdt>
                        <w:sdtPr>
                          <w:rPr>
                            <w:rFonts w:ascii="华文楷体" w:eastAsia="华文楷体" w:hAnsi="华文楷体"/>
                            <w:color w:val="0A4090"/>
                            <w:sz w:val="24"/>
                          </w:rPr>
                          <w:alias w:val="销售联系人"/>
                          <w:tag w:val="BDCONTENTCONTROL_5d8d0d54-b7f7-4d37-b69f-a219929295d6"/>
                          <w:id w:val="-626388807"/>
                          <w:placeholder>
                            <w:docPart w:val="C7C63DE7E8114F36AC9FFBBA535738F8"/>
                          </w:placeholder>
                        </w:sdtPr>
                        <w:sdtContent>
                          <w:p w:rsidR="00542E9C" w:rsidRDefault="00542E9C">
                            <w:pPr>
                              <w:spacing w:line="14" w:lineRule="exact"/>
                              <w:rPr>
                                <w:rFonts w:ascii="华文楷体" w:eastAsia="华文楷体" w:hAnsi="华文楷体"/>
                                <w:color w:val="0A4090"/>
                                <w:sz w:val="24"/>
                              </w:rPr>
                            </w:pPr>
                          </w:p>
                          <w:tbl>
                            <w:tblPr>
                              <w:tblW w:w="7975" w:type="dxa"/>
                              <w:tblLayout w:type="fixed"/>
                              <w:tblCellMar>
                                <w:left w:w="0" w:type="dxa"/>
                                <w:right w:w="28" w:type="dxa"/>
                              </w:tblCellMar>
                              <w:tblLook w:val="04A0" w:firstRow="1" w:lastRow="0" w:firstColumn="1" w:lastColumn="0" w:noHBand="0" w:noVBand="1"/>
                            </w:tblPr>
                            <w:tblGrid>
                              <w:gridCol w:w="1512"/>
                              <w:gridCol w:w="1134"/>
                              <w:gridCol w:w="2268"/>
                              <w:gridCol w:w="3061"/>
                            </w:tblGrid>
                            <w:tr w:rsidR="00542E9C">
                              <w:trPr>
                                <w:trHeight w:val="300"/>
                              </w:trPr>
                              <w:tc>
                                <w:tcPr>
                                  <w:tcW w:w="1512" w:type="dxa"/>
                                </w:tcPr>
                                <w:p w:rsidR="00542E9C" w:rsidRDefault="00542E9C">
                                  <w:pPr>
                                    <w:spacing w:line="240" w:lineRule="exact"/>
                                    <w:rPr>
                                      <w:rFonts w:eastAsia="华文楷体"/>
                                      <w:color w:val="0A4090"/>
                                      <w:sz w:val="21"/>
                                    </w:rPr>
                                  </w:pPr>
                                  <w:r>
                                    <w:rPr>
                                      <w:rFonts w:eastAsia="华文楷体" w:hint="eastAsia"/>
                                      <w:color w:val="0A4090"/>
                                      <w:sz w:val="21"/>
                                    </w:rPr>
                                    <w:t>上海联系人</w:t>
                                  </w:r>
                                </w:p>
                              </w:tc>
                              <w:tc>
                                <w:tcPr>
                                  <w:tcW w:w="1134" w:type="dxa"/>
                                </w:tcPr>
                                <w:p w:rsidR="00542E9C" w:rsidRDefault="00542E9C">
                                  <w:pPr>
                                    <w:spacing w:line="240" w:lineRule="exact"/>
                                    <w:rPr>
                                      <w:rFonts w:eastAsia="华文楷体"/>
                                      <w:color w:val="0A4090"/>
                                      <w:sz w:val="21"/>
                                    </w:rPr>
                                  </w:pPr>
                                  <w:r>
                                    <w:rPr>
                                      <w:rFonts w:eastAsia="华文楷体" w:hint="eastAsia"/>
                                      <w:color w:val="0A4090"/>
                                      <w:sz w:val="21"/>
                                    </w:rPr>
                                    <w:t>葛娇妤</w:t>
                                  </w:r>
                                </w:p>
                              </w:tc>
                              <w:tc>
                                <w:tcPr>
                                  <w:tcW w:w="2268" w:type="dxa"/>
                                </w:tcPr>
                                <w:p w:rsidR="00542E9C" w:rsidRDefault="00542E9C">
                                  <w:pPr>
                                    <w:spacing w:line="240" w:lineRule="exact"/>
                                    <w:rPr>
                                      <w:rFonts w:eastAsia="华文楷体"/>
                                      <w:color w:val="0A4090"/>
                                      <w:sz w:val="21"/>
                                    </w:rPr>
                                  </w:pPr>
                                  <w:r>
                                    <w:rPr>
                                      <w:rFonts w:eastAsia="华文楷体"/>
                                      <w:color w:val="0A4090"/>
                                      <w:sz w:val="21"/>
                                    </w:rPr>
                                    <w:t>021-35082701</w:t>
                                  </w:r>
                                </w:p>
                              </w:tc>
                              <w:tc>
                                <w:tcPr>
                                  <w:tcW w:w="3061" w:type="dxa"/>
                                </w:tcPr>
                                <w:p w:rsidR="00542E9C" w:rsidRDefault="00542E9C">
                                  <w:pPr>
                                    <w:spacing w:line="240" w:lineRule="exact"/>
                                    <w:rPr>
                                      <w:rFonts w:eastAsia="华文楷体"/>
                                      <w:color w:val="0A4090"/>
                                      <w:sz w:val="21"/>
                                    </w:rPr>
                                  </w:pPr>
                                  <w:r>
                                    <w:rPr>
                                      <w:rFonts w:eastAsia="华文楷体"/>
                                      <w:color w:val="0A4090"/>
                                      <w:sz w:val="21"/>
                                    </w:rPr>
                                    <w:t>gejy@essence.com.cn</w:t>
                                  </w:r>
                                </w:p>
                              </w:tc>
                            </w:tr>
                            <w:tr w:rsidR="00542E9C">
                              <w:trPr>
                                <w:trHeight w:val="300"/>
                              </w:trPr>
                              <w:tc>
                                <w:tcPr>
                                  <w:tcW w:w="1512" w:type="dxa"/>
                                </w:tcPr>
                                <w:p w:rsidR="00542E9C" w:rsidRDefault="00542E9C">
                                  <w:pPr>
                                    <w:spacing w:line="240" w:lineRule="exact"/>
                                    <w:rPr>
                                      <w:rFonts w:eastAsia="华文楷体"/>
                                      <w:color w:val="0A4090"/>
                                      <w:sz w:val="21"/>
                                    </w:rPr>
                                  </w:pPr>
                                </w:p>
                              </w:tc>
                              <w:tc>
                                <w:tcPr>
                                  <w:tcW w:w="1134" w:type="dxa"/>
                                </w:tcPr>
                                <w:p w:rsidR="00542E9C" w:rsidRDefault="00542E9C">
                                  <w:pPr>
                                    <w:spacing w:line="240" w:lineRule="exact"/>
                                    <w:rPr>
                                      <w:rFonts w:eastAsia="华文楷体"/>
                                      <w:color w:val="0A4090"/>
                                      <w:sz w:val="21"/>
                                    </w:rPr>
                                  </w:pPr>
                                  <w:r>
                                    <w:rPr>
                                      <w:rFonts w:eastAsia="华文楷体" w:hint="eastAsia"/>
                                      <w:color w:val="0A4090"/>
                                      <w:sz w:val="21"/>
                                    </w:rPr>
                                    <w:t>朱贤</w:t>
                                  </w:r>
                                </w:p>
                              </w:tc>
                              <w:tc>
                                <w:tcPr>
                                  <w:tcW w:w="2268" w:type="dxa"/>
                                </w:tcPr>
                                <w:p w:rsidR="00542E9C" w:rsidRDefault="00542E9C">
                                  <w:pPr>
                                    <w:spacing w:line="240" w:lineRule="exact"/>
                                    <w:rPr>
                                      <w:rFonts w:eastAsia="华文楷体"/>
                                      <w:color w:val="0A4090"/>
                                      <w:sz w:val="21"/>
                                    </w:rPr>
                                  </w:pPr>
                                  <w:r>
                                    <w:rPr>
                                      <w:rFonts w:eastAsia="华文楷体"/>
                                      <w:color w:val="0A4090"/>
                                      <w:sz w:val="21"/>
                                    </w:rPr>
                                    <w:t>021-35082852</w:t>
                                  </w:r>
                                </w:p>
                              </w:tc>
                              <w:tc>
                                <w:tcPr>
                                  <w:tcW w:w="3061" w:type="dxa"/>
                                </w:tcPr>
                                <w:p w:rsidR="00542E9C" w:rsidRDefault="00542E9C">
                                  <w:pPr>
                                    <w:spacing w:line="240" w:lineRule="exact"/>
                                    <w:rPr>
                                      <w:rFonts w:eastAsia="华文楷体"/>
                                      <w:color w:val="0A4090"/>
                                      <w:sz w:val="21"/>
                                    </w:rPr>
                                  </w:pPr>
                                  <w:r>
                                    <w:rPr>
                                      <w:rFonts w:eastAsia="华文楷体"/>
                                      <w:color w:val="0A4090"/>
                                      <w:sz w:val="21"/>
                                    </w:rPr>
                                    <w:t>zhuxian@essence.com.cn</w:t>
                                  </w:r>
                                </w:p>
                              </w:tc>
                            </w:tr>
                            <w:tr w:rsidR="00542E9C">
                              <w:trPr>
                                <w:trHeight w:val="300"/>
                              </w:trPr>
                              <w:tc>
                                <w:tcPr>
                                  <w:tcW w:w="1512" w:type="dxa"/>
                                </w:tcPr>
                                <w:p w:rsidR="00542E9C" w:rsidRDefault="00542E9C">
                                  <w:pPr>
                                    <w:spacing w:line="240" w:lineRule="exact"/>
                                    <w:rPr>
                                      <w:rFonts w:eastAsia="华文楷体"/>
                                      <w:color w:val="0A4090"/>
                                      <w:sz w:val="21"/>
                                    </w:rPr>
                                  </w:pPr>
                                </w:p>
                              </w:tc>
                              <w:tc>
                                <w:tcPr>
                                  <w:tcW w:w="1134" w:type="dxa"/>
                                </w:tcPr>
                                <w:p w:rsidR="00542E9C" w:rsidRDefault="00542E9C">
                                  <w:pPr>
                                    <w:spacing w:line="240" w:lineRule="exact"/>
                                    <w:rPr>
                                      <w:rFonts w:eastAsia="华文楷体"/>
                                      <w:color w:val="0A4090"/>
                                      <w:sz w:val="21"/>
                                    </w:rPr>
                                  </w:pPr>
                                  <w:r>
                                    <w:rPr>
                                      <w:rFonts w:eastAsia="华文楷体" w:hint="eastAsia"/>
                                      <w:color w:val="0A4090"/>
                                      <w:sz w:val="21"/>
                                    </w:rPr>
                                    <w:t>许敏</w:t>
                                  </w:r>
                                </w:p>
                              </w:tc>
                              <w:tc>
                                <w:tcPr>
                                  <w:tcW w:w="2268" w:type="dxa"/>
                                </w:tcPr>
                                <w:p w:rsidR="00542E9C" w:rsidRDefault="00542E9C">
                                  <w:pPr>
                                    <w:spacing w:line="240" w:lineRule="exact"/>
                                    <w:rPr>
                                      <w:rFonts w:eastAsia="华文楷体"/>
                                      <w:color w:val="0A4090"/>
                                      <w:sz w:val="21"/>
                                    </w:rPr>
                                  </w:pPr>
                                  <w:r>
                                    <w:rPr>
                                      <w:rFonts w:eastAsia="华文楷体"/>
                                      <w:color w:val="0A4090"/>
                                      <w:sz w:val="21"/>
                                    </w:rPr>
                                    <w:t>021-35082953</w:t>
                                  </w:r>
                                </w:p>
                              </w:tc>
                              <w:tc>
                                <w:tcPr>
                                  <w:tcW w:w="3061" w:type="dxa"/>
                                </w:tcPr>
                                <w:p w:rsidR="00542E9C" w:rsidRDefault="00542E9C">
                                  <w:pPr>
                                    <w:spacing w:line="240" w:lineRule="exact"/>
                                    <w:rPr>
                                      <w:rFonts w:eastAsia="华文楷体"/>
                                      <w:color w:val="0A4090"/>
                                      <w:sz w:val="21"/>
                                    </w:rPr>
                                  </w:pPr>
                                  <w:r>
                                    <w:rPr>
                                      <w:rFonts w:eastAsia="华文楷体"/>
                                      <w:color w:val="0A4090"/>
                                      <w:sz w:val="21"/>
                                    </w:rPr>
                                    <w:t>xumin@essence.com.cn</w:t>
                                  </w:r>
                                </w:p>
                              </w:tc>
                            </w:tr>
                            <w:tr w:rsidR="00542E9C">
                              <w:trPr>
                                <w:trHeight w:val="300"/>
                              </w:trPr>
                              <w:tc>
                                <w:tcPr>
                                  <w:tcW w:w="1512" w:type="dxa"/>
                                </w:tcPr>
                                <w:p w:rsidR="00542E9C" w:rsidRDefault="00542E9C">
                                  <w:pPr>
                                    <w:spacing w:line="240" w:lineRule="exact"/>
                                    <w:rPr>
                                      <w:rFonts w:eastAsia="华文楷体"/>
                                      <w:color w:val="0A4090"/>
                                      <w:sz w:val="21"/>
                                    </w:rPr>
                                  </w:pPr>
                                </w:p>
                              </w:tc>
                              <w:tc>
                                <w:tcPr>
                                  <w:tcW w:w="1134" w:type="dxa"/>
                                </w:tcPr>
                                <w:p w:rsidR="00542E9C" w:rsidRDefault="00542E9C">
                                  <w:pPr>
                                    <w:spacing w:line="240" w:lineRule="exact"/>
                                    <w:rPr>
                                      <w:rFonts w:eastAsia="华文楷体"/>
                                      <w:color w:val="0A4090"/>
                                      <w:sz w:val="21"/>
                                    </w:rPr>
                                  </w:pPr>
                                  <w:r>
                                    <w:rPr>
                                      <w:rFonts w:eastAsia="华文楷体" w:hint="eastAsia"/>
                                      <w:color w:val="0A4090"/>
                                      <w:sz w:val="21"/>
                                    </w:rPr>
                                    <w:t>章政</w:t>
                                  </w:r>
                                </w:p>
                              </w:tc>
                              <w:tc>
                                <w:tcPr>
                                  <w:tcW w:w="2268" w:type="dxa"/>
                                </w:tcPr>
                                <w:p w:rsidR="00542E9C" w:rsidRDefault="00542E9C">
                                  <w:pPr>
                                    <w:spacing w:line="240" w:lineRule="exact"/>
                                    <w:rPr>
                                      <w:rFonts w:eastAsia="华文楷体"/>
                                      <w:color w:val="0A4090"/>
                                      <w:sz w:val="21"/>
                                    </w:rPr>
                                  </w:pPr>
                                  <w:r>
                                    <w:rPr>
                                      <w:rFonts w:eastAsia="华文楷体"/>
                                      <w:color w:val="0A4090"/>
                                      <w:sz w:val="21"/>
                                    </w:rPr>
                                    <w:t>021-35082861</w:t>
                                  </w:r>
                                </w:p>
                              </w:tc>
                              <w:tc>
                                <w:tcPr>
                                  <w:tcW w:w="3061" w:type="dxa"/>
                                </w:tcPr>
                                <w:p w:rsidR="00542E9C" w:rsidRDefault="00542E9C">
                                  <w:pPr>
                                    <w:spacing w:line="240" w:lineRule="exact"/>
                                    <w:rPr>
                                      <w:rFonts w:eastAsia="华文楷体"/>
                                      <w:color w:val="0A4090"/>
                                      <w:sz w:val="21"/>
                                    </w:rPr>
                                  </w:pPr>
                                  <w:r>
                                    <w:rPr>
                                      <w:rFonts w:eastAsia="华文楷体"/>
                                      <w:color w:val="0A4090"/>
                                      <w:sz w:val="21"/>
                                    </w:rPr>
                                    <w:t>zhangzheng@essence.com.cn</w:t>
                                  </w:r>
                                </w:p>
                              </w:tc>
                            </w:tr>
                            <w:tr w:rsidR="00542E9C">
                              <w:trPr>
                                <w:trHeight w:val="300"/>
                              </w:trPr>
                              <w:tc>
                                <w:tcPr>
                                  <w:tcW w:w="1512" w:type="dxa"/>
                                </w:tcPr>
                                <w:p w:rsidR="00542E9C" w:rsidRDefault="00542E9C">
                                  <w:pPr>
                                    <w:spacing w:line="240" w:lineRule="exact"/>
                                    <w:rPr>
                                      <w:rFonts w:eastAsia="华文楷体"/>
                                      <w:color w:val="0A4090"/>
                                      <w:sz w:val="21"/>
                                    </w:rPr>
                                  </w:pPr>
                                </w:p>
                              </w:tc>
                              <w:tc>
                                <w:tcPr>
                                  <w:tcW w:w="1134" w:type="dxa"/>
                                </w:tcPr>
                                <w:p w:rsidR="00542E9C" w:rsidRDefault="00542E9C">
                                  <w:pPr>
                                    <w:spacing w:line="240" w:lineRule="exact"/>
                                    <w:rPr>
                                      <w:rFonts w:eastAsia="华文楷体"/>
                                      <w:color w:val="0A4090"/>
                                      <w:sz w:val="21"/>
                                    </w:rPr>
                                  </w:pPr>
                                  <w:r>
                                    <w:rPr>
                                      <w:rFonts w:eastAsia="华文楷体" w:hint="eastAsia"/>
                                      <w:color w:val="0A4090"/>
                                      <w:sz w:val="21"/>
                                    </w:rPr>
                                    <w:t>孟硕丰</w:t>
                                  </w:r>
                                </w:p>
                              </w:tc>
                              <w:tc>
                                <w:tcPr>
                                  <w:tcW w:w="2268" w:type="dxa"/>
                                </w:tcPr>
                                <w:p w:rsidR="00542E9C" w:rsidRDefault="00542E9C">
                                  <w:pPr>
                                    <w:spacing w:line="240" w:lineRule="exact"/>
                                    <w:rPr>
                                      <w:rFonts w:eastAsia="华文楷体"/>
                                      <w:color w:val="0A4090"/>
                                      <w:sz w:val="21"/>
                                    </w:rPr>
                                  </w:pPr>
                                  <w:r>
                                    <w:rPr>
                                      <w:rFonts w:eastAsia="华文楷体"/>
                                      <w:color w:val="0A4090"/>
                                      <w:sz w:val="21"/>
                                    </w:rPr>
                                    <w:t>021-35082788</w:t>
                                  </w:r>
                                </w:p>
                              </w:tc>
                              <w:tc>
                                <w:tcPr>
                                  <w:tcW w:w="3061" w:type="dxa"/>
                                </w:tcPr>
                                <w:p w:rsidR="00542E9C" w:rsidRDefault="00542E9C">
                                  <w:pPr>
                                    <w:spacing w:line="240" w:lineRule="exact"/>
                                    <w:rPr>
                                      <w:rFonts w:eastAsia="华文楷体"/>
                                      <w:color w:val="0A4090"/>
                                      <w:sz w:val="21"/>
                                    </w:rPr>
                                  </w:pPr>
                                  <w:r>
                                    <w:rPr>
                                      <w:rFonts w:eastAsia="华文楷体"/>
                                      <w:color w:val="0A4090"/>
                                      <w:sz w:val="21"/>
                                    </w:rPr>
                                    <w:t>mengsf@essence.com.cn</w:t>
                                  </w:r>
                                </w:p>
                              </w:tc>
                            </w:tr>
                            <w:tr w:rsidR="00542E9C">
                              <w:trPr>
                                <w:trHeight w:val="300"/>
                              </w:trPr>
                              <w:tc>
                                <w:tcPr>
                                  <w:tcW w:w="1512" w:type="dxa"/>
                                </w:tcPr>
                                <w:p w:rsidR="00542E9C" w:rsidRDefault="00542E9C">
                                  <w:pPr>
                                    <w:spacing w:line="240" w:lineRule="exact"/>
                                    <w:rPr>
                                      <w:rFonts w:eastAsia="华文楷体"/>
                                      <w:color w:val="0A4090"/>
                                      <w:sz w:val="21"/>
                                    </w:rPr>
                                  </w:pPr>
                                </w:p>
                              </w:tc>
                              <w:tc>
                                <w:tcPr>
                                  <w:tcW w:w="1134" w:type="dxa"/>
                                </w:tcPr>
                                <w:p w:rsidR="00542E9C" w:rsidRDefault="00542E9C">
                                  <w:pPr>
                                    <w:spacing w:line="240" w:lineRule="exact"/>
                                    <w:rPr>
                                      <w:rFonts w:eastAsia="华文楷体"/>
                                      <w:color w:val="0A4090"/>
                                      <w:sz w:val="21"/>
                                    </w:rPr>
                                  </w:pPr>
                                  <w:r>
                                    <w:rPr>
                                      <w:rFonts w:eastAsia="华文楷体" w:hint="eastAsia"/>
                                      <w:color w:val="0A4090"/>
                                      <w:sz w:val="21"/>
                                    </w:rPr>
                                    <w:t>李栋</w:t>
                                  </w:r>
                                </w:p>
                              </w:tc>
                              <w:tc>
                                <w:tcPr>
                                  <w:tcW w:w="2268" w:type="dxa"/>
                                </w:tcPr>
                                <w:p w:rsidR="00542E9C" w:rsidRDefault="00542E9C">
                                  <w:pPr>
                                    <w:spacing w:line="240" w:lineRule="exact"/>
                                    <w:rPr>
                                      <w:rFonts w:eastAsia="华文楷体"/>
                                      <w:color w:val="0A4090"/>
                                      <w:sz w:val="21"/>
                                    </w:rPr>
                                  </w:pPr>
                                  <w:r>
                                    <w:rPr>
                                      <w:rFonts w:eastAsia="华文楷体"/>
                                      <w:color w:val="0A4090"/>
                                      <w:sz w:val="21"/>
                                    </w:rPr>
                                    <w:t>021-35082821</w:t>
                                  </w:r>
                                </w:p>
                              </w:tc>
                              <w:tc>
                                <w:tcPr>
                                  <w:tcW w:w="3061" w:type="dxa"/>
                                </w:tcPr>
                                <w:p w:rsidR="00542E9C" w:rsidRDefault="00542E9C">
                                  <w:pPr>
                                    <w:spacing w:line="240" w:lineRule="exact"/>
                                    <w:rPr>
                                      <w:rFonts w:eastAsia="华文楷体"/>
                                      <w:color w:val="0A4090"/>
                                      <w:sz w:val="21"/>
                                    </w:rPr>
                                  </w:pPr>
                                  <w:r>
                                    <w:rPr>
                                      <w:rFonts w:eastAsia="华文楷体"/>
                                      <w:color w:val="0A4090"/>
                                      <w:sz w:val="21"/>
                                    </w:rPr>
                                    <w:t>lidong1@essence.com.cn</w:t>
                                  </w:r>
                                </w:p>
                              </w:tc>
                            </w:tr>
                            <w:tr w:rsidR="00542E9C">
                              <w:trPr>
                                <w:trHeight w:val="300"/>
                              </w:trPr>
                              <w:tc>
                                <w:tcPr>
                                  <w:tcW w:w="1512" w:type="dxa"/>
                                </w:tcPr>
                                <w:p w:rsidR="00542E9C" w:rsidRDefault="00542E9C">
                                  <w:pPr>
                                    <w:spacing w:line="240" w:lineRule="exact"/>
                                    <w:rPr>
                                      <w:rFonts w:eastAsia="华文楷体"/>
                                      <w:color w:val="0A4090"/>
                                      <w:sz w:val="21"/>
                                    </w:rPr>
                                  </w:pPr>
                                </w:p>
                              </w:tc>
                              <w:tc>
                                <w:tcPr>
                                  <w:tcW w:w="1134" w:type="dxa"/>
                                </w:tcPr>
                                <w:p w:rsidR="00542E9C" w:rsidRDefault="00542E9C">
                                  <w:pPr>
                                    <w:spacing w:line="240" w:lineRule="exact"/>
                                    <w:rPr>
                                      <w:rFonts w:eastAsia="华文楷体"/>
                                      <w:color w:val="0A4090"/>
                                      <w:sz w:val="21"/>
                                    </w:rPr>
                                  </w:pPr>
                                  <w:r>
                                    <w:rPr>
                                      <w:rFonts w:eastAsia="华文楷体" w:hint="eastAsia"/>
                                      <w:color w:val="0A4090"/>
                                      <w:sz w:val="21"/>
                                    </w:rPr>
                                    <w:t>侯海霞</w:t>
                                  </w:r>
                                </w:p>
                              </w:tc>
                              <w:tc>
                                <w:tcPr>
                                  <w:tcW w:w="2268" w:type="dxa"/>
                                </w:tcPr>
                                <w:p w:rsidR="00542E9C" w:rsidRDefault="00542E9C">
                                  <w:pPr>
                                    <w:spacing w:line="240" w:lineRule="exact"/>
                                    <w:rPr>
                                      <w:rFonts w:eastAsia="华文楷体"/>
                                      <w:color w:val="0A4090"/>
                                      <w:sz w:val="21"/>
                                    </w:rPr>
                                  </w:pPr>
                                  <w:r>
                                    <w:rPr>
                                      <w:rFonts w:eastAsia="华文楷体"/>
                                      <w:color w:val="0A4090"/>
                                      <w:sz w:val="21"/>
                                    </w:rPr>
                                    <w:t>021-35082870</w:t>
                                  </w:r>
                                </w:p>
                              </w:tc>
                              <w:tc>
                                <w:tcPr>
                                  <w:tcW w:w="3061" w:type="dxa"/>
                                </w:tcPr>
                                <w:p w:rsidR="00542E9C" w:rsidRDefault="00542E9C">
                                  <w:pPr>
                                    <w:spacing w:line="240" w:lineRule="exact"/>
                                    <w:rPr>
                                      <w:rFonts w:eastAsia="华文楷体"/>
                                      <w:color w:val="0A4090"/>
                                      <w:sz w:val="21"/>
                                    </w:rPr>
                                  </w:pPr>
                                  <w:r>
                                    <w:rPr>
                                      <w:rFonts w:eastAsia="华文楷体"/>
                                      <w:color w:val="0A4090"/>
                                      <w:sz w:val="21"/>
                                    </w:rPr>
                                    <w:t>houhx@essence.com.cn</w:t>
                                  </w:r>
                                </w:p>
                              </w:tc>
                            </w:tr>
                            <w:tr w:rsidR="00542E9C">
                              <w:trPr>
                                <w:trHeight w:val="300"/>
                              </w:trPr>
                              <w:tc>
                                <w:tcPr>
                                  <w:tcW w:w="1512" w:type="dxa"/>
                                </w:tcPr>
                                <w:p w:rsidR="00542E9C" w:rsidRDefault="00542E9C">
                                  <w:pPr>
                                    <w:spacing w:line="240" w:lineRule="exact"/>
                                    <w:rPr>
                                      <w:rFonts w:eastAsia="华文楷体"/>
                                      <w:color w:val="0A4090"/>
                                      <w:sz w:val="21"/>
                                    </w:rPr>
                                  </w:pPr>
                                </w:p>
                              </w:tc>
                              <w:tc>
                                <w:tcPr>
                                  <w:tcW w:w="1134" w:type="dxa"/>
                                </w:tcPr>
                                <w:p w:rsidR="00542E9C" w:rsidRDefault="00542E9C">
                                  <w:pPr>
                                    <w:spacing w:line="240" w:lineRule="exact"/>
                                    <w:rPr>
                                      <w:rFonts w:eastAsia="华文楷体"/>
                                      <w:color w:val="0A4090"/>
                                      <w:sz w:val="21"/>
                                    </w:rPr>
                                  </w:pPr>
                                  <w:r>
                                    <w:rPr>
                                      <w:rFonts w:eastAsia="华文楷体" w:hint="eastAsia"/>
                                      <w:color w:val="0A4090"/>
                                      <w:sz w:val="21"/>
                                    </w:rPr>
                                    <w:t>潘艳</w:t>
                                  </w:r>
                                </w:p>
                              </w:tc>
                              <w:tc>
                                <w:tcPr>
                                  <w:tcW w:w="2268" w:type="dxa"/>
                                </w:tcPr>
                                <w:p w:rsidR="00542E9C" w:rsidRDefault="00542E9C">
                                  <w:pPr>
                                    <w:spacing w:line="240" w:lineRule="exact"/>
                                    <w:rPr>
                                      <w:rFonts w:eastAsia="华文楷体"/>
                                      <w:color w:val="0A4090"/>
                                      <w:sz w:val="21"/>
                                    </w:rPr>
                                  </w:pPr>
                                  <w:r>
                                    <w:rPr>
                                      <w:rFonts w:eastAsia="华文楷体"/>
                                      <w:color w:val="0A4090"/>
                                      <w:sz w:val="21"/>
                                    </w:rPr>
                                    <w:t>021-35082957</w:t>
                                  </w:r>
                                </w:p>
                              </w:tc>
                              <w:tc>
                                <w:tcPr>
                                  <w:tcW w:w="3061" w:type="dxa"/>
                                </w:tcPr>
                                <w:p w:rsidR="00542E9C" w:rsidRDefault="00542E9C">
                                  <w:pPr>
                                    <w:spacing w:line="240" w:lineRule="exact"/>
                                    <w:rPr>
                                      <w:rFonts w:eastAsia="华文楷体"/>
                                      <w:color w:val="0A4090"/>
                                      <w:sz w:val="21"/>
                                    </w:rPr>
                                  </w:pPr>
                                  <w:r>
                                    <w:rPr>
                                      <w:rFonts w:eastAsia="华文楷体"/>
                                      <w:color w:val="0A4090"/>
                                      <w:sz w:val="21"/>
                                    </w:rPr>
                                    <w:t>panyan@essence.com.cn</w:t>
                                  </w:r>
                                </w:p>
                              </w:tc>
                            </w:tr>
                            <w:tr w:rsidR="00542E9C">
                              <w:trPr>
                                <w:trHeight w:val="300"/>
                              </w:trPr>
                              <w:tc>
                                <w:tcPr>
                                  <w:tcW w:w="1512" w:type="dxa"/>
                                </w:tcPr>
                                <w:p w:rsidR="00542E9C" w:rsidRDefault="00542E9C">
                                  <w:pPr>
                                    <w:spacing w:line="240" w:lineRule="exact"/>
                                    <w:rPr>
                                      <w:rFonts w:eastAsia="华文楷体"/>
                                      <w:color w:val="0A4090"/>
                                      <w:sz w:val="21"/>
                                    </w:rPr>
                                  </w:pPr>
                                </w:p>
                              </w:tc>
                              <w:tc>
                                <w:tcPr>
                                  <w:tcW w:w="1134" w:type="dxa"/>
                                </w:tcPr>
                                <w:p w:rsidR="00542E9C" w:rsidRDefault="00542E9C">
                                  <w:pPr>
                                    <w:spacing w:line="240" w:lineRule="exact"/>
                                    <w:rPr>
                                      <w:rFonts w:eastAsia="华文楷体"/>
                                      <w:color w:val="0A4090"/>
                                      <w:sz w:val="21"/>
                                    </w:rPr>
                                  </w:pPr>
                                  <w:r>
                                    <w:rPr>
                                      <w:rFonts w:eastAsia="华文楷体" w:hint="eastAsia"/>
                                      <w:color w:val="0A4090"/>
                                      <w:sz w:val="21"/>
                                    </w:rPr>
                                    <w:t>刘恭懿</w:t>
                                  </w:r>
                                </w:p>
                              </w:tc>
                              <w:tc>
                                <w:tcPr>
                                  <w:tcW w:w="2268" w:type="dxa"/>
                                </w:tcPr>
                                <w:p w:rsidR="00542E9C" w:rsidRDefault="00542E9C">
                                  <w:pPr>
                                    <w:spacing w:line="240" w:lineRule="exact"/>
                                    <w:rPr>
                                      <w:rFonts w:eastAsia="华文楷体"/>
                                      <w:color w:val="0A4090"/>
                                      <w:sz w:val="21"/>
                                    </w:rPr>
                                  </w:pPr>
                                  <w:r>
                                    <w:rPr>
                                      <w:rFonts w:eastAsia="华文楷体"/>
                                      <w:color w:val="0A4090"/>
                                      <w:sz w:val="21"/>
                                    </w:rPr>
                                    <w:t>021-35082961</w:t>
                                  </w:r>
                                </w:p>
                              </w:tc>
                              <w:tc>
                                <w:tcPr>
                                  <w:tcW w:w="3061" w:type="dxa"/>
                                </w:tcPr>
                                <w:p w:rsidR="00542E9C" w:rsidRDefault="00542E9C">
                                  <w:pPr>
                                    <w:spacing w:line="240" w:lineRule="exact"/>
                                    <w:rPr>
                                      <w:rFonts w:eastAsia="华文楷体"/>
                                      <w:color w:val="0A4090"/>
                                      <w:sz w:val="21"/>
                                    </w:rPr>
                                  </w:pPr>
                                  <w:r>
                                    <w:rPr>
                                      <w:rFonts w:eastAsia="华文楷体"/>
                                      <w:color w:val="0A4090"/>
                                      <w:sz w:val="21"/>
                                    </w:rPr>
                                    <w:t>liugy@essence.com.cn</w:t>
                                  </w:r>
                                </w:p>
                              </w:tc>
                            </w:tr>
                            <w:tr w:rsidR="00542E9C">
                              <w:trPr>
                                <w:trHeight w:val="300"/>
                              </w:trPr>
                              <w:tc>
                                <w:tcPr>
                                  <w:tcW w:w="1512" w:type="dxa"/>
                                </w:tcPr>
                                <w:p w:rsidR="00542E9C" w:rsidRDefault="00542E9C">
                                  <w:pPr>
                                    <w:spacing w:line="240" w:lineRule="exact"/>
                                    <w:rPr>
                                      <w:rFonts w:eastAsia="华文楷体"/>
                                      <w:color w:val="0A4090"/>
                                      <w:sz w:val="21"/>
                                    </w:rPr>
                                  </w:pPr>
                                </w:p>
                              </w:tc>
                              <w:tc>
                                <w:tcPr>
                                  <w:tcW w:w="1134" w:type="dxa"/>
                                </w:tcPr>
                                <w:p w:rsidR="00542E9C" w:rsidRDefault="00542E9C">
                                  <w:pPr>
                                    <w:spacing w:line="240" w:lineRule="exact"/>
                                    <w:rPr>
                                      <w:rFonts w:eastAsia="华文楷体"/>
                                      <w:color w:val="0A4090"/>
                                      <w:sz w:val="21"/>
                                    </w:rPr>
                                  </w:pPr>
                                  <w:r>
                                    <w:rPr>
                                      <w:rFonts w:eastAsia="华文楷体" w:hint="eastAsia"/>
                                      <w:color w:val="0A4090"/>
                                      <w:sz w:val="21"/>
                                    </w:rPr>
                                    <w:t>孟昊琳</w:t>
                                  </w:r>
                                </w:p>
                              </w:tc>
                              <w:tc>
                                <w:tcPr>
                                  <w:tcW w:w="2268" w:type="dxa"/>
                                </w:tcPr>
                                <w:p w:rsidR="00542E9C" w:rsidRDefault="00542E9C">
                                  <w:pPr>
                                    <w:spacing w:line="240" w:lineRule="exact"/>
                                    <w:rPr>
                                      <w:rFonts w:eastAsia="华文楷体"/>
                                      <w:color w:val="0A4090"/>
                                      <w:sz w:val="21"/>
                                    </w:rPr>
                                  </w:pPr>
                                  <w:r>
                                    <w:rPr>
                                      <w:rFonts w:eastAsia="华文楷体"/>
                                      <w:color w:val="0A4090"/>
                                      <w:sz w:val="21"/>
                                    </w:rPr>
                                    <w:t>021-35082963</w:t>
                                  </w:r>
                                </w:p>
                              </w:tc>
                              <w:tc>
                                <w:tcPr>
                                  <w:tcW w:w="3061" w:type="dxa"/>
                                </w:tcPr>
                                <w:p w:rsidR="00542E9C" w:rsidRDefault="00542E9C">
                                  <w:pPr>
                                    <w:spacing w:line="240" w:lineRule="exact"/>
                                    <w:rPr>
                                      <w:rFonts w:eastAsia="华文楷体"/>
                                      <w:color w:val="0A4090"/>
                                      <w:sz w:val="21"/>
                                    </w:rPr>
                                  </w:pPr>
                                  <w:r>
                                    <w:rPr>
                                      <w:rFonts w:eastAsia="华文楷体"/>
                                      <w:color w:val="0A4090"/>
                                      <w:sz w:val="21"/>
                                    </w:rPr>
                                    <w:t>menghl@essence.com.cn</w:t>
                                  </w:r>
                                </w:p>
                              </w:tc>
                            </w:tr>
                            <w:tr w:rsidR="00542E9C">
                              <w:trPr>
                                <w:trHeight w:val="300"/>
                              </w:trPr>
                              <w:tc>
                                <w:tcPr>
                                  <w:tcW w:w="1512" w:type="dxa"/>
                                </w:tcPr>
                                <w:p w:rsidR="00542E9C" w:rsidRDefault="00542E9C">
                                  <w:pPr>
                                    <w:spacing w:line="240" w:lineRule="exact"/>
                                    <w:rPr>
                                      <w:rFonts w:eastAsia="华文楷体"/>
                                      <w:color w:val="0A4090"/>
                                      <w:sz w:val="21"/>
                                    </w:rPr>
                                  </w:pPr>
                                  <w:r>
                                    <w:rPr>
                                      <w:rFonts w:eastAsia="华文楷体" w:hint="eastAsia"/>
                                      <w:color w:val="0A4090"/>
                                      <w:sz w:val="21"/>
                                    </w:rPr>
                                    <w:t>北京联系人</w:t>
                                  </w:r>
                                </w:p>
                              </w:tc>
                              <w:tc>
                                <w:tcPr>
                                  <w:tcW w:w="1134" w:type="dxa"/>
                                </w:tcPr>
                                <w:p w:rsidR="00542E9C" w:rsidRDefault="00542E9C">
                                  <w:pPr>
                                    <w:spacing w:line="240" w:lineRule="exact"/>
                                    <w:rPr>
                                      <w:rFonts w:eastAsia="华文楷体"/>
                                      <w:color w:val="0A4090"/>
                                      <w:sz w:val="21"/>
                                    </w:rPr>
                                  </w:pPr>
                                  <w:r>
                                    <w:rPr>
                                      <w:rFonts w:eastAsia="华文楷体" w:hint="eastAsia"/>
                                      <w:color w:val="0A4090"/>
                                      <w:sz w:val="21"/>
                                    </w:rPr>
                                    <w:t>王秋实</w:t>
                                  </w:r>
                                </w:p>
                              </w:tc>
                              <w:tc>
                                <w:tcPr>
                                  <w:tcW w:w="2268" w:type="dxa"/>
                                </w:tcPr>
                                <w:p w:rsidR="00542E9C" w:rsidRDefault="00542E9C">
                                  <w:pPr>
                                    <w:spacing w:line="240" w:lineRule="exact"/>
                                    <w:rPr>
                                      <w:rFonts w:eastAsia="华文楷体"/>
                                      <w:color w:val="0A4090"/>
                                      <w:sz w:val="21"/>
                                    </w:rPr>
                                  </w:pPr>
                                  <w:r>
                                    <w:rPr>
                                      <w:rFonts w:eastAsia="华文楷体"/>
                                      <w:color w:val="0A4090"/>
                                      <w:sz w:val="21"/>
                                    </w:rPr>
                                    <w:t>010-83321351</w:t>
                                  </w:r>
                                </w:p>
                              </w:tc>
                              <w:tc>
                                <w:tcPr>
                                  <w:tcW w:w="3061" w:type="dxa"/>
                                </w:tcPr>
                                <w:p w:rsidR="00542E9C" w:rsidRDefault="00542E9C">
                                  <w:pPr>
                                    <w:spacing w:line="240" w:lineRule="exact"/>
                                    <w:rPr>
                                      <w:rFonts w:eastAsia="华文楷体"/>
                                      <w:color w:val="0A4090"/>
                                      <w:sz w:val="21"/>
                                    </w:rPr>
                                  </w:pPr>
                                  <w:r>
                                    <w:rPr>
                                      <w:rFonts w:eastAsia="华文楷体"/>
                                      <w:color w:val="0A4090"/>
                                      <w:sz w:val="21"/>
                                    </w:rPr>
                                    <w:t>wangqs@essence.com.cn</w:t>
                                  </w:r>
                                </w:p>
                              </w:tc>
                            </w:tr>
                            <w:tr w:rsidR="00542E9C">
                              <w:trPr>
                                <w:trHeight w:val="300"/>
                              </w:trPr>
                              <w:tc>
                                <w:tcPr>
                                  <w:tcW w:w="1512" w:type="dxa"/>
                                </w:tcPr>
                                <w:p w:rsidR="00542E9C" w:rsidRDefault="00542E9C">
                                  <w:pPr>
                                    <w:spacing w:line="240" w:lineRule="exact"/>
                                    <w:rPr>
                                      <w:rFonts w:eastAsia="华文楷体"/>
                                      <w:color w:val="0A4090"/>
                                      <w:sz w:val="21"/>
                                    </w:rPr>
                                  </w:pPr>
                                </w:p>
                              </w:tc>
                              <w:tc>
                                <w:tcPr>
                                  <w:tcW w:w="1134" w:type="dxa"/>
                                </w:tcPr>
                                <w:p w:rsidR="00542E9C" w:rsidRDefault="00542E9C">
                                  <w:pPr>
                                    <w:spacing w:line="240" w:lineRule="exact"/>
                                    <w:rPr>
                                      <w:rFonts w:eastAsia="华文楷体"/>
                                      <w:color w:val="0A4090"/>
                                      <w:sz w:val="21"/>
                                    </w:rPr>
                                  </w:pPr>
                                  <w:r>
                                    <w:rPr>
                                      <w:rFonts w:eastAsia="华文楷体" w:hint="eastAsia"/>
                                      <w:color w:val="0A4090"/>
                                      <w:sz w:val="21"/>
                                    </w:rPr>
                                    <w:t>田星汉</w:t>
                                  </w:r>
                                </w:p>
                              </w:tc>
                              <w:tc>
                                <w:tcPr>
                                  <w:tcW w:w="2268" w:type="dxa"/>
                                </w:tcPr>
                                <w:p w:rsidR="00542E9C" w:rsidRDefault="00542E9C">
                                  <w:pPr>
                                    <w:spacing w:line="240" w:lineRule="exact"/>
                                    <w:rPr>
                                      <w:rFonts w:eastAsia="华文楷体"/>
                                      <w:color w:val="0A4090"/>
                                      <w:sz w:val="21"/>
                                    </w:rPr>
                                  </w:pPr>
                                  <w:r>
                                    <w:rPr>
                                      <w:rFonts w:eastAsia="华文楷体"/>
                                      <w:color w:val="0A4090"/>
                                      <w:sz w:val="21"/>
                                    </w:rPr>
                                    <w:t>010-83321362</w:t>
                                  </w:r>
                                </w:p>
                              </w:tc>
                              <w:tc>
                                <w:tcPr>
                                  <w:tcW w:w="3061" w:type="dxa"/>
                                </w:tcPr>
                                <w:p w:rsidR="00542E9C" w:rsidRDefault="00542E9C">
                                  <w:pPr>
                                    <w:spacing w:line="240" w:lineRule="exact"/>
                                    <w:rPr>
                                      <w:rFonts w:eastAsia="华文楷体"/>
                                      <w:color w:val="0A4090"/>
                                      <w:sz w:val="21"/>
                                    </w:rPr>
                                  </w:pPr>
                                  <w:r>
                                    <w:rPr>
                                      <w:rFonts w:eastAsia="华文楷体"/>
                                      <w:color w:val="0A4090"/>
                                      <w:sz w:val="21"/>
                                    </w:rPr>
                                    <w:t>tianxh@essence.com.cn</w:t>
                                  </w:r>
                                </w:p>
                              </w:tc>
                            </w:tr>
                            <w:tr w:rsidR="00542E9C">
                              <w:trPr>
                                <w:trHeight w:val="300"/>
                              </w:trPr>
                              <w:tc>
                                <w:tcPr>
                                  <w:tcW w:w="1512" w:type="dxa"/>
                                </w:tcPr>
                                <w:p w:rsidR="00542E9C" w:rsidRDefault="00542E9C">
                                  <w:pPr>
                                    <w:spacing w:line="240" w:lineRule="exact"/>
                                    <w:rPr>
                                      <w:rFonts w:eastAsia="华文楷体"/>
                                      <w:color w:val="0A4090"/>
                                      <w:sz w:val="21"/>
                                    </w:rPr>
                                  </w:pPr>
                                </w:p>
                              </w:tc>
                              <w:tc>
                                <w:tcPr>
                                  <w:tcW w:w="1134" w:type="dxa"/>
                                </w:tcPr>
                                <w:p w:rsidR="00542E9C" w:rsidRDefault="00542E9C">
                                  <w:pPr>
                                    <w:spacing w:line="240" w:lineRule="exact"/>
                                    <w:rPr>
                                      <w:rFonts w:eastAsia="华文楷体"/>
                                      <w:color w:val="0A4090"/>
                                      <w:sz w:val="21"/>
                                    </w:rPr>
                                  </w:pPr>
                                  <w:r>
                                    <w:rPr>
                                      <w:rFonts w:eastAsia="华文楷体" w:hint="eastAsia"/>
                                      <w:color w:val="0A4090"/>
                                      <w:sz w:val="21"/>
                                    </w:rPr>
                                    <w:t>李倩</w:t>
                                  </w:r>
                                </w:p>
                              </w:tc>
                              <w:tc>
                                <w:tcPr>
                                  <w:tcW w:w="2268" w:type="dxa"/>
                                </w:tcPr>
                                <w:p w:rsidR="00542E9C" w:rsidRDefault="00542E9C">
                                  <w:pPr>
                                    <w:spacing w:line="240" w:lineRule="exact"/>
                                    <w:rPr>
                                      <w:rFonts w:eastAsia="华文楷体"/>
                                      <w:color w:val="0A4090"/>
                                      <w:sz w:val="21"/>
                                    </w:rPr>
                                  </w:pPr>
                                  <w:r>
                                    <w:rPr>
                                      <w:rFonts w:eastAsia="华文楷体"/>
                                      <w:color w:val="0A4090"/>
                                      <w:sz w:val="21"/>
                                    </w:rPr>
                                    <w:t>010-83321355</w:t>
                                  </w:r>
                                </w:p>
                              </w:tc>
                              <w:tc>
                                <w:tcPr>
                                  <w:tcW w:w="3061" w:type="dxa"/>
                                </w:tcPr>
                                <w:p w:rsidR="00542E9C" w:rsidRDefault="00542E9C">
                                  <w:pPr>
                                    <w:spacing w:line="240" w:lineRule="exact"/>
                                    <w:rPr>
                                      <w:rFonts w:eastAsia="华文楷体"/>
                                      <w:color w:val="0A4090"/>
                                      <w:sz w:val="21"/>
                                    </w:rPr>
                                  </w:pPr>
                                  <w:r>
                                    <w:rPr>
                                      <w:rFonts w:eastAsia="华文楷体"/>
                                      <w:color w:val="0A4090"/>
                                      <w:sz w:val="21"/>
                                    </w:rPr>
                                    <w:t>liqian1@essence.com.cn</w:t>
                                  </w:r>
                                </w:p>
                              </w:tc>
                            </w:tr>
                            <w:tr w:rsidR="00542E9C">
                              <w:trPr>
                                <w:trHeight w:val="300"/>
                              </w:trPr>
                              <w:tc>
                                <w:tcPr>
                                  <w:tcW w:w="1512" w:type="dxa"/>
                                </w:tcPr>
                                <w:p w:rsidR="00542E9C" w:rsidRDefault="00542E9C">
                                  <w:pPr>
                                    <w:spacing w:line="240" w:lineRule="exact"/>
                                    <w:rPr>
                                      <w:rFonts w:eastAsia="华文楷体"/>
                                      <w:color w:val="0A4090"/>
                                      <w:sz w:val="21"/>
                                    </w:rPr>
                                  </w:pPr>
                                </w:p>
                              </w:tc>
                              <w:tc>
                                <w:tcPr>
                                  <w:tcW w:w="1134" w:type="dxa"/>
                                </w:tcPr>
                                <w:p w:rsidR="00542E9C" w:rsidRDefault="00542E9C">
                                  <w:pPr>
                                    <w:spacing w:line="240" w:lineRule="exact"/>
                                    <w:rPr>
                                      <w:rFonts w:eastAsia="华文楷体"/>
                                      <w:color w:val="0A4090"/>
                                      <w:sz w:val="21"/>
                                    </w:rPr>
                                  </w:pPr>
                                  <w:r>
                                    <w:rPr>
                                      <w:rFonts w:eastAsia="华文楷体" w:hint="eastAsia"/>
                                      <w:color w:val="0A4090"/>
                                      <w:sz w:val="21"/>
                                    </w:rPr>
                                    <w:t>周蓉</w:t>
                                  </w:r>
                                </w:p>
                              </w:tc>
                              <w:tc>
                                <w:tcPr>
                                  <w:tcW w:w="2268" w:type="dxa"/>
                                </w:tcPr>
                                <w:p w:rsidR="00542E9C" w:rsidRDefault="00542E9C">
                                  <w:pPr>
                                    <w:spacing w:line="240" w:lineRule="exact"/>
                                    <w:rPr>
                                      <w:rFonts w:eastAsia="华文楷体"/>
                                      <w:color w:val="0A4090"/>
                                      <w:sz w:val="21"/>
                                    </w:rPr>
                                  </w:pPr>
                                  <w:r>
                                    <w:rPr>
                                      <w:rFonts w:eastAsia="华文楷体"/>
                                      <w:color w:val="0A4090"/>
                                      <w:sz w:val="21"/>
                                    </w:rPr>
                                    <w:t>010-83321367</w:t>
                                  </w:r>
                                </w:p>
                              </w:tc>
                              <w:tc>
                                <w:tcPr>
                                  <w:tcW w:w="3061" w:type="dxa"/>
                                </w:tcPr>
                                <w:p w:rsidR="00542E9C" w:rsidRDefault="00542E9C">
                                  <w:pPr>
                                    <w:spacing w:line="240" w:lineRule="exact"/>
                                    <w:rPr>
                                      <w:rFonts w:eastAsia="华文楷体"/>
                                      <w:color w:val="0A4090"/>
                                      <w:sz w:val="21"/>
                                    </w:rPr>
                                  </w:pPr>
                                  <w:r>
                                    <w:rPr>
                                      <w:rFonts w:eastAsia="华文楷体"/>
                                      <w:color w:val="0A4090"/>
                                      <w:sz w:val="21"/>
                                    </w:rPr>
                                    <w:t>zhourong@essence.com.cn</w:t>
                                  </w:r>
                                </w:p>
                              </w:tc>
                            </w:tr>
                            <w:tr w:rsidR="00542E9C">
                              <w:trPr>
                                <w:trHeight w:val="300"/>
                              </w:trPr>
                              <w:tc>
                                <w:tcPr>
                                  <w:tcW w:w="1512" w:type="dxa"/>
                                </w:tcPr>
                                <w:p w:rsidR="00542E9C" w:rsidRDefault="00542E9C">
                                  <w:pPr>
                                    <w:spacing w:line="240" w:lineRule="exact"/>
                                    <w:rPr>
                                      <w:rFonts w:eastAsia="华文楷体"/>
                                      <w:color w:val="0A4090"/>
                                      <w:sz w:val="21"/>
                                    </w:rPr>
                                  </w:pPr>
                                </w:p>
                              </w:tc>
                              <w:tc>
                                <w:tcPr>
                                  <w:tcW w:w="1134" w:type="dxa"/>
                                </w:tcPr>
                                <w:p w:rsidR="00542E9C" w:rsidRDefault="00542E9C">
                                  <w:pPr>
                                    <w:spacing w:line="240" w:lineRule="exact"/>
                                    <w:rPr>
                                      <w:rFonts w:eastAsia="华文楷体"/>
                                      <w:color w:val="0A4090"/>
                                      <w:sz w:val="21"/>
                                    </w:rPr>
                                  </w:pPr>
                                  <w:r>
                                    <w:rPr>
                                      <w:rFonts w:eastAsia="华文楷体" w:hint="eastAsia"/>
                                      <w:color w:val="0A4090"/>
                                      <w:sz w:val="21"/>
                                    </w:rPr>
                                    <w:t>温鹏</w:t>
                                  </w:r>
                                </w:p>
                              </w:tc>
                              <w:tc>
                                <w:tcPr>
                                  <w:tcW w:w="2268" w:type="dxa"/>
                                </w:tcPr>
                                <w:p w:rsidR="00542E9C" w:rsidRDefault="00542E9C">
                                  <w:pPr>
                                    <w:spacing w:line="240" w:lineRule="exact"/>
                                    <w:rPr>
                                      <w:rFonts w:eastAsia="华文楷体"/>
                                      <w:color w:val="0A4090"/>
                                      <w:sz w:val="21"/>
                                    </w:rPr>
                                  </w:pPr>
                                  <w:r>
                                    <w:rPr>
                                      <w:rFonts w:eastAsia="华文楷体"/>
                                      <w:color w:val="0A4090"/>
                                      <w:sz w:val="21"/>
                                    </w:rPr>
                                    <w:t>010-83321350</w:t>
                                  </w:r>
                                </w:p>
                              </w:tc>
                              <w:tc>
                                <w:tcPr>
                                  <w:tcW w:w="3061" w:type="dxa"/>
                                </w:tcPr>
                                <w:p w:rsidR="00542E9C" w:rsidRDefault="00542E9C">
                                  <w:pPr>
                                    <w:spacing w:line="240" w:lineRule="exact"/>
                                    <w:rPr>
                                      <w:rFonts w:eastAsia="华文楷体"/>
                                      <w:color w:val="0A4090"/>
                                      <w:sz w:val="21"/>
                                    </w:rPr>
                                  </w:pPr>
                                  <w:r>
                                    <w:rPr>
                                      <w:rFonts w:eastAsia="华文楷体"/>
                                      <w:color w:val="0A4090"/>
                                      <w:sz w:val="21"/>
                                    </w:rPr>
                                    <w:t>wenpeng@essence.com.cn</w:t>
                                  </w:r>
                                </w:p>
                              </w:tc>
                            </w:tr>
                            <w:tr w:rsidR="00542E9C">
                              <w:trPr>
                                <w:trHeight w:val="300"/>
                              </w:trPr>
                              <w:tc>
                                <w:tcPr>
                                  <w:tcW w:w="1512" w:type="dxa"/>
                                </w:tcPr>
                                <w:p w:rsidR="00542E9C" w:rsidRDefault="00542E9C">
                                  <w:pPr>
                                    <w:spacing w:line="240" w:lineRule="exact"/>
                                    <w:rPr>
                                      <w:rFonts w:eastAsia="华文楷体"/>
                                      <w:color w:val="0A4090"/>
                                      <w:sz w:val="21"/>
                                    </w:rPr>
                                  </w:pPr>
                                </w:p>
                              </w:tc>
                              <w:tc>
                                <w:tcPr>
                                  <w:tcW w:w="1134" w:type="dxa"/>
                                </w:tcPr>
                                <w:p w:rsidR="00542E9C" w:rsidRDefault="00542E9C">
                                  <w:pPr>
                                    <w:spacing w:line="240" w:lineRule="exact"/>
                                    <w:rPr>
                                      <w:rFonts w:eastAsia="华文楷体"/>
                                      <w:color w:val="0A4090"/>
                                      <w:sz w:val="21"/>
                                    </w:rPr>
                                  </w:pPr>
                                  <w:r>
                                    <w:rPr>
                                      <w:rFonts w:eastAsia="华文楷体" w:hint="eastAsia"/>
                                      <w:color w:val="0A4090"/>
                                      <w:sz w:val="21"/>
                                    </w:rPr>
                                    <w:t>张莹</w:t>
                                  </w:r>
                                </w:p>
                              </w:tc>
                              <w:tc>
                                <w:tcPr>
                                  <w:tcW w:w="2268" w:type="dxa"/>
                                </w:tcPr>
                                <w:p w:rsidR="00542E9C" w:rsidRDefault="00542E9C">
                                  <w:pPr>
                                    <w:spacing w:line="240" w:lineRule="exact"/>
                                    <w:rPr>
                                      <w:rFonts w:eastAsia="华文楷体"/>
                                      <w:color w:val="0A4090"/>
                                      <w:sz w:val="21"/>
                                    </w:rPr>
                                  </w:pPr>
                                  <w:r>
                                    <w:rPr>
                                      <w:rFonts w:eastAsia="华文楷体"/>
                                      <w:color w:val="0A4090"/>
                                      <w:sz w:val="21"/>
                                    </w:rPr>
                                    <w:t>010-83321366</w:t>
                                  </w:r>
                                </w:p>
                              </w:tc>
                              <w:tc>
                                <w:tcPr>
                                  <w:tcW w:w="3061" w:type="dxa"/>
                                </w:tcPr>
                                <w:p w:rsidR="00542E9C" w:rsidRDefault="00542E9C">
                                  <w:pPr>
                                    <w:spacing w:line="240" w:lineRule="exact"/>
                                    <w:rPr>
                                      <w:rFonts w:eastAsia="华文楷体"/>
                                      <w:color w:val="0A4090"/>
                                      <w:sz w:val="21"/>
                                    </w:rPr>
                                  </w:pPr>
                                  <w:r>
                                    <w:rPr>
                                      <w:rFonts w:eastAsia="华文楷体"/>
                                      <w:color w:val="0A4090"/>
                                      <w:sz w:val="21"/>
                                    </w:rPr>
                                    <w:t>zhangying1@essence.com.cn</w:t>
                                  </w:r>
                                </w:p>
                              </w:tc>
                            </w:tr>
                            <w:tr w:rsidR="00542E9C">
                              <w:trPr>
                                <w:trHeight w:val="300"/>
                              </w:trPr>
                              <w:tc>
                                <w:tcPr>
                                  <w:tcW w:w="1512" w:type="dxa"/>
                                </w:tcPr>
                                <w:p w:rsidR="00542E9C" w:rsidRDefault="00542E9C">
                                  <w:pPr>
                                    <w:spacing w:line="240" w:lineRule="exact"/>
                                    <w:rPr>
                                      <w:rFonts w:eastAsia="华文楷体"/>
                                      <w:color w:val="0A4090"/>
                                      <w:sz w:val="21"/>
                                    </w:rPr>
                                  </w:pPr>
                                  <w:r>
                                    <w:rPr>
                                      <w:rFonts w:eastAsia="华文楷体" w:hint="eastAsia"/>
                                      <w:color w:val="0A4090"/>
                                      <w:sz w:val="21"/>
                                    </w:rPr>
                                    <w:t>深圳联系人</w:t>
                                  </w:r>
                                </w:p>
                              </w:tc>
                              <w:tc>
                                <w:tcPr>
                                  <w:tcW w:w="1134" w:type="dxa"/>
                                </w:tcPr>
                                <w:p w:rsidR="00542E9C" w:rsidRDefault="00542E9C">
                                  <w:pPr>
                                    <w:spacing w:line="240" w:lineRule="exact"/>
                                    <w:rPr>
                                      <w:rFonts w:eastAsia="华文楷体"/>
                                      <w:color w:val="0A4090"/>
                                      <w:sz w:val="21"/>
                                    </w:rPr>
                                  </w:pPr>
                                  <w:r>
                                    <w:rPr>
                                      <w:rFonts w:eastAsia="华文楷体" w:hint="eastAsia"/>
                                      <w:color w:val="0A4090"/>
                                      <w:sz w:val="21"/>
                                    </w:rPr>
                                    <w:t>胡珍</w:t>
                                  </w:r>
                                </w:p>
                              </w:tc>
                              <w:tc>
                                <w:tcPr>
                                  <w:tcW w:w="2268" w:type="dxa"/>
                                </w:tcPr>
                                <w:p w:rsidR="00542E9C" w:rsidRDefault="00542E9C">
                                  <w:pPr>
                                    <w:spacing w:line="240" w:lineRule="exact"/>
                                    <w:rPr>
                                      <w:rFonts w:eastAsia="华文楷体"/>
                                      <w:color w:val="0A4090"/>
                                      <w:sz w:val="21"/>
                                    </w:rPr>
                                  </w:pPr>
                                  <w:r>
                                    <w:rPr>
                                      <w:rFonts w:eastAsia="华文楷体"/>
                                      <w:color w:val="0A4090"/>
                                      <w:sz w:val="21"/>
                                    </w:rPr>
                                    <w:t>0755-82558073</w:t>
                                  </w:r>
                                </w:p>
                              </w:tc>
                              <w:tc>
                                <w:tcPr>
                                  <w:tcW w:w="3061" w:type="dxa"/>
                                </w:tcPr>
                                <w:p w:rsidR="00542E9C" w:rsidRDefault="00542E9C">
                                  <w:pPr>
                                    <w:spacing w:line="240" w:lineRule="exact"/>
                                    <w:rPr>
                                      <w:rFonts w:eastAsia="华文楷体"/>
                                      <w:color w:val="0A4090"/>
                                      <w:sz w:val="21"/>
                                    </w:rPr>
                                  </w:pPr>
                                  <w:r>
                                    <w:rPr>
                                      <w:rFonts w:eastAsia="华文楷体"/>
                                      <w:color w:val="0A4090"/>
                                      <w:sz w:val="21"/>
                                    </w:rPr>
                                    <w:t>huzhen@essence.com.cn</w:t>
                                  </w:r>
                                </w:p>
                              </w:tc>
                            </w:tr>
                            <w:tr w:rsidR="00542E9C">
                              <w:trPr>
                                <w:trHeight w:val="300"/>
                              </w:trPr>
                              <w:tc>
                                <w:tcPr>
                                  <w:tcW w:w="1512" w:type="dxa"/>
                                </w:tcPr>
                                <w:p w:rsidR="00542E9C" w:rsidRDefault="00542E9C">
                                  <w:pPr>
                                    <w:spacing w:line="240" w:lineRule="exact"/>
                                    <w:rPr>
                                      <w:rFonts w:eastAsia="华文楷体"/>
                                      <w:color w:val="0A4090"/>
                                      <w:sz w:val="21"/>
                                    </w:rPr>
                                  </w:pPr>
                                </w:p>
                              </w:tc>
                              <w:tc>
                                <w:tcPr>
                                  <w:tcW w:w="1134" w:type="dxa"/>
                                </w:tcPr>
                                <w:p w:rsidR="00542E9C" w:rsidRDefault="00542E9C">
                                  <w:pPr>
                                    <w:spacing w:line="240" w:lineRule="exact"/>
                                    <w:rPr>
                                      <w:rFonts w:eastAsia="华文楷体"/>
                                      <w:color w:val="0A4090"/>
                                      <w:sz w:val="21"/>
                                    </w:rPr>
                                  </w:pPr>
                                  <w:r>
                                    <w:rPr>
                                      <w:rFonts w:eastAsia="华文楷体" w:hint="eastAsia"/>
                                      <w:color w:val="0A4090"/>
                                      <w:sz w:val="21"/>
                                    </w:rPr>
                                    <w:t>范洪群</w:t>
                                  </w:r>
                                </w:p>
                              </w:tc>
                              <w:tc>
                                <w:tcPr>
                                  <w:tcW w:w="2268" w:type="dxa"/>
                                </w:tcPr>
                                <w:p w:rsidR="00542E9C" w:rsidRDefault="00542E9C">
                                  <w:pPr>
                                    <w:spacing w:line="240" w:lineRule="exact"/>
                                    <w:rPr>
                                      <w:rFonts w:eastAsia="华文楷体"/>
                                      <w:color w:val="0A4090"/>
                                      <w:sz w:val="21"/>
                                    </w:rPr>
                                  </w:pPr>
                                  <w:r>
                                    <w:rPr>
                                      <w:rFonts w:eastAsia="华文楷体"/>
                                      <w:color w:val="0A4090"/>
                                      <w:sz w:val="21"/>
                                    </w:rPr>
                                    <w:t>0755-82558044</w:t>
                                  </w:r>
                                </w:p>
                              </w:tc>
                              <w:tc>
                                <w:tcPr>
                                  <w:tcW w:w="3061" w:type="dxa"/>
                                </w:tcPr>
                                <w:p w:rsidR="00542E9C" w:rsidRDefault="00542E9C">
                                  <w:pPr>
                                    <w:spacing w:line="240" w:lineRule="exact"/>
                                    <w:rPr>
                                      <w:rFonts w:eastAsia="华文楷体"/>
                                      <w:color w:val="0A4090"/>
                                      <w:sz w:val="21"/>
                                    </w:rPr>
                                  </w:pPr>
                                  <w:r>
                                    <w:rPr>
                                      <w:rFonts w:eastAsia="华文楷体"/>
                                      <w:color w:val="0A4090"/>
                                      <w:sz w:val="21"/>
                                    </w:rPr>
                                    <w:t>fanhq@essence.com.cn</w:t>
                                  </w:r>
                                </w:p>
                              </w:tc>
                            </w:tr>
                            <w:tr w:rsidR="00542E9C">
                              <w:trPr>
                                <w:trHeight w:val="300"/>
                              </w:trPr>
                              <w:tc>
                                <w:tcPr>
                                  <w:tcW w:w="1512" w:type="dxa"/>
                                </w:tcPr>
                                <w:p w:rsidR="00542E9C" w:rsidRDefault="00542E9C">
                                  <w:pPr>
                                    <w:spacing w:line="240" w:lineRule="exact"/>
                                    <w:rPr>
                                      <w:rFonts w:eastAsia="华文楷体"/>
                                      <w:color w:val="0A4090"/>
                                      <w:sz w:val="21"/>
                                    </w:rPr>
                                  </w:pPr>
                                </w:p>
                              </w:tc>
                              <w:tc>
                                <w:tcPr>
                                  <w:tcW w:w="1134" w:type="dxa"/>
                                </w:tcPr>
                                <w:p w:rsidR="00542E9C" w:rsidRDefault="00542E9C">
                                  <w:pPr>
                                    <w:spacing w:line="240" w:lineRule="exact"/>
                                    <w:rPr>
                                      <w:rFonts w:eastAsia="华文楷体"/>
                                      <w:color w:val="0A4090"/>
                                      <w:sz w:val="21"/>
                                    </w:rPr>
                                  </w:pPr>
                                  <w:r>
                                    <w:rPr>
                                      <w:rFonts w:eastAsia="华文楷体" w:hint="eastAsia"/>
                                      <w:color w:val="0A4090"/>
                                      <w:sz w:val="21"/>
                                    </w:rPr>
                                    <w:t>巢莫雯</w:t>
                                  </w:r>
                                </w:p>
                              </w:tc>
                              <w:tc>
                                <w:tcPr>
                                  <w:tcW w:w="2268" w:type="dxa"/>
                                </w:tcPr>
                                <w:p w:rsidR="00542E9C" w:rsidRDefault="00542E9C">
                                  <w:pPr>
                                    <w:spacing w:line="240" w:lineRule="exact"/>
                                    <w:rPr>
                                      <w:rFonts w:eastAsia="华文楷体"/>
                                      <w:color w:val="0A4090"/>
                                      <w:sz w:val="21"/>
                                    </w:rPr>
                                  </w:pPr>
                                  <w:r>
                                    <w:rPr>
                                      <w:rFonts w:eastAsia="华文楷体"/>
                                      <w:color w:val="0A4090"/>
                                      <w:sz w:val="21"/>
                                    </w:rPr>
                                    <w:t>0755-82558183</w:t>
                                  </w:r>
                                </w:p>
                              </w:tc>
                              <w:tc>
                                <w:tcPr>
                                  <w:tcW w:w="3061" w:type="dxa"/>
                                </w:tcPr>
                                <w:p w:rsidR="00542E9C" w:rsidRDefault="00542E9C">
                                  <w:pPr>
                                    <w:spacing w:line="240" w:lineRule="exact"/>
                                    <w:rPr>
                                      <w:rFonts w:eastAsia="华文楷体"/>
                                      <w:color w:val="0A4090"/>
                                      <w:sz w:val="21"/>
                                    </w:rPr>
                                  </w:pPr>
                                  <w:r>
                                    <w:rPr>
                                      <w:rFonts w:eastAsia="华文楷体"/>
                                      <w:color w:val="0A4090"/>
                                      <w:sz w:val="21"/>
                                    </w:rPr>
                                    <w:t>chaomw@essence.com.cn</w:t>
                                  </w:r>
                                </w:p>
                              </w:tc>
                            </w:tr>
                            <w:tr w:rsidR="00542E9C">
                              <w:trPr>
                                <w:trHeight w:val="300"/>
                              </w:trPr>
                              <w:tc>
                                <w:tcPr>
                                  <w:tcW w:w="1512" w:type="dxa"/>
                                </w:tcPr>
                                <w:p w:rsidR="00542E9C" w:rsidRDefault="00542E9C">
                                  <w:pPr>
                                    <w:spacing w:line="240" w:lineRule="exact"/>
                                    <w:rPr>
                                      <w:rFonts w:eastAsia="华文楷体"/>
                                      <w:color w:val="0A4090"/>
                                      <w:sz w:val="21"/>
                                    </w:rPr>
                                  </w:pPr>
                                </w:p>
                              </w:tc>
                              <w:tc>
                                <w:tcPr>
                                  <w:tcW w:w="1134" w:type="dxa"/>
                                </w:tcPr>
                                <w:p w:rsidR="00542E9C" w:rsidRDefault="00542E9C">
                                  <w:pPr>
                                    <w:spacing w:line="240" w:lineRule="exact"/>
                                    <w:rPr>
                                      <w:rFonts w:eastAsia="华文楷体"/>
                                      <w:color w:val="0A4090"/>
                                      <w:sz w:val="21"/>
                                    </w:rPr>
                                  </w:pPr>
                                  <w:r>
                                    <w:rPr>
                                      <w:rFonts w:eastAsia="华文楷体" w:hint="eastAsia"/>
                                      <w:color w:val="0A4090"/>
                                      <w:sz w:val="21"/>
                                    </w:rPr>
                                    <w:t>黎欢</w:t>
                                  </w:r>
                                </w:p>
                              </w:tc>
                              <w:tc>
                                <w:tcPr>
                                  <w:tcW w:w="2268" w:type="dxa"/>
                                </w:tcPr>
                                <w:p w:rsidR="00542E9C" w:rsidRDefault="00542E9C">
                                  <w:pPr>
                                    <w:spacing w:line="240" w:lineRule="exact"/>
                                    <w:rPr>
                                      <w:rFonts w:eastAsia="华文楷体"/>
                                      <w:color w:val="0A4090"/>
                                      <w:sz w:val="21"/>
                                    </w:rPr>
                                  </w:pPr>
                                  <w:r>
                                    <w:rPr>
                                      <w:rFonts w:eastAsia="华文楷体"/>
                                      <w:color w:val="0A4090"/>
                                      <w:sz w:val="21"/>
                                    </w:rPr>
                                    <w:t>0755-82558045</w:t>
                                  </w:r>
                                </w:p>
                              </w:tc>
                              <w:tc>
                                <w:tcPr>
                                  <w:tcW w:w="3061" w:type="dxa"/>
                                </w:tcPr>
                                <w:p w:rsidR="00542E9C" w:rsidRDefault="00542E9C">
                                  <w:pPr>
                                    <w:spacing w:line="240" w:lineRule="exact"/>
                                    <w:rPr>
                                      <w:rFonts w:eastAsia="华文楷体"/>
                                      <w:color w:val="0A4090"/>
                                      <w:sz w:val="21"/>
                                    </w:rPr>
                                  </w:pPr>
                                  <w:r>
                                    <w:rPr>
                                      <w:rFonts w:eastAsia="华文楷体"/>
                                      <w:color w:val="0A4090"/>
                                      <w:sz w:val="21"/>
                                    </w:rPr>
                                    <w:t>lihuan@essence.com.cn</w:t>
                                  </w:r>
                                </w:p>
                              </w:tc>
                            </w:tr>
                          </w:tbl>
                          <w:p w:rsidR="00542E9C" w:rsidRDefault="00542E9C" w:rsidP="008D52C8">
                            <w:pPr>
                              <w:spacing w:line="14" w:lineRule="exact"/>
                              <w:rPr>
                                <w:rFonts w:ascii="华文楷体" w:eastAsia="华文楷体" w:hAnsi="华文楷体"/>
                                <w:color w:val="0A4090"/>
                                <w:sz w:val="24"/>
                              </w:rPr>
                            </w:pPr>
                          </w:p>
                        </w:sdtContent>
                      </w:sdt>
                    </w:tc>
                  </w:tr>
                </w:tbl>
                <w:p w:rsidR="00542E9C" w:rsidRDefault="00542E9C">
                  <w:pPr>
                    <w:rPr>
                      <w:color w:val="0A4090"/>
                    </w:rPr>
                  </w:pPr>
                </w:p>
              </w:txbxContent>
            </v:textbox>
            <w10:wrap anchory="page"/>
          </v:shape>
        </w:pict>
      </w:r>
      <w:r>
        <w:rPr>
          <w:i/>
        </w:rPr>
        <w:pict>
          <v:shape id="Shape_Address" o:spid="_x0000_s1026" type="#_x0000_t202" style="position:absolute;margin-left:125.85pt;margin-top:619.5pt;width:402.5pt;height:153.05pt;z-index:251691008;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" fillcolor="white [3201]" stroked="f" strokeweight=".5pt">
            <v:path arrowok="t"/>
            <v:textbox inset="0,0,0,0">
              <w:txbxContent>
                <w:tbl>
                  <w:tblPr>
                    <w:tblStyle w:val="13"/>
                    <w:tblW w:w="79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3"/>
                    <w:gridCol w:w="6979"/>
                  </w:tblGrid>
                  <w:tr w:rsidR="00542E9C">
                    <w:trPr>
                      <w:trHeight w:hRule="exact" w:val="23"/>
                    </w:trPr>
                    <w:tc>
                      <w:tcPr>
                        <w:tcW w:w="7972" w:type="dxa"/>
                        <w:gridSpan w:val="2"/>
                      </w:tcPr>
                      <w:p w:rsidR="00542E9C" w:rsidRDefault="00542E9C">
                        <w:pPr>
                          <w:tabs>
                            <w:tab w:val="left" w:pos="907"/>
                          </w:tabs>
                          <w:jc w:val="left"/>
                          <w:rPr>
                            <w:rFonts w:eastAsia="华文楷体"/>
                            <w:color w:val="FFFFFF" w:themeColor="background1"/>
                            <w:sz w:val="2"/>
                            <w:szCs w:val="2"/>
                            <w:lang w:eastAsia="zh-TW"/>
                          </w:rPr>
                        </w:pPr>
                        <w:r>
                          <w:rPr>
                            <w:rFonts w:eastAsia="华文楷体"/>
                            <w:color w:val="FFFFFF" w:themeColor="background1"/>
                            <w:sz w:val="2"/>
                            <w:szCs w:val="2"/>
                            <w:lang w:eastAsia="zh-TW"/>
                          </w:rPr>
                          <w:t>Table_Address</w:t>
                        </w:r>
                      </w:p>
                    </w:tc>
                  </w:tr>
                  <w:tr w:rsidR="00542E9C">
                    <w:tc>
                      <w:tcPr>
                        <w:tcW w:w="7972" w:type="dxa"/>
                        <w:gridSpan w:val="2"/>
                      </w:tcPr>
                      <w:p w:rsidR="00542E9C" w:rsidRDefault="00542E9C">
                        <w:pPr>
                          <w:tabs>
                            <w:tab w:val="left" w:pos="907"/>
                          </w:tabs>
                          <w:spacing w:line="240" w:lineRule="exact"/>
                          <w:jc w:val="left"/>
                          <w:rPr>
                            <w:rFonts w:eastAsia="华文楷体"/>
                            <w:b/>
                            <w:color w:val="0A4090"/>
                            <w:sz w:val="24"/>
                          </w:rPr>
                        </w:pPr>
                        <w:r>
                          <w:rPr>
                            <w:rFonts w:eastAsia="华文楷体" w:hint="eastAsia"/>
                            <w:b/>
                            <w:color w:val="0A4090"/>
                            <w:sz w:val="24"/>
                            <w:lang w:eastAsia="zh-TW"/>
                          </w:rPr>
                          <w:t>安信证券研究中心</w:t>
                        </w:r>
                      </w:p>
                    </w:tc>
                  </w:tr>
                  <w:tr w:rsidR="00542E9C">
                    <w:tc>
                      <w:tcPr>
                        <w:tcW w:w="7972" w:type="dxa"/>
                        <w:gridSpan w:val="2"/>
                      </w:tcPr>
                      <w:p w:rsidR="00542E9C" w:rsidRDefault="00542E9C">
                        <w:pPr>
                          <w:autoSpaceDE w:val="0"/>
                          <w:autoSpaceDN w:val="0"/>
                          <w:adjustRightInd w:val="0"/>
                          <w:jc w:val="left"/>
                          <w:rPr>
                            <w:rFonts w:eastAsia="华文楷体" w:cs="Arial"/>
                            <w:b/>
                            <w:color w:val="0A4090"/>
                            <w:sz w:val="20"/>
                            <w:szCs w:val="20"/>
                          </w:rPr>
                        </w:pPr>
                        <w:r>
                          <w:rPr>
                            <w:rFonts w:eastAsia="华文楷体" w:cs="Arial" w:hint="eastAsia"/>
                            <w:b/>
                            <w:color w:val="0A4090"/>
                            <w:sz w:val="20"/>
                            <w:szCs w:val="20"/>
                          </w:rPr>
                          <w:t>深圳市</w:t>
                        </w:r>
                      </w:p>
                    </w:tc>
                  </w:tr>
                  <w:tr w:rsidR="00542E9C">
                    <w:tc>
                      <w:tcPr>
                        <w:tcW w:w="993" w:type="dxa"/>
                      </w:tcPr>
                      <w:p w:rsidR="00542E9C" w:rsidRDefault="00542E9C">
                        <w:pPr>
                          <w:autoSpaceDE w:val="0"/>
                          <w:autoSpaceDN w:val="0"/>
                          <w:adjustRightInd w:val="0"/>
                          <w:jc w:val="left"/>
                          <w:rPr>
                            <w:rFonts w:eastAsia="华文楷体" w:cs="Arial"/>
                            <w:b/>
                            <w:color w:val="0A4090"/>
                            <w:sz w:val="20"/>
                            <w:szCs w:val="28"/>
                          </w:rPr>
                        </w:pPr>
                        <w:r>
                          <w:rPr>
                            <w:rFonts w:eastAsia="华文楷体" w:hint="eastAsia"/>
                            <w:b/>
                            <w:color w:val="0A4090"/>
                            <w:sz w:val="20"/>
                            <w:szCs w:val="20"/>
                            <w:lang w:eastAsia="zh-TW"/>
                          </w:rPr>
                          <w:t>地</w:t>
                        </w:r>
                        <w:r>
                          <w:rPr>
                            <w:rFonts w:eastAsia="华文楷体" w:hint="eastAsia"/>
                            <w:b/>
                            <w:color w:val="0A4090"/>
                            <w:sz w:val="20"/>
                            <w:szCs w:val="20"/>
                            <w:lang w:eastAsia="zh-TW"/>
                          </w:rPr>
                          <w:t xml:space="preserve">  </w:t>
                        </w:r>
                        <w:r>
                          <w:rPr>
                            <w:rFonts w:eastAsia="华文楷体" w:hint="eastAsia"/>
                            <w:b/>
                            <w:color w:val="0A4090"/>
                            <w:sz w:val="20"/>
                            <w:szCs w:val="20"/>
                            <w:lang w:eastAsia="zh-TW"/>
                          </w:rPr>
                          <w:t>址：</w:t>
                        </w:r>
                      </w:p>
                    </w:tc>
                    <w:tc>
                      <w:tcPr>
                        <w:tcW w:w="6979" w:type="dxa"/>
                      </w:tcPr>
                      <w:p w:rsidR="00542E9C" w:rsidRDefault="00542E9C">
                        <w:pPr>
                          <w:tabs>
                            <w:tab w:val="left" w:pos="907"/>
                          </w:tabs>
                          <w:jc w:val="left"/>
                          <w:rPr>
                            <w:rFonts w:eastAsia="华文楷体"/>
                            <w:b/>
                            <w:color w:val="0A4090"/>
                            <w:sz w:val="20"/>
                            <w:szCs w:val="20"/>
                          </w:rPr>
                        </w:pPr>
                        <w:r>
                          <w:rPr>
                            <w:rFonts w:eastAsia="华文楷体" w:hint="eastAsia"/>
                            <w:b/>
                            <w:color w:val="0A4090"/>
                            <w:sz w:val="20"/>
                            <w:szCs w:val="20"/>
                          </w:rPr>
                          <w:t>深圳市福田区深南大道</w:t>
                        </w:r>
                        <w:r>
                          <w:rPr>
                            <w:rFonts w:eastAsia="华文楷体" w:hint="eastAsia"/>
                            <w:b/>
                            <w:color w:val="0A4090"/>
                            <w:sz w:val="20"/>
                            <w:szCs w:val="20"/>
                          </w:rPr>
                          <w:t>2008</w:t>
                        </w:r>
                        <w:r>
                          <w:rPr>
                            <w:rFonts w:eastAsia="华文楷体" w:hint="eastAsia"/>
                            <w:b/>
                            <w:color w:val="0A4090"/>
                            <w:sz w:val="20"/>
                            <w:szCs w:val="20"/>
                          </w:rPr>
                          <w:t>号中国凤凰大厦</w:t>
                        </w:r>
                        <w:r>
                          <w:rPr>
                            <w:rFonts w:eastAsia="华文楷体" w:hint="eastAsia"/>
                            <w:b/>
                            <w:color w:val="0A4090"/>
                            <w:sz w:val="20"/>
                            <w:szCs w:val="20"/>
                          </w:rPr>
                          <w:t>1</w:t>
                        </w:r>
                        <w:r>
                          <w:rPr>
                            <w:rFonts w:eastAsia="华文楷体" w:hint="eastAsia"/>
                            <w:b/>
                            <w:color w:val="0A4090"/>
                            <w:sz w:val="20"/>
                            <w:szCs w:val="20"/>
                          </w:rPr>
                          <w:t>栋</w:t>
                        </w:r>
                        <w:r>
                          <w:rPr>
                            <w:rFonts w:eastAsia="华文楷体" w:hint="eastAsia"/>
                            <w:b/>
                            <w:color w:val="0A4090"/>
                            <w:sz w:val="20"/>
                            <w:szCs w:val="20"/>
                          </w:rPr>
                          <w:t>7</w:t>
                        </w:r>
                        <w:r>
                          <w:rPr>
                            <w:rFonts w:eastAsia="华文楷体" w:hint="eastAsia"/>
                            <w:b/>
                            <w:color w:val="0A4090"/>
                            <w:sz w:val="20"/>
                            <w:szCs w:val="20"/>
                          </w:rPr>
                          <w:t>层</w:t>
                        </w:r>
                      </w:p>
                    </w:tc>
                  </w:tr>
                  <w:tr w:rsidR="00542E9C">
                    <w:tc>
                      <w:tcPr>
                        <w:tcW w:w="993" w:type="dxa"/>
                      </w:tcPr>
                      <w:p w:rsidR="00542E9C" w:rsidRDefault="00542E9C">
                        <w:pPr>
                          <w:autoSpaceDE w:val="0"/>
                          <w:autoSpaceDN w:val="0"/>
                          <w:adjustRightInd w:val="0"/>
                          <w:jc w:val="left"/>
                          <w:rPr>
                            <w:rFonts w:eastAsia="华文楷体" w:cs="Arial"/>
                            <w:b/>
                            <w:color w:val="0A4090"/>
                            <w:sz w:val="20"/>
                            <w:szCs w:val="28"/>
                          </w:rPr>
                        </w:pPr>
                        <w:r>
                          <w:rPr>
                            <w:rFonts w:eastAsia="华文楷体" w:hint="eastAsia"/>
                            <w:b/>
                            <w:color w:val="0A4090"/>
                            <w:sz w:val="20"/>
                            <w:szCs w:val="20"/>
                            <w:lang w:eastAsia="zh-TW"/>
                          </w:rPr>
                          <w:t>邮</w:t>
                        </w:r>
                        <w:r>
                          <w:rPr>
                            <w:rFonts w:eastAsia="华文楷体" w:hint="eastAsia"/>
                            <w:b/>
                            <w:color w:val="0A4090"/>
                            <w:sz w:val="20"/>
                            <w:szCs w:val="20"/>
                            <w:lang w:eastAsia="zh-TW"/>
                          </w:rPr>
                          <w:t xml:space="preserve">  </w:t>
                        </w:r>
                        <w:r>
                          <w:rPr>
                            <w:rFonts w:eastAsia="华文楷体" w:hint="eastAsia"/>
                            <w:b/>
                            <w:color w:val="0A4090"/>
                            <w:sz w:val="20"/>
                            <w:szCs w:val="20"/>
                            <w:lang w:eastAsia="zh-TW"/>
                          </w:rPr>
                          <w:t>编：</w:t>
                        </w:r>
                      </w:p>
                    </w:tc>
                    <w:tc>
                      <w:tcPr>
                        <w:tcW w:w="6979" w:type="dxa"/>
                      </w:tcPr>
                      <w:p w:rsidR="00542E9C" w:rsidRDefault="00542E9C">
                        <w:pPr>
                          <w:autoSpaceDE w:val="0"/>
                          <w:autoSpaceDN w:val="0"/>
                          <w:adjustRightInd w:val="0"/>
                          <w:jc w:val="left"/>
                          <w:rPr>
                            <w:rFonts w:eastAsia="华文楷体" w:cs="Arial"/>
                            <w:color w:val="0A4090"/>
                            <w:sz w:val="20"/>
                            <w:szCs w:val="28"/>
                          </w:rPr>
                        </w:pPr>
                        <w:r>
                          <w:rPr>
                            <w:rFonts w:eastAsia="华文楷体" w:cs="Arial"/>
                            <w:color w:val="0A4090"/>
                            <w:sz w:val="20"/>
                            <w:szCs w:val="28"/>
                          </w:rPr>
                          <w:t>518026</w:t>
                        </w:r>
                      </w:p>
                    </w:tc>
                  </w:tr>
                  <w:tr w:rsidR="00542E9C">
                    <w:tc>
                      <w:tcPr>
                        <w:tcW w:w="7972" w:type="dxa"/>
                        <w:gridSpan w:val="2"/>
                      </w:tcPr>
                      <w:p w:rsidR="00542E9C" w:rsidRDefault="00542E9C">
                        <w:pPr>
                          <w:autoSpaceDE w:val="0"/>
                          <w:autoSpaceDN w:val="0"/>
                          <w:adjustRightInd w:val="0"/>
                          <w:jc w:val="left"/>
                          <w:rPr>
                            <w:rFonts w:eastAsia="华文楷体" w:cs="Arial"/>
                            <w:b/>
                            <w:color w:val="0A4090"/>
                            <w:sz w:val="20"/>
                            <w:szCs w:val="20"/>
                          </w:rPr>
                        </w:pPr>
                        <w:r>
                          <w:rPr>
                            <w:rFonts w:eastAsia="华文楷体" w:cs="Arial" w:hint="eastAsia"/>
                            <w:b/>
                            <w:color w:val="0A4090"/>
                            <w:sz w:val="20"/>
                            <w:szCs w:val="20"/>
                          </w:rPr>
                          <w:t>上海市</w:t>
                        </w:r>
                      </w:p>
                    </w:tc>
                  </w:tr>
                  <w:tr w:rsidR="00542E9C">
                    <w:tc>
                      <w:tcPr>
                        <w:tcW w:w="993" w:type="dxa"/>
                      </w:tcPr>
                      <w:p w:rsidR="00542E9C" w:rsidRDefault="00542E9C">
                        <w:pPr>
                          <w:autoSpaceDE w:val="0"/>
                          <w:autoSpaceDN w:val="0"/>
                          <w:adjustRightInd w:val="0"/>
                          <w:jc w:val="left"/>
                          <w:rPr>
                            <w:rFonts w:eastAsia="华文楷体" w:cs="Arial"/>
                            <w:b/>
                            <w:color w:val="0A4090"/>
                            <w:sz w:val="20"/>
                            <w:szCs w:val="28"/>
                          </w:rPr>
                        </w:pPr>
                        <w:r>
                          <w:rPr>
                            <w:rFonts w:eastAsia="华文楷体" w:hint="eastAsia"/>
                            <w:b/>
                            <w:color w:val="0A4090"/>
                            <w:sz w:val="20"/>
                            <w:szCs w:val="20"/>
                            <w:lang w:eastAsia="zh-TW"/>
                          </w:rPr>
                          <w:t>地</w:t>
                        </w:r>
                        <w:r>
                          <w:rPr>
                            <w:rFonts w:eastAsia="华文楷体" w:hint="eastAsia"/>
                            <w:b/>
                            <w:color w:val="0A4090"/>
                            <w:sz w:val="20"/>
                            <w:szCs w:val="20"/>
                            <w:lang w:eastAsia="zh-TW"/>
                          </w:rPr>
                          <w:t xml:space="preserve">  </w:t>
                        </w:r>
                        <w:r>
                          <w:rPr>
                            <w:rFonts w:eastAsia="华文楷体" w:hint="eastAsia"/>
                            <w:b/>
                            <w:color w:val="0A4090"/>
                            <w:sz w:val="20"/>
                            <w:szCs w:val="20"/>
                            <w:lang w:eastAsia="zh-TW"/>
                          </w:rPr>
                          <w:t>址：</w:t>
                        </w:r>
                      </w:p>
                    </w:tc>
                    <w:tc>
                      <w:tcPr>
                        <w:tcW w:w="6979" w:type="dxa"/>
                      </w:tcPr>
                      <w:p w:rsidR="00542E9C" w:rsidRDefault="00542E9C">
                        <w:pPr>
                          <w:autoSpaceDE w:val="0"/>
                          <w:autoSpaceDN w:val="0"/>
                          <w:adjustRightInd w:val="0"/>
                          <w:jc w:val="left"/>
                          <w:rPr>
                            <w:rFonts w:eastAsia="华文楷体" w:cs="Arial"/>
                            <w:b/>
                            <w:color w:val="0A4090"/>
                            <w:sz w:val="20"/>
                            <w:szCs w:val="20"/>
                          </w:rPr>
                        </w:pPr>
                        <w:r>
                          <w:rPr>
                            <w:rFonts w:eastAsia="华文楷体" w:cs="Arial" w:hint="eastAsia"/>
                            <w:b/>
                            <w:color w:val="0A4090"/>
                            <w:sz w:val="20"/>
                            <w:szCs w:val="20"/>
                          </w:rPr>
                          <w:t>上海市虹口区东大名路</w:t>
                        </w:r>
                        <w:r>
                          <w:rPr>
                            <w:rFonts w:eastAsia="华文楷体" w:cs="Arial" w:hint="eastAsia"/>
                            <w:b/>
                            <w:color w:val="0A4090"/>
                            <w:sz w:val="20"/>
                            <w:szCs w:val="20"/>
                          </w:rPr>
                          <w:t>638</w:t>
                        </w:r>
                        <w:r>
                          <w:rPr>
                            <w:rFonts w:eastAsia="华文楷体" w:cs="Arial" w:hint="eastAsia"/>
                            <w:b/>
                            <w:color w:val="0A4090"/>
                            <w:sz w:val="20"/>
                            <w:szCs w:val="20"/>
                          </w:rPr>
                          <w:t>号国投大厦</w:t>
                        </w:r>
                        <w:r>
                          <w:rPr>
                            <w:rFonts w:eastAsia="华文楷体" w:cs="Arial" w:hint="eastAsia"/>
                            <w:b/>
                            <w:color w:val="0A4090"/>
                            <w:sz w:val="20"/>
                            <w:szCs w:val="20"/>
                          </w:rPr>
                          <w:t>3</w:t>
                        </w:r>
                        <w:r>
                          <w:rPr>
                            <w:rFonts w:eastAsia="华文楷体" w:cs="Arial" w:hint="eastAsia"/>
                            <w:b/>
                            <w:color w:val="0A4090"/>
                            <w:sz w:val="20"/>
                            <w:szCs w:val="20"/>
                          </w:rPr>
                          <w:t>层</w:t>
                        </w:r>
                      </w:p>
                    </w:tc>
                  </w:tr>
                  <w:tr w:rsidR="00542E9C">
                    <w:tc>
                      <w:tcPr>
                        <w:tcW w:w="993" w:type="dxa"/>
                      </w:tcPr>
                      <w:p w:rsidR="00542E9C" w:rsidRDefault="00542E9C">
                        <w:pPr>
                          <w:autoSpaceDE w:val="0"/>
                          <w:autoSpaceDN w:val="0"/>
                          <w:adjustRightInd w:val="0"/>
                          <w:jc w:val="left"/>
                          <w:rPr>
                            <w:rFonts w:eastAsia="华文楷体" w:cs="Arial"/>
                            <w:b/>
                            <w:color w:val="0A4090"/>
                            <w:sz w:val="20"/>
                            <w:szCs w:val="28"/>
                          </w:rPr>
                        </w:pPr>
                        <w:r>
                          <w:rPr>
                            <w:rFonts w:eastAsia="华文楷体" w:hint="eastAsia"/>
                            <w:b/>
                            <w:color w:val="0A4090"/>
                            <w:sz w:val="20"/>
                            <w:szCs w:val="20"/>
                            <w:lang w:eastAsia="zh-TW"/>
                          </w:rPr>
                          <w:t>邮</w:t>
                        </w:r>
                        <w:r>
                          <w:rPr>
                            <w:rFonts w:eastAsia="华文楷体" w:hint="eastAsia"/>
                            <w:b/>
                            <w:color w:val="0A4090"/>
                            <w:sz w:val="20"/>
                            <w:szCs w:val="20"/>
                            <w:lang w:eastAsia="zh-TW"/>
                          </w:rPr>
                          <w:t xml:space="preserve">  </w:t>
                        </w:r>
                        <w:r>
                          <w:rPr>
                            <w:rFonts w:eastAsia="华文楷体" w:hint="eastAsia"/>
                            <w:b/>
                            <w:color w:val="0A4090"/>
                            <w:sz w:val="20"/>
                            <w:szCs w:val="20"/>
                            <w:lang w:eastAsia="zh-TW"/>
                          </w:rPr>
                          <w:t>编：</w:t>
                        </w:r>
                      </w:p>
                    </w:tc>
                    <w:tc>
                      <w:tcPr>
                        <w:tcW w:w="6979" w:type="dxa"/>
                      </w:tcPr>
                      <w:p w:rsidR="00542E9C" w:rsidRDefault="00542E9C">
                        <w:pPr>
                          <w:autoSpaceDE w:val="0"/>
                          <w:autoSpaceDN w:val="0"/>
                          <w:adjustRightInd w:val="0"/>
                          <w:jc w:val="left"/>
                          <w:rPr>
                            <w:rFonts w:eastAsia="华文楷体" w:cs="Arial"/>
                            <w:color w:val="0A4090"/>
                            <w:sz w:val="20"/>
                            <w:szCs w:val="28"/>
                          </w:rPr>
                        </w:pPr>
                        <w:r>
                          <w:rPr>
                            <w:rFonts w:eastAsia="华文楷体" w:cs="Arial"/>
                            <w:color w:val="0A4090"/>
                            <w:sz w:val="20"/>
                            <w:szCs w:val="28"/>
                          </w:rPr>
                          <w:t>200</w:t>
                        </w:r>
                        <w:r>
                          <w:rPr>
                            <w:rFonts w:eastAsia="华文楷体" w:cs="Arial" w:hint="eastAsia"/>
                            <w:color w:val="0A4090"/>
                            <w:sz w:val="20"/>
                            <w:szCs w:val="28"/>
                          </w:rPr>
                          <w:t>080</w:t>
                        </w:r>
                      </w:p>
                    </w:tc>
                  </w:tr>
                  <w:tr w:rsidR="00542E9C">
                    <w:tc>
                      <w:tcPr>
                        <w:tcW w:w="7972" w:type="dxa"/>
                        <w:gridSpan w:val="2"/>
                      </w:tcPr>
                      <w:p w:rsidR="00542E9C" w:rsidRDefault="00542E9C">
                        <w:pPr>
                          <w:autoSpaceDE w:val="0"/>
                          <w:autoSpaceDN w:val="0"/>
                          <w:adjustRightInd w:val="0"/>
                          <w:jc w:val="left"/>
                          <w:rPr>
                            <w:rFonts w:eastAsia="华文楷体" w:cs="Arial"/>
                            <w:b/>
                            <w:color w:val="0A4090"/>
                            <w:sz w:val="20"/>
                            <w:szCs w:val="20"/>
                          </w:rPr>
                        </w:pPr>
                        <w:r>
                          <w:rPr>
                            <w:rFonts w:eastAsia="华文楷体" w:cs="Arial" w:hint="eastAsia"/>
                            <w:b/>
                            <w:color w:val="0A4090"/>
                            <w:sz w:val="20"/>
                            <w:szCs w:val="20"/>
                          </w:rPr>
                          <w:t>北京市</w:t>
                        </w:r>
                      </w:p>
                    </w:tc>
                  </w:tr>
                  <w:tr w:rsidR="00542E9C">
                    <w:tc>
                      <w:tcPr>
                        <w:tcW w:w="993" w:type="dxa"/>
                      </w:tcPr>
                      <w:p w:rsidR="00542E9C" w:rsidRDefault="00542E9C">
                        <w:pPr>
                          <w:autoSpaceDE w:val="0"/>
                          <w:autoSpaceDN w:val="0"/>
                          <w:adjustRightInd w:val="0"/>
                          <w:jc w:val="left"/>
                          <w:rPr>
                            <w:rFonts w:eastAsia="华文楷体" w:cs="Arial"/>
                            <w:b/>
                            <w:color w:val="0A4090"/>
                            <w:sz w:val="20"/>
                            <w:szCs w:val="28"/>
                          </w:rPr>
                        </w:pPr>
                        <w:r>
                          <w:rPr>
                            <w:rFonts w:eastAsia="华文楷体" w:hint="eastAsia"/>
                            <w:b/>
                            <w:color w:val="0A4090"/>
                            <w:sz w:val="20"/>
                            <w:szCs w:val="20"/>
                            <w:lang w:eastAsia="zh-TW"/>
                          </w:rPr>
                          <w:t>地</w:t>
                        </w:r>
                        <w:r>
                          <w:rPr>
                            <w:rFonts w:eastAsia="华文楷体" w:hint="eastAsia"/>
                            <w:b/>
                            <w:color w:val="0A4090"/>
                            <w:sz w:val="20"/>
                            <w:szCs w:val="20"/>
                            <w:lang w:eastAsia="zh-TW"/>
                          </w:rPr>
                          <w:t xml:space="preserve">  </w:t>
                        </w:r>
                        <w:r>
                          <w:rPr>
                            <w:rFonts w:eastAsia="华文楷体" w:hint="eastAsia"/>
                            <w:b/>
                            <w:color w:val="0A4090"/>
                            <w:sz w:val="20"/>
                            <w:szCs w:val="20"/>
                            <w:lang w:eastAsia="zh-TW"/>
                          </w:rPr>
                          <w:t>址：</w:t>
                        </w:r>
                      </w:p>
                    </w:tc>
                    <w:tc>
                      <w:tcPr>
                        <w:tcW w:w="6979" w:type="dxa"/>
                      </w:tcPr>
                      <w:p w:rsidR="00542E9C" w:rsidRDefault="00542E9C">
                        <w:pPr>
                          <w:tabs>
                            <w:tab w:val="left" w:pos="907"/>
                          </w:tabs>
                          <w:jc w:val="left"/>
                          <w:rPr>
                            <w:rFonts w:eastAsia="华文楷体"/>
                            <w:b/>
                            <w:color w:val="0A4090"/>
                            <w:sz w:val="20"/>
                            <w:szCs w:val="20"/>
                          </w:rPr>
                        </w:pPr>
                        <w:r>
                          <w:rPr>
                            <w:rFonts w:eastAsia="华文楷体" w:hint="eastAsia"/>
                            <w:b/>
                            <w:color w:val="0A4090"/>
                            <w:sz w:val="20"/>
                            <w:szCs w:val="20"/>
                          </w:rPr>
                          <w:t>北京市西城区阜成门北大街</w:t>
                        </w:r>
                        <w:r>
                          <w:rPr>
                            <w:rFonts w:eastAsia="华文楷体" w:hint="eastAsia"/>
                            <w:b/>
                            <w:color w:val="0A4090"/>
                            <w:sz w:val="20"/>
                            <w:szCs w:val="20"/>
                          </w:rPr>
                          <w:t>2</w:t>
                        </w:r>
                        <w:r>
                          <w:rPr>
                            <w:rFonts w:eastAsia="华文楷体" w:hint="eastAsia"/>
                            <w:b/>
                            <w:color w:val="0A4090"/>
                            <w:sz w:val="20"/>
                            <w:szCs w:val="20"/>
                          </w:rPr>
                          <w:t>号楼国投金融大厦</w:t>
                        </w:r>
                        <w:r>
                          <w:rPr>
                            <w:rFonts w:eastAsia="华文楷体" w:hint="eastAsia"/>
                            <w:b/>
                            <w:color w:val="0A4090"/>
                            <w:sz w:val="20"/>
                            <w:szCs w:val="20"/>
                          </w:rPr>
                          <w:t>15</w:t>
                        </w:r>
                        <w:r>
                          <w:rPr>
                            <w:rFonts w:eastAsia="华文楷体" w:hint="eastAsia"/>
                            <w:b/>
                            <w:color w:val="0A4090"/>
                            <w:sz w:val="20"/>
                            <w:szCs w:val="20"/>
                          </w:rPr>
                          <w:t>层</w:t>
                        </w:r>
                      </w:p>
                    </w:tc>
                  </w:tr>
                  <w:tr w:rsidR="00542E9C">
                    <w:tc>
                      <w:tcPr>
                        <w:tcW w:w="993" w:type="dxa"/>
                      </w:tcPr>
                      <w:p w:rsidR="00542E9C" w:rsidRDefault="00542E9C">
                        <w:pPr>
                          <w:autoSpaceDE w:val="0"/>
                          <w:autoSpaceDN w:val="0"/>
                          <w:adjustRightInd w:val="0"/>
                          <w:jc w:val="left"/>
                          <w:rPr>
                            <w:rFonts w:eastAsia="华文楷体" w:cs="Arial"/>
                            <w:b/>
                            <w:color w:val="0A4090"/>
                            <w:sz w:val="20"/>
                            <w:szCs w:val="28"/>
                          </w:rPr>
                        </w:pPr>
                        <w:r>
                          <w:rPr>
                            <w:rFonts w:eastAsia="华文楷体" w:hint="eastAsia"/>
                            <w:b/>
                            <w:color w:val="0A4090"/>
                            <w:sz w:val="20"/>
                            <w:szCs w:val="20"/>
                            <w:lang w:eastAsia="zh-TW"/>
                          </w:rPr>
                          <w:t>邮</w:t>
                        </w:r>
                        <w:r>
                          <w:rPr>
                            <w:rFonts w:eastAsia="华文楷体" w:hint="eastAsia"/>
                            <w:b/>
                            <w:color w:val="0A4090"/>
                            <w:sz w:val="20"/>
                            <w:szCs w:val="20"/>
                            <w:lang w:eastAsia="zh-TW"/>
                          </w:rPr>
                          <w:t xml:space="preserve">  </w:t>
                        </w:r>
                        <w:r>
                          <w:rPr>
                            <w:rFonts w:eastAsia="华文楷体" w:hint="eastAsia"/>
                            <w:b/>
                            <w:color w:val="0A4090"/>
                            <w:sz w:val="20"/>
                            <w:szCs w:val="20"/>
                            <w:lang w:eastAsia="zh-TW"/>
                          </w:rPr>
                          <w:t>编：</w:t>
                        </w:r>
                      </w:p>
                    </w:tc>
                    <w:tc>
                      <w:tcPr>
                        <w:tcW w:w="6979" w:type="dxa"/>
                      </w:tcPr>
                      <w:p w:rsidR="00542E9C" w:rsidRDefault="00542E9C">
                        <w:pPr>
                          <w:autoSpaceDE w:val="0"/>
                          <w:autoSpaceDN w:val="0"/>
                          <w:adjustRightInd w:val="0"/>
                          <w:jc w:val="left"/>
                          <w:rPr>
                            <w:rFonts w:eastAsia="华文楷体" w:cs="Arial"/>
                            <w:color w:val="0A4090"/>
                            <w:sz w:val="20"/>
                            <w:szCs w:val="28"/>
                          </w:rPr>
                        </w:pPr>
                        <w:r>
                          <w:rPr>
                            <w:rFonts w:eastAsia="华文楷体" w:cs="Arial"/>
                            <w:color w:val="0A4090"/>
                            <w:sz w:val="20"/>
                            <w:szCs w:val="28"/>
                          </w:rPr>
                          <w:t>100034</w:t>
                        </w:r>
                      </w:p>
                    </w:tc>
                  </w:tr>
                </w:tbl>
                <w:p w:rsidR="00542E9C" w:rsidRDefault="00542E9C">
                  <w:pPr>
                    <w:rPr>
                      <w:color w:val="000096"/>
                    </w:rPr>
                  </w:pPr>
                </w:p>
              </w:txbxContent>
            </v:textbox>
            <w10:wrap anchory="page"/>
          </v:shape>
        </w:pict>
      </w:r>
    </w:p>
    <w:sectPr w:rsidR="009E1D3C">
      <w:headerReference w:type="default" r:id="rId81"/>
      <w:pgSz w:w="11906" w:h="16838"/>
      <w:pgMar w:top="1418" w:right="680" w:bottom="936" w:left="680" w:header="454" w:footer="567" w:gutter="0"/>
      <w:paperSrc w:first="15"/>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1BA8" w:rsidRDefault="00421BA8">
      <w:r>
        <w:separator/>
      </w:r>
    </w:p>
  </w:endnote>
  <w:endnote w:type="continuationSeparator" w:id="0">
    <w:p w:rsidR="00421BA8" w:rsidRDefault="00421B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notTrueType/>
    <w:pitch w:val="fixed"/>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Wingdings 3">
    <w:panose1 w:val="05040102010807070707"/>
    <w:charset w:val="02"/>
    <w:family w:val="roman"/>
    <w:pitch w:val="default"/>
    <w:sig w:usb0="00000000" w:usb1="00000000" w:usb2="00000000" w:usb3="00000000" w:csb0="8000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c"/>
      <w:tblW w:w="10545" w:type="dxa"/>
      <w:tblLayout w:type="fixed"/>
      <w:tblCellMar>
        <w:left w:w="0" w:type="dxa"/>
        <w:right w:w="0" w:type="dxa"/>
      </w:tblCellMar>
      <w:tblLook w:val="04A0" w:firstRow="1" w:lastRow="0" w:firstColumn="1" w:lastColumn="0" w:noHBand="0" w:noVBand="1"/>
    </w:tblPr>
    <w:tblGrid>
      <w:gridCol w:w="964"/>
      <w:gridCol w:w="9581"/>
    </w:tblGrid>
    <w:tr w:rsidR="00542E9C">
      <w:tc>
        <w:tcPr>
          <w:tcW w:w="964" w:type="dxa"/>
          <w:tcBorders>
            <w:top w:val="single" w:sz="8" w:space="0" w:color="F7941D"/>
          </w:tcBorders>
        </w:tcPr>
        <w:p w:rsidR="00542E9C" w:rsidRDefault="00542E9C">
          <w:pPr>
            <w:pStyle w:val="a6"/>
            <w:tabs>
              <w:tab w:val="clear" w:pos="4153"/>
              <w:tab w:val="left" w:pos="3074"/>
              <w:tab w:val="left" w:pos="8306"/>
            </w:tabs>
            <w:rPr>
              <w:b/>
              <w:color w:val="0A408C"/>
              <w:sz w:val="21"/>
              <w:szCs w:val="21"/>
            </w:rPr>
          </w:pPr>
          <w:r>
            <w:rPr>
              <w:b/>
              <w:color w:val="0054A6"/>
              <w:sz w:val="21"/>
              <w:szCs w:val="21"/>
            </w:rPr>
            <w:fldChar w:fldCharType="begin"/>
          </w:r>
          <w:r>
            <w:rPr>
              <w:b/>
              <w:color w:val="0054A6"/>
              <w:sz w:val="21"/>
              <w:szCs w:val="21"/>
            </w:rPr>
            <w:instrText>PAGE   \* MERGEFORMAT</w:instrText>
          </w:r>
          <w:r>
            <w:rPr>
              <w:b/>
              <w:color w:val="0054A6"/>
              <w:sz w:val="21"/>
              <w:szCs w:val="21"/>
            </w:rPr>
            <w:fldChar w:fldCharType="separate"/>
          </w:r>
          <w:r>
            <w:rPr>
              <w:b/>
              <w:color w:val="0054A6"/>
              <w:sz w:val="21"/>
              <w:szCs w:val="21"/>
              <w:lang w:val="zh-CN"/>
            </w:rPr>
            <w:t>2</w:t>
          </w:r>
          <w:r>
            <w:rPr>
              <w:b/>
              <w:color w:val="0054A6"/>
              <w:sz w:val="21"/>
              <w:szCs w:val="21"/>
            </w:rPr>
            <w:fldChar w:fldCharType="end"/>
          </w:r>
        </w:p>
      </w:tc>
      <w:tc>
        <w:tcPr>
          <w:tcW w:w="9581" w:type="dxa"/>
          <w:tcBorders>
            <w:top w:val="single" w:sz="8" w:space="0" w:color="0054A6"/>
          </w:tcBorders>
        </w:tcPr>
        <w:p w:rsidR="00542E9C" w:rsidRDefault="00542E9C">
          <w:pPr>
            <w:pStyle w:val="a6"/>
            <w:tabs>
              <w:tab w:val="clear" w:pos="4153"/>
              <w:tab w:val="left" w:pos="3074"/>
              <w:tab w:val="left" w:pos="8306"/>
            </w:tabs>
            <w:rPr>
              <w:rFonts w:ascii="楷体_GB2312"/>
              <w:b/>
              <w:color w:val="0A408C"/>
              <w:sz w:val="21"/>
              <w:szCs w:val="21"/>
            </w:rPr>
          </w:pPr>
          <w:r>
            <w:rPr>
              <w:rFonts w:ascii="楷体_GB2312" w:hint="eastAsia"/>
              <w:b/>
              <w:color w:val="0054A6"/>
              <w:sz w:val="21"/>
              <w:szCs w:val="21"/>
            </w:rPr>
            <w:t>敬请阅读本报告正文后各项声明</w:t>
          </w:r>
        </w:p>
      </w:tc>
    </w:tr>
  </w:tbl>
  <w:p w:rsidR="00542E9C" w:rsidRDefault="00542E9C"/>
  <w:p w:rsidR="00542E9C" w:rsidRDefault="00542E9C"/>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2E9C" w:rsidRDefault="00542E9C">
    <w:pPr>
      <w:pStyle w:val="a6"/>
      <w:jc w:val="center"/>
      <w:rPr>
        <w:rFonts w:cs="Arial"/>
        <w:sz w:val="15"/>
        <w:szCs w:val="15"/>
      </w:rPr>
    </w:pPr>
    <w:r>
      <w:pict>
        <v:shapetype id="_x0000_t202" coordsize="21600,21600" o:spt="202" path="m,l,21600r21600,l21600,xe">
          <v:stroke joinstyle="miter"/>
          <v:path gradientshapeok="t" o:connecttype="rect"/>
        </v:shapetype>
        <v:shape id="文本框 31" o:spid="_x0000_s2052" type="#_x0000_t202" style="position:absolute;left:0;text-align:left;margin-left:-8.65pt;margin-top:798pt;width:536.25pt;height:26.85pt;z-index:251659776;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" filled="f" stroked="f">
          <v:path arrowok="t"/>
          <v:textbox>
            <w:txbxContent>
              <w:p w:rsidR="00542E9C" w:rsidRDefault="00542E9C">
                <w:pPr>
                  <w:rPr>
                    <w:rFonts w:ascii="华文楷体" w:eastAsia="华文楷体" w:hAnsi="华文楷体"/>
                    <w:b/>
                    <w:color w:val="0A4090"/>
                    <w:sz w:val="15"/>
                    <w:szCs w:val="15"/>
                  </w:rPr>
                </w:pPr>
                <w:r>
                  <w:rPr>
                    <w:rFonts w:ascii="华文楷体" w:eastAsia="华文楷体" w:hAnsi="华文楷体" w:hint="eastAsia"/>
                    <w:b/>
                    <w:color w:val="0A4090"/>
                    <w:sz w:val="15"/>
                    <w:szCs w:val="15"/>
                  </w:rPr>
                  <w:t>本报告版权属于安信证券股份有限公司。</w:t>
                </w:r>
              </w:p>
              <w:p w:rsidR="00542E9C" w:rsidRDefault="00542E9C">
                <w:pPr>
                  <w:rPr>
                    <w:rFonts w:ascii="华文楷体" w:eastAsia="华文楷体" w:hAnsi="华文楷体"/>
                    <w:b/>
                    <w:color w:val="0A4090"/>
                    <w:sz w:val="15"/>
                    <w:szCs w:val="15"/>
                  </w:rPr>
                </w:pPr>
                <w:r>
                  <w:rPr>
                    <w:rFonts w:ascii="华文楷体" w:eastAsia="华文楷体" w:hAnsi="华文楷体" w:hint="eastAsia"/>
                    <w:b/>
                    <w:color w:val="0A4090"/>
                    <w:sz w:val="15"/>
                    <w:szCs w:val="15"/>
                  </w:rPr>
                  <w:t>各项声明请参见报告尾页。</w:t>
                </w:r>
              </w:p>
            </w:txbxContent>
          </v:textbox>
          <w10:wrap anchory="page"/>
        </v:shape>
      </w:pict>
    </w:r>
    <w:r>
      <w:rPr>
        <w:rFonts w:cs="Arial"/>
        <w:sz w:val="15"/>
        <w:szCs w:val="15"/>
      </w:rPr>
      <w:fldChar w:fldCharType="begin"/>
    </w:r>
    <w:r>
      <w:rPr>
        <w:rFonts w:cs="Arial"/>
        <w:sz w:val="15"/>
        <w:szCs w:val="15"/>
      </w:rPr>
      <w:instrText>PAGE   \* MERGEFORMAT</w:instrText>
    </w:r>
    <w:r>
      <w:rPr>
        <w:rFonts w:cs="Arial"/>
        <w:sz w:val="15"/>
        <w:szCs w:val="15"/>
      </w:rPr>
      <w:fldChar w:fldCharType="separate"/>
    </w:r>
    <w:r w:rsidR="00F802C3" w:rsidRPr="00F802C3">
      <w:rPr>
        <w:rFonts w:cs="Arial"/>
        <w:noProof/>
        <w:sz w:val="15"/>
        <w:szCs w:val="15"/>
        <w:lang w:val="zh-CN"/>
      </w:rPr>
      <w:t>3</w:t>
    </w:r>
    <w:r>
      <w:rPr>
        <w:rFonts w:cs="Arial"/>
        <w:sz w:val="15"/>
        <w:szCs w:val="15"/>
      </w:rPr>
      <w:fldChar w:fldCharType="end"/>
    </w:r>
    <w:r>
      <w:pict>
        <v:line id="直接连接符 1" o:spid="_x0000_s2051" style="position:absolute;left:0;text-align:left;z-index:251656704;mso-position-horizontal-relative:text;mso-position-vertical-relative:page;mso-width-relative:margin;mso-height-relative:page" from="-.25pt,798pt" to="527.75pt,7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" strokecolor="black [3213]" strokeweight=".25pt">
          <w10:wrap anchory="page"/>
        </v:lin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2E9C" w:rsidRDefault="00542E9C">
    <w:pPr>
      <w:pStyle w:val="a6"/>
      <w:framePr w:wrap="around" w:vAnchor="text" w:hAnchor="margin" w:xAlign="outside" w:y="1"/>
      <w:rPr>
        <w:rStyle w:val="aa"/>
        <w:color w:val="FFFFFF"/>
      </w:rPr>
    </w:pPr>
    <w:r>
      <w:rPr>
        <w:rStyle w:val="aa"/>
        <w:color w:val="FFFFFF"/>
      </w:rPr>
      <w:fldChar w:fldCharType="begin"/>
    </w:r>
    <w:r>
      <w:rPr>
        <w:rStyle w:val="aa"/>
        <w:color w:val="FFFFFF"/>
      </w:rPr>
      <w:instrText xml:space="preserve">PAGE  </w:instrText>
    </w:r>
    <w:r>
      <w:rPr>
        <w:rStyle w:val="aa"/>
        <w:color w:val="FFFFFF"/>
      </w:rPr>
      <w:fldChar w:fldCharType="separate"/>
    </w:r>
    <w:r>
      <w:rPr>
        <w:rStyle w:val="aa"/>
        <w:color w:val="FFFFFF"/>
      </w:rPr>
      <w:t>1</w:t>
    </w:r>
    <w:r>
      <w:rPr>
        <w:rStyle w:val="aa"/>
        <w:color w:val="FFFFFF"/>
      </w:rPr>
      <w:fldChar w:fldCharType="end"/>
    </w:r>
  </w:p>
  <w:p w:rsidR="00542E9C" w:rsidRDefault="00542E9C">
    <w:pPr>
      <w:pStyle w:val="a6"/>
      <w:ind w:leftChars="85" w:left="153" w:rightChars="171" w:right="308"/>
      <w:jc w:val="both"/>
      <w:rPr>
        <w:rFonts w:ascii="楷体_GB2312"/>
        <w:b/>
        <w:color w:val="0054A6"/>
        <w:sz w:val="21"/>
        <w:szCs w:val="21"/>
      </w:rPr>
    </w:pPr>
    <w:r>
      <w:rPr>
        <w:rFonts w:ascii="楷体_GB2312" w:hint="eastAsia"/>
        <w:b/>
        <w:color w:val="0054A6"/>
        <w:sz w:val="21"/>
        <w:szCs w:val="21"/>
      </w:rPr>
      <w:t>敬请阅读本报告正文后各项声明</w:t>
    </w:r>
  </w:p>
  <w:p w:rsidR="00542E9C" w:rsidRDefault="00542E9C"/>
  <w:p w:rsidR="00542E9C" w:rsidRDefault="00542E9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1BA8" w:rsidRDefault="00421BA8">
      <w:r>
        <w:separator/>
      </w:r>
    </w:p>
  </w:footnote>
  <w:footnote w:type="continuationSeparator" w:id="0">
    <w:p w:rsidR="00421BA8" w:rsidRDefault="00421BA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2E9C" w:rsidRDefault="00542E9C">
    <w:pPr>
      <w:spacing w:line="0" w:lineRule="atLeast"/>
      <w:jc w:val="right"/>
      <w:rPr>
        <w:rFonts w:ascii="楷体_GB2312"/>
        <w:color w:val="0A408C"/>
        <w:szCs w:val="21"/>
      </w:rPr>
    </w:pPr>
  </w:p>
  <w:p w:rsidR="00542E9C" w:rsidRDefault="00542E9C">
    <w:pPr>
      <w:pBdr>
        <w:bottom w:val="single" w:sz="8" w:space="1" w:color="0054A6"/>
      </w:pBdr>
      <w:spacing w:line="0" w:lineRule="atLeast"/>
      <w:jc w:val="right"/>
      <w:rPr>
        <w:rFonts w:ascii="楷体_GB2312"/>
        <w:color w:val="0A408C"/>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2E9C" w:rsidRDefault="00542E9C">
    <w:r>
      <w:pict>
        <v:shapetype id="_x0000_t202" coordsize="21600,21600" o:spt="202" path="m,l,21600r21600,l21600,xe">
          <v:stroke joinstyle="miter"/>
          <v:path gradientshapeok="t" o:connecttype="rect"/>
        </v:shapetype>
        <v:shape id="HeaderShape_Temp" o:spid="_x0000_s2053" type="#_x0000_t202" style="position:absolute;left:0;text-align:left;margin-left:119.75pt;margin-top:11.8pt;width:27pt;height:12pt;z-index:251660800;visibility:hidden;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" stroked="f">
          <v:textbox inset="0,0,0,0">
            <w:txbxContent>
              <w:p w:rsidR="00542E9C" w:rsidRDefault="00542E9C">
                <w:pPr>
                  <w:spacing w:line="240" w:lineRule="atLeast"/>
                  <w:rPr>
                    <w:rFonts w:cs="Arial"/>
                    <w:color w:val="FFFFFF" w:themeColor="background1"/>
                    <w:szCs w:val="18"/>
                  </w:rPr>
                </w:pPr>
                <w:r>
                  <w:rPr>
                    <w:rFonts w:cs="Arial" w:hint="eastAsia"/>
                    <w:color w:val="FFFFFF" w:themeColor="background1"/>
                    <w:szCs w:val="18"/>
                  </w:rPr>
                  <w:t>xml</w:t>
                </w:r>
              </w:p>
            </w:txbxContent>
          </v:textbox>
        </v:shape>
      </w:pict>
    </w:r>
    <w:r>
      <w:rPr>
        <w:noProof/>
      </w:rPr>
      <w:drawing>
        <wp:anchor distT="0" distB="0" distL="114300" distR="114300" simplePos="0" relativeHeight="251654656" behindDoc="0" locked="0" layoutInCell="1" allowOverlap="1">
          <wp:simplePos x="0" y="0"/>
          <wp:positionH relativeFrom="column">
            <wp:posOffset>-2540</wp:posOffset>
          </wp:positionH>
          <wp:positionV relativeFrom="page">
            <wp:posOffset>337185</wp:posOffset>
          </wp:positionV>
          <wp:extent cx="1446530" cy="394970"/>
          <wp:effectExtent l="0" t="0" r="1270" b="508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6530" cy="394970"/>
                  </a:xfrm>
                  <a:prstGeom prst="rect">
                    <a:avLst/>
                  </a:prstGeom>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2E9C" w:rsidRDefault="00542E9C">
    <w:pPr>
      <w:pStyle w:val="a7"/>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2E9C" w:rsidRDefault="00542E9C">
    <w:r>
      <w:pict>
        <v:shapetype id="_x0000_t202" coordsize="21600,21600" o:spt="202" path="m,l,21600r21600,l21600,xe">
          <v:stroke joinstyle="miter"/>
          <v:path gradientshapeok="t" o:connecttype="rect"/>
        </v:shapetype>
        <v:shape id="HeaderShape_Stock" o:spid="_x0000_s2050" type="#_x0000_t202" style="position:absolute;left:0;text-align:left;margin-left:296.55pt;margin-top:38.65pt;width:227.85pt;height:16.9pt;z-index:251657728;mso-position-vertical-relative:page;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" fillcolor="white [3201]" stroked="f" strokeweight=".5pt">
          <v:path arrowok="t"/>
          <v:textbox inset="0,0,0,0">
            <w:txbxContent>
              <w:p w:rsidR="00542E9C" w:rsidRDefault="00542E9C">
                <w:pPr>
                  <w:spacing w:line="340" w:lineRule="exact"/>
                  <w:jc w:val="right"/>
                  <w:rPr>
                    <w:rFonts w:eastAsia="华文楷体"/>
                    <w:color w:val="0A4090"/>
                  </w:rPr>
                </w:pPr>
                <w:r>
                  <w:rPr>
                    <w:rFonts w:eastAsia="华文楷体" w:hint="eastAsia"/>
                    <w:color w:val="0A4090"/>
                  </w:rPr>
                  <w:t>金融工程</w:t>
                </w:r>
                <w:sdt>
                  <w:sdtPr>
                    <w:rPr>
                      <w:rFonts w:eastAsia="华文楷体" w:hint="eastAsia"/>
                      <w:color w:val="0A4090"/>
                    </w:rPr>
                    <w:alias w:val="报告类型"/>
                    <w:tag w:val="BDCONTENTCONTROL_a8d280ee-5f13-48c6-a8cc-0168130a0d7c"/>
                    <w:id w:val="1989271961"/>
                    <w:placeholder>
                      <w:docPart w:val="73FD45BF3BAA4BAD9F626DBD1624B02A"/>
                    </w:placeholder>
                  </w:sdtPr>
                  <w:sdtContent>
                    <w:r>
                      <w:rPr>
                        <w:rFonts w:eastAsia="华文楷体" w:hint="eastAsia"/>
                        <w:color w:val="0A4090"/>
                      </w:rPr>
                      <w:t>主题报告</w:t>
                    </w:r>
                  </w:sdtContent>
                </w:sdt>
              </w:p>
            </w:txbxContent>
          </v:textbox>
          <w10:wrap anchory="page"/>
        </v:shape>
      </w:pict>
    </w:r>
    <w:r>
      <w:rPr>
        <w:noProof/>
      </w:rPr>
      <w:drawing>
        <wp:anchor distT="0" distB="0" distL="114300" distR="114300" simplePos="0" relativeHeight="251655680" behindDoc="0" locked="0" layoutInCell="1" allowOverlap="1">
          <wp:simplePos x="0" y="0"/>
          <wp:positionH relativeFrom="page">
            <wp:posOffset>429260</wp:posOffset>
          </wp:positionH>
          <wp:positionV relativeFrom="page">
            <wp:posOffset>269875</wp:posOffset>
          </wp:positionV>
          <wp:extent cx="1447165" cy="396240"/>
          <wp:effectExtent l="0" t="0" r="635" b="4445"/>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200" cy="396000"/>
                  </a:xfrm>
                  <a:prstGeom prst="rect">
                    <a:avLst/>
                  </a:prstGeom>
                </pic:spPr>
              </pic:pic>
            </a:graphicData>
          </a:graphic>
        </wp:anchor>
      </w:drawing>
    </w:r>
    <w:r>
      <w:pict>
        <v:line id="_x0000_s2049" style="position:absolute;left:0;text-align:left;z-index:251658752;mso-position-horizontal-relative:text;mso-position-vertical-relative:page;mso-width-relative:margin;mso-height-relative:page" from="-.25pt,56.6pt" to="527.75pt,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" strokecolor="black [3213]" strokeweight=".25pt">
          <w10:wrap anchory="page"/>
        </v:lin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2520BA38"/>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96E66D56"/>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09B009F2"/>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C0646610"/>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4124976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31C84102"/>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5746753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53A2DBA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E7EE22B8"/>
    <w:lvl w:ilvl="0">
      <w:start w:val="1"/>
      <w:numFmt w:val="decimal"/>
      <w:lvlText w:val="%1."/>
      <w:lvlJc w:val="left"/>
      <w:pPr>
        <w:tabs>
          <w:tab w:val="num" w:pos="360"/>
        </w:tabs>
        <w:ind w:left="360" w:hangingChars="200" w:hanging="360"/>
      </w:pPr>
    </w:lvl>
  </w:abstractNum>
  <w:abstractNum w:abstractNumId="9">
    <w:nsid w:val="FFFFFF89"/>
    <w:multiLevelType w:val="singleLevel"/>
    <w:tmpl w:val="19A4F3B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0BA7B7A"/>
    <w:multiLevelType w:val="multilevel"/>
    <w:tmpl w:val="2B7ED178"/>
    <w:numStyleLink w:val="GJStylesContentMark"/>
  </w:abstractNum>
  <w:abstractNum w:abstractNumId="11">
    <w:nsid w:val="022C102E"/>
    <w:multiLevelType w:val="multilevel"/>
    <w:tmpl w:val="2B7ED178"/>
    <w:numStyleLink w:val="GJStylesContentMark"/>
  </w:abstractNum>
  <w:abstractNum w:abstractNumId="12">
    <w:nsid w:val="08333B74"/>
    <w:multiLevelType w:val="multilevel"/>
    <w:tmpl w:val="2B7ED178"/>
    <w:numStyleLink w:val="GJStylesContentMark"/>
  </w:abstractNum>
  <w:abstractNum w:abstractNumId="13">
    <w:nsid w:val="08AF5ED3"/>
    <w:multiLevelType w:val="hybridMultilevel"/>
    <w:tmpl w:val="1FD23C90"/>
    <w:lvl w:ilvl="0" w:tplc="064266E0">
      <w:start w:val="1"/>
      <w:numFmt w:val="bullet"/>
      <w:lvlText w:val=""/>
      <w:lvlJc w:val="left"/>
      <w:pPr>
        <w:ind w:left="1241" w:hanging="420"/>
      </w:pPr>
      <w:rPr>
        <w:rFonts w:ascii="Wingdings 2" w:hAnsi="Wingdings 2" w:hint="default"/>
        <w:b w:val="0"/>
        <w:i w:val="0"/>
        <w:color w:val="auto"/>
        <w:sz w:val="18"/>
      </w:rPr>
    </w:lvl>
    <w:lvl w:ilvl="1" w:tplc="04090003" w:tentative="1">
      <w:start w:val="1"/>
      <w:numFmt w:val="bullet"/>
      <w:lvlText w:val=""/>
      <w:lvlJc w:val="left"/>
      <w:pPr>
        <w:ind w:left="1661" w:hanging="420"/>
      </w:pPr>
      <w:rPr>
        <w:rFonts w:ascii="Wingdings" w:hAnsi="Wingdings" w:hint="default"/>
      </w:rPr>
    </w:lvl>
    <w:lvl w:ilvl="2" w:tplc="04090005" w:tentative="1">
      <w:start w:val="1"/>
      <w:numFmt w:val="bullet"/>
      <w:lvlText w:val=""/>
      <w:lvlJc w:val="left"/>
      <w:pPr>
        <w:ind w:left="2081" w:hanging="420"/>
      </w:pPr>
      <w:rPr>
        <w:rFonts w:ascii="Wingdings" w:hAnsi="Wingdings" w:hint="default"/>
      </w:rPr>
    </w:lvl>
    <w:lvl w:ilvl="3" w:tplc="04090001" w:tentative="1">
      <w:start w:val="1"/>
      <w:numFmt w:val="bullet"/>
      <w:lvlText w:val=""/>
      <w:lvlJc w:val="left"/>
      <w:pPr>
        <w:ind w:left="2501" w:hanging="420"/>
      </w:pPr>
      <w:rPr>
        <w:rFonts w:ascii="Wingdings" w:hAnsi="Wingdings" w:hint="default"/>
      </w:rPr>
    </w:lvl>
    <w:lvl w:ilvl="4" w:tplc="04090003" w:tentative="1">
      <w:start w:val="1"/>
      <w:numFmt w:val="bullet"/>
      <w:lvlText w:val=""/>
      <w:lvlJc w:val="left"/>
      <w:pPr>
        <w:ind w:left="2921" w:hanging="420"/>
      </w:pPr>
      <w:rPr>
        <w:rFonts w:ascii="Wingdings" w:hAnsi="Wingdings" w:hint="default"/>
      </w:rPr>
    </w:lvl>
    <w:lvl w:ilvl="5" w:tplc="04090005" w:tentative="1">
      <w:start w:val="1"/>
      <w:numFmt w:val="bullet"/>
      <w:lvlText w:val=""/>
      <w:lvlJc w:val="left"/>
      <w:pPr>
        <w:ind w:left="3341" w:hanging="420"/>
      </w:pPr>
      <w:rPr>
        <w:rFonts w:ascii="Wingdings" w:hAnsi="Wingdings" w:hint="default"/>
      </w:rPr>
    </w:lvl>
    <w:lvl w:ilvl="6" w:tplc="04090001" w:tentative="1">
      <w:start w:val="1"/>
      <w:numFmt w:val="bullet"/>
      <w:lvlText w:val=""/>
      <w:lvlJc w:val="left"/>
      <w:pPr>
        <w:ind w:left="3761" w:hanging="420"/>
      </w:pPr>
      <w:rPr>
        <w:rFonts w:ascii="Wingdings" w:hAnsi="Wingdings" w:hint="default"/>
      </w:rPr>
    </w:lvl>
    <w:lvl w:ilvl="7" w:tplc="04090003" w:tentative="1">
      <w:start w:val="1"/>
      <w:numFmt w:val="bullet"/>
      <w:lvlText w:val=""/>
      <w:lvlJc w:val="left"/>
      <w:pPr>
        <w:ind w:left="4181" w:hanging="420"/>
      </w:pPr>
      <w:rPr>
        <w:rFonts w:ascii="Wingdings" w:hAnsi="Wingdings" w:hint="default"/>
      </w:rPr>
    </w:lvl>
    <w:lvl w:ilvl="8" w:tplc="04090005" w:tentative="1">
      <w:start w:val="1"/>
      <w:numFmt w:val="bullet"/>
      <w:lvlText w:val=""/>
      <w:lvlJc w:val="left"/>
      <w:pPr>
        <w:ind w:left="4601" w:hanging="420"/>
      </w:pPr>
      <w:rPr>
        <w:rFonts w:ascii="Wingdings" w:hAnsi="Wingdings" w:hint="default"/>
      </w:rPr>
    </w:lvl>
  </w:abstractNum>
  <w:abstractNum w:abstractNumId="14">
    <w:nsid w:val="0A2434BC"/>
    <w:multiLevelType w:val="multilevel"/>
    <w:tmpl w:val="2B7ED178"/>
    <w:numStyleLink w:val="GJStylesContentMark"/>
  </w:abstractNum>
  <w:abstractNum w:abstractNumId="15">
    <w:nsid w:val="16A5693A"/>
    <w:multiLevelType w:val="multilevel"/>
    <w:tmpl w:val="2B7ED178"/>
    <w:numStyleLink w:val="GJStylesContentMark"/>
  </w:abstractNum>
  <w:abstractNum w:abstractNumId="16">
    <w:nsid w:val="1E3B00D8"/>
    <w:multiLevelType w:val="multilevel"/>
    <w:tmpl w:val="59A69D64"/>
    <w:styleLink w:val="AXStylesTitleNumber"/>
    <w:lvl w:ilvl="0">
      <w:start w:val="1"/>
      <w:numFmt w:val="decimal"/>
      <w:pStyle w:val="AXStylesContentFirTitle"/>
      <w:suff w:val="space"/>
      <w:lvlText w:val="%1."/>
      <w:lvlJc w:val="left"/>
      <w:pPr>
        <w:ind w:left="2160" w:firstLine="0"/>
      </w:pPr>
      <w:rPr>
        <w:rFonts w:ascii="Arial" w:eastAsia="华文楷体" w:hAnsi="Arial" w:hint="default"/>
        <w:b/>
        <w:i w:val="0"/>
        <w:color w:val="0A4090"/>
        <w:sz w:val="28"/>
      </w:rPr>
    </w:lvl>
    <w:lvl w:ilvl="1">
      <w:start w:val="1"/>
      <w:numFmt w:val="decimal"/>
      <w:pStyle w:val="AXStylesContentSecTitle"/>
      <w:suff w:val="space"/>
      <w:lvlText w:val="%1.%2."/>
      <w:lvlJc w:val="left"/>
      <w:pPr>
        <w:ind w:left="2160" w:firstLine="0"/>
      </w:pPr>
      <w:rPr>
        <w:rFonts w:ascii="Arial" w:eastAsia="华文楷体" w:hAnsi="Arial" w:hint="default"/>
        <w:b/>
        <w:i w:val="0"/>
        <w:color w:val="0A4090"/>
        <w:sz w:val="24"/>
      </w:rPr>
    </w:lvl>
    <w:lvl w:ilvl="2">
      <w:start w:val="1"/>
      <w:numFmt w:val="decimal"/>
      <w:pStyle w:val="AXStylesContentThirdTitle"/>
      <w:suff w:val="space"/>
      <w:lvlText w:val="%1.%2.%3."/>
      <w:lvlJc w:val="left"/>
      <w:pPr>
        <w:ind w:left="2160" w:firstLine="0"/>
      </w:pPr>
      <w:rPr>
        <w:rFonts w:ascii="Arial" w:eastAsia="华文楷体" w:hAnsi="Arial" w:hint="default"/>
        <w:b/>
        <w:i w:val="0"/>
        <w:color w:val="0A4090"/>
        <w:sz w:val="21"/>
      </w:rPr>
    </w:lvl>
    <w:lvl w:ilvl="3">
      <w:start w:val="1"/>
      <w:numFmt w:val="decimal"/>
      <w:pStyle w:val="AXStylesContentFourTitle"/>
      <w:suff w:val="space"/>
      <w:lvlText w:val="%1.%2.%3.%4."/>
      <w:lvlJc w:val="left"/>
      <w:pPr>
        <w:ind w:left="2160" w:firstLine="0"/>
      </w:pPr>
      <w:rPr>
        <w:rFonts w:ascii="Arial" w:eastAsia="华文楷体" w:hAnsi="Arial" w:hint="default"/>
        <w:color w:val="0A4090"/>
        <w:sz w:val="21"/>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nsid w:val="21E90DA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30D236F5"/>
    <w:multiLevelType w:val="multilevel"/>
    <w:tmpl w:val="41B07BF6"/>
    <w:numStyleLink w:val="HJStylesSummaryContentMark"/>
  </w:abstractNum>
  <w:abstractNum w:abstractNumId="19">
    <w:nsid w:val="36004F02"/>
    <w:multiLevelType w:val="multilevel"/>
    <w:tmpl w:val="2B7ED178"/>
    <w:numStyleLink w:val="GJStylesContentMark"/>
  </w:abstractNum>
  <w:abstractNum w:abstractNumId="20">
    <w:nsid w:val="3EA16E54"/>
    <w:multiLevelType w:val="multilevel"/>
    <w:tmpl w:val="41B07BF6"/>
    <w:numStyleLink w:val="HJStylesSummaryContentMark"/>
  </w:abstractNum>
  <w:abstractNum w:abstractNumId="21">
    <w:nsid w:val="41A645CE"/>
    <w:multiLevelType w:val="multilevel"/>
    <w:tmpl w:val="2B7ED178"/>
    <w:numStyleLink w:val="GJStylesContentMark"/>
  </w:abstractNum>
  <w:abstractNum w:abstractNumId="22">
    <w:nsid w:val="438E566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nsid w:val="44E1352C"/>
    <w:multiLevelType w:val="multilevel"/>
    <w:tmpl w:val="2B7ED178"/>
    <w:numStyleLink w:val="GJStylesContentMark"/>
  </w:abstractNum>
  <w:abstractNum w:abstractNumId="24">
    <w:nsid w:val="47567D89"/>
    <w:multiLevelType w:val="multilevel"/>
    <w:tmpl w:val="7CBE05E2"/>
    <w:styleLink w:val="GJStylesContentMarkWide"/>
    <w:lvl w:ilvl="0">
      <w:start w:val="1"/>
      <w:numFmt w:val="bullet"/>
      <w:lvlText w:val=""/>
      <w:lvlJc w:val="left"/>
      <w:pPr>
        <w:ind w:left="850" w:hanging="425"/>
      </w:pPr>
      <w:rPr>
        <w:rFonts w:ascii="Wingdings 2" w:hAnsi="Wingdings 2" w:hint="default"/>
        <w:color w:val="auto"/>
      </w:rPr>
    </w:lvl>
    <w:lvl w:ilvl="1">
      <w:start w:val="1"/>
      <w:numFmt w:val="bullet"/>
      <w:lvlText w:val=""/>
      <w:lvlJc w:val="left"/>
      <w:pPr>
        <w:ind w:left="1417" w:hanging="567"/>
      </w:pPr>
      <w:rPr>
        <w:rFonts w:ascii="Wingdings 2" w:hAnsi="Wingdings 2" w:hint="default"/>
      </w:rPr>
    </w:lvl>
    <w:lvl w:ilvl="2">
      <w:start w:val="1"/>
      <w:numFmt w:val="decimal"/>
      <w:lvlText w:val="%1.%2.%3"/>
      <w:lvlJc w:val="left"/>
      <w:pPr>
        <w:ind w:left="1843" w:hanging="567"/>
      </w:pPr>
      <w:rPr>
        <w:rFonts w:hint="eastAsia"/>
      </w:rPr>
    </w:lvl>
    <w:lvl w:ilvl="3">
      <w:start w:val="1"/>
      <w:numFmt w:val="decimal"/>
      <w:lvlText w:val="%1.%2.%3.%4"/>
      <w:lvlJc w:val="left"/>
      <w:pPr>
        <w:ind w:left="2409" w:hanging="708"/>
      </w:pPr>
      <w:rPr>
        <w:rFonts w:hint="eastAsia"/>
      </w:rPr>
    </w:lvl>
    <w:lvl w:ilvl="4">
      <w:start w:val="1"/>
      <w:numFmt w:val="decimal"/>
      <w:lvlText w:val="%1.%2.%3.%4.%5"/>
      <w:lvlJc w:val="left"/>
      <w:pPr>
        <w:ind w:left="2976" w:hanging="850"/>
      </w:pPr>
      <w:rPr>
        <w:rFonts w:hint="eastAsia"/>
      </w:rPr>
    </w:lvl>
    <w:lvl w:ilvl="5">
      <w:start w:val="1"/>
      <w:numFmt w:val="decimal"/>
      <w:lvlText w:val="%1.%2.%3.%4.%5.%6"/>
      <w:lvlJc w:val="left"/>
      <w:pPr>
        <w:ind w:left="3685" w:hanging="1134"/>
      </w:pPr>
      <w:rPr>
        <w:rFonts w:hint="eastAsia"/>
      </w:rPr>
    </w:lvl>
    <w:lvl w:ilvl="6">
      <w:start w:val="1"/>
      <w:numFmt w:val="decimal"/>
      <w:lvlText w:val="%1.%2.%3.%4.%5.%6.%7"/>
      <w:lvlJc w:val="left"/>
      <w:pPr>
        <w:ind w:left="4252" w:hanging="1276"/>
      </w:pPr>
      <w:rPr>
        <w:rFonts w:hint="eastAsia"/>
      </w:rPr>
    </w:lvl>
    <w:lvl w:ilvl="7">
      <w:start w:val="1"/>
      <w:numFmt w:val="decimal"/>
      <w:lvlText w:val="%1.%2.%3.%4.%5.%6.%7.%8"/>
      <w:lvlJc w:val="left"/>
      <w:pPr>
        <w:ind w:left="4819" w:hanging="1418"/>
      </w:pPr>
      <w:rPr>
        <w:rFonts w:hint="eastAsia"/>
      </w:rPr>
    </w:lvl>
    <w:lvl w:ilvl="8">
      <w:start w:val="1"/>
      <w:numFmt w:val="decimal"/>
      <w:lvlText w:val="%1.%2.%3.%4.%5.%6.%7.%8.%9"/>
      <w:lvlJc w:val="left"/>
      <w:pPr>
        <w:ind w:left="5527" w:hanging="1700"/>
      </w:pPr>
      <w:rPr>
        <w:rFonts w:hint="eastAsia"/>
      </w:rPr>
    </w:lvl>
  </w:abstractNum>
  <w:abstractNum w:abstractNumId="25">
    <w:nsid w:val="4A0A2A60"/>
    <w:multiLevelType w:val="multilevel"/>
    <w:tmpl w:val="41B07BF6"/>
    <w:numStyleLink w:val="HJStylesSummaryContentMark"/>
  </w:abstractNum>
  <w:abstractNum w:abstractNumId="26">
    <w:nsid w:val="4E0270AD"/>
    <w:multiLevelType w:val="multilevel"/>
    <w:tmpl w:val="2B7ED178"/>
    <w:styleLink w:val="GJStylesContentMark"/>
    <w:lvl w:ilvl="0">
      <w:start w:val="1"/>
      <w:numFmt w:val="bullet"/>
      <w:lvlText w:val=""/>
      <w:lvlJc w:val="left"/>
      <w:pPr>
        <w:tabs>
          <w:tab w:val="num" w:pos="3430"/>
        </w:tabs>
        <w:ind w:left="3799" w:hanging="369"/>
      </w:pPr>
      <w:rPr>
        <w:rFonts w:ascii="Wingdings 2" w:hAnsi="Wingdings 2" w:hint="default"/>
        <w:color w:val="auto"/>
      </w:rPr>
    </w:lvl>
    <w:lvl w:ilvl="1">
      <w:start w:val="1"/>
      <w:numFmt w:val="bullet"/>
      <w:lvlText w:val=""/>
      <w:lvlJc w:val="left"/>
      <w:pPr>
        <w:ind w:left="4190" w:hanging="419"/>
      </w:pPr>
      <w:rPr>
        <w:rFonts w:ascii="Wingdings 2" w:hAnsi="Wingdings 2" w:hint="default"/>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nsid w:val="515742F2"/>
    <w:multiLevelType w:val="multilevel"/>
    <w:tmpl w:val="41B07BF6"/>
    <w:numStyleLink w:val="HJStylesSummaryContentMark"/>
  </w:abstractNum>
  <w:abstractNum w:abstractNumId="28">
    <w:nsid w:val="539D7E96"/>
    <w:multiLevelType w:val="multilevel"/>
    <w:tmpl w:val="59A69D64"/>
    <w:numStyleLink w:val="AXStylesTitleNumber"/>
  </w:abstractNum>
  <w:abstractNum w:abstractNumId="29">
    <w:nsid w:val="53A4002B"/>
    <w:multiLevelType w:val="singleLevel"/>
    <w:tmpl w:val="C1D45C3C"/>
    <w:lvl w:ilvl="0">
      <w:start w:val="1"/>
      <w:numFmt w:val="bullet"/>
      <w:pStyle w:val="AXStylesSummaryContent"/>
      <w:lvlText w:val=""/>
      <w:lvlJc w:val="left"/>
      <w:pPr>
        <w:ind w:left="420" w:hanging="420"/>
      </w:pPr>
      <w:rPr>
        <w:rFonts w:ascii="Wingdings" w:hAnsi="Wingdings" w:hint="default"/>
        <w:b w:val="0"/>
        <w:i w:val="0"/>
        <w:color w:val="0A4090"/>
        <w:sz w:val="24"/>
      </w:rPr>
    </w:lvl>
  </w:abstractNum>
  <w:abstractNum w:abstractNumId="30">
    <w:nsid w:val="57175786"/>
    <w:multiLevelType w:val="multilevel"/>
    <w:tmpl w:val="41B07BF6"/>
    <w:numStyleLink w:val="HJStylesSummaryContentMark"/>
  </w:abstractNum>
  <w:abstractNum w:abstractNumId="31">
    <w:nsid w:val="5ADD1880"/>
    <w:multiLevelType w:val="hybridMultilevel"/>
    <w:tmpl w:val="3358225E"/>
    <w:lvl w:ilvl="0" w:tplc="AC7CA5DC">
      <w:start w:val="1"/>
      <w:numFmt w:val="bullet"/>
      <w:lvlText w:val=""/>
      <w:lvlJc w:val="left"/>
      <w:pPr>
        <w:ind w:left="420" w:hanging="420"/>
      </w:pPr>
      <w:rPr>
        <w:rFonts w:ascii="Wingdings" w:eastAsia="楷体_GB2312" w:hAnsi="Wingdings" w:hint="default"/>
        <w:b w:val="0"/>
        <w:i w:val="0"/>
        <w:color w:val="auto"/>
        <w:sz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65C5752B"/>
    <w:multiLevelType w:val="multilevel"/>
    <w:tmpl w:val="41B07BF6"/>
    <w:numStyleLink w:val="HJStylesSummaryContentMark"/>
  </w:abstractNum>
  <w:abstractNum w:abstractNumId="33">
    <w:nsid w:val="65DD2D9F"/>
    <w:multiLevelType w:val="multilevel"/>
    <w:tmpl w:val="2B7ED178"/>
    <w:numStyleLink w:val="GJStylesContentMark"/>
  </w:abstractNum>
  <w:abstractNum w:abstractNumId="34">
    <w:nsid w:val="6BF1418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5">
    <w:nsid w:val="6D371C4F"/>
    <w:multiLevelType w:val="multilevel"/>
    <w:tmpl w:val="6D371C4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6">
    <w:nsid w:val="701B188F"/>
    <w:multiLevelType w:val="multilevel"/>
    <w:tmpl w:val="41B07BF6"/>
    <w:numStyleLink w:val="HJStylesSummaryContentMark"/>
  </w:abstractNum>
  <w:abstractNum w:abstractNumId="37">
    <w:nsid w:val="73777A50"/>
    <w:multiLevelType w:val="multilevel"/>
    <w:tmpl w:val="2B7ED178"/>
    <w:numStyleLink w:val="GJStylesContentMark"/>
  </w:abstractNum>
  <w:abstractNum w:abstractNumId="38">
    <w:nsid w:val="749125D7"/>
    <w:multiLevelType w:val="multilevel"/>
    <w:tmpl w:val="41B07BF6"/>
    <w:styleLink w:val="HJStylesSummaryContentMark"/>
    <w:lvl w:ilvl="0">
      <w:start w:val="1"/>
      <w:numFmt w:val="bullet"/>
      <w:lvlText w:val=""/>
      <w:lvlJc w:val="left"/>
      <w:pPr>
        <w:tabs>
          <w:tab w:val="num" w:pos="227"/>
        </w:tabs>
        <w:ind w:left="227" w:hanging="227"/>
      </w:pPr>
      <w:rPr>
        <w:rFonts w:ascii="Wingdings" w:hAnsi="Wingdings" w:hint="default"/>
        <w:b w:val="0"/>
        <w:i w:val="0"/>
        <w:color w:val="00AAEA"/>
        <w:sz w:val="18"/>
      </w:rPr>
    </w:lvl>
    <w:lvl w:ilvl="1">
      <w:start w:val="1"/>
      <w:numFmt w:val="bullet"/>
      <w:lvlText w:val=""/>
      <w:lvlJc w:val="left"/>
      <w:pPr>
        <w:ind w:left="1260" w:hanging="420"/>
      </w:pPr>
      <w:rPr>
        <w:rFonts w:ascii="Wingdings 2" w:hAnsi="Wingdings 2" w:hint="default"/>
        <w:sz w:val="15"/>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9">
    <w:nsid w:val="7C284D5A"/>
    <w:multiLevelType w:val="multilevel"/>
    <w:tmpl w:val="2B7ED178"/>
    <w:numStyleLink w:val="GJStylesContentMark"/>
  </w:abstractNum>
  <w:abstractNum w:abstractNumId="40">
    <w:nsid w:val="7C8139AA"/>
    <w:multiLevelType w:val="multilevel"/>
    <w:tmpl w:val="2B7ED178"/>
    <w:numStyleLink w:val="GJStylesContentMark"/>
  </w:abstractNum>
  <w:num w:numId="1">
    <w:abstractNumId w:val="28"/>
  </w:num>
  <w:num w:numId="2">
    <w:abstractNumId w:val="29"/>
  </w:num>
  <w:num w:numId="3">
    <w:abstractNumId w:val="35"/>
  </w:num>
  <w:num w:numId="4">
    <w:abstractNumId w:val="34"/>
  </w:num>
  <w:num w:numId="5">
    <w:abstractNumId w:val="31"/>
  </w:num>
  <w:num w:numId="6">
    <w:abstractNumId w:val="38"/>
  </w:num>
  <w:num w:numId="7">
    <w:abstractNumId w:val="13"/>
  </w:num>
  <w:num w:numId="8">
    <w:abstractNumId w:val="36"/>
  </w:num>
  <w:num w:numId="9">
    <w:abstractNumId w:val="30"/>
  </w:num>
  <w:num w:numId="10">
    <w:abstractNumId w:val="20"/>
  </w:num>
  <w:num w:numId="11">
    <w:abstractNumId w:val="25"/>
  </w:num>
  <w:num w:numId="12">
    <w:abstractNumId w:val="27"/>
  </w:num>
  <w:num w:numId="13">
    <w:abstractNumId w:val="17"/>
  </w:num>
  <w:num w:numId="14">
    <w:abstractNumId w:val="26"/>
  </w:num>
  <w:num w:numId="15">
    <w:abstractNumId w:val="32"/>
  </w:num>
  <w:num w:numId="16">
    <w:abstractNumId w:val="21"/>
  </w:num>
  <w:num w:numId="17">
    <w:abstractNumId w:val="10"/>
  </w:num>
  <w:num w:numId="18">
    <w:abstractNumId w:val="23"/>
  </w:num>
  <w:num w:numId="19">
    <w:abstractNumId w:val="15"/>
  </w:num>
  <w:num w:numId="20">
    <w:abstractNumId w:val="11"/>
  </w:num>
  <w:num w:numId="21">
    <w:abstractNumId w:val="14"/>
  </w:num>
  <w:num w:numId="22">
    <w:abstractNumId w:val="33"/>
  </w:num>
  <w:num w:numId="23">
    <w:abstractNumId w:val="12"/>
  </w:num>
  <w:num w:numId="24">
    <w:abstractNumId w:val="37"/>
  </w:num>
  <w:num w:numId="25">
    <w:abstractNumId w:val="39"/>
  </w:num>
  <w:num w:numId="26">
    <w:abstractNumId w:val="40"/>
  </w:num>
  <w:num w:numId="27">
    <w:abstractNumId w:val="19"/>
  </w:num>
  <w:num w:numId="28">
    <w:abstractNumId w:val="24"/>
  </w:num>
  <w:num w:numId="29">
    <w:abstractNumId w:val="8"/>
  </w:num>
  <w:num w:numId="30">
    <w:abstractNumId w:val="3"/>
  </w:num>
  <w:num w:numId="31">
    <w:abstractNumId w:val="2"/>
  </w:num>
  <w:num w:numId="32">
    <w:abstractNumId w:val="1"/>
  </w:num>
  <w:num w:numId="33">
    <w:abstractNumId w:val="0"/>
  </w:num>
  <w:num w:numId="34">
    <w:abstractNumId w:val="9"/>
  </w:num>
  <w:num w:numId="35">
    <w:abstractNumId w:val="7"/>
  </w:num>
  <w:num w:numId="36">
    <w:abstractNumId w:val="6"/>
  </w:num>
  <w:num w:numId="37">
    <w:abstractNumId w:val="5"/>
  </w:num>
  <w:num w:numId="38">
    <w:abstractNumId w:val="4"/>
  </w:num>
  <w:num w:numId="39">
    <w:abstractNumId w:val="18"/>
  </w:num>
  <w:num w:numId="40">
    <w:abstractNumId w:val="22"/>
  </w:num>
  <w:num w:numId="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4" fillcolor="white" stroke="f">
      <v:fill color="white"/>
      <v:stroke on="f"/>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EB2C4D"/>
    <w:rsid w:val="00000767"/>
    <w:rsid w:val="00000FD0"/>
    <w:rsid w:val="000059A6"/>
    <w:rsid w:val="00005E9D"/>
    <w:rsid w:val="0000689C"/>
    <w:rsid w:val="0001132D"/>
    <w:rsid w:val="00012440"/>
    <w:rsid w:val="00012F95"/>
    <w:rsid w:val="00013979"/>
    <w:rsid w:val="00014001"/>
    <w:rsid w:val="00015477"/>
    <w:rsid w:val="000158BF"/>
    <w:rsid w:val="00017C42"/>
    <w:rsid w:val="0002175F"/>
    <w:rsid w:val="00021879"/>
    <w:rsid w:val="00023317"/>
    <w:rsid w:val="00023393"/>
    <w:rsid w:val="0002349C"/>
    <w:rsid w:val="0002412F"/>
    <w:rsid w:val="00025301"/>
    <w:rsid w:val="00025472"/>
    <w:rsid w:val="000254EB"/>
    <w:rsid w:val="00027C86"/>
    <w:rsid w:val="00030BCD"/>
    <w:rsid w:val="00031547"/>
    <w:rsid w:val="00031CCE"/>
    <w:rsid w:val="00033297"/>
    <w:rsid w:val="000334AF"/>
    <w:rsid w:val="000346ED"/>
    <w:rsid w:val="000356F6"/>
    <w:rsid w:val="00036588"/>
    <w:rsid w:val="0004468A"/>
    <w:rsid w:val="00044C78"/>
    <w:rsid w:val="00047665"/>
    <w:rsid w:val="00050561"/>
    <w:rsid w:val="0005196C"/>
    <w:rsid w:val="00051D4A"/>
    <w:rsid w:val="0005252D"/>
    <w:rsid w:val="00052A69"/>
    <w:rsid w:val="00052BBF"/>
    <w:rsid w:val="00052C82"/>
    <w:rsid w:val="00052F0B"/>
    <w:rsid w:val="00055E96"/>
    <w:rsid w:val="000562F4"/>
    <w:rsid w:val="00056362"/>
    <w:rsid w:val="00056404"/>
    <w:rsid w:val="000575CA"/>
    <w:rsid w:val="0005791A"/>
    <w:rsid w:val="0006054C"/>
    <w:rsid w:val="000624A2"/>
    <w:rsid w:val="000651A9"/>
    <w:rsid w:val="00066DD2"/>
    <w:rsid w:val="0006740B"/>
    <w:rsid w:val="00067E59"/>
    <w:rsid w:val="00070171"/>
    <w:rsid w:val="00071FC4"/>
    <w:rsid w:val="0007612F"/>
    <w:rsid w:val="0007655E"/>
    <w:rsid w:val="00076C3F"/>
    <w:rsid w:val="00076FD8"/>
    <w:rsid w:val="000802BF"/>
    <w:rsid w:val="00082E05"/>
    <w:rsid w:val="00083A63"/>
    <w:rsid w:val="00085D44"/>
    <w:rsid w:val="00086D9D"/>
    <w:rsid w:val="000878A6"/>
    <w:rsid w:val="00091A72"/>
    <w:rsid w:val="00093A8B"/>
    <w:rsid w:val="0009778F"/>
    <w:rsid w:val="000A3638"/>
    <w:rsid w:val="000A3B42"/>
    <w:rsid w:val="000A46E4"/>
    <w:rsid w:val="000A524E"/>
    <w:rsid w:val="000A5A45"/>
    <w:rsid w:val="000A5C27"/>
    <w:rsid w:val="000A624A"/>
    <w:rsid w:val="000A6282"/>
    <w:rsid w:val="000A6669"/>
    <w:rsid w:val="000B03A4"/>
    <w:rsid w:val="000B39E6"/>
    <w:rsid w:val="000B4AE6"/>
    <w:rsid w:val="000B5909"/>
    <w:rsid w:val="000B5B3D"/>
    <w:rsid w:val="000B73EB"/>
    <w:rsid w:val="000C0026"/>
    <w:rsid w:val="000C340C"/>
    <w:rsid w:val="000C351F"/>
    <w:rsid w:val="000C4101"/>
    <w:rsid w:val="000C52BA"/>
    <w:rsid w:val="000C6E3B"/>
    <w:rsid w:val="000D00DE"/>
    <w:rsid w:val="000D2449"/>
    <w:rsid w:val="000D2E3E"/>
    <w:rsid w:val="000D2F18"/>
    <w:rsid w:val="000D379B"/>
    <w:rsid w:val="000D3DBB"/>
    <w:rsid w:val="000D3FF0"/>
    <w:rsid w:val="000D4538"/>
    <w:rsid w:val="000D4FCC"/>
    <w:rsid w:val="000D7055"/>
    <w:rsid w:val="000D7842"/>
    <w:rsid w:val="000E0638"/>
    <w:rsid w:val="000E1877"/>
    <w:rsid w:val="000E301A"/>
    <w:rsid w:val="000E33D5"/>
    <w:rsid w:val="000E47D2"/>
    <w:rsid w:val="000E4E1C"/>
    <w:rsid w:val="000E5BEB"/>
    <w:rsid w:val="000E7009"/>
    <w:rsid w:val="000F5144"/>
    <w:rsid w:val="000F772D"/>
    <w:rsid w:val="0010036B"/>
    <w:rsid w:val="00100AC3"/>
    <w:rsid w:val="0010298C"/>
    <w:rsid w:val="00103539"/>
    <w:rsid w:val="00106624"/>
    <w:rsid w:val="00106A1F"/>
    <w:rsid w:val="00107318"/>
    <w:rsid w:val="00107EB5"/>
    <w:rsid w:val="0011092C"/>
    <w:rsid w:val="00111A44"/>
    <w:rsid w:val="001124D7"/>
    <w:rsid w:val="0011370F"/>
    <w:rsid w:val="00114514"/>
    <w:rsid w:val="00114AC6"/>
    <w:rsid w:val="001155B8"/>
    <w:rsid w:val="001158AA"/>
    <w:rsid w:val="00116392"/>
    <w:rsid w:val="00122205"/>
    <w:rsid w:val="001242A8"/>
    <w:rsid w:val="001278F7"/>
    <w:rsid w:val="0013399D"/>
    <w:rsid w:val="00133F69"/>
    <w:rsid w:val="001350DD"/>
    <w:rsid w:val="0013565D"/>
    <w:rsid w:val="001407CF"/>
    <w:rsid w:val="00140D70"/>
    <w:rsid w:val="00141AF4"/>
    <w:rsid w:val="001436F7"/>
    <w:rsid w:val="001459A2"/>
    <w:rsid w:val="0014681F"/>
    <w:rsid w:val="00147661"/>
    <w:rsid w:val="00147EF2"/>
    <w:rsid w:val="00151864"/>
    <w:rsid w:val="00151E9F"/>
    <w:rsid w:val="00152FF8"/>
    <w:rsid w:val="00153DC4"/>
    <w:rsid w:val="00153EAB"/>
    <w:rsid w:val="00155DC7"/>
    <w:rsid w:val="00156A9B"/>
    <w:rsid w:val="001655C3"/>
    <w:rsid w:val="0016625A"/>
    <w:rsid w:val="0016728A"/>
    <w:rsid w:val="001713ED"/>
    <w:rsid w:val="0017410A"/>
    <w:rsid w:val="00174F1C"/>
    <w:rsid w:val="00176AFF"/>
    <w:rsid w:val="0017705C"/>
    <w:rsid w:val="0017757D"/>
    <w:rsid w:val="001776B1"/>
    <w:rsid w:val="0017782C"/>
    <w:rsid w:val="0018174C"/>
    <w:rsid w:val="00184137"/>
    <w:rsid w:val="00185054"/>
    <w:rsid w:val="00185AB5"/>
    <w:rsid w:val="00186352"/>
    <w:rsid w:val="00187EE9"/>
    <w:rsid w:val="001915CC"/>
    <w:rsid w:val="00191C27"/>
    <w:rsid w:val="001933D2"/>
    <w:rsid w:val="0019341B"/>
    <w:rsid w:val="001947F3"/>
    <w:rsid w:val="00195DCA"/>
    <w:rsid w:val="0019737C"/>
    <w:rsid w:val="001A02DB"/>
    <w:rsid w:val="001A0DC9"/>
    <w:rsid w:val="001A1A5E"/>
    <w:rsid w:val="001A27C5"/>
    <w:rsid w:val="001A3FFD"/>
    <w:rsid w:val="001A4BDB"/>
    <w:rsid w:val="001A59B8"/>
    <w:rsid w:val="001A61A3"/>
    <w:rsid w:val="001A7A1B"/>
    <w:rsid w:val="001B0231"/>
    <w:rsid w:val="001B0D51"/>
    <w:rsid w:val="001B1A42"/>
    <w:rsid w:val="001B2417"/>
    <w:rsid w:val="001B2CF7"/>
    <w:rsid w:val="001B3444"/>
    <w:rsid w:val="001B5326"/>
    <w:rsid w:val="001C1BAC"/>
    <w:rsid w:val="001C2F44"/>
    <w:rsid w:val="001C36B9"/>
    <w:rsid w:val="001C39C1"/>
    <w:rsid w:val="001C57C2"/>
    <w:rsid w:val="001C782B"/>
    <w:rsid w:val="001C7E72"/>
    <w:rsid w:val="001C7F88"/>
    <w:rsid w:val="001D047D"/>
    <w:rsid w:val="001D107F"/>
    <w:rsid w:val="001D3111"/>
    <w:rsid w:val="001D31B1"/>
    <w:rsid w:val="001E0C05"/>
    <w:rsid w:val="001E0ED7"/>
    <w:rsid w:val="001E3BEA"/>
    <w:rsid w:val="001E424D"/>
    <w:rsid w:val="001E4C1A"/>
    <w:rsid w:val="001E4D87"/>
    <w:rsid w:val="001E6FB3"/>
    <w:rsid w:val="001E71BB"/>
    <w:rsid w:val="001E79CF"/>
    <w:rsid w:val="001F18CB"/>
    <w:rsid w:val="001F6FB5"/>
    <w:rsid w:val="002000F6"/>
    <w:rsid w:val="00200F6D"/>
    <w:rsid w:val="00201A03"/>
    <w:rsid w:val="00202D17"/>
    <w:rsid w:val="00205154"/>
    <w:rsid w:val="00207785"/>
    <w:rsid w:val="00211F2F"/>
    <w:rsid w:val="002138A5"/>
    <w:rsid w:val="002140E1"/>
    <w:rsid w:val="00214884"/>
    <w:rsid w:val="002158EC"/>
    <w:rsid w:val="00216607"/>
    <w:rsid w:val="0022010E"/>
    <w:rsid w:val="00220F18"/>
    <w:rsid w:val="00221A47"/>
    <w:rsid w:val="00221CAD"/>
    <w:rsid w:val="00222596"/>
    <w:rsid w:val="002234D8"/>
    <w:rsid w:val="002249D7"/>
    <w:rsid w:val="00227A4C"/>
    <w:rsid w:val="002351A7"/>
    <w:rsid w:val="00240633"/>
    <w:rsid w:val="0024177C"/>
    <w:rsid w:val="00242BBE"/>
    <w:rsid w:val="00242E8E"/>
    <w:rsid w:val="0024527F"/>
    <w:rsid w:val="0024552C"/>
    <w:rsid w:val="00245BEF"/>
    <w:rsid w:val="00245D6E"/>
    <w:rsid w:val="00250E35"/>
    <w:rsid w:val="002513F2"/>
    <w:rsid w:val="00252893"/>
    <w:rsid w:val="00253D5C"/>
    <w:rsid w:val="0025413F"/>
    <w:rsid w:val="00260EC5"/>
    <w:rsid w:val="0026217C"/>
    <w:rsid w:val="00270587"/>
    <w:rsid w:val="00271BD2"/>
    <w:rsid w:val="00274FEA"/>
    <w:rsid w:val="0027520D"/>
    <w:rsid w:val="002753E1"/>
    <w:rsid w:val="002756E4"/>
    <w:rsid w:val="00277885"/>
    <w:rsid w:val="00283FE5"/>
    <w:rsid w:val="00284773"/>
    <w:rsid w:val="002852F2"/>
    <w:rsid w:val="00287048"/>
    <w:rsid w:val="002870D5"/>
    <w:rsid w:val="00287435"/>
    <w:rsid w:val="00290CFE"/>
    <w:rsid w:val="00296D8E"/>
    <w:rsid w:val="00297C2C"/>
    <w:rsid w:val="002B0581"/>
    <w:rsid w:val="002B0D6D"/>
    <w:rsid w:val="002B10EF"/>
    <w:rsid w:val="002B19D6"/>
    <w:rsid w:val="002B285B"/>
    <w:rsid w:val="002B2CBF"/>
    <w:rsid w:val="002B54D2"/>
    <w:rsid w:val="002B5B20"/>
    <w:rsid w:val="002B6338"/>
    <w:rsid w:val="002B78EE"/>
    <w:rsid w:val="002B78EF"/>
    <w:rsid w:val="002C0AFA"/>
    <w:rsid w:val="002C5C2F"/>
    <w:rsid w:val="002C6317"/>
    <w:rsid w:val="002C6B6D"/>
    <w:rsid w:val="002C6C75"/>
    <w:rsid w:val="002C7459"/>
    <w:rsid w:val="002D09D8"/>
    <w:rsid w:val="002D1C73"/>
    <w:rsid w:val="002D1DAE"/>
    <w:rsid w:val="002D2295"/>
    <w:rsid w:val="002D2F1A"/>
    <w:rsid w:val="002D4398"/>
    <w:rsid w:val="002D4A68"/>
    <w:rsid w:val="002D5233"/>
    <w:rsid w:val="002D6E69"/>
    <w:rsid w:val="002E0192"/>
    <w:rsid w:val="002E137E"/>
    <w:rsid w:val="002E241D"/>
    <w:rsid w:val="002E26C5"/>
    <w:rsid w:val="002E3ABD"/>
    <w:rsid w:val="002E4EAB"/>
    <w:rsid w:val="002E608B"/>
    <w:rsid w:val="002E620A"/>
    <w:rsid w:val="002E6260"/>
    <w:rsid w:val="002F15C0"/>
    <w:rsid w:val="002F1B3B"/>
    <w:rsid w:val="002F1BA6"/>
    <w:rsid w:val="002F4F0F"/>
    <w:rsid w:val="002F5671"/>
    <w:rsid w:val="002F5905"/>
    <w:rsid w:val="002F5A07"/>
    <w:rsid w:val="002F6A5D"/>
    <w:rsid w:val="0030244E"/>
    <w:rsid w:val="003063BF"/>
    <w:rsid w:val="0030653B"/>
    <w:rsid w:val="00306C8C"/>
    <w:rsid w:val="003070E1"/>
    <w:rsid w:val="003076CC"/>
    <w:rsid w:val="00310271"/>
    <w:rsid w:val="00310310"/>
    <w:rsid w:val="00310415"/>
    <w:rsid w:val="0031049F"/>
    <w:rsid w:val="00312A46"/>
    <w:rsid w:val="0031436A"/>
    <w:rsid w:val="003146A1"/>
    <w:rsid w:val="00317D47"/>
    <w:rsid w:val="00317EB1"/>
    <w:rsid w:val="0032201E"/>
    <w:rsid w:val="00322523"/>
    <w:rsid w:val="003241F5"/>
    <w:rsid w:val="00325368"/>
    <w:rsid w:val="003305BB"/>
    <w:rsid w:val="00330A1B"/>
    <w:rsid w:val="00337C32"/>
    <w:rsid w:val="00341020"/>
    <w:rsid w:val="00341763"/>
    <w:rsid w:val="00341775"/>
    <w:rsid w:val="0034193F"/>
    <w:rsid w:val="00345380"/>
    <w:rsid w:val="0034693A"/>
    <w:rsid w:val="0034797C"/>
    <w:rsid w:val="00350010"/>
    <w:rsid w:val="0035269F"/>
    <w:rsid w:val="00352A2D"/>
    <w:rsid w:val="00353DD5"/>
    <w:rsid w:val="00354B5A"/>
    <w:rsid w:val="00354D1D"/>
    <w:rsid w:val="003564F5"/>
    <w:rsid w:val="00362AE3"/>
    <w:rsid w:val="00363EFA"/>
    <w:rsid w:val="003646E0"/>
    <w:rsid w:val="00365662"/>
    <w:rsid w:val="003656E0"/>
    <w:rsid w:val="00365734"/>
    <w:rsid w:val="00366994"/>
    <w:rsid w:val="00366BBB"/>
    <w:rsid w:val="00371307"/>
    <w:rsid w:val="00375495"/>
    <w:rsid w:val="003768FB"/>
    <w:rsid w:val="00376CFC"/>
    <w:rsid w:val="00380392"/>
    <w:rsid w:val="003810FA"/>
    <w:rsid w:val="003813CB"/>
    <w:rsid w:val="003816C5"/>
    <w:rsid w:val="0038180D"/>
    <w:rsid w:val="003834FD"/>
    <w:rsid w:val="00384613"/>
    <w:rsid w:val="003855DA"/>
    <w:rsid w:val="003856F2"/>
    <w:rsid w:val="00385B63"/>
    <w:rsid w:val="00386CA5"/>
    <w:rsid w:val="0038704A"/>
    <w:rsid w:val="0038705B"/>
    <w:rsid w:val="003913E3"/>
    <w:rsid w:val="003915B2"/>
    <w:rsid w:val="00393C75"/>
    <w:rsid w:val="00395E99"/>
    <w:rsid w:val="003A05E9"/>
    <w:rsid w:val="003A08E6"/>
    <w:rsid w:val="003A0A16"/>
    <w:rsid w:val="003A206A"/>
    <w:rsid w:val="003A2127"/>
    <w:rsid w:val="003A48AC"/>
    <w:rsid w:val="003A5B40"/>
    <w:rsid w:val="003A6221"/>
    <w:rsid w:val="003A684E"/>
    <w:rsid w:val="003B078B"/>
    <w:rsid w:val="003B3E70"/>
    <w:rsid w:val="003B542C"/>
    <w:rsid w:val="003B55DE"/>
    <w:rsid w:val="003B5680"/>
    <w:rsid w:val="003B5B0C"/>
    <w:rsid w:val="003B6442"/>
    <w:rsid w:val="003B6C57"/>
    <w:rsid w:val="003B7FBA"/>
    <w:rsid w:val="003C0A55"/>
    <w:rsid w:val="003C0FEA"/>
    <w:rsid w:val="003C3F02"/>
    <w:rsid w:val="003C5157"/>
    <w:rsid w:val="003C6786"/>
    <w:rsid w:val="003C686D"/>
    <w:rsid w:val="003D09F2"/>
    <w:rsid w:val="003D25E5"/>
    <w:rsid w:val="003D2872"/>
    <w:rsid w:val="003D2E80"/>
    <w:rsid w:val="003D322C"/>
    <w:rsid w:val="003D4014"/>
    <w:rsid w:val="003D49D5"/>
    <w:rsid w:val="003D5C90"/>
    <w:rsid w:val="003E042A"/>
    <w:rsid w:val="003E2D74"/>
    <w:rsid w:val="003E5356"/>
    <w:rsid w:val="003E5AD4"/>
    <w:rsid w:val="003E5D0A"/>
    <w:rsid w:val="003E6258"/>
    <w:rsid w:val="003E6D23"/>
    <w:rsid w:val="003E7651"/>
    <w:rsid w:val="003E772C"/>
    <w:rsid w:val="003F0AE1"/>
    <w:rsid w:val="003F0BFA"/>
    <w:rsid w:val="003F130B"/>
    <w:rsid w:val="003F649C"/>
    <w:rsid w:val="003F6E3C"/>
    <w:rsid w:val="0040159F"/>
    <w:rsid w:val="0040268A"/>
    <w:rsid w:val="004040E0"/>
    <w:rsid w:val="0040494E"/>
    <w:rsid w:val="004051E7"/>
    <w:rsid w:val="00407AD5"/>
    <w:rsid w:val="00407C0D"/>
    <w:rsid w:val="00407D41"/>
    <w:rsid w:val="00410441"/>
    <w:rsid w:val="00410A69"/>
    <w:rsid w:val="004115E0"/>
    <w:rsid w:val="004126A0"/>
    <w:rsid w:val="0041276D"/>
    <w:rsid w:val="00414B49"/>
    <w:rsid w:val="00417402"/>
    <w:rsid w:val="004205EF"/>
    <w:rsid w:val="00421277"/>
    <w:rsid w:val="00421BA8"/>
    <w:rsid w:val="00421C9A"/>
    <w:rsid w:val="00421D94"/>
    <w:rsid w:val="00422396"/>
    <w:rsid w:val="00423055"/>
    <w:rsid w:val="004232E3"/>
    <w:rsid w:val="00423FA2"/>
    <w:rsid w:val="004245AC"/>
    <w:rsid w:val="0043091E"/>
    <w:rsid w:val="00432491"/>
    <w:rsid w:val="0043324C"/>
    <w:rsid w:val="00435FA9"/>
    <w:rsid w:val="004367B6"/>
    <w:rsid w:val="00436AC8"/>
    <w:rsid w:val="00440198"/>
    <w:rsid w:val="00443118"/>
    <w:rsid w:val="0044376F"/>
    <w:rsid w:val="00444B66"/>
    <w:rsid w:val="00447321"/>
    <w:rsid w:val="0044783C"/>
    <w:rsid w:val="00447F9F"/>
    <w:rsid w:val="00452D30"/>
    <w:rsid w:val="00453D5A"/>
    <w:rsid w:val="004550F1"/>
    <w:rsid w:val="004558D9"/>
    <w:rsid w:val="00455F57"/>
    <w:rsid w:val="00456A6A"/>
    <w:rsid w:val="0045751D"/>
    <w:rsid w:val="00460699"/>
    <w:rsid w:val="00462B96"/>
    <w:rsid w:val="00465B18"/>
    <w:rsid w:val="00466453"/>
    <w:rsid w:val="004667F9"/>
    <w:rsid w:val="00466E71"/>
    <w:rsid w:val="00467786"/>
    <w:rsid w:val="00467BB4"/>
    <w:rsid w:val="004710D7"/>
    <w:rsid w:val="00471E7C"/>
    <w:rsid w:val="004726F5"/>
    <w:rsid w:val="00472854"/>
    <w:rsid w:val="004729C7"/>
    <w:rsid w:val="004774C7"/>
    <w:rsid w:val="00481DA1"/>
    <w:rsid w:val="004836A3"/>
    <w:rsid w:val="00487001"/>
    <w:rsid w:val="004913A1"/>
    <w:rsid w:val="00493CC1"/>
    <w:rsid w:val="004947D2"/>
    <w:rsid w:val="004A1627"/>
    <w:rsid w:val="004A24B3"/>
    <w:rsid w:val="004A3333"/>
    <w:rsid w:val="004A612A"/>
    <w:rsid w:val="004A6776"/>
    <w:rsid w:val="004B130B"/>
    <w:rsid w:val="004B2205"/>
    <w:rsid w:val="004B2923"/>
    <w:rsid w:val="004B30A8"/>
    <w:rsid w:val="004B30C5"/>
    <w:rsid w:val="004B3578"/>
    <w:rsid w:val="004B4B9D"/>
    <w:rsid w:val="004B591B"/>
    <w:rsid w:val="004B7CED"/>
    <w:rsid w:val="004B7FDB"/>
    <w:rsid w:val="004C22F9"/>
    <w:rsid w:val="004C3A18"/>
    <w:rsid w:val="004C41BB"/>
    <w:rsid w:val="004C5F08"/>
    <w:rsid w:val="004C6533"/>
    <w:rsid w:val="004C70CD"/>
    <w:rsid w:val="004D031A"/>
    <w:rsid w:val="004D1436"/>
    <w:rsid w:val="004D4FEC"/>
    <w:rsid w:val="004D540F"/>
    <w:rsid w:val="004E07B4"/>
    <w:rsid w:val="004E09D1"/>
    <w:rsid w:val="004E1E30"/>
    <w:rsid w:val="004E3822"/>
    <w:rsid w:val="004E3872"/>
    <w:rsid w:val="004E3C23"/>
    <w:rsid w:val="004E3DDC"/>
    <w:rsid w:val="004E4F4D"/>
    <w:rsid w:val="004F0D1C"/>
    <w:rsid w:val="004F2B5C"/>
    <w:rsid w:val="004F2CB7"/>
    <w:rsid w:val="004F44CE"/>
    <w:rsid w:val="004F5E5E"/>
    <w:rsid w:val="00500C95"/>
    <w:rsid w:val="005019B7"/>
    <w:rsid w:val="005050B5"/>
    <w:rsid w:val="005067D4"/>
    <w:rsid w:val="0050732F"/>
    <w:rsid w:val="005111B4"/>
    <w:rsid w:val="00511F6F"/>
    <w:rsid w:val="005121AA"/>
    <w:rsid w:val="00512C41"/>
    <w:rsid w:val="00513067"/>
    <w:rsid w:val="00514E13"/>
    <w:rsid w:val="0051582B"/>
    <w:rsid w:val="00517511"/>
    <w:rsid w:val="0052058F"/>
    <w:rsid w:val="00520D03"/>
    <w:rsid w:val="00520D18"/>
    <w:rsid w:val="00524E40"/>
    <w:rsid w:val="00524FE8"/>
    <w:rsid w:val="0052533C"/>
    <w:rsid w:val="00530C06"/>
    <w:rsid w:val="0053339D"/>
    <w:rsid w:val="00533AEC"/>
    <w:rsid w:val="00536C10"/>
    <w:rsid w:val="005413E5"/>
    <w:rsid w:val="00541F08"/>
    <w:rsid w:val="0054255C"/>
    <w:rsid w:val="005426F6"/>
    <w:rsid w:val="00542C2D"/>
    <w:rsid w:val="00542E9C"/>
    <w:rsid w:val="00543FDB"/>
    <w:rsid w:val="00544ADC"/>
    <w:rsid w:val="005465EB"/>
    <w:rsid w:val="00550009"/>
    <w:rsid w:val="0055193F"/>
    <w:rsid w:val="00555635"/>
    <w:rsid w:val="005569BF"/>
    <w:rsid w:val="005603A8"/>
    <w:rsid w:val="005603DF"/>
    <w:rsid w:val="005617D4"/>
    <w:rsid w:val="005637DB"/>
    <w:rsid w:val="00564678"/>
    <w:rsid w:val="005648CD"/>
    <w:rsid w:val="00564F09"/>
    <w:rsid w:val="0056731E"/>
    <w:rsid w:val="005709DE"/>
    <w:rsid w:val="005713B8"/>
    <w:rsid w:val="00572124"/>
    <w:rsid w:val="005722FE"/>
    <w:rsid w:val="00572774"/>
    <w:rsid w:val="005738C7"/>
    <w:rsid w:val="005760CB"/>
    <w:rsid w:val="00576E8C"/>
    <w:rsid w:val="0058147D"/>
    <w:rsid w:val="0058210E"/>
    <w:rsid w:val="005842B1"/>
    <w:rsid w:val="005870DD"/>
    <w:rsid w:val="00590957"/>
    <w:rsid w:val="00590EAD"/>
    <w:rsid w:val="0059571A"/>
    <w:rsid w:val="00595F50"/>
    <w:rsid w:val="005960D2"/>
    <w:rsid w:val="00596999"/>
    <w:rsid w:val="005969AC"/>
    <w:rsid w:val="005A34F4"/>
    <w:rsid w:val="005A430C"/>
    <w:rsid w:val="005A4B60"/>
    <w:rsid w:val="005A4E91"/>
    <w:rsid w:val="005A5039"/>
    <w:rsid w:val="005A7672"/>
    <w:rsid w:val="005B18CD"/>
    <w:rsid w:val="005B1A18"/>
    <w:rsid w:val="005B6962"/>
    <w:rsid w:val="005B69A5"/>
    <w:rsid w:val="005B6CA3"/>
    <w:rsid w:val="005C022A"/>
    <w:rsid w:val="005C1379"/>
    <w:rsid w:val="005C1842"/>
    <w:rsid w:val="005C4730"/>
    <w:rsid w:val="005C490D"/>
    <w:rsid w:val="005C5A14"/>
    <w:rsid w:val="005C5ECC"/>
    <w:rsid w:val="005C6DA8"/>
    <w:rsid w:val="005C7255"/>
    <w:rsid w:val="005C72B0"/>
    <w:rsid w:val="005C7BD7"/>
    <w:rsid w:val="005D0011"/>
    <w:rsid w:val="005D05CB"/>
    <w:rsid w:val="005D32D9"/>
    <w:rsid w:val="005D3790"/>
    <w:rsid w:val="005D6D5C"/>
    <w:rsid w:val="005D7728"/>
    <w:rsid w:val="005D79F0"/>
    <w:rsid w:val="005E06DE"/>
    <w:rsid w:val="005E11EB"/>
    <w:rsid w:val="005E3B03"/>
    <w:rsid w:val="005E4EDF"/>
    <w:rsid w:val="005E687C"/>
    <w:rsid w:val="005E719D"/>
    <w:rsid w:val="005F1286"/>
    <w:rsid w:val="005F12ED"/>
    <w:rsid w:val="005F1736"/>
    <w:rsid w:val="005F2C84"/>
    <w:rsid w:val="005F2F96"/>
    <w:rsid w:val="005F31FC"/>
    <w:rsid w:val="005F4E02"/>
    <w:rsid w:val="005F5368"/>
    <w:rsid w:val="005F6A8E"/>
    <w:rsid w:val="005F75B5"/>
    <w:rsid w:val="005F7C87"/>
    <w:rsid w:val="0060040C"/>
    <w:rsid w:val="006007C1"/>
    <w:rsid w:val="006009F6"/>
    <w:rsid w:val="00600AEC"/>
    <w:rsid w:val="00602ACA"/>
    <w:rsid w:val="00603BD7"/>
    <w:rsid w:val="0060581A"/>
    <w:rsid w:val="0061004C"/>
    <w:rsid w:val="00613999"/>
    <w:rsid w:val="00614DA3"/>
    <w:rsid w:val="00620463"/>
    <w:rsid w:val="0062227B"/>
    <w:rsid w:val="0062231C"/>
    <w:rsid w:val="00622834"/>
    <w:rsid w:val="006240A2"/>
    <w:rsid w:val="00625088"/>
    <w:rsid w:val="006268E9"/>
    <w:rsid w:val="00630619"/>
    <w:rsid w:val="00630865"/>
    <w:rsid w:val="00631F19"/>
    <w:rsid w:val="00632186"/>
    <w:rsid w:val="006341A8"/>
    <w:rsid w:val="0063482D"/>
    <w:rsid w:val="00634D97"/>
    <w:rsid w:val="00636270"/>
    <w:rsid w:val="0063739F"/>
    <w:rsid w:val="00637E68"/>
    <w:rsid w:val="00642758"/>
    <w:rsid w:val="00643DF0"/>
    <w:rsid w:val="0064525C"/>
    <w:rsid w:val="00646730"/>
    <w:rsid w:val="00646DBF"/>
    <w:rsid w:val="00647F40"/>
    <w:rsid w:val="006526F7"/>
    <w:rsid w:val="006531E5"/>
    <w:rsid w:val="00654E93"/>
    <w:rsid w:val="00655E0F"/>
    <w:rsid w:val="00655FF1"/>
    <w:rsid w:val="00656298"/>
    <w:rsid w:val="00657896"/>
    <w:rsid w:val="006618ED"/>
    <w:rsid w:val="00663CC8"/>
    <w:rsid w:val="0066407C"/>
    <w:rsid w:val="0066653D"/>
    <w:rsid w:val="00667DE9"/>
    <w:rsid w:val="00671016"/>
    <w:rsid w:val="006744BC"/>
    <w:rsid w:val="006764B5"/>
    <w:rsid w:val="00676639"/>
    <w:rsid w:val="0067694E"/>
    <w:rsid w:val="00676B85"/>
    <w:rsid w:val="00676DE7"/>
    <w:rsid w:val="00676EB2"/>
    <w:rsid w:val="006827ED"/>
    <w:rsid w:val="00684CCF"/>
    <w:rsid w:val="006856AB"/>
    <w:rsid w:val="00685F84"/>
    <w:rsid w:val="0068738B"/>
    <w:rsid w:val="006879F9"/>
    <w:rsid w:val="00692EFD"/>
    <w:rsid w:val="006934B0"/>
    <w:rsid w:val="006940C7"/>
    <w:rsid w:val="00694660"/>
    <w:rsid w:val="006967CF"/>
    <w:rsid w:val="00697766"/>
    <w:rsid w:val="006A2177"/>
    <w:rsid w:val="006A2D4C"/>
    <w:rsid w:val="006A38E6"/>
    <w:rsid w:val="006A3DB7"/>
    <w:rsid w:val="006A56DE"/>
    <w:rsid w:val="006B00A6"/>
    <w:rsid w:val="006B0232"/>
    <w:rsid w:val="006B10C8"/>
    <w:rsid w:val="006B3096"/>
    <w:rsid w:val="006B42DC"/>
    <w:rsid w:val="006C1633"/>
    <w:rsid w:val="006C1E7E"/>
    <w:rsid w:val="006C4D8C"/>
    <w:rsid w:val="006C52A7"/>
    <w:rsid w:val="006C53B7"/>
    <w:rsid w:val="006C66AC"/>
    <w:rsid w:val="006D0262"/>
    <w:rsid w:val="006D0B6F"/>
    <w:rsid w:val="006D0E11"/>
    <w:rsid w:val="006D3ED5"/>
    <w:rsid w:val="006D4C1D"/>
    <w:rsid w:val="006D790E"/>
    <w:rsid w:val="006E150E"/>
    <w:rsid w:val="006E3AE5"/>
    <w:rsid w:val="006E48EE"/>
    <w:rsid w:val="006E6324"/>
    <w:rsid w:val="006E65AA"/>
    <w:rsid w:val="006E6FA5"/>
    <w:rsid w:val="006F0BC3"/>
    <w:rsid w:val="006F1570"/>
    <w:rsid w:val="006F22C5"/>
    <w:rsid w:val="006F4DEF"/>
    <w:rsid w:val="006F78B6"/>
    <w:rsid w:val="007021A9"/>
    <w:rsid w:val="00702B35"/>
    <w:rsid w:val="0070314E"/>
    <w:rsid w:val="00704043"/>
    <w:rsid w:val="007058F7"/>
    <w:rsid w:val="00705EBD"/>
    <w:rsid w:val="0071013A"/>
    <w:rsid w:val="00711425"/>
    <w:rsid w:val="007148EA"/>
    <w:rsid w:val="00715F20"/>
    <w:rsid w:val="00717271"/>
    <w:rsid w:val="00721266"/>
    <w:rsid w:val="00723745"/>
    <w:rsid w:val="0072729C"/>
    <w:rsid w:val="00730844"/>
    <w:rsid w:val="00730A05"/>
    <w:rsid w:val="00733111"/>
    <w:rsid w:val="00734BCA"/>
    <w:rsid w:val="0073526E"/>
    <w:rsid w:val="007357FF"/>
    <w:rsid w:val="0073602F"/>
    <w:rsid w:val="00736BAE"/>
    <w:rsid w:val="0073775D"/>
    <w:rsid w:val="00740449"/>
    <w:rsid w:val="00742E3E"/>
    <w:rsid w:val="00745C61"/>
    <w:rsid w:val="007463F4"/>
    <w:rsid w:val="007464A5"/>
    <w:rsid w:val="0075022B"/>
    <w:rsid w:val="00750B71"/>
    <w:rsid w:val="007517EC"/>
    <w:rsid w:val="00751C74"/>
    <w:rsid w:val="00752BE2"/>
    <w:rsid w:val="00753708"/>
    <w:rsid w:val="0075374A"/>
    <w:rsid w:val="00754585"/>
    <w:rsid w:val="007545F8"/>
    <w:rsid w:val="007546AC"/>
    <w:rsid w:val="00754ACD"/>
    <w:rsid w:val="007560C6"/>
    <w:rsid w:val="007564A7"/>
    <w:rsid w:val="00756704"/>
    <w:rsid w:val="00757764"/>
    <w:rsid w:val="00762111"/>
    <w:rsid w:val="00770678"/>
    <w:rsid w:val="00772523"/>
    <w:rsid w:val="007755DB"/>
    <w:rsid w:val="00777BE7"/>
    <w:rsid w:val="00777DAB"/>
    <w:rsid w:val="00777DEF"/>
    <w:rsid w:val="00781CAD"/>
    <w:rsid w:val="007821F1"/>
    <w:rsid w:val="00782B5C"/>
    <w:rsid w:val="007835B7"/>
    <w:rsid w:val="007854AD"/>
    <w:rsid w:val="007866A2"/>
    <w:rsid w:val="00786CAF"/>
    <w:rsid w:val="007912D5"/>
    <w:rsid w:val="00792452"/>
    <w:rsid w:val="007931F4"/>
    <w:rsid w:val="0079368A"/>
    <w:rsid w:val="00794BD8"/>
    <w:rsid w:val="0079640C"/>
    <w:rsid w:val="007967B1"/>
    <w:rsid w:val="007A09C8"/>
    <w:rsid w:val="007A25A0"/>
    <w:rsid w:val="007A26AD"/>
    <w:rsid w:val="007A4F08"/>
    <w:rsid w:val="007B1A26"/>
    <w:rsid w:val="007B2252"/>
    <w:rsid w:val="007B3C0E"/>
    <w:rsid w:val="007B49EC"/>
    <w:rsid w:val="007B5893"/>
    <w:rsid w:val="007B5C9F"/>
    <w:rsid w:val="007B6417"/>
    <w:rsid w:val="007B77A4"/>
    <w:rsid w:val="007C0F89"/>
    <w:rsid w:val="007C0FAF"/>
    <w:rsid w:val="007C2040"/>
    <w:rsid w:val="007C3904"/>
    <w:rsid w:val="007C3CF0"/>
    <w:rsid w:val="007C4040"/>
    <w:rsid w:val="007C534A"/>
    <w:rsid w:val="007C5D3C"/>
    <w:rsid w:val="007C6663"/>
    <w:rsid w:val="007C7C1A"/>
    <w:rsid w:val="007C7F5C"/>
    <w:rsid w:val="007D1AD9"/>
    <w:rsid w:val="007D3C17"/>
    <w:rsid w:val="007D4269"/>
    <w:rsid w:val="007D5113"/>
    <w:rsid w:val="007E0F8F"/>
    <w:rsid w:val="007E20B1"/>
    <w:rsid w:val="007E2781"/>
    <w:rsid w:val="007E283D"/>
    <w:rsid w:val="007E28DE"/>
    <w:rsid w:val="007E5B33"/>
    <w:rsid w:val="007E5D31"/>
    <w:rsid w:val="007E6CB8"/>
    <w:rsid w:val="007E7089"/>
    <w:rsid w:val="007F123C"/>
    <w:rsid w:val="007F140E"/>
    <w:rsid w:val="007F4289"/>
    <w:rsid w:val="007F482E"/>
    <w:rsid w:val="007F57CC"/>
    <w:rsid w:val="007F5B46"/>
    <w:rsid w:val="007F70D2"/>
    <w:rsid w:val="007F77A3"/>
    <w:rsid w:val="007F78B7"/>
    <w:rsid w:val="00800DD5"/>
    <w:rsid w:val="00801717"/>
    <w:rsid w:val="0080398D"/>
    <w:rsid w:val="008061E9"/>
    <w:rsid w:val="008065CB"/>
    <w:rsid w:val="00806A64"/>
    <w:rsid w:val="00807BE7"/>
    <w:rsid w:val="00811BB1"/>
    <w:rsid w:val="00812577"/>
    <w:rsid w:val="00812918"/>
    <w:rsid w:val="008160A1"/>
    <w:rsid w:val="0081755C"/>
    <w:rsid w:val="00820EF3"/>
    <w:rsid w:val="008211BD"/>
    <w:rsid w:val="00823540"/>
    <w:rsid w:val="00825E9D"/>
    <w:rsid w:val="00826170"/>
    <w:rsid w:val="00826F57"/>
    <w:rsid w:val="00827CA3"/>
    <w:rsid w:val="00830C48"/>
    <w:rsid w:val="00832802"/>
    <w:rsid w:val="008348E8"/>
    <w:rsid w:val="0083524F"/>
    <w:rsid w:val="0083559F"/>
    <w:rsid w:val="00836A66"/>
    <w:rsid w:val="0083781A"/>
    <w:rsid w:val="0084232D"/>
    <w:rsid w:val="00842409"/>
    <w:rsid w:val="008449EC"/>
    <w:rsid w:val="00844A5D"/>
    <w:rsid w:val="008455DD"/>
    <w:rsid w:val="008460B2"/>
    <w:rsid w:val="008471B4"/>
    <w:rsid w:val="00847E01"/>
    <w:rsid w:val="008515AE"/>
    <w:rsid w:val="00851B82"/>
    <w:rsid w:val="00851EBC"/>
    <w:rsid w:val="00853139"/>
    <w:rsid w:val="00855022"/>
    <w:rsid w:val="00856713"/>
    <w:rsid w:val="008574E0"/>
    <w:rsid w:val="00860F83"/>
    <w:rsid w:val="008619C5"/>
    <w:rsid w:val="00861F35"/>
    <w:rsid w:val="00862479"/>
    <w:rsid w:val="00864D66"/>
    <w:rsid w:val="00867D8A"/>
    <w:rsid w:val="00870026"/>
    <w:rsid w:val="0087070E"/>
    <w:rsid w:val="0087105E"/>
    <w:rsid w:val="00872C99"/>
    <w:rsid w:val="00873264"/>
    <w:rsid w:val="00873D7B"/>
    <w:rsid w:val="008759F0"/>
    <w:rsid w:val="00876677"/>
    <w:rsid w:val="0087740A"/>
    <w:rsid w:val="0088141C"/>
    <w:rsid w:val="008818F0"/>
    <w:rsid w:val="00881CFC"/>
    <w:rsid w:val="008834EF"/>
    <w:rsid w:val="00891330"/>
    <w:rsid w:val="008913D9"/>
    <w:rsid w:val="00891AEF"/>
    <w:rsid w:val="008938EC"/>
    <w:rsid w:val="008955E1"/>
    <w:rsid w:val="008965D7"/>
    <w:rsid w:val="00897D19"/>
    <w:rsid w:val="008A05EC"/>
    <w:rsid w:val="008A08AD"/>
    <w:rsid w:val="008A08F5"/>
    <w:rsid w:val="008A1038"/>
    <w:rsid w:val="008A295B"/>
    <w:rsid w:val="008A2BC7"/>
    <w:rsid w:val="008A2BE4"/>
    <w:rsid w:val="008A2BEB"/>
    <w:rsid w:val="008A3ED5"/>
    <w:rsid w:val="008A6211"/>
    <w:rsid w:val="008A639B"/>
    <w:rsid w:val="008A6D84"/>
    <w:rsid w:val="008B508E"/>
    <w:rsid w:val="008B5BBD"/>
    <w:rsid w:val="008B5D00"/>
    <w:rsid w:val="008B791F"/>
    <w:rsid w:val="008C1D58"/>
    <w:rsid w:val="008C22B8"/>
    <w:rsid w:val="008C326C"/>
    <w:rsid w:val="008C449F"/>
    <w:rsid w:val="008C5834"/>
    <w:rsid w:val="008C5BD3"/>
    <w:rsid w:val="008C6DA1"/>
    <w:rsid w:val="008C771F"/>
    <w:rsid w:val="008C7BD2"/>
    <w:rsid w:val="008C7C07"/>
    <w:rsid w:val="008D1A37"/>
    <w:rsid w:val="008D3156"/>
    <w:rsid w:val="008D429E"/>
    <w:rsid w:val="008D4552"/>
    <w:rsid w:val="008D52C8"/>
    <w:rsid w:val="008D5BF9"/>
    <w:rsid w:val="008E0382"/>
    <w:rsid w:val="008E05DE"/>
    <w:rsid w:val="008E13C3"/>
    <w:rsid w:val="008E2749"/>
    <w:rsid w:val="008E27B8"/>
    <w:rsid w:val="008E27F0"/>
    <w:rsid w:val="008E2CBC"/>
    <w:rsid w:val="008E31F3"/>
    <w:rsid w:val="008E3EC8"/>
    <w:rsid w:val="008E4CFD"/>
    <w:rsid w:val="008E4DB1"/>
    <w:rsid w:val="008E570C"/>
    <w:rsid w:val="008E755C"/>
    <w:rsid w:val="008E765C"/>
    <w:rsid w:val="008F276A"/>
    <w:rsid w:val="008F31A7"/>
    <w:rsid w:val="008F3728"/>
    <w:rsid w:val="008F5DE5"/>
    <w:rsid w:val="008F7F8D"/>
    <w:rsid w:val="0090115B"/>
    <w:rsid w:val="00903CE7"/>
    <w:rsid w:val="00904074"/>
    <w:rsid w:val="009040C4"/>
    <w:rsid w:val="00904BB3"/>
    <w:rsid w:val="009106C1"/>
    <w:rsid w:val="00911AA0"/>
    <w:rsid w:val="009121CC"/>
    <w:rsid w:val="009142E0"/>
    <w:rsid w:val="009155A1"/>
    <w:rsid w:val="00915716"/>
    <w:rsid w:val="009165D8"/>
    <w:rsid w:val="009171F5"/>
    <w:rsid w:val="00922051"/>
    <w:rsid w:val="009225FA"/>
    <w:rsid w:val="00922E17"/>
    <w:rsid w:val="009230BB"/>
    <w:rsid w:val="009238C7"/>
    <w:rsid w:val="00926127"/>
    <w:rsid w:val="0092635A"/>
    <w:rsid w:val="00926B9D"/>
    <w:rsid w:val="009270A7"/>
    <w:rsid w:val="00927B2E"/>
    <w:rsid w:val="0093031A"/>
    <w:rsid w:val="0093239A"/>
    <w:rsid w:val="00932756"/>
    <w:rsid w:val="00932BAC"/>
    <w:rsid w:val="00933B94"/>
    <w:rsid w:val="00933DA0"/>
    <w:rsid w:val="00933F70"/>
    <w:rsid w:val="00934840"/>
    <w:rsid w:val="00935303"/>
    <w:rsid w:val="00936E0D"/>
    <w:rsid w:val="00937472"/>
    <w:rsid w:val="009404C1"/>
    <w:rsid w:val="009412F5"/>
    <w:rsid w:val="00941CB5"/>
    <w:rsid w:val="00941FB5"/>
    <w:rsid w:val="009423C9"/>
    <w:rsid w:val="009432A8"/>
    <w:rsid w:val="00943D7F"/>
    <w:rsid w:val="00944DB5"/>
    <w:rsid w:val="00950203"/>
    <w:rsid w:val="00950266"/>
    <w:rsid w:val="0095148A"/>
    <w:rsid w:val="00951E48"/>
    <w:rsid w:val="00954D75"/>
    <w:rsid w:val="00955222"/>
    <w:rsid w:val="009563B4"/>
    <w:rsid w:val="0096041F"/>
    <w:rsid w:val="009608C8"/>
    <w:rsid w:val="009614C7"/>
    <w:rsid w:val="00963101"/>
    <w:rsid w:val="00963A6D"/>
    <w:rsid w:val="00963ABB"/>
    <w:rsid w:val="00963B49"/>
    <w:rsid w:val="00964B21"/>
    <w:rsid w:val="009659AA"/>
    <w:rsid w:val="009664BD"/>
    <w:rsid w:val="00966BB0"/>
    <w:rsid w:val="009679E9"/>
    <w:rsid w:val="0097039C"/>
    <w:rsid w:val="00971F4B"/>
    <w:rsid w:val="009734B3"/>
    <w:rsid w:val="0097355F"/>
    <w:rsid w:val="00973E75"/>
    <w:rsid w:val="009774BF"/>
    <w:rsid w:val="0097792A"/>
    <w:rsid w:val="009808C2"/>
    <w:rsid w:val="0098123C"/>
    <w:rsid w:val="00981A5E"/>
    <w:rsid w:val="00984A8D"/>
    <w:rsid w:val="00984DA3"/>
    <w:rsid w:val="0098715B"/>
    <w:rsid w:val="00987B0A"/>
    <w:rsid w:val="00990230"/>
    <w:rsid w:val="00990396"/>
    <w:rsid w:val="00991FF8"/>
    <w:rsid w:val="009923F2"/>
    <w:rsid w:val="00994759"/>
    <w:rsid w:val="009A02EF"/>
    <w:rsid w:val="009A344F"/>
    <w:rsid w:val="009A44A3"/>
    <w:rsid w:val="009A473C"/>
    <w:rsid w:val="009A52A7"/>
    <w:rsid w:val="009A5863"/>
    <w:rsid w:val="009B0A07"/>
    <w:rsid w:val="009B0BBB"/>
    <w:rsid w:val="009B5619"/>
    <w:rsid w:val="009C3503"/>
    <w:rsid w:val="009C41A1"/>
    <w:rsid w:val="009C4E57"/>
    <w:rsid w:val="009C55E3"/>
    <w:rsid w:val="009C577C"/>
    <w:rsid w:val="009C58DF"/>
    <w:rsid w:val="009D1327"/>
    <w:rsid w:val="009D29A0"/>
    <w:rsid w:val="009D526F"/>
    <w:rsid w:val="009D6430"/>
    <w:rsid w:val="009E1D3C"/>
    <w:rsid w:val="009E1F4A"/>
    <w:rsid w:val="009E24D7"/>
    <w:rsid w:val="009E565B"/>
    <w:rsid w:val="009E6B67"/>
    <w:rsid w:val="009E7173"/>
    <w:rsid w:val="009E7950"/>
    <w:rsid w:val="009E7DA0"/>
    <w:rsid w:val="009F148C"/>
    <w:rsid w:val="009F30B9"/>
    <w:rsid w:val="009F56F3"/>
    <w:rsid w:val="009F5EEB"/>
    <w:rsid w:val="009F6102"/>
    <w:rsid w:val="009F6BAD"/>
    <w:rsid w:val="00A01227"/>
    <w:rsid w:val="00A01296"/>
    <w:rsid w:val="00A03727"/>
    <w:rsid w:val="00A04833"/>
    <w:rsid w:val="00A06087"/>
    <w:rsid w:val="00A061D3"/>
    <w:rsid w:val="00A07376"/>
    <w:rsid w:val="00A07A1D"/>
    <w:rsid w:val="00A10761"/>
    <w:rsid w:val="00A136EA"/>
    <w:rsid w:val="00A142BE"/>
    <w:rsid w:val="00A169B8"/>
    <w:rsid w:val="00A213F0"/>
    <w:rsid w:val="00A21746"/>
    <w:rsid w:val="00A255E7"/>
    <w:rsid w:val="00A2646C"/>
    <w:rsid w:val="00A2683B"/>
    <w:rsid w:val="00A26B49"/>
    <w:rsid w:val="00A26F94"/>
    <w:rsid w:val="00A2767B"/>
    <w:rsid w:val="00A27C27"/>
    <w:rsid w:val="00A307E7"/>
    <w:rsid w:val="00A327AB"/>
    <w:rsid w:val="00A35084"/>
    <w:rsid w:val="00A35463"/>
    <w:rsid w:val="00A37A81"/>
    <w:rsid w:val="00A40149"/>
    <w:rsid w:val="00A40D39"/>
    <w:rsid w:val="00A415BA"/>
    <w:rsid w:val="00A43DB7"/>
    <w:rsid w:val="00A44ECD"/>
    <w:rsid w:val="00A4585B"/>
    <w:rsid w:val="00A465CC"/>
    <w:rsid w:val="00A46E12"/>
    <w:rsid w:val="00A51EA8"/>
    <w:rsid w:val="00A5210E"/>
    <w:rsid w:val="00A52516"/>
    <w:rsid w:val="00A53C44"/>
    <w:rsid w:val="00A554B9"/>
    <w:rsid w:val="00A608AE"/>
    <w:rsid w:val="00A60B6C"/>
    <w:rsid w:val="00A61CE4"/>
    <w:rsid w:val="00A6219D"/>
    <w:rsid w:val="00A621D2"/>
    <w:rsid w:val="00A624D8"/>
    <w:rsid w:val="00A63D47"/>
    <w:rsid w:val="00A64396"/>
    <w:rsid w:val="00A6508F"/>
    <w:rsid w:val="00A653B3"/>
    <w:rsid w:val="00A65645"/>
    <w:rsid w:val="00A66AD2"/>
    <w:rsid w:val="00A66C28"/>
    <w:rsid w:val="00A67230"/>
    <w:rsid w:val="00A7065A"/>
    <w:rsid w:val="00A716EB"/>
    <w:rsid w:val="00A72FC1"/>
    <w:rsid w:val="00A74A78"/>
    <w:rsid w:val="00A74DA2"/>
    <w:rsid w:val="00A75F6F"/>
    <w:rsid w:val="00A76B47"/>
    <w:rsid w:val="00A76EEF"/>
    <w:rsid w:val="00A77063"/>
    <w:rsid w:val="00A808EA"/>
    <w:rsid w:val="00A81431"/>
    <w:rsid w:val="00A8179B"/>
    <w:rsid w:val="00A81C6E"/>
    <w:rsid w:val="00A82251"/>
    <w:rsid w:val="00A822C4"/>
    <w:rsid w:val="00A82685"/>
    <w:rsid w:val="00A87584"/>
    <w:rsid w:val="00A8784F"/>
    <w:rsid w:val="00A92761"/>
    <w:rsid w:val="00A94186"/>
    <w:rsid w:val="00A9477B"/>
    <w:rsid w:val="00A94F29"/>
    <w:rsid w:val="00AA0158"/>
    <w:rsid w:val="00AA09C6"/>
    <w:rsid w:val="00AA2A1F"/>
    <w:rsid w:val="00AA41ED"/>
    <w:rsid w:val="00AA4770"/>
    <w:rsid w:val="00AA4D50"/>
    <w:rsid w:val="00AA7B6F"/>
    <w:rsid w:val="00AB3676"/>
    <w:rsid w:val="00AB7311"/>
    <w:rsid w:val="00AC15F9"/>
    <w:rsid w:val="00AC219C"/>
    <w:rsid w:val="00AC2DA2"/>
    <w:rsid w:val="00AC425C"/>
    <w:rsid w:val="00AC6EE7"/>
    <w:rsid w:val="00AC6FFB"/>
    <w:rsid w:val="00AC7424"/>
    <w:rsid w:val="00AC74C4"/>
    <w:rsid w:val="00AD1AA7"/>
    <w:rsid w:val="00AD6379"/>
    <w:rsid w:val="00AD63A6"/>
    <w:rsid w:val="00AD7A3D"/>
    <w:rsid w:val="00AD7D17"/>
    <w:rsid w:val="00AE09C3"/>
    <w:rsid w:val="00AE241D"/>
    <w:rsid w:val="00AE2D89"/>
    <w:rsid w:val="00AE5EA4"/>
    <w:rsid w:val="00AE6310"/>
    <w:rsid w:val="00AF2868"/>
    <w:rsid w:val="00AF41C7"/>
    <w:rsid w:val="00AF5570"/>
    <w:rsid w:val="00AF5BEF"/>
    <w:rsid w:val="00AF5CC1"/>
    <w:rsid w:val="00AF6EFD"/>
    <w:rsid w:val="00B00B30"/>
    <w:rsid w:val="00B02038"/>
    <w:rsid w:val="00B02842"/>
    <w:rsid w:val="00B0370B"/>
    <w:rsid w:val="00B0516D"/>
    <w:rsid w:val="00B07AE5"/>
    <w:rsid w:val="00B11208"/>
    <w:rsid w:val="00B114A2"/>
    <w:rsid w:val="00B11803"/>
    <w:rsid w:val="00B125B5"/>
    <w:rsid w:val="00B12E1E"/>
    <w:rsid w:val="00B13743"/>
    <w:rsid w:val="00B160EF"/>
    <w:rsid w:val="00B16AD4"/>
    <w:rsid w:val="00B209DF"/>
    <w:rsid w:val="00B20B72"/>
    <w:rsid w:val="00B210CA"/>
    <w:rsid w:val="00B21839"/>
    <w:rsid w:val="00B238DE"/>
    <w:rsid w:val="00B24A24"/>
    <w:rsid w:val="00B24EE1"/>
    <w:rsid w:val="00B24F79"/>
    <w:rsid w:val="00B27CFF"/>
    <w:rsid w:val="00B34055"/>
    <w:rsid w:val="00B34C63"/>
    <w:rsid w:val="00B35257"/>
    <w:rsid w:val="00B3700B"/>
    <w:rsid w:val="00B377B3"/>
    <w:rsid w:val="00B42AC7"/>
    <w:rsid w:val="00B42E76"/>
    <w:rsid w:val="00B432E6"/>
    <w:rsid w:val="00B43DC0"/>
    <w:rsid w:val="00B4479F"/>
    <w:rsid w:val="00B451DE"/>
    <w:rsid w:val="00B458AF"/>
    <w:rsid w:val="00B470A2"/>
    <w:rsid w:val="00B47624"/>
    <w:rsid w:val="00B50CCA"/>
    <w:rsid w:val="00B519AF"/>
    <w:rsid w:val="00B52CD2"/>
    <w:rsid w:val="00B52FA8"/>
    <w:rsid w:val="00B54D78"/>
    <w:rsid w:val="00B55C31"/>
    <w:rsid w:val="00B56183"/>
    <w:rsid w:val="00B5628D"/>
    <w:rsid w:val="00B5722C"/>
    <w:rsid w:val="00B649B1"/>
    <w:rsid w:val="00B6559C"/>
    <w:rsid w:val="00B66754"/>
    <w:rsid w:val="00B6751B"/>
    <w:rsid w:val="00B6785A"/>
    <w:rsid w:val="00B70C0D"/>
    <w:rsid w:val="00B70DCD"/>
    <w:rsid w:val="00B72B99"/>
    <w:rsid w:val="00B734C6"/>
    <w:rsid w:val="00B73ACD"/>
    <w:rsid w:val="00B7496D"/>
    <w:rsid w:val="00B76EF5"/>
    <w:rsid w:val="00B775E1"/>
    <w:rsid w:val="00B8221E"/>
    <w:rsid w:val="00B8658A"/>
    <w:rsid w:val="00B8750F"/>
    <w:rsid w:val="00B91FFA"/>
    <w:rsid w:val="00B9217D"/>
    <w:rsid w:val="00B947AD"/>
    <w:rsid w:val="00B95054"/>
    <w:rsid w:val="00B96EC9"/>
    <w:rsid w:val="00B97404"/>
    <w:rsid w:val="00B97E47"/>
    <w:rsid w:val="00BA02E4"/>
    <w:rsid w:val="00BA286F"/>
    <w:rsid w:val="00BB1024"/>
    <w:rsid w:val="00BB1B3F"/>
    <w:rsid w:val="00BB1F57"/>
    <w:rsid w:val="00BB2353"/>
    <w:rsid w:val="00BB363D"/>
    <w:rsid w:val="00BB4AA8"/>
    <w:rsid w:val="00BB507D"/>
    <w:rsid w:val="00BB508D"/>
    <w:rsid w:val="00BB5313"/>
    <w:rsid w:val="00BB71E9"/>
    <w:rsid w:val="00BB7234"/>
    <w:rsid w:val="00BC1B7F"/>
    <w:rsid w:val="00BC1FB4"/>
    <w:rsid w:val="00BC2784"/>
    <w:rsid w:val="00BC44A7"/>
    <w:rsid w:val="00BC5308"/>
    <w:rsid w:val="00BC5CD1"/>
    <w:rsid w:val="00BC6C6E"/>
    <w:rsid w:val="00BC779D"/>
    <w:rsid w:val="00BD1490"/>
    <w:rsid w:val="00BD336F"/>
    <w:rsid w:val="00BD4764"/>
    <w:rsid w:val="00BD47A4"/>
    <w:rsid w:val="00BD4901"/>
    <w:rsid w:val="00BD4FBD"/>
    <w:rsid w:val="00BD53F7"/>
    <w:rsid w:val="00BD547F"/>
    <w:rsid w:val="00BD5650"/>
    <w:rsid w:val="00BD5813"/>
    <w:rsid w:val="00BD7835"/>
    <w:rsid w:val="00BE0E5F"/>
    <w:rsid w:val="00BE0E81"/>
    <w:rsid w:val="00BE1175"/>
    <w:rsid w:val="00BE1726"/>
    <w:rsid w:val="00BE1AB9"/>
    <w:rsid w:val="00BE2300"/>
    <w:rsid w:val="00BE28D0"/>
    <w:rsid w:val="00BE2A1F"/>
    <w:rsid w:val="00BE393D"/>
    <w:rsid w:val="00BE4F76"/>
    <w:rsid w:val="00BE5193"/>
    <w:rsid w:val="00BE68F0"/>
    <w:rsid w:val="00BF037A"/>
    <w:rsid w:val="00BF05D2"/>
    <w:rsid w:val="00BF2F63"/>
    <w:rsid w:val="00BF38DE"/>
    <w:rsid w:val="00BF461A"/>
    <w:rsid w:val="00BF5375"/>
    <w:rsid w:val="00BF5E68"/>
    <w:rsid w:val="00BF6AE5"/>
    <w:rsid w:val="00BF73FE"/>
    <w:rsid w:val="00C01298"/>
    <w:rsid w:val="00C0346F"/>
    <w:rsid w:val="00C04E28"/>
    <w:rsid w:val="00C0507F"/>
    <w:rsid w:val="00C0522B"/>
    <w:rsid w:val="00C064EA"/>
    <w:rsid w:val="00C06797"/>
    <w:rsid w:val="00C110FC"/>
    <w:rsid w:val="00C11438"/>
    <w:rsid w:val="00C115C8"/>
    <w:rsid w:val="00C1375D"/>
    <w:rsid w:val="00C15089"/>
    <w:rsid w:val="00C2246D"/>
    <w:rsid w:val="00C22DCC"/>
    <w:rsid w:val="00C233DD"/>
    <w:rsid w:val="00C30B59"/>
    <w:rsid w:val="00C30F6D"/>
    <w:rsid w:val="00C31AD4"/>
    <w:rsid w:val="00C3204F"/>
    <w:rsid w:val="00C34879"/>
    <w:rsid w:val="00C349D2"/>
    <w:rsid w:val="00C351DB"/>
    <w:rsid w:val="00C35865"/>
    <w:rsid w:val="00C40B91"/>
    <w:rsid w:val="00C43599"/>
    <w:rsid w:val="00C43E59"/>
    <w:rsid w:val="00C46388"/>
    <w:rsid w:val="00C471CD"/>
    <w:rsid w:val="00C474E6"/>
    <w:rsid w:val="00C47D58"/>
    <w:rsid w:val="00C50251"/>
    <w:rsid w:val="00C50E53"/>
    <w:rsid w:val="00C51208"/>
    <w:rsid w:val="00C524D0"/>
    <w:rsid w:val="00C5351A"/>
    <w:rsid w:val="00C54911"/>
    <w:rsid w:val="00C54F2A"/>
    <w:rsid w:val="00C5586A"/>
    <w:rsid w:val="00C57BDD"/>
    <w:rsid w:val="00C627C0"/>
    <w:rsid w:val="00C6362F"/>
    <w:rsid w:val="00C658C8"/>
    <w:rsid w:val="00C67231"/>
    <w:rsid w:val="00C70870"/>
    <w:rsid w:val="00C70BF0"/>
    <w:rsid w:val="00C73FDA"/>
    <w:rsid w:val="00C745B6"/>
    <w:rsid w:val="00C74E0A"/>
    <w:rsid w:val="00C75542"/>
    <w:rsid w:val="00C76FE0"/>
    <w:rsid w:val="00C7776B"/>
    <w:rsid w:val="00C8068D"/>
    <w:rsid w:val="00C8155C"/>
    <w:rsid w:val="00C83594"/>
    <w:rsid w:val="00C835DB"/>
    <w:rsid w:val="00C8473C"/>
    <w:rsid w:val="00C86934"/>
    <w:rsid w:val="00C86B0B"/>
    <w:rsid w:val="00C87A9A"/>
    <w:rsid w:val="00C902C3"/>
    <w:rsid w:val="00C9176C"/>
    <w:rsid w:val="00C92167"/>
    <w:rsid w:val="00C9228F"/>
    <w:rsid w:val="00C95698"/>
    <w:rsid w:val="00C968D7"/>
    <w:rsid w:val="00C97606"/>
    <w:rsid w:val="00CA29EE"/>
    <w:rsid w:val="00CA2FEC"/>
    <w:rsid w:val="00CA3487"/>
    <w:rsid w:val="00CA5E3A"/>
    <w:rsid w:val="00CA6C3C"/>
    <w:rsid w:val="00CB1084"/>
    <w:rsid w:val="00CB110C"/>
    <w:rsid w:val="00CB1F50"/>
    <w:rsid w:val="00CB21FF"/>
    <w:rsid w:val="00CB2732"/>
    <w:rsid w:val="00CB3B53"/>
    <w:rsid w:val="00CB4EEA"/>
    <w:rsid w:val="00CB6041"/>
    <w:rsid w:val="00CB69EC"/>
    <w:rsid w:val="00CC016F"/>
    <w:rsid w:val="00CC14BA"/>
    <w:rsid w:val="00CC1F96"/>
    <w:rsid w:val="00CC2B7D"/>
    <w:rsid w:val="00CC2BA9"/>
    <w:rsid w:val="00CC5354"/>
    <w:rsid w:val="00CC6193"/>
    <w:rsid w:val="00CC6409"/>
    <w:rsid w:val="00CC68B4"/>
    <w:rsid w:val="00CC761B"/>
    <w:rsid w:val="00CD06FE"/>
    <w:rsid w:val="00CD1CC4"/>
    <w:rsid w:val="00CD2160"/>
    <w:rsid w:val="00CD59A2"/>
    <w:rsid w:val="00CE13C4"/>
    <w:rsid w:val="00CE14ED"/>
    <w:rsid w:val="00CE3C71"/>
    <w:rsid w:val="00CE567E"/>
    <w:rsid w:val="00CE575C"/>
    <w:rsid w:val="00CE5F49"/>
    <w:rsid w:val="00CE7003"/>
    <w:rsid w:val="00CE7BE8"/>
    <w:rsid w:val="00CF21FB"/>
    <w:rsid w:val="00CF4D5E"/>
    <w:rsid w:val="00CF6D7C"/>
    <w:rsid w:val="00CF7BEB"/>
    <w:rsid w:val="00CF7FA4"/>
    <w:rsid w:val="00D03C87"/>
    <w:rsid w:val="00D043B0"/>
    <w:rsid w:val="00D073E5"/>
    <w:rsid w:val="00D0779A"/>
    <w:rsid w:val="00D115C3"/>
    <w:rsid w:val="00D1219C"/>
    <w:rsid w:val="00D1455E"/>
    <w:rsid w:val="00D14704"/>
    <w:rsid w:val="00D22DE5"/>
    <w:rsid w:val="00D25419"/>
    <w:rsid w:val="00D2623D"/>
    <w:rsid w:val="00D26B06"/>
    <w:rsid w:val="00D275B3"/>
    <w:rsid w:val="00D311D7"/>
    <w:rsid w:val="00D3464F"/>
    <w:rsid w:val="00D34D8D"/>
    <w:rsid w:val="00D35BFF"/>
    <w:rsid w:val="00D35D1E"/>
    <w:rsid w:val="00D36F3C"/>
    <w:rsid w:val="00D407F0"/>
    <w:rsid w:val="00D407F3"/>
    <w:rsid w:val="00D416D8"/>
    <w:rsid w:val="00D41F0A"/>
    <w:rsid w:val="00D4441B"/>
    <w:rsid w:val="00D44B3C"/>
    <w:rsid w:val="00D46108"/>
    <w:rsid w:val="00D476BF"/>
    <w:rsid w:val="00D50262"/>
    <w:rsid w:val="00D50CA8"/>
    <w:rsid w:val="00D50D9F"/>
    <w:rsid w:val="00D51274"/>
    <w:rsid w:val="00D52183"/>
    <w:rsid w:val="00D52935"/>
    <w:rsid w:val="00D52E92"/>
    <w:rsid w:val="00D5357E"/>
    <w:rsid w:val="00D54A07"/>
    <w:rsid w:val="00D54EA4"/>
    <w:rsid w:val="00D56E05"/>
    <w:rsid w:val="00D573C8"/>
    <w:rsid w:val="00D57793"/>
    <w:rsid w:val="00D602A3"/>
    <w:rsid w:val="00D612E8"/>
    <w:rsid w:val="00D61351"/>
    <w:rsid w:val="00D61F6C"/>
    <w:rsid w:val="00D61FBA"/>
    <w:rsid w:val="00D631BC"/>
    <w:rsid w:val="00D637F8"/>
    <w:rsid w:val="00D63862"/>
    <w:rsid w:val="00D63C5E"/>
    <w:rsid w:val="00D64A4E"/>
    <w:rsid w:val="00D66CEF"/>
    <w:rsid w:val="00D7262E"/>
    <w:rsid w:val="00D80275"/>
    <w:rsid w:val="00D807AE"/>
    <w:rsid w:val="00D81A30"/>
    <w:rsid w:val="00D81D9E"/>
    <w:rsid w:val="00D85F90"/>
    <w:rsid w:val="00D867DB"/>
    <w:rsid w:val="00D871F5"/>
    <w:rsid w:val="00D9004A"/>
    <w:rsid w:val="00D9183C"/>
    <w:rsid w:val="00D92660"/>
    <w:rsid w:val="00D94E5D"/>
    <w:rsid w:val="00D95D5F"/>
    <w:rsid w:val="00D95F8D"/>
    <w:rsid w:val="00DA02DB"/>
    <w:rsid w:val="00DA172A"/>
    <w:rsid w:val="00DA2ABA"/>
    <w:rsid w:val="00DA2C16"/>
    <w:rsid w:val="00DA2C28"/>
    <w:rsid w:val="00DA44DD"/>
    <w:rsid w:val="00DA4573"/>
    <w:rsid w:val="00DA658C"/>
    <w:rsid w:val="00DB0F17"/>
    <w:rsid w:val="00DB2031"/>
    <w:rsid w:val="00DB22A7"/>
    <w:rsid w:val="00DB47C8"/>
    <w:rsid w:val="00DB4DE0"/>
    <w:rsid w:val="00DB5948"/>
    <w:rsid w:val="00DB5FE0"/>
    <w:rsid w:val="00DB6489"/>
    <w:rsid w:val="00DB7DAB"/>
    <w:rsid w:val="00DC0A8B"/>
    <w:rsid w:val="00DC4044"/>
    <w:rsid w:val="00DC642F"/>
    <w:rsid w:val="00DC7426"/>
    <w:rsid w:val="00DD019C"/>
    <w:rsid w:val="00DD0B31"/>
    <w:rsid w:val="00DD0E0C"/>
    <w:rsid w:val="00DD11DF"/>
    <w:rsid w:val="00DD1518"/>
    <w:rsid w:val="00DD1792"/>
    <w:rsid w:val="00DD1DA8"/>
    <w:rsid w:val="00DD2C21"/>
    <w:rsid w:val="00DD3AF8"/>
    <w:rsid w:val="00DD56A4"/>
    <w:rsid w:val="00DD60B9"/>
    <w:rsid w:val="00DD6C33"/>
    <w:rsid w:val="00DE3454"/>
    <w:rsid w:val="00DE39DA"/>
    <w:rsid w:val="00DE4D2E"/>
    <w:rsid w:val="00DF19DF"/>
    <w:rsid w:val="00DF29B3"/>
    <w:rsid w:val="00DF2B8F"/>
    <w:rsid w:val="00DF3794"/>
    <w:rsid w:val="00DF5C7B"/>
    <w:rsid w:val="00DF70AC"/>
    <w:rsid w:val="00DF740D"/>
    <w:rsid w:val="00E02086"/>
    <w:rsid w:val="00E02307"/>
    <w:rsid w:val="00E0361B"/>
    <w:rsid w:val="00E03E95"/>
    <w:rsid w:val="00E07AF2"/>
    <w:rsid w:val="00E108A2"/>
    <w:rsid w:val="00E11869"/>
    <w:rsid w:val="00E15173"/>
    <w:rsid w:val="00E1613A"/>
    <w:rsid w:val="00E1618C"/>
    <w:rsid w:val="00E17543"/>
    <w:rsid w:val="00E17B23"/>
    <w:rsid w:val="00E20D71"/>
    <w:rsid w:val="00E2178E"/>
    <w:rsid w:val="00E23C5B"/>
    <w:rsid w:val="00E249E5"/>
    <w:rsid w:val="00E262B9"/>
    <w:rsid w:val="00E30E7B"/>
    <w:rsid w:val="00E3285F"/>
    <w:rsid w:val="00E33A1B"/>
    <w:rsid w:val="00E33A94"/>
    <w:rsid w:val="00E33BF2"/>
    <w:rsid w:val="00E343D9"/>
    <w:rsid w:val="00E34D2E"/>
    <w:rsid w:val="00E42870"/>
    <w:rsid w:val="00E43A94"/>
    <w:rsid w:val="00E4450D"/>
    <w:rsid w:val="00E44F94"/>
    <w:rsid w:val="00E45584"/>
    <w:rsid w:val="00E4602E"/>
    <w:rsid w:val="00E50C82"/>
    <w:rsid w:val="00E517C0"/>
    <w:rsid w:val="00E573D3"/>
    <w:rsid w:val="00E57B07"/>
    <w:rsid w:val="00E604D4"/>
    <w:rsid w:val="00E61314"/>
    <w:rsid w:val="00E62370"/>
    <w:rsid w:val="00E65046"/>
    <w:rsid w:val="00E65335"/>
    <w:rsid w:val="00E65DA7"/>
    <w:rsid w:val="00E66DEE"/>
    <w:rsid w:val="00E67824"/>
    <w:rsid w:val="00E67E02"/>
    <w:rsid w:val="00E708C6"/>
    <w:rsid w:val="00E70900"/>
    <w:rsid w:val="00E71657"/>
    <w:rsid w:val="00E7320F"/>
    <w:rsid w:val="00E7396A"/>
    <w:rsid w:val="00E76E16"/>
    <w:rsid w:val="00E76F6D"/>
    <w:rsid w:val="00E774D1"/>
    <w:rsid w:val="00E8119B"/>
    <w:rsid w:val="00E82872"/>
    <w:rsid w:val="00E829B4"/>
    <w:rsid w:val="00E82EC1"/>
    <w:rsid w:val="00E8463F"/>
    <w:rsid w:val="00E858FF"/>
    <w:rsid w:val="00E85C78"/>
    <w:rsid w:val="00E85E1E"/>
    <w:rsid w:val="00E861B5"/>
    <w:rsid w:val="00E86C40"/>
    <w:rsid w:val="00E90781"/>
    <w:rsid w:val="00E95078"/>
    <w:rsid w:val="00E963EA"/>
    <w:rsid w:val="00E96AAC"/>
    <w:rsid w:val="00E97190"/>
    <w:rsid w:val="00EA0170"/>
    <w:rsid w:val="00EA0277"/>
    <w:rsid w:val="00EA2DD4"/>
    <w:rsid w:val="00EA31A5"/>
    <w:rsid w:val="00EA50C7"/>
    <w:rsid w:val="00EA5D33"/>
    <w:rsid w:val="00EB2C4D"/>
    <w:rsid w:val="00EB36F9"/>
    <w:rsid w:val="00EB4177"/>
    <w:rsid w:val="00EB4F64"/>
    <w:rsid w:val="00EB53A8"/>
    <w:rsid w:val="00EB5999"/>
    <w:rsid w:val="00EC10AF"/>
    <w:rsid w:val="00EC12D8"/>
    <w:rsid w:val="00EC15A3"/>
    <w:rsid w:val="00EC399F"/>
    <w:rsid w:val="00EC3DAF"/>
    <w:rsid w:val="00EC6A22"/>
    <w:rsid w:val="00EC730E"/>
    <w:rsid w:val="00EC7B0E"/>
    <w:rsid w:val="00EC7C9D"/>
    <w:rsid w:val="00ED02FE"/>
    <w:rsid w:val="00ED13C5"/>
    <w:rsid w:val="00ED334C"/>
    <w:rsid w:val="00ED47CA"/>
    <w:rsid w:val="00ED53AD"/>
    <w:rsid w:val="00ED5FF3"/>
    <w:rsid w:val="00ED6768"/>
    <w:rsid w:val="00EE267E"/>
    <w:rsid w:val="00EE2CB0"/>
    <w:rsid w:val="00EE3DDF"/>
    <w:rsid w:val="00EE4392"/>
    <w:rsid w:val="00EE4960"/>
    <w:rsid w:val="00EE52B3"/>
    <w:rsid w:val="00EE52F2"/>
    <w:rsid w:val="00EF0C71"/>
    <w:rsid w:val="00EF0ED3"/>
    <w:rsid w:val="00EF20CA"/>
    <w:rsid w:val="00EF213C"/>
    <w:rsid w:val="00EF2E87"/>
    <w:rsid w:val="00EF4545"/>
    <w:rsid w:val="00EF71AD"/>
    <w:rsid w:val="00EF7D00"/>
    <w:rsid w:val="00EF7EE5"/>
    <w:rsid w:val="00EF7F4F"/>
    <w:rsid w:val="00F00230"/>
    <w:rsid w:val="00F01814"/>
    <w:rsid w:val="00F023B5"/>
    <w:rsid w:val="00F02F1A"/>
    <w:rsid w:val="00F05EBA"/>
    <w:rsid w:val="00F061E5"/>
    <w:rsid w:val="00F0705D"/>
    <w:rsid w:val="00F07093"/>
    <w:rsid w:val="00F1038B"/>
    <w:rsid w:val="00F1107C"/>
    <w:rsid w:val="00F1181B"/>
    <w:rsid w:val="00F11DD0"/>
    <w:rsid w:val="00F167D4"/>
    <w:rsid w:val="00F1691D"/>
    <w:rsid w:val="00F16F27"/>
    <w:rsid w:val="00F21713"/>
    <w:rsid w:val="00F219B3"/>
    <w:rsid w:val="00F2550B"/>
    <w:rsid w:val="00F25572"/>
    <w:rsid w:val="00F256CE"/>
    <w:rsid w:val="00F26DB2"/>
    <w:rsid w:val="00F279F1"/>
    <w:rsid w:val="00F30D9A"/>
    <w:rsid w:val="00F31641"/>
    <w:rsid w:val="00F32D0A"/>
    <w:rsid w:val="00F34DFB"/>
    <w:rsid w:val="00F34EB6"/>
    <w:rsid w:val="00F35E7E"/>
    <w:rsid w:val="00F36030"/>
    <w:rsid w:val="00F36A75"/>
    <w:rsid w:val="00F36B94"/>
    <w:rsid w:val="00F36E2D"/>
    <w:rsid w:val="00F3748A"/>
    <w:rsid w:val="00F41D30"/>
    <w:rsid w:val="00F426CA"/>
    <w:rsid w:val="00F435EA"/>
    <w:rsid w:val="00F440FB"/>
    <w:rsid w:val="00F441EA"/>
    <w:rsid w:val="00F44574"/>
    <w:rsid w:val="00F44B43"/>
    <w:rsid w:val="00F44F63"/>
    <w:rsid w:val="00F45551"/>
    <w:rsid w:val="00F45C26"/>
    <w:rsid w:val="00F45C2B"/>
    <w:rsid w:val="00F45F3F"/>
    <w:rsid w:val="00F5008F"/>
    <w:rsid w:val="00F5269E"/>
    <w:rsid w:val="00F528B8"/>
    <w:rsid w:val="00F531A6"/>
    <w:rsid w:val="00F5423B"/>
    <w:rsid w:val="00F543F4"/>
    <w:rsid w:val="00F55086"/>
    <w:rsid w:val="00F555E4"/>
    <w:rsid w:val="00F56B6C"/>
    <w:rsid w:val="00F604EE"/>
    <w:rsid w:val="00F605C5"/>
    <w:rsid w:val="00F61327"/>
    <w:rsid w:val="00F6347F"/>
    <w:rsid w:val="00F6364B"/>
    <w:rsid w:val="00F6375C"/>
    <w:rsid w:val="00F64F01"/>
    <w:rsid w:val="00F651DD"/>
    <w:rsid w:val="00F66349"/>
    <w:rsid w:val="00F66C8B"/>
    <w:rsid w:val="00F67BD0"/>
    <w:rsid w:val="00F71946"/>
    <w:rsid w:val="00F7269E"/>
    <w:rsid w:val="00F740E4"/>
    <w:rsid w:val="00F744F9"/>
    <w:rsid w:val="00F74F58"/>
    <w:rsid w:val="00F76566"/>
    <w:rsid w:val="00F7701C"/>
    <w:rsid w:val="00F773A6"/>
    <w:rsid w:val="00F776F1"/>
    <w:rsid w:val="00F778A1"/>
    <w:rsid w:val="00F802C3"/>
    <w:rsid w:val="00F80C8B"/>
    <w:rsid w:val="00F81836"/>
    <w:rsid w:val="00F81B81"/>
    <w:rsid w:val="00F82842"/>
    <w:rsid w:val="00F851B6"/>
    <w:rsid w:val="00F85396"/>
    <w:rsid w:val="00F906DC"/>
    <w:rsid w:val="00F90710"/>
    <w:rsid w:val="00F93B55"/>
    <w:rsid w:val="00F95E8A"/>
    <w:rsid w:val="00F96D17"/>
    <w:rsid w:val="00FA1971"/>
    <w:rsid w:val="00FA1E06"/>
    <w:rsid w:val="00FA42FE"/>
    <w:rsid w:val="00FB05D6"/>
    <w:rsid w:val="00FB16CA"/>
    <w:rsid w:val="00FB1B4B"/>
    <w:rsid w:val="00FB2E11"/>
    <w:rsid w:val="00FB359A"/>
    <w:rsid w:val="00FB3CC8"/>
    <w:rsid w:val="00FB3FAD"/>
    <w:rsid w:val="00FB5BE2"/>
    <w:rsid w:val="00FB6B67"/>
    <w:rsid w:val="00FC1DAA"/>
    <w:rsid w:val="00FC1E5F"/>
    <w:rsid w:val="00FC3B28"/>
    <w:rsid w:val="00FC47A2"/>
    <w:rsid w:val="00FC53B8"/>
    <w:rsid w:val="00FC5607"/>
    <w:rsid w:val="00FC6D0D"/>
    <w:rsid w:val="00FC7583"/>
    <w:rsid w:val="00FD1CCA"/>
    <w:rsid w:val="00FD208F"/>
    <w:rsid w:val="00FD2C32"/>
    <w:rsid w:val="00FD4B18"/>
    <w:rsid w:val="00FD59C0"/>
    <w:rsid w:val="00FD73FB"/>
    <w:rsid w:val="00FD759C"/>
    <w:rsid w:val="00FE12A9"/>
    <w:rsid w:val="00FE1A1C"/>
    <w:rsid w:val="00FE281D"/>
    <w:rsid w:val="00FE2D38"/>
    <w:rsid w:val="00FE4EDA"/>
    <w:rsid w:val="00FE74D9"/>
    <w:rsid w:val="00FF4523"/>
    <w:rsid w:val="00FF6B65"/>
    <w:rsid w:val="166E2F8F"/>
    <w:rsid w:val="1EE94D02"/>
    <w:rsid w:val="29553A60"/>
    <w:rsid w:val="2CB12FF6"/>
    <w:rsid w:val="2E143DC6"/>
    <w:rsid w:val="39813EAE"/>
    <w:rsid w:val="5D3D008E"/>
    <w:rsid w:val="5FD8300C"/>
    <w:rsid w:val="6F932E4F"/>
    <w:rsid w:val="7E42226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4" fillcolor="white" stroke="f">
      <v:fill color="white"/>
      <v:stroke on="f"/>
    </o:shapedefaults>
    <o:shapelayout v:ext="edit">
      <o:idmap v:ext="edit" data="1"/>
    </o:shapelayout>
  </w:shapeDefaults>
  <w:decimalSymbol w:val="."/>
  <w:listSeparator w:val=","/>
  <w15:docId w15:val="{1EFAC21F-DD57-4742-860B-EE7872F51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uiPriority="39" w:unhideWhenUsed="1" w:qFormat="1"/>
    <w:lsdException w:name="toc 5" w:uiPriority="39" w:unhideWhenUsed="1"/>
    <w:lsdException w:name="toc 6" w:uiPriority="39" w:unhideWhenUsed="1"/>
    <w:lsdException w:name="toc 7" w:uiPriority="39" w:unhideWhenUsed="1" w:qFormat="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iPriority="0" w:unhideWhenUsed="1"/>
    <w:lsdException w:name="Body Text Indent"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semiHidden="1" w:uiPriority="59" w:unhideWhenUsed="1" w:qFormat="1"/>
    <w:lsdException w:name="Table Theme" w:semiHidden="1" w:unhideWhenUsed="1" w:qFormat="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52C8"/>
    <w:pPr>
      <w:widowControl w:val="0"/>
      <w:jc w:val="both"/>
    </w:pPr>
    <w:rPr>
      <w:rFonts w:ascii="Arial" w:hAnsi="Arial"/>
      <w:kern w:val="2"/>
      <w:sz w:val="18"/>
      <w:szCs w:val="22"/>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link w:val="2Char"/>
    <w:uiPriority w:val="9"/>
    <w:unhideWhenUsed/>
    <w:qFormat/>
    <w:pPr>
      <w:keepNext/>
      <w:keepLines/>
      <w:spacing w:before="260" w:after="260" w:line="413" w:lineRule="auto"/>
      <w:outlineLvl w:val="1"/>
    </w:pPr>
    <w:rPr>
      <w:rFonts w:eastAsia="黑体"/>
      <w:b/>
      <w:sz w:val="32"/>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paragraph" w:styleId="4">
    <w:name w:val="heading 4"/>
    <w:basedOn w:val="a"/>
    <w:next w:val="a"/>
    <w:uiPriority w:val="9"/>
    <w:unhideWhenUsed/>
    <w:qFormat/>
    <w:pPr>
      <w:keepNext/>
      <w:keepLines/>
      <w:spacing w:before="280" w:after="290" w:line="372" w:lineRule="auto"/>
      <w:outlineLvl w:val="3"/>
    </w:pPr>
    <w:rPr>
      <w:rFonts w:eastAsia="黑体"/>
      <w:b/>
      <w:sz w:val="28"/>
    </w:rPr>
  </w:style>
  <w:style w:type="character" w:default="1" w:styleId="a0">
    <w:name w:val="Default Paragraph Font"/>
    <w:uiPriority w:val="1"/>
    <w:unhideWhenUsed/>
    <w:rsid w:val="008D52C8"/>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8D52C8"/>
  </w:style>
  <w:style w:type="paragraph" w:styleId="7">
    <w:name w:val="toc 7"/>
    <w:basedOn w:val="a"/>
    <w:next w:val="a"/>
    <w:uiPriority w:val="39"/>
    <w:unhideWhenUsed/>
    <w:qFormat/>
    <w:pPr>
      <w:ind w:leftChars="1200" w:left="2520"/>
    </w:pPr>
  </w:style>
  <w:style w:type="paragraph" w:styleId="a3">
    <w:name w:val="caption"/>
    <w:basedOn w:val="a"/>
    <w:next w:val="a"/>
    <w:uiPriority w:val="35"/>
    <w:unhideWhenUsed/>
    <w:qFormat/>
    <w:rPr>
      <w:rFonts w:eastAsia="黑体"/>
      <w:sz w:val="20"/>
    </w:rPr>
  </w:style>
  <w:style w:type="paragraph" w:styleId="a4">
    <w:name w:val="Body Text Indent"/>
    <w:basedOn w:val="a"/>
    <w:uiPriority w:val="99"/>
    <w:unhideWhenUsed/>
    <w:pPr>
      <w:spacing w:after="120"/>
      <w:ind w:leftChars="200" w:left="420"/>
    </w:pPr>
  </w:style>
  <w:style w:type="paragraph" w:styleId="20">
    <w:name w:val="List 2"/>
    <w:basedOn w:val="a"/>
    <w:uiPriority w:val="99"/>
    <w:unhideWhenUsed/>
    <w:pPr>
      <w:ind w:leftChars="200" w:left="100" w:hangingChars="200" w:hanging="200"/>
    </w:pPr>
  </w:style>
  <w:style w:type="paragraph" w:styleId="5">
    <w:name w:val="toc 5"/>
    <w:basedOn w:val="a"/>
    <w:next w:val="a"/>
    <w:uiPriority w:val="39"/>
    <w:unhideWhenUsed/>
    <w:pPr>
      <w:ind w:leftChars="800" w:left="1680"/>
    </w:pPr>
  </w:style>
  <w:style w:type="paragraph" w:styleId="30">
    <w:name w:val="toc 3"/>
    <w:basedOn w:val="AXStylesMuluContent3"/>
    <w:next w:val="a"/>
    <w:autoRedefine/>
    <w:uiPriority w:val="39"/>
    <w:unhideWhenUsed/>
  </w:style>
  <w:style w:type="paragraph" w:styleId="8">
    <w:name w:val="toc 8"/>
    <w:basedOn w:val="a"/>
    <w:next w:val="a"/>
    <w:uiPriority w:val="39"/>
    <w:unhideWhenUsed/>
    <w:pPr>
      <w:ind w:leftChars="1400" w:left="2940"/>
    </w:pPr>
  </w:style>
  <w:style w:type="paragraph" w:styleId="a5">
    <w:name w:val="Balloon Text"/>
    <w:basedOn w:val="a"/>
    <w:link w:val="Char"/>
    <w:uiPriority w:val="99"/>
    <w:unhideWhenUsed/>
  </w:style>
  <w:style w:type="paragraph" w:styleId="a6">
    <w:name w:val="footer"/>
    <w:basedOn w:val="a"/>
    <w:link w:val="Char0"/>
    <w:uiPriority w:val="99"/>
    <w:unhideWhenUsed/>
    <w:rsid w:val="008D52C8"/>
    <w:pPr>
      <w:tabs>
        <w:tab w:val="center" w:pos="4153"/>
        <w:tab w:val="right" w:pos="8306"/>
      </w:tabs>
      <w:snapToGrid w:val="0"/>
      <w:jc w:val="left"/>
    </w:pPr>
    <w:rPr>
      <w:szCs w:val="18"/>
    </w:rPr>
  </w:style>
  <w:style w:type="paragraph" w:styleId="21">
    <w:name w:val="Body Text First Indent 2"/>
    <w:basedOn w:val="a4"/>
    <w:uiPriority w:val="99"/>
    <w:unhideWhenUsed/>
    <w:pPr>
      <w:ind w:firstLineChars="200" w:firstLine="420"/>
    </w:pPr>
  </w:style>
  <w:style w:type="paragraph" w:styleId="a7">
    <w:name w:val="header"/>
    <w:basedOn w:val="a"/>
    <w:link w:val="Char1"/>
    <w:uiPriority w:val="99"/>
    <w:unhideWhenUsed/>
    <w:rsid w:val="008D52C8"/>
    <w:pPr>
      <w:pBdr>
        <w:bottom w:val="single" w:sz="6" w:space="1" w:color="auto"/>
      </w:pBdr>
      <w:tabs>
        <w:tab w:val="center" w:pos="4153"/>
        <w:tab w:val="right" w:pos="8306"/>
      </w:tabs>
      <w:snapToGrid w:val="0"/>
      <w:jc w:val="center"/>
    </w:pPr>
    <w:rPr>
      <w:szCs w:val="18"/>
    </w:rPr>
  </w:style>
  <w:style w:type="paragraph" w:styleId="10">
    <w:name w:val="toc 1"/>
    <w:basedOn w:val="AXStylesMuluContent1"/>
    <w:next w:val="a"/>
    <w:autoRedefine/>
    <w:uiPriority w:val="39"/>
    <w:unhideWhenUsed/>
    <w:qFormat/>
  </w:style>
  <w:style w:type="paragraph" w:styleId="40">
    <w:name w:val="toc 4"/>
    <w:basedOn w:val="AXStylesMuluContent3"/>
    <w:next w:val="a"/>
    <w:autoRedefine/>
    <w:uiPriority w:val="39"/>
    <w:unhideWhenUsed/>
    <w:qFormat/>
  </w:style>
  <w:style w:type="paragraph" w:styleId="6">
    <w:name w:val="toc 6"/>
    <w:basedOn w:val="a"/>
    <w:next w:val="a"/>
    <w:uiPriority w:val="39"/>
    <w:unhideWhenUsed/>
    <w:pPr>
      <w:ind w:leftChars="1000" w:left="2100"/>
    </w:pPr>
  </w:style>
  <w:style w:type="paragraph" w:styleId="a8">
    <w:name w:val="table of figures"/>
    <w:basedOn w:val="a"/>
    <w:next w:val="a"/>
    <w:uiPriority w:val="99"/>
    <w:unhideWhenUsed/>
    <w:pPr>
      <w:widowControl/>
      <w:spacing w:line="320" w:lineRule="exact"/>
      <w:ind w:leftChars="1000" w:left="1000"/>
    </w:pPr>
    <w:rPr>
      <w:rFonts w:eastAsia="华文楷体"/>
      <w:color w:val="0A4090"/>
      <w:sz w:val="21"/>
    </w:rPr>
  </w:style>
  <w:style w:type="paragraph" w:styleId="22">
    <w:name w:val="toc 2"/>
    <w:basedOn w:val="AXStylesMuluContent2"/>
    <w:next w:val="a"/>
    <w:autoRedefine/>
    <w:uiPriority w:val="39"/>
    <w:unhideWhenUsed/>
  </w:style>
  <w:style w:type="paragraph" w:styleId="9">
    <w:name w:val="toc 9"/>
    <w:basedOn w:val="a"/>
    <w:next w:val="a"/>
    <w:uiPriority w:val="39"/>
    <w:unhideWhenUsed/>
    <w:pPr>
      <w:ind w:leftChars="1600" w:left="3360"/>
    </w:pPr>
  </w:style>
  <w:style w:type="paragraph" w:styleId="a9">
    <w:name w:val="Normal (Web)"/>
    <w:basedOn w:val="a"/>
    <w:uiPriority w:val="99"/>
    <w:unhideWhenUsed/>
    <w:qFormat/>
    <w:rPr>
      <w:sz w:val="24"/>
    </w:rPr>
  </w:style>
  <w:style w:type="character" w:styleId="aa">
    <w:name w:val="page number"/>
    <w:basedOn w:val="a0"/>
    <w:uiPriority w:val="99"/>
    <w:unhideWhenUsed/>
  </w:style>
  <w:style w:type="character" w:styleId="ab">
    <w:name w:val="Hyperlink"/>
    <w:basedOn w:val="a0"/>
    <w:uiPriority w:val="99"/>
    <w:unhideWhenUsed/>
    <w:qFormat/>
    <w:rPr>
      <w:color w:val="0000FF"/>
      <w:u w:val="single"/>
    </w:rPr>
  </w:style>
  <w:style w:type="table" w:styleId="ac">
    <w:name w:val="Table Grid"/>
    <w:basedOn w:val="a1"/>
    <w:uiPriority w:val="59"/>
    <w:rsid w:val="008D52C8"/>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d">
    <w:name w:val="Table Theme"/>
    <w:uiPriority w:val="99"/>
    <w:unhideWhenUsed/>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 w:type="table" w:styleId="ae">
    <w:name w:val="Table Professional"/>
    <w:uiPriority w:val="99"/>
    <w:unhideWhenUse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shd w:val="clear" w:color="auto" w:fill="auto"/>
    </w:tcPr>
    <w:tblStylePr w:type="firstRow">
      <w:rPr>
        <w:b/>
        <w:bCs/>
        <w:color w:val="auto"/>
      </w:rPr>
      <w:tblPr/>
      <w:tcPr>
        <w:tcBorders>
          <w:tl2br w:val="nil"/>
          <w:tr2bl w:val="nil"/>
        </w:tcBorders>
        <w:shd w:val="solid" w:color="000000" w:fill="FFFFFF"/>
      </w:tcPr>
    </w:tblStylePr>
  </w:style>
  <w:style w:type="paragraph" w:customStyle="1" w:styleId="11">
    <w:name w:val="评级相关1"/>
    <w:basedOn w:val="a"/>
    <w:pPr>
      <w:spacing w:line="0" w:lineRule="atLeast"/>
    </w:pPr>
    <w:rPr>
      <w:color w:val="000000"/>
      <w:szCs w:val="20"/>
    </w:rPr>
  </w:style>
  <w:style w:type="paragraph" w:customStyle="1" w:styleId="23">
    <w:name w:val="评级相关2"/>
    <w:basedOn w:val="11"/>
    <w:pPr>
      <w:jc w:val="right"/>
    </w:pPr>
    <w:rPr>
      <w:b/>
      <w:sz w:val="28"/>
      <w:szCs w:val="22"/>
    </w:rPr>
  </w:style>
  <w:style w:type="paragraph" w:customStyle="1" w:styleId="31">
    <w:name w:val="评级相关3"/>
    <w:basedOn w:val="11"/>
    <w:pPr>
      <w:jc w:val="right"/>
    </w:pPr>
  </w:style>
  <w:style w:type="paragraph" w:customStyle="1" w:styleId="af">
    <w:name w:val="右表格文字"/>
    <w:basedOn w:val="a"/>
    <w:rPr>
      <w:rFonts w:cs="宋体"/>
      <w:b/>
      <w:color w:val="4D4D4D"/>
      <w:szCs w:val="18"/>
    </w:rPr>
  </w:style>
  <w:style w:type="paragraph" w:customStyle="1" w:styleId="af0">
    <w:name w:val="样式 样式 基本数据标题 + 白色 +"/>
    <w:basedOn w:val="a"/>
    <w:pPr>
      <w:widowControl/>
      <w:jc w:val="left"/>
    </w:pPr>
    <w:rPr>
      <w:b/>
      <w:bCs/>
      <w:color w:val="FFFFFF"/>
      <w:sz w:val="20"/>
    </w:rPr>
  </w:style>
  <w:style w:type="paragraph" w:customStyle="1" w:styleId="af1">
    <w:name w:val="报告主标题"/>
    <w:basedOn w:val="a"/>
    <w:rPr>
      <w:b/>
      <w:color w:val="0D5AAF"/>
      <w:sz w:val="28"/>
    </w:rPr>
  </w:style>
  <w:style w:type="paragraph" w:customStyle="1" w:styleId="af2">
    <w:name w:val="报告副标题"/>
    <w:basedOn w:val="a"/>
    <w:rPr>
      <w:b/>
      <w:color w:val="0D5AAF"/>
      <w:sz w:val="28"/>
    </w:rPr>
  </w:style>
  <w:style w:type="character" w:customStyle="1" w:styleId="2Char">
    <w:name w:val="标题 2 Char"/>
    <w:link w:val="2"/>
    <w:rPr>
      <w:rFonts w:ascii="Arial" w:eastAsia="黑体" w:hAnsi="Arial"/>
      <w:b/>
      <w:sz w:val="32"/>
    </w:rPr>
  </w:style>
  <w:style w:type="paragraph" w:customStyle="1" w:styleId="G">
    <w:name w:val="G报告正文"/>
    <w:basedOn w:val="a"/>
    <w:pPr>
      <w:ind w:left="3360"/>
    </w:pPr>
    <w:rPr>
      <w:rFonts w:cs="宋体"/>
      <w:szCs w:val="20"/>
    </w:rPr>
  </w:style>
  <w:style w:type="character" w:customStyle="1" w:styleId="Char">
    <w:name w:val="批注框文本 Char"/>
    <w:link w:val="a5"/>
    <w:rPr>
      <w:sz w:val="18"/>
    </w:rPr>
  </w:style>
  <w:style w:type="character" w:customStyle="1" w:styleId="GB2312">
    <w:name w:val="样式 楷体_GB2312"/>
    <w:basedOn w:val="a0"/>
    <w:rPr>
      <w:rFonts w:ascii="Times New Roman" w:eastAsia="楷体_GB2312" w:hAnsi="Times New Roman"/>
    </w:rPr>
  </w:style>
  <w:style w:type="paragraph" w:customStyle="1" w:styleId="Default">
    <w:name w:val="Default"/>
    <w:pPr>
      <w:widowControl w:val="0"/>
      <w:autoSpaceDE w:val="0"/>
      <w:autoSpaceDN w:val="0"/>
      <w:adjustRightInd w:val="0"/>
    </w:pPr>
    <w:rPr>
      <w:rFonts w:ascii="楷体_GB2312" w:hAnsi="楷体_GB2312" w:cs="楷体_GB2312"/>
      <w:color w:val="000000"/>
      <w:sz w:val="24"/>
      <w:szCs w:val="24"/>
    </w:rPr>
  </w:style>
  <w:style w:type="paragraph" w:customStyle="1" w:styleId="GGB2312ArialRGB656565">
    <w:name w:val="样式 G报告正文 + 楷体_GB2312 (符号) Arial 加粗 自定义颜色(RGB(656565)) 左侧: ..."/>
    <w:basedOn w:val="G"/>
    <w:qFormat/>
    <w:pPr>
      <w:ind w:left="539"/>
    </w:pPr>
    <w:rPr>
      <w:b/>
      <w:bCs/>
      <w:color w:val="414141"/>
    </w:rPr>
  </w:style>
  <w:style w:type="paragraph" w:customStyle="1" w:styleId="GGB2312RGB656565257">
    <w:name w:val="样式 G报告正文 + 楷体_GB2312 小五 自定义颜色(RGB(656565)) 左  2.57 字符"/>
    <w:basedOn w:val="G"/>
    <w:qFormat/>
    <w:pPr>
      <w:ind w:leftChars="257" w:left="540"/>
    </w:pPr>
    <w:rPr>
      <w:color w:val="414141"/>
    </w:rPr>
  </w:style>
  <w:style w:type="paragraph" w:customStyle="1" w:styleId="RGB0841669613">
    <w:name w:val="样式 小五 自定义颜色(RGB(084166)) 段后: 9.6 磅 行距: 固定值 13 磅"/>
    <w:basedOn w:val="a"/>
    <w:qFormat/>
    <w:pPr>
      <w:spacing w:after="192" w:line="260" w:lineRule="exact"/>
    </w:pPr>
    <w:rPr>
      <w:rFonts w:cs="宋体"/>
      <w:color w:val="0054A6"/>
      <w:szCs w:val="20"/>
    </w:rPr>
  </w:style>
  <w:style w:type="paragraph" w:customStyle="1" w:styleId="12">
    <w:name w:val="列出段落1"/>
    <w:basedOn w:val="a"/>
    <w:uiPriority w:val="34"/>
    <w:qFormat/>
    <w:pPr>
      <w:ind w:firstLineChars="200" w:firstLine="420"/>
    </w:pPr>
  </w:style>
  <w:style w:type="paragraph" w:customStyle="1" w:styleId="1RGB084166">
    <w:name w:val="样式 标题 1 + 自定义颜色(RGB(084166))"/>
    <w:basedOn w:val="1"/>
    <w:qFormat/>
    <w:pPr>
      <w:tabs>
        <w:tab w:val="left" w:pos="-1135"/>
      </w:tabs>
    </w:pPr>
    <w:rPr>
      <w:bCs/>
      <w:color w:val="0054A6"/>
    </w:rPr>
  </w:style>
  <w:style w:type="table" w:customStyle="1" w:styleId="13">
    <w:name w:val="网格型1"/>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4">
    <w:name w:val="占位符文本1"/>
    <w:basedOn w:val="a0"/>
    <w:uiPriority w:val="99"/>
    <w:semiHidden/>
    <w:rPr>
      <w:color w:val="808080"/>
    </w:rPr>
  </w:style>
  <w:style w:type="paragraph" w:customStyle="1" w:styleId="af3">
    <w:name w:val="首页标题"/>
    <w:basedOn w:val="a"/>
    <w:link w:val="Char2"/>
    <w:qFormat/>
    <w:rPr>
      <w:rFonts w:ascii="华文楷体" w:eastAsia="华文楷体" w:hAnsi="华文楷体"/>
      <w:b/>
      <w:color w:val="0A4090"/>
      <w:sz w:val="44"/>
      <w:szCs w:val="44"/>
    </w:rPr>
  </w:style>
  <w:style w:type="character" w:customStyle="1" w:styleId="Char2">
    <w:name w:val="首页标题 Char"/>
    <w:basedOn w:val="a0"/>
    <w:link w:val="af3"/>
    <w:qFormat/>
    <w:rPr>
      <w:rFonts w:ascii="华文楷体" w:eastAsia="华文楷体" w:hAnsi="华文楷体"/>
      <w:b/>
      <w:color w:val="0A4090"/>
      <w:kern w:val="2"/>
      <w:sz w:val="44"/>
      <w:szCs w:val="44"/>
    </w:rPr>
  </w:style>
  <w:style w:type="paragraph" w:customStyle="1" w:styleId="af4">
    <w:name w:val="首页摘要标题"/>
    <w:basedOn w:val="a"/>
    <w:link w:val="Char3"/>
    <w:qFormat/>
    <w:rPr>
      <w:rFonts w:ascii="华文楷体" w:eastAsia="华文楷体" w:hAnsi="华文楷体"/>
      <w:b/>
      <w:color w:val="0A4090"/>
      <w:sz w:val="24"/>
    </w:rPr>
  </w:style>
  <w:style w:type="character" w:customStyle="1" w:styleId="Char3">
    <w:name w:val="首页摘要标题 Char"/>
    <w:basedOn w:val="a0"/>
    <w:link w:val="af4"/>
    <w:qFormat/>
    <w:rPr>
      <w:rFonts w:ascii="华文楷体" w:eastAsia="华文楷体" w:hAnsi="华文楷体"/>
      <w:b/>
      <w:color w:val="0A4090"/>
      <w:kern w:val="2"/>
      <w:sz w:val="24"/>
      <w:szCs w:val="24"/>
    </w:rPr>
  </w:style>
  <w:style w:type="paragraph" w:customStyle="1" w:styleId="af5">
    <w:name w:val="首页摘要内容"/>
    <w:basedOn w:val="a"/>
    <w:link w:val="Char4"/>
    <w:qFormat/>
    <w:rPr>
      <w:rFonts w:ascii="华文楷体" w:eastAsia="华文楷体" w:hAnsi="华文楷体"/>
      <w:color w:val="0A4090"/>
      <w:sz w:val="24"/>
    </w:rPr>
  </w:style>
  <w:style w:type="character" w:customStyle="1" w:styleId="Char4">
    <w:name w:val="首页摘要内容 Char"/>
    <w:basedOn w:val="a0"/>
    <w:link w:val="af5"/>
    <w:qFormat/>
    <w:rPr>
      <w:rFonts w:ascii="华文楷体" w:eastAsia="华文楷体" w:hAnsi="华文楷体"/>
      <w:color w:val="0A4090"/>
      <w:kern w:val="2"/>
      <w:sz w:val="24"/>
      <w:szCs w:val="24"/>
    </w:rPr>
  </w:style>
  <w:style w:type="paragraph" w:customStyle="1" w:styleId="af6">
    <w:name w:val="正文一级标题"/>
    <w:basedOn w:val="1"/>
    <w:link w:val="Char5"/>
    <w:qFormat/>
    <w:pPr>
      <w:tabs>
        <w:tab w:val="left" w:pos="-1135"/>
      </w:tabs>
      <w:ind w:left="2520"/>
    </w:pPr>
    <w:rPr>
      <w:rFonts w:ascii="华文楷体" w:eastAsia="华文楷体" w:hAnsi="华文楷体"/>
      <w:color w:val="0A4090"/>
    </w:rPr>
  </w:style>
  <w:style w:type="character" w:customStyle="1" w:styleId="Char5">
    <w:name w:val="正文一级标题 Char"/>
    <w:basedOn w:val="a0"/>
    <w:link w:val="af6"/>
    <w:qFormat/>
    <w:rPr>
      <w:rFonts w:ascii="华文楷体" w:eastAsia="华文楷体" w:hAnsi="华文楷体"/>
      <w:b/>
      <w:color w:val="0A4090"/>
      <w:kern w:val="2"/>
      <w:sz w:val="28"/>
      <w:szCs w:val="28"/>
    </w:rPr>
  </w:style>
  <w:style w:type="paragraph" w:customStyle="1" w:styleId="af7">
    <w:name w:val="正文二级标题"/>
    <w:basedOn w:val="2"/>
    <w:link w:val="Char6"/>
    <w:qFormat/>
    <w:pPr>
      <w:tabs>
        <w:tab w:val="left" w:pos="-993"/>
      </w:tabs>
      <w:ind w:left="2520"/>
    </w:pPr>
    <w:rPr>
      <w:rFonts w:ascii="华文楷体" w:eastAsia="华文楷体" w:hAnsi="华文楷体"/>
      <w:color w:val="0A4090"/>
    </w:rPr>
  </w:style>
  <w:style w:type="character" w:customStyle="1" w:styleId="Char6">
    <w:name w:val="正文二级标题 Char"/>
    <w:basedOn w:val="2Char"/>
    <w:link w:val="af7"/>
    <w:qFormat/>
    <w:rPr>
      <w:rFonts w:ascii="华文楷体" w:eastAsia="华文楷体" w:hAnsi="华文楷体"/>
      <w:b/>
      <w:color w:val="0A4090"/>
      <w:kern w:val="2"/>
      <w:sz w:val="24"/>
      <w:szCs w:val="24"/>
    </w:rPr>
  </w:style>
  <w:style w:type="paragraph" w:customStyle="1" w:styleId="af8">
    <w:name w:val="正文三级标题"/>
    <w:basedOn w:val="3"/>
    <w:link w:val="Char7"/>
    <w:qFormat/>
    <w:pPr>
      <w:tabs>
        <w:tab w:val="left" w:pos="-851"/>
      </w:tabs>
      <w:ind w:left="2520"/>
    </w:pPr>
    <w:rPr>
      <w:rFonts w:ascii="华文楷体" w:eastAsia="华文楷体" w:hAnsi="华文楷体"/>
      <w:color w:val="0A4090"/>
    </w:rPr>
  </w:style>
  <w:style w:type="character" w:customStyle="1" w:styleId="Char7">
    <w:name w:val="正文三级标题 Char"/>
    <w:basedOn w:val="a0"/>
    <w:link w:val="af8"/>
    <w:qFormat/>
    <w:rPr>
      <w:rFonts w:ascii="华文楷体" w:eastAsia="华文楷体" w:hAnsi="华文楷体"/>
      <w:b/>
      <w:color w:val="0A4090"/>
      <w:kern w:val="2"/>
      <w:sz w:val="21"/>
      <w:szCs w:val="21"/>
    </w:rPr>
  </w:style>
  <w:style w:type="paragraph" w:customStyle="1" w:styleId="af9">
    <w:name w:val="正文内容"/>
    <w:basedOn w:val="a"/>
    <w:link w:val="Char8"/>
    <w:qFormat/>
    <w:pPr>
      <w:spacing w:beforeLines="5" w:before="12" w:afterLines="5" w:after="12"/>
      <w:ind w:leftChars="1200" w:left="2520"/>
    </w:pPr>
    <w:rPr>
      <w:rFonts w:ascii="华文楷体" w:eastAsia="华文楷体" w:hAnsi="华文楷体"/>
      <w:color w:val="0A4090"/>
    </w:rPr>
  </w:style>
  <w:style w:type="character" w:customStyle="1" w:styleId="Char8">
    <w:name w:val="正文内容 Char"/>
    <w:basedOn w:val="a0"/>
    <w:link w:val="af9"/>
    <w:qFormat/>
    <w:rPr>
      <w:rFonts w:ascii="华文楷体" w:eastAsia="华文楷体" w:hAnsi="华文楷体"/>
      <w:color w:val="0A4090"/>
      <w:kern w:val="2"/>
      <w:sz w:val="21"/>
      <w:szCs w:val="24"/>
    </w:rPr>
  </w:style>
  <w:style w:type="paragraph" w:customStyle="1" w:styleId="SideComments">
    <w:name w:val="SideComments"/>
    <w:rsid w:val="008D52C8"/>
    <w:pPr>
      <w:spacing w:line="200" w:lineRule="atLeast"/>
      <w:ind w:firstLineChars="200" w:firstLine="200"/>
      <w:jc w:val="both"/>
    </w:pPr>
    <w:rPr>
      <w:rFonts w:ascii="Arial" w:eastAsia="微软雅黑" w:hAnsi="Arial"/>
      <w:b/>
      <w:color w:val="000000"/>
      <w:kern w:val="2"/>
      <w:sz w:val="18"/>
      <w:szCs w:val="22"/>
    </w:rPr>
  </w:style>
  <w:style w:type="table" w:customStyle="1" w:styleId="HJStylesChartInsertSingleCol">
    <w:name w:val="HJ_Styles_Chart_InsertSingleCol"/>
    <w:basedOn w:val="a1"/>
    <w:uiPriority w:val="99"/>
    <w:qFormat/>
    <w:rPr>
      <w:rFonts w:ascii="Calibri" w:hAnsi="Calibri"/>
    </w:rPr>
    <w:tblPr>
      <w:tblInd w:w="0" w:type="dxa"/>
      <w:tblBorders>
        <w:insideH w:val="single" w:sz="4" w:space="0" w:color="0072BB"/>
      </w:tblBorders>
      <w:tblCellMar>
        <w:top w:w="0" w:type="dxa"/>
        <w:left w:w="108" w:type="dxa"/>
        <w:bottom w:w="0" w:type="dxa"/>
        <w:right w:w="108" w:type="dxa"/>
      </w:tblCellMar>
    </w:tblPr>
    <w:tcPr>
      <w:tcMar>
        <w:left w:w="0" w:type="dxa"/>
        <w:right w:w="0" w:type="dxa"/>
      </w:tcMar>
    </w:tcPr>
    <w:tblStylePr w:type="firstRow">
      <w:pPr>
        <w:wordWrap/>
        <w:jc w:val="left"/>
      </w:pPr>
    </w:tblStylePr>
    <w:tblStylePr w:type="lastRow">
      <w:pPr>
        <w:wordWrap/>
        <w:jc w:val="left"/>
      </w:pPr>
    </w:tblStylePr>
  </w:style>
  <w:style w:type="table" w:customStyle="1" w:styleId="HJStylesChartInsertDoubleCol">
    <w:name w:val="HJ_Styles_Chart_InsertDoubleCol"/>
    <w:basedOn w:val="a1"/>
    <w:uiPriority w:val="99"/>
    <w:qFormat/>
    <w:rPr>
      <w:rFonts w:ascii="Calibri" w:hAnsi="Calibri"/>
    </w:rPr>
    <w:tblPr>
      <w:tblInd w:w="0" w:type="dxa"/>
      <w:tblCellMar>
        <w:top w:w="0" w:type="dxa"/>
        <w:left w:w="108" w:type="dxa"/>
        <w:bottom w:w="0" w:type="dxa"/>
        <w:right w:w="108" w:type="dxa"/>
      </w:tblCellMar>
    </w:tblPr>
    <w:tcPr>
      <w:tcMar>
        <w:left w:w="0" w:type="dxa"/>
        <w:right w:w="0" w:type="dxa"/>
      </w:tcMar>
    </w:tcPr>
    <w:tblStylePr w:type="firstCol">
      <w:tblPr/>
      <w:tcPr>
        <w:tcBorders>
          <w:top w:val="nil"/>
          <w:left w:val="nil"/>
          <w:bottom w:val="nil"/>
          <w:right w:val="nil"/>
          <w:insideH w:val="single" w:sz="4" w:space="0" w:color="auto"/>
          <w:insideV w:val="nil"/>
          <w:tl2br w:val="nil"/>
          <w:tr2bl w:val="nil"/>
        </w:tcBorders>
      </w:tcPr>
    </w:tblStylePr>
    <w:tblStylePr w:type="lastCol">
      <w:tblPr/>
      <w:tcPr>
        <w:tcBorders>
          <w:top w:val="nil"/>
          <w:left w:val="nil"/>
          <w:bottom w:val="nil"/>
          <w:right w:val="nil"/>
          <w:insideH w:val="single" w:sz="4" w:space="0" w:color="auto"/>
          <w:insideV w:val="nil"/>
          <w:tl2br w:val="nil"/>
          <w:tr2bl w:val="nil"/>
        </w:tcBorders>
      </w:tcPr>
    </w:tblStylePr>
  </w:style>
  <w:style w:type="table" w:customStyle="1" w:styleId="HJStylesTableDefalutStyle">
    <w:name w:val="HJ_Styles_Table_DefalutStyle"/>
    <w:basedOn w:val="a1"/>
    <w:uiPriority w:val="99"/>
    <w:qFormat/>
    <w:rPr>
      <w:rFonts w:ascii="Arial" w:eastAsia="楷体_GB2312" w:hAnsi="Arial"/>
      <w:color w:val="000000"/>
      <w:sz w:val="18"/>
    </w:rPr>
    <w:tblPr>
      <w:tblInd w:w="0" w:type="dxa"/>
      <w:tblBorders>
        <w:bottom w:val="single" w:sz="4" w:space="0" w:color="0072BB"/>
      </w:tblBorders>
      <w:tblCellMar>
        <w:top w:w="0" w:type="dxa"/>
        <w:left w:w="108" w:type="dxa"/>
        <w:bottom w:w="0" w:type="dxa"/>
        <w:right w:w="108" w:type="dxa"/>
      </w:tblCellMar>
    </w:tblPr>
    <w:tblStylePr w:type="firstRow">
      <w:pPr>
        <w:wordWrap/>
        <w:jc w:val="center"/>
      </w:pPr>
      <w:rPr>
        <w:rFonts w:eastAsia="楷体_GB2312"/>
        <w:b/>
        <w:i w:val="0"/>
        <w:color w:val="FFFFFF"/>
        <w:sz w:val="18"/>
      </w:rPr>
      <w:tblPr/>
      <w:tcPr>
        <w:shd w:val="clear" w:color="auto" w:fill="0072BB"/>
      </w:tcPr>
    </w:tblStylePr>
  </w:style>
  <w:style w:type="character" w:customStyle="1" w:styleId="afa">
    <w:name w:val="页眉 字符"/>
    <w:uiPriority w:val="99"/>
    <w:rPr>
      <w:rFonts w:ascii="Arial" w:hAnsi="Arial"/>
      <w:kern w:val="2"/>
      <w:sz w:val="18"/>
      <w:szCs w:val="18"/>
    </w:rPr>
  </w:style>
  <w:style w:type="character" w:customStyle="1" w:styleId="afb">
    <w:name w:val="页脚 字符"/>
    <w:uiPriority w:val="99"/>
    <w:qFormat/>
    <w:rPr>
      <w:rFonts w:ascii="Arial" w:hAnsi="Arial"/>
      <w:kern w:val="2"/>
      <w:sz w:val="18"/>
      <w:szCs w:val="18"/>
    </w:rPr>
  </w:style>
  <w:style w:type="paragraph" w:customStyle="1" w:styleId="AXStylesContentFirTitle">
    <w:name w:val="AX_Styles_Content_FirTitle"/>
    <w:qFormat/>
    <w:rsid w:val="008D52C8"/>
    <w:pPr>
      <w:widowControl w:val="0"/>
      <w:numPr>
        <w:numId w:val="1"/>
      </w:numPr>
      <w:spacing w:before="60" w:after="60"/>
      <w:jc w:val="both"/>
      <w:outlineLvl w:val="0"/>
    </w:pPr>
    <w:rPr>
      <w:rFonts w:ascii="Arial" w:eastAsia="华文楷体" w:hAnsi="Arial"/>
      <w:b/>
      <w:color w:val="0A4090"/>
      <w:kern w:val="2"/>
      <w:sz w:val="28"/>
      <w:szCs w:val="22"/>
    </w:rPr>
  </w:style>
  <w:style w:type="paragraph" w:customStyle="1" w:styleId="AXStylesContentSecTitle">
    <w:name w:val="AX_Styles_Content_SecTitle"/>
    <w:qFormat/>
    <w:rsid w:val="008D52C8"/>
    <w:pPr>
      <w:widowControl w:val="0"/>
      <w:numPr>
        <w:ilvl w:val="1"/>
        <w:numId w:val="1"/>
      </w:numPr>
      <w:spacing w:before="40" w:after="40"/>
      <w:jc w:val="both"/>
      <w:outlineLvl w:val="1"/>
    </w:pPr>
    <w:rPr>
      <w:rFonts w:ascii="Arial" w:eastAsia="华文楷体" w:hAnsi="Arial"/>
      <w:b/>
      <w:color w:val="0A4090"/>
      <w:kern w:val="2"/>
      <w:sz w:val="24"/>
      <w:szCs w:val="22"/>
    </w:rPr>
  </w:style>
  <w:style w:type="paragraph" w:customStyle="1" w:styleId="AXStylesContentThirdTitle">
    <w:name w:val="AX_Styles_Content_ThirdTitle"/>
    <w:qFormat/>
    <w:rsid w:val="008D52C8"/>
    <w:pPr>
      <w:widowControl w:val="0"/>
      <w:numPr>
        <w:ilvl w:val="2"/>
        <w:numId w:val="1"/>
      </w:numPr>
      <w:spacing w:before="20" w:after="20"/>
      <w:jc w:val="both"/>
      <w:outlineLvl w:val="2"/>
    </w:pPr>
    <w:rPr>
      <w:rFonts w:ascii="Arial" w:eastAsia="华文楷体" w:hAnsi="Arial"/>
      <w:b/>
      <w:color w:val="0A4090"/>
      <w:kern w:val="2"/>
      <w:sz w:val="21"/>
      <w:szCs w:val="22"/>
    </w:rPr>
  </w:style>
  <w:style w:type="paragraph" w:customStyle="1" w:styleId="AXStylesContentFourTitle">
    <w:name w:val="AX_Styles_Content_FourTitle"/>
    <w:qFormat/>
    <w:rsid w:val="008D52C8"/>
    <w:pPr>
      <w:numPr>
        <w:ilvl w:val="3"/>
        <w:numId w:val="1"/>
      </w:numPr>
      <w:spacing w:before="20" w:after="20"/>
      <w:jc w:val="both"/>
      <w:outlineLvl w:val="3"/>
    </w:pPr>
    <w:rPr>
      <w:rFonts w:ascii="Arial" w:eastAsia="华文楷体" w:hAnsi="Arial"/>
      <w:color w:val="0A4090"/>
      <w:kern w:val="2"/>
      <w:sz w:val="21"/>
      <w:szCs w:val="22"/>
    </w:rPr>
  </w:style>
  <w:style w:type="paragraph" w:customStyle="1" w:styleId="AXStylesContentContent">
    <w:name w:val="AX_Styles_Content_Content"/>
    <w:qFormat/>
    <w:rsid w:val="008D52C8"/>
    <w:pPr>
      <w:widowControl w:val="0"/>
      <w:spacing w:beforeLines="5" w:before="5" w:afterLines="5" w:after="5"/>
      <w:ind w:leftChars="1200" w:left="1200"/>
      <w:jc w:val="both"/>
    </w:pPr>
    <w:rPr>
      <w:rFonts w:ascii="Arial" w:eastAsia="华文楷体" w:hAnsi="Arial"/>
      <w:color w:val="0A4090"/>
      <w:kern w:val="2"/>
      <w:sz w:val="21"/>
      <w:szCs w:val="22"/>
    </w:rPr>
  </w:style>
  <w:style w:type="paragraph" w:customStyle="1" w:styleId="AXStylesGraphTitle">
    <w:name w:val="AX_Styles_Graph_Title"/>
    <w:basedOn w:val="AXStylesMuluTitle"/>
    <w:qFormat/>
    <w:rsid w:val="008D52C8"/>
    <w:rPr>
      <w:sz w:val="21"/>
    </w:rPr>
  </w:style>
  <w:style w:type="paragraph" w:customStyle="1" w:styleId="AXStylesMuluTitle">
    <w:name w:val="AX_Styles_Mulu_Title"/>
    <w:rsid w:val="008D52C8"/>
    <w:pPr>
      <w:ind w:leftChars="1000" w:left="1000"/>
    </w:pPr>
    <w:rPr>
      <w:rFonts w:ascii="Arial" w:eastAsia="华文楷体" w:hAnsi="Arial"/>
      <w:b/>
      <w:color w:val="0A4090"/>
      <w:kern w:val="2"/>
      <w:sz w:val="32"/>
      <w:szCs w:val="22"/>
    </w:rPr>
  </w:style>
  <w:style w:type="paragraph" w:customStyle="1" w:styleId="AXStylesGraphSource">
    <w:name w:val="AX_Styles_Graph_Source"/>
    <w:qFormat/>
    <w:rsid w:val="008D52C8"/>
    <w:pPr>
      <w:spacing w:afterLines="50" w:after="50" w:line="240" w:lineRule="atLeast"/>
      <w:jc w:val="both"/>
    </w:pPr>
    <w:rPr>
      <w:rFonts w:ascii="Arial" w:eastAsia="华文楷体" w:hAnsi="Arial"/>
      <w:i/>
      <w:color w:val="0A4090"/>
      <w:kern w:val="2"/>
      <w:sz w:val="16"/>
      <w:szCs w:val="22"/>
    </w:rPr>
  </w:style>
  <w:style w:type="paragraph" w:customStyle="1" w:styleId="AXStylesTableTitleSuo">
    <w:name w:val="AX_Styles_Table_Title_Suo"/>
    <w:qFormat/>
    <w:rsid w:val="008D52C8"/>
    <w:pPr>
      <w:keepNext/>
      <w:suppressAutoHyphens/>
      <w:spacing w:line="360" w:lineRule="exact"/>
      <w:ind w:leftChars="1000" w:left="1000"/>
      <w:jc w:val="both"/>
    </w:pPr>
    <w:rPr>
      <w:rFonts w:ascii="Arial" w:eastAsia="华文楷体" w:hAnsi="Arial"/>
      <w:b/>
      <w:color w:val="0A4090"/>
      <w:kern w:val="2"/>
      <w:szCs w:val="22"/>
    </w:rPr>
  </w:style>
  <w:style w:type="paragraph" w:customStyle="1" w:styleId="AXStylesTableSourceSuo">
    <w:name w:val="AX_Styles_Table_Source_Suo"/>
    <w:qFormat/>
    <w:rsid w:val="008D52C8"/>
    <w:pPr>
      <w:spacing w:afterLines="50" w:after="50" w:line="240" w:lineRule="exact"/>
      <w:ind w:leftChars="1000" w:left="1000"/>
      <w:jc w:val="both"/>
    </w:pPr>
    <w:rPr>
      <w:rFonts w:ascii="Arial" w:eastAsia="华文楷体" w:hAnsi="Arial"/>
      <w:i/>
      <w:color w:val="0A4090"/>
      <w:kern w:val="2"/>
      <w:sz w:val="16"/>
      <w:szCs w:val="22"/>
    </w:rPr>
  </w:style>
  <w:style w:type="table" w:customStyle="1" w:styleId="AXStylesChartInsertSingleCol">
    <w:name w:val="AX_Styles_Chart_InsertSingleCol"/>
    <w:basedOn w:val="a1"/>
    <w:uiPriority w:val="99"/>
    <w:qFormat/>
    <w:rsid w:val="008D52C8"/>
    <w:rPr>
      <w:rFonts w:ascii="Calibri" w:hAnsi="Calibri"/>
    </w:rPr>
    <w:tblPr>
      <w:tblInd w:w="0" w:type="dxa"/>
      <w:tblBorders>
        <w:insideH w:val="single" w:sz="4" w:space="0" w:color="0A4090"/>
      </w:tblBorders>
      <w:tblCellMar>
        <w:top w:w="0" w:type="dxa"/>
        <w:left w:w="108" w:type="dxa"/>
        <w:bottom w:w="0" w:type="dxa"/>
        <w:right w:w="108" w:type="dxa"/>
      </w:tblCellMar>
    </w:tblPr>
    <w:tcPr>
      <w:tcMar>
        <w:left w:w="0" w:type="dxa"/>
        <w:right w:w="0" w:type="dxa"/>
      </w:tcMar>
    </w:tcPr>
    <w:tblStylePr w:type="firstRow">
      <w:pPr>
        <w:wordWrap/>
        <w:jc w:val="left"/>
      </w:pPr>
      <w:rPr>
        <w:rFonts w:eastAsia="Wingdings 2"/>
        <w:b/>
        <w:i w:val="0"/>
        <w:color w:val="0A4090"/>
        <w:sz w:val="20"/>
      </w:rPr>
    </w:tblStylePr>
    <w:tblStylePr w:type="lastRow">
      <w:pPr>
        <w:wordWrap/>
        <w:jc w:val="left"/>
      </w:pPr>
    </w:tblStylePr>
  </w:style>
  <w:style w:type="table" w:customStyle="1" w:styleId="AXStylesChartInsertDoubleCol">
    <w:name w:val="AX_Styles_Chart_InsertDoubleCol"/>
    <w:basedOn w:val="a1"/>
    <w:uiPriority w:val="99"/>
    <w:qFormat/>
    <w:rsid w:val="008D52C8"/>
    <w:rPr>
      <w:rFonts w:ascii="Calibri" w:hAnsi="Calibri"/>
    </w:rPr>
    <w:tblPr>
      <w:tblInd w:w="0" w:type="dxa"/>
      <w:tblCellMar>
        <w:top w:w="0" w:type="dxa"/>
        <w:left w:w="108" w:type="dxa"/>
        <w:bottom w:w="0" w:type="dxa"/>
        <w:right w:w="108" w:type="dxa"/>
      </w:tblCellMar>
    </w:tblPr>
    <w:tcPr>
      <w:tcMar>
        <w:left w:w="0" w:type="dxa"/>
        <w:right w:w="0" w:type="dxa"/>
      </w:tcMar>
    </w:tcPr>
    <w:tblStylePr w:type="firstCol">
      <w:tblPr/>
      <w:tcPr>
        <w:tcBorders>
          <w:top w:val="nil"/>
          <w:left w:val="nil"/>
          <w:bottom w:val="nil"/>
          <w:right w:val="nil"/>
          <w:insideH w:val="single" w:sz="4" w:space="0" w:color="0072BB"/>
          <w:insideV w:val="nil"/>
          <w:tl2br w:val="nil"/>
          <w:tr2bl w:val="nil"/>
        </w:tcBorders>
      </w:tcPr>
    </w:tblStylePr>
    <w:tblStylePr w:type="lastCol">
      <w:tblPr/>
      <w:tcPr>
        <w:tcBorders>
          <w:top w:val="nil"/>
          <w:left w:val="nil"/>
          <w:bottom w:val="nil"/>
          <w:right w:val="nil"/>
          <w:insideH w:val="single" w:sz="4" w:space="0" w:color="0072BB"/>
          <w:insideV w:val="nil"/>
          <w:tl2br w:val="nil"/>
          <w:tr2bl w:val="nil"/>
        </w:tcBorders>
      </w:tcPr>
    </w:tblStylePr>
  </w:style>
  <w:style w:type="paragraph" w:customStyle="1" w:styleId="AXStylesTableTitle">
    <w:name w:val="AX_Styles_Table_Title"/>
    <w:qFormat/>
    <w:rsid w:val="008D52C8"/>
    <w:pPr>
      <w:keepNext/>
      <w:suppressAutoHyphens/>
      <w:spacing w:line="360" w:lineRule="exact"/>
      <w:jc w:val="both"/>
    </w:pPr>
    <w:rPr>
      <w:rFonts w:ascii="Arial" w:eastAsia="华文楷体" w:hAnsi="Arial"/>
      <w:b/>
      <w:color w:val="0A4090"/>
      <w:kern w:val="2"/>
      <w:szCs w:val="22"/>
    </w:rPr>
  </w:style>
  <w:style w:type="paragraph" w:customStyle="1" w:styleId="AXStylesMuluContent3">
    <w:name w:val="AX_Styles_Mulu_Content3"/>
    <w:qFormat/>
    <w:rsid w:val="008D52C8"/>
    <w:pPr>
      <w:spacing w:line="320" w:lineRule="exact"/>
      <w:ind w:leftChars="1400" w:left="1400"/>
    </w:pPr>
    <w:rPr>
      <w:rFonts w:ascii="Arial" w:eastAsia="华文楷体" w:hAnsi="Arial"/>
      <w:color w:val="0A4090"/>
      <w:kern w:val="2"/>
      <w:sz w:val="21"/>
      <w:szCs w:val="22"/>
    </w:rPr>
  </w:style>
  <w:style w:type="paragraph" w:customStyle="1" w:styleId="AXStylesMuluGraph">
    <w:name w:val="AX_Styles_Mulu_Graph"/>
    <w:rsid w:val="008D52C8"/>
    <w:pPr>
      <w:spacing w:line="320" w:lineRule="exact"/>
      <w:ind w:leftChars="1000" w:left="1000"/>
      <w:jc w:val="both"/>
    </w:pPr>
    <w:rPr>
      <w:rFonts w:ascii="Arial" w:eastAsia="华文楷体" w:hAnsi="Arial"/>
      <w:color w:val="0A4090"/>
      <w:kern w:val="2"/>
      <w:sz w:val="21"/>
      <w:szCs w:val="22"/>
    </w:rPr>
  </w:style>
  <w:style w:type="paragraph" w:customStyle="1" w:styleId="AXStylesSummaryContent">
    <w:name w:val="AX_Styles_Summary_Content"/>
    <w:qFormat/>
    <w:rsid w:val="008D52C8"/>
    <w:pPr>
      <w:numPr>
        <w:numId w:val="2"/>
      </w:numPr>
      <w:tabs>
        <w:tab w:val="left" w:pos="227"/>
      </w:tabs>
      <w:spacing w:afterLines="50" w:after="50"/>
      <w:ind w:left="227" w:hanging="227"/>
      <w:jc w:val="both"/>
    </w:pPr>
    <w:rPr>
      <w:rFonts w:ascii="Arial" w:eastAsia="华文楷体" w:hAnsi="Arial"/>
      <w:color w:val="0A4090"/>
      <w:kern w:val="2"/>
      <w:sz w:val="24"/>
      <w:szCs w:val="22"/>
    </w:rPr>
  </w:style>
  <w:style w:type="table" w:customStyle="1" w:styleId="AXchenhuiStyle">
    <w:name w:val="AX_chenhui_Style"/>
    <w:basedOn w:val="a1"/>
    <w:uiPriority w:val="99"/>
    <w:qFormat/>
    <w:rsid w:val="008D52C8"/>
    <w:rPr>
      <w:rFonts w:ascii="Arial" w:eastAsia="华文楷体" w:hAnsi="Arial"/>
      <w:color w:val="0A4090"/>
      <w:sz w:val="18"/>
    </w:rPr>
    <w:tblPr>
      <w:tblStyleRowBandSize w:val="1"/>
      <w:tblInd w:w="0" w:type="dxa"/>
      <w:tblCellMar>
        <w:top w:w="0" w:type="dxa"/>
        <w:left w:w="108" w:type="dxa"/>
        <w:bottom w:w="0" w:type="dxa"/>
        <w:right w:w="108" w:type="dxa"/>
      </w:tblCellMar>
    </w:tblPr>
    <w:tblStylePr w:type="band2Horz">
      <w:tblPr/>
      <w:tcPr>
        <w:tcBorders>
          <w:top w:val="nil"/>
          <w:left w:val="nil"/>
          <w:bottom w:val="nil"/>
          <w:right w:val="nil"/>
          <w:insideH w:val="nil"/>
          <w:insideV w:val="nil"/>
          <w:tl2br w:val="nil"/>
          <w:tr2bl w:val="nil"/>
        </w:tcBorders>
        <w:shd w:val="clear" w:color="auto" w:fill="E6E6E6"/>
      </w:tcPr>
    </w:tblStylePr>
  </w:style>
  <w:style w:type="paragraph" w:customStyle="1" w:styleId="AXReportFirPageRelaReports">
    <w:name w:val="AX_Report_FirPage_RelaReports"/>
    <w:qFormat/>
    <w:rsid w:val="008D52C8"/>
    <w:pPr>
      <w:jc w:val="both"/>
    </w:pPr>
    <w:rPr>
      <w:rFonts w:ascii="Arial" w:eastAsia="华文楷体" w:hAnsi="Arial"/>
      <w:color w:val="0A4090"/>
      <w:kern w:val="2"/>
      <w:sz w:val="18"/>
      <w:szCs w:val="22"/>
    </w:rPr>
  </w:style>
  <w:style w:type="paragraph" w:customStyle="1" w:styleId="AXReportFirPageAuthorName">
    <w:name w:val="AX_Report_FirPage_Author_Name"/>
    <w:qFormat/>
    <w:rsid w:val="008D52C8"/>
    <w:pPr>
      <w:spacing w:line="320" w:lineRule="exact"/>
      <w:jc w:val="right"/>
    </w:pPr>
    <w:rPr>
      <w:rFonts w:ascii="Arial" w:eastAsia="华文楷体" w:hAnsi="Arial"/>
      <w:b/>
      <w:color w:val="0A4090"/>
      <w:kern w:val="2"/>
      <w:sz w:val="24"/>
      <w:szCs w:val="22"/>
    </w:rPr>
  </w:style>
  <w:style w:type="paragraph" w:customStyle="1" w:styleId="AXReportFirPageAuthorEmail">
    <w:name w:val="AX_Report_FirPage_Author_Email"/>
    <w:qFormat/>
    <w:rsid w:val="008D52C8"/>
    <w:pPr>
      <w:spacing w:line="180" w:lineRule="exact"/>
      <w:jc w:val="right"/>
    </w:pPr>
    <w:rPr>
      <w:rFonts w:ascii="Arial" w:eastAsia="华文楷体" w:hAnsi="Arial"/>
      <w:color w:val="0A4090"/>
      <w:kern w:val="2"/>
      <w:sz w:val="15"/>
      <w:szCs w:val="22"/>
    </w:rPr>
  </w:style>
  <w:style w:type="paragraph" w:customStyle="1" w:styleId="AXStylesMuluContent1">
    <w:name w:val="AX_Styles_Mulu_Content1"/>
    <w:rsid w:val="008D52C8"/>
    <w:pPr>
      <w:spacing w:line="320" w:lineRule="exact"/>
      <w:ind w:leftChars="1000" w:left="1000"/>
      <w:jc w:val="both"/>
    </w:pPr>
    <w:rPr>
      <w:rFonts w:ascii="Arial" w:eastAsia="华文楷体" w:hAnsi="Arial"/>
      <w:b/>
      <w:color w:val="0A4090"/>
      <w:kern w:val="2"/>
      <w:sz w:val="21"/>
      <w:szCs w:val="22"/>
    </w:rPr>
  </w:style>
  <w:style w:type="paragraph" w:customStyle="1" w:styleId="AXStylesMuluContent2">
    <w:name w:val="AX_Styles_Mulu_Content2"/>
    <w:rsid w:val="008D52C8"/>
    <w:pPr>
      <w:spacing w:line="320" w:lineRule="exact"/>
      <w:ind w:leftChars="1200" w:left="1200"/>
      <w:jc w:val="both"/>
    </w:pPr>
    <w:rPr>
      <w:rFonts w:ascii="Arial" w:eastAsia="华文楷体" w:hAnsi="Arial"/>
      <w:color w:val="0A4090"/>
      <w:kern w:val="2"/>
      <w:sz w:val="21"/>
      <w:szCs w:val="22"/>
    </w:rPr>
  </w:style>
  <w:style w:type="paragraph" w:customStyle="1" w:styleId="AXReportFirPageAuthorPosition">
    <w:name w:val="AX_Report_FirPage_Author_Position"/>
    <w:qFormat/>
    <w:rsid w:val="008D52C8"/>
    <w:pPr>
      <w:spacing w:line="240" w:lineRule="exact"/>
      <w:jc w:val="right"/>
    </w:pPr>
    <w:rPr>
      <w:rFonts w:ascii="Arial" w:eastAsia="华文楷体" w:hAnsi="Arial"/>
      <w:color w:val="0A4090"/>
      <w:kern w:val="2"/>
      <w:sz w:val="18"/>
      <w:szCs w:val="22"/>
    </w:rPr>
  </w:style>
  <w:style w:type="character" w:customStyle="1" w:styleId="Char1">
    <w:name w:val="页眉 Char"/>
    <w:link w:val="a7"/>
    <w:uiPriority w:val="99"/>
    <w:rsid w:val="008D52C8"/>
    <w:rPr>
      <w:rFonts w:ascii="Arial" w:hAnsi="Arial"/>
      <w:kern w:val="2"/>
      <w:sz w:val="18"/>
      <w:szCs w:val="18"/>
    </w:rPr>
  </w:style>
  <w:style w:type="character" w:customStyle="1" w:styleId="Char0">
    <w:name w:val="页脚 Char"/>
    <w:link w:val="a6"/>
    <w:uiPriority w:val="99"/>
    <w:rsid w:val="008D52C8"/>
    <w:rPr>
      <w:rFonts w:ascii="Arial" w:hAnsi="Arial"/>
      <w:kern w:val="2"/>
      <w:sz w:val="18"/>
      <w:szCs w:val="18"/>
    </w:rPr>
  </w:style>
  <w:style w:type="numbering" w:customStyle="1" w:styleId="HJStylesSummaryContentMark">
    <w:name w:val="HJ_Styles_Summary_Content_Mark"/>
    <w:uiPriority w:val="99"/>
    <w:rsid w:val="008D52C8"/>
    <w:pPr>
      <w:numPr>
        <w:numId w:val="6"/>
      </w:numPr>
    </w:pPr>
  </w:style>
  <w:style w:type="numbering" w:customStyle="1" w:styleId="GJStylesContentMark">
    <w:name w:val="GJ_Styles_Content_Mark"/>
    <w:uiPriority w:val="99"/>
    <w:rsid w:val="008D52C8"/>
    <w:pPr>
      <w:numPr>
        <w:numId w:val="14"/>
      </w:numPr>
    </w:pPr>
  </w:style>
  <w:style w:type="numbering" w:customStyle="1" w:styleId="AXStylesTitleNumber">
    <w:name w:val="AX_Styles_Title_Number"/>
    <w:uiPriority w:val="99"/>
    <w:rsid w:val="008D52C8"/>
    <w:pPr>
      <w:numPr>
        <w:numId w:val="41"/>
      </w:numPr>
    </w:pPr>
  </w:style>
  <w:style w:type="numbering" w:customStyle="1" w:styleId="GJStylesContentMarkWide">
    <w:name w:val="GJ_Styles_Content_Mark_Wide"/>
    <w:uiPriority w:val="99"/>
    <w:rsid w:val="008D52C8"/>
    <w:pPr>
      <w:numPr>
        <w:numId w:val="28"/>
      </w:numPr>
    </w:pPr>
  </w:style>
  <w:style w:type="character" w:styleId="afc">
    <w:name w:val="Placeholder Text"/>
    <w:basedOn w:val="a0"/>
    <w:uiPriority w:val="99"/>
    <w:semiHidden/>
    <w:rsid w:val="008D52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theme" Target="theme/theme1.xml"/><Relationship Id="rId16" Type="http://schemas.openxmlformats.org/officeDocument/2006/relationships/image" Target="media/image3.emf"/><Relationship Id="rId11" Type="http://schemas.openxmlformats.org/officeDocument/2006/relationships/header" Target="header2.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settings" Target="settings.xml"/><Relationship Id="rId61" Type="http://schemas.openxmlformats.org/officeDocument/2006/relationships/image" Target="media/image48.png"/><Relationship Id="rId82" Type="http://schemas.openxmlformats.org/officeDocument/2006/relationships/fontTable" Target="fontTable.xml"/><Relationship Id="rId19" Type="http://schemas.openxmlformats.org/officeDocument/2006/relationships/image" Target="media/image6.emf"/><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header" Target="header4.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footer" Target="footer2.xml"/><Relationship Id="rId18" Type="http://schemas.openxmlformats.org/officeDocument/2006/relationships/image" Target="media/image5.emf"/><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BigData\&#23433;&#20449;Word&#25554;&#20214;\config\Word\RptTemplate\&#37329;&#34701;&#24037;&#31243;&#27169;&#26495;.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7C63DE7E8114F36AC9FFBBA535738F8"/>
        <w:category>
          <w:name w:val="常规"/>
          <w:gallery w:val="placeholder"/>
        </w:category>
        <w:types>
          <w:type w:val="bbPlcHdr"/>
        </w:types>
        <w:behaviors>
          <w:behavior w:val="content"/>
        </w:behaviors>
        <w:guid w:val="{2183BCCE-05F1-4F20-B892-3D1EBD262253}"/>
      </w:docPartPr>
      <w:docPartBody>
        <w:p w:rsidR="00E92646" w:rsidRDefault="00E92646">
          <w:pPr>
            <w:pStyle w:val="C7C63DE7E8114F36AC9FFBBA535738F8"/>
          </w:pPr>
          <w:r>
            <w:rPr>
              <w:rStyle w:val="1"/>
              <w:rFonts w:hint="eastAsia"/>
            </w:rPr>
            <w:t>单击此处输入文字。</w:t>
          </w:r>
        </w:p>
      </w:docPartBody>
    </w:docPart>
    <w:docPart>
      <w:docPartPr>
        <w:name w:val="5B47725D091D459084D8CCD061522298"/>
        <w:category>
          <w:name w:val="常规"/>
          <w:gallery w:val="placeholder"/>
        </w:category>
        <w:types>
          <w:type w:val="bbPlcHdr"/>
        </w:types>
        <w:behaviors>
          <w:behavior w:val="content"/>
        </w:behaviors>
        <w:guid w:val="{950167E9-99A1-4106-BF0F-9061FAC20329}"/>
      </w:docPartPr>
      <w:docPartBody>
        <w:p w:rsidR="00E92646" w:rsidRDefault="00E92646">
          <w:pPr>
            <w:pStyle w:val="5B47725D091D459084D8CCD061522298"/>
          </w:pPr>
          <w:r>
            <w:rPr>
              <w:rStyle w:val="1"/>
              <w:rFonts w:hint="eastAsia"/>
            </w:rPr>
            <w:t>单击此处输入文字。</w:t>
          </w:r>
        </w:p>
      </w:docPartBody>
    </w:docPart>
    <w:docPart>
      <w:docPartPr>
        <w:name w:val="DB735505C2F6498E98035D61CBE3153B"/>
        <w:category>
          <w:name w:val="常规"/>
          <w:gallery w:val="placeholder"/>
        </w:category>
        <w:types>
          <w:type w:val="bbPlcHdr"/>
        </w:types>
        <w:behaviors>
          <w:behavior w:val="content"/>
        </w:behaviors>
        <w:guid w:val="{3F9E4B42-DECA-41F1-B863-53D5DAD97AD1}"/>
      </w:docPartPr>
      <w:docPartBody>
        <w:p w:rsidR="00E92646" w:rsidRDefault="00E92646">
          <w:r w:rsidRPr="00283734">
            <w:rPr>
              <w:rStyle w:val="a3"/>
              <w:rFonts w:hint="eastAsia"/>
            </w:rPr>
            <w:t>报告日期</w:t>
          </w:r>
        </w:p>
      </w:docPartBody>
    </w:docPart>
    <w:docPart>
      <w:docPartPr>
        <w:name w:val="E02DF3F23CE848E1813E9A1035F3F9B8"/>
        <w:category>
          <w:name w:val="常规"/>
          <w:gallery w:val="placeholder"/>
        </w:category>
        <w:types>
          <w:type w:val="bbPlcHdr"/>
        </w:types>
        <w:behaviors>
          <w:behavior w:val="content"/>
        </w:behaviors>
        <w:guid w:val="{58348A3D-AEF5-43A4-B0BC-DF833A87FF9C}"/>
      </w:docPartPr>
      <w:docPartBody>
        <w:p w:rsidR="00E92646" w:rsidRDefault="00E92646">
          <w:r w:rsidRPr="00283734">
            <w:rPr>
              <w:rStyle w:val="a3"/>
              <w:rFonts w:hint="eastAsia"/>
            </w:rPr>
            <w:t>报告类型</w:t>
          </w:r>
        </w:p>
      </w:docPartBody>
    </w:docPart>
    <w:docPart>
      <w:docPartPr>
        <w:name w:val="73FD45BF3BAA4BAD9F626DBD1624B02A"/>
        <w:category>
          <w:name w:val="常规"/>
          <w:gallery w:val="placeholder"/>
        </w:category>
        <w:types>
          <w:type w:val="bbPlcHdr"/>
        </w:types>
        <w:behaviors>
          <w:behavior w:val="content"/>
        </w:behaviors>
        <w:guid w:val="{584D519E-C031-4E3A-9C4E-BDB4440AD7A3}"/>
      </w:docPartPr>
      <w:docPartBody>
        <w:p w:rsidR="00E92646" w:rsidRDefault="00E92646">
          <w:r w:rsidRPr="00283734">
            <w:rPr>
              <w:rStyle w:val="a3"/>
              <w:rFonts w:hint="eastAsia"/>
            </w:rPr>
            <w:t>报告类型</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notTrueType/>
    <w:pitch w:val="fixed"/>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Wingdings 3">
    <w:panose1 w:val="05040102010807070707"/>
    <w:charset w:val="02"/>
    <w:family w:val="roman"/>
    <w:pitch w:val="default"/>
    <w:sig w:usb0="00000000" w:usb1="0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45A0"/>
    <w:rsid w:val="00B845A0"/>
    <w:rsid w:val="00E926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
    <w:name w:val="占位符文本1"/>
    <w:basedOn w:val="a0"/>
    <w:uiPriority w:val="99"/>
    <w:semiHidden/>
    <w:rPr>
      <w:color w:val="808080"/>
    </w:rPr>
  </w:style>
  <w:style w:type="paragraph" w:customStyle="1" w:styleId="969E298003484EA08D092EB0B891CBC2">
    <w:name w:val="969E298003484EA08D092EB0B891CBC2"/>
    <w:pPr>
      <w:widowControl w:val="0"/>
      <w:jc w:val="both"/>
    </w:pPr>
    <w:rPr>
      <w:kern w:val="2"/>
      <w:sz w:val="21"/>
      <w:szCs w:val="22"/>
    </w:rPr>
  </w:style>
  <w:style w:type="paragraph" w:customStyle="1" w:styleId="C7C63DE7E8114F36AC9FFBBA535738F8">
    <w:name w:val="C7C63DE7E8114F36AC9FFBBA535738F8"/>
    <w:pPr>
      <w:widowControl w:val="0"/>
      <w:jc w:val="both"/>
    </w:pPr>
    <w:rPr>
      <w:kern w:val="2"/>
      <w:sz w:val="21"/>
      <w:szCs w:val="22"/>
    </w:rPr>
  </w:style>
  <w:style w:type="paragraph" w:customStyle="1" w:styleId="5B47725D091D459084D8CCD061522298">
    <w:name w:val="5B47725D091D459084D8CCD061522298"/>
    <w:pPr>
      <w:widowControl w:val="0"/>
      <w:jc w:val="both"/>
    </w:pPr>
    <w:rPr>
      <w:kern w:val="2"/>
      <w:sz w:val="21"/>
      <w:szCs w:val="22"/>
    </w:rPr>
  </w:style>
  <w:style w:type="character" w:styleId="a3">
    <w:name w:val="Placeholder Text"/>
    <w:basedOn w:val="a0"/>
    <w:uiPriority w:val="99"/>
    <w:semiHidden/>
    <w:rsid w:val="00E9264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53"/>
    <customShpInfo spid="_x0000_s2052"/>
    <customShpInfo spid="_x0000_s2051"/>
    <customShpInfo spid="_x0000_s2050"/>
    <customShpInfo spid="_x0000_s2049"/>
    <customShpInfo spid="_x0000_s1028"/>
    <customShpInfo spid="_x0000_s1027"/>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04CB66C-C1E2-46EB-A521-6B0421D54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金融工程模板</Template>
  <TotalTime>10</TotalTime>
  <Pages>21</Pages>
  <Words>2652</Words>
  <Characters>15119</Characters>
  <Application>Microsoft Office Word</Application>
  <DocSecurity>0</DocSecurity>
  <Lines>125</Lines>
  <Paragraphs>35</Paragraphs>
  <ScaleCrop>false</ScaleCrop>
  <Company>EBFIC</Company>
  <LinksUpToDate>false</LinksUpToDate>
  <CharactersWithSpaces>17736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公司报告</dc:subject>
  <dc:creator>MSI</dc:creator>
  <cp:lastModifiedBy>PC</cp:lastModifiedBy>
  <cp:revision>7</cp:revision>
  <cp:lastPrinted>2015-10-23T06:51:00Z</cp:lastPrinted>
  <dcterms:created xsi:type="dcterms:W3CDTF">2018-01-12T04:41:00Z</dcterms:created>
  <dcterms:modified xsi:type="dcterms:W3CDTF">2018-03-21T01:32:00Z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UID">
    <vt:lpwstr>AXZQ</vt:lpwstr>
  </property>
  <property fmtid="{D5CDD505-2E9C-101B-9397-08002B2CF9AE}" pid="3" name="Temp1">
    <vt:lpwstr>&lt;?xml version="1.0" encoding="utf-8"?&gt;_x000d_
&lt;temp&gt;_x000d_
  &lt;info&gt;_x000d_
    &lt;version&gt;1.0.19&lt;/version&gt;_x000d_
    &lt;update-date&gt;2014-01-04&lt;/update-date&gt;_x000d_
    &lt;dotxId&gt;JSW00400_003&lt;/dotxId&gt;_x000d_
  &lt;/info&gt;_x000d_
  &lt;category-type&gt;_x000d_
    &lt;category-id&gt;2&lt;/category-id&gt;_x000d_
    &lt;category-name&gt;</vt:lpwstr>
  </property>
  <property fmtid="{D5CDD505-2E9C-101B-9397-08002B2CF9AE}" pid="4" name="Temp2">
    <vt:lpwstr>策略&lt;/category-name&gt;_x000d_
    &lt;type-id&gt;3&lt;/type-id&gt;_x000d_
    &lt;type-name&gt;主题报告&lt;/type-name&gt;_x000d_
  &lt;/category-type&gt;_x000d_
  &lt;users&gt;_x000d_
    &lt;user&gt;_x000d_
      &lt;id&gt;128&lt;/id&gt;_x000d_
      &lt;name&gt;张龙&lt;/name&gt;_x000d_
      &lt;input-type&gt;0&lt;/input-type&gt;_x000d_
      &lt;input-order&gt;0&lt;/input-order&gt;_x000d_
    &lt;/user&gt;_x000d_
  </vt:lpwstr>
  </property>
  <property fmtid="{D5CDD505-2E9C-101B-9397-08002B2CF9AE}" pid="5" name="Temp3">
    <vt:lpwstr>&lt;/users&gt;_x000d_
  &lt;content&gt;_x000d_
    &lt;report-date&gt;2015-07-13&lt;/report-date&gt;_x000d_
    &lt;title&gt;报告主标题&lt;/title&gt;_x000d_
    &lt;preface /&gt;_x000d_
    &lt;summary&gt;■报告摘要一：报告摘要一内容。\n\n\n\n\n■报告摘要二：报告摘要二内容。\n\n\n\n\n■报告摘要三：报告摘要三内容。\n\n\n\n\n■风险提示：\n&lt;/summary&gt;_x000d_
    &lt;risk /&gt;_x000d_
  &lt;/content&gt;_x000d_
  &lt;te</vt:lpwstr>
  </property>
  <property fmtid="{D5CDD505-2E9C-101B-9397-08002B2CF9AE}" pid="6" name="Temp4">
    <vt:lpwstr>xt-stocks /&gt;_x000d_
&lt;/temp&gt;</vt:lpwstr>
  </property>
  <property fmtid="{D5CDD505-2E9C-101B-9397-08002B2CF9AE}" pid="7" name="BDCONTENTCONTROL_ce067330-df06-41f4-9625-10f26886e9f6">
    <vt:lpwstr>GetData?Formula=PVBBUigiUmVwb3J0RGF0ZSIp&amp;FunctionName=PAR&amp;ContentType=TEXT&amp;Caption=报告日期&amp;DatasourceType=PAR&amp;StyleId=&amp;Other=yyyy年MM月dd日&amp;IsOnlyRefresh=False&amp;IsDataSubmission=&amp;ContentColor=&amp;HiddenCondition=&amp;Filter=</vt:lpwstr>
  </property>
  <property fmtid="{D5CDD505-2E9C-101B-9397-08002B2CF9AE}" pid="8" name="BDCONTENTCONTROL_377f2186-3c9a-4a4c-b125-a81f92f61b1e">
    <vt:lpwstr>GetData?Formula=PUdUQygiQkRDX1pEWSgicnB0dHlwZSIsIicke1JlcG9ydFR5cGVfVmFsdWV9JyIpIik=&amp;FunctionName=GTC&amp;ContentType=TEXT&amp;Caption=报告类型&amp;DatasourceType=GTC&amp;StyleId=&amp;Other=&amp;IsOnlyRefresh=False&amp;IsDataSubmission=&amp;ContentColor=&amp;HiddenCondition=&amp;Filter=</vt:lpwstr>
  </property>
  <property fmtid="{D5CDD505-2E9C-101B-9397-08002B2CF9AE}" pid="9" name="BDCONTENTCONTROL_110228ea-53d7-46ce-971d-a95f346aaff5">
    <vt:lpwstr>GetData?Formula=PURJWSgiUG9zdFNlcnZpY2UuYXNweD9TZXJ2aWNlPVN1YmplY3REYXRhU2VydmljZS5HZXRzJkZ1bmN0aW9uPUdldHNTZXJ2aWNlJkZMQUc9MSZPQkpfVldfSUQ9MTMwMDAwMDQmVVNFUklEPScke1N0YWZmSURfVmFsdWV9JyIp&amp;FunctionName=DIY&amp;ContentType=TABLE&amp;Caption=作者展示&amp;DatasourceType=DIY</vt:lpwstr>
  </property>
  <property fmtid="{D5CDD505-2E9C-101B-9397-08002B2CF9AE}" pid="10" name="BDCONTENTCONTROL_110228ea-53d7-46ce-971d-a95f346aaff5#2">
    <vt:lpwstr>Table&amp;StyleId=44&amp;Other=13000004&amp;IsOnlyRefresh=False&amp;StartRow=1&amp;RemainRows=2&amp;IsDataSubmission=&amp;ContentColor=&amp;HiddenCondition=&amp;Filter=</vt:lpwstr>
  </property>
  <property fmtid="{D5CDD505-2E9C-101B-9397-08002B2CF9AE}" pid="11" name="BDCONTENTCONTROL_9858007b-f7eb-40b4-8a69-1998c54baf29">
    <vt:lpwstr>GetData?Formula=PURJWSgiUG9zdFNlcnZpY2UuYXNweD9TZXJ2aWNlPVN1YmplY3REYXRhU2VydmljZS5HZXRzJkZ1bmN0aW9uPUdldHNTZXJ2aWNlJkZMQUc9MSZPQkpfVldfSUQ9MTMwMDAwMjcmUmVwb3J0RGF0ZT0nJHtSZXBvcnREYXRlX1ZhbHVlfScmUkVQT1JUUFJPR1JBTT0nJUU5JTg3JTkxJUU4JTlFJThEJUU1JUI3JUE1JUU</vt:lpwstr>
  </property>
  <property fmtid="{D5CDD505-2E9C-101B-9397-08002B2CF9AE}" pid="12" name="BDCONTENTCONTROL_9858007b-f7eb-40b4-8a69-1998c54baf29#2">
    <vt:lpwstr>3JUE4JThCJyIp&amp;FunctionName=DIY&amp;ContentType=TABLE&amp;Caption=相关报告&amp;DatasourceType=DIYTable&amp;StyleId=0&amp;Other=13000027&amp;IsOnlyRefresh=True&amp;StartRow=1&amp;RemainRows=5&amp;IsDataSubmission=&amp;ContentColor=&amp;HiddenCondition=&amp;Filter=</vt:lpwstr>
  </property>
  <property fmtid="{D5CDD505-2E9C-101B-9397-08002B2CF9AE}" pid="13" name="BDCONTENTCONTROL_08ac5f99-52c8-40c6-b8f1-3033b527a340">
    <vt:lpwstr>GetData?Formula=PVBBRygizbwsse0sIik=&amp;FunctionName=PAG&amp;ContentType=TEXT&amp;Caption=全部目录&amp;DatasourceType=Figure&amp;StyleId=&amp;Other=全部目录&amp;IsOnlyRefresh=False&amp;IsDataSubmission=&amp;ContentColor=&amp;HiddenCondition=&amp;Filter=</vt:lpwstr>
  </property>
  <property fmtid="{D5CDD505-2E9C-101B-9397-08002B2CF9AE}" pid="14" name="BDCONTENTCONTROL_a8d280ee-5f13-48c6-a8cc-0168130a0d7c">
    <vt:lpwstr>GetData?Formula=PUdUQygiQkRDX1pEWSgicnB0dHlwZSIsIicke1JlcG9ydFR5cGVfVmFsdWV9JyIpIik=&amp;FunctionName=GTC&amp;ContentType=TEXT&amp;Caption=报告类型&amp;DatasourceType=GTC&amp;StyleId=&amp;Other=&amp;IsOnlyRefresh=True&amp;IsDataSubmission=&amp;ContentColor=&amp;HiddenCondition=&amp;Filter=</vt:lpwstr>
  </property>
  <property fmtid="{D5CDD505-2E9C-101B-9397-08002B2CF9AE}" pid="15" name="KeyWord_Check_Result">
    <vt:lpwstr> </vt:lpwstr>
  </property>
  <property fmtid="{D5CDD505-2E9C-101B-9397-08002B2CF9AE}" pid="16" name="BDCONTENTCONTROL_10c59eb8-aee3-400b-84a5-ffee7801b60f">
    <vt:lpwstr>GetData?Formula=PURJWSgiUG9zdFNlcnZpY2UuYXNweD9TZXJ2aWNlPVN1YmplY3REYXRhU2VydmljZS5HZXRzJkZ1bmN0aW9uPUdldHNTZXJ2aWNlJkZMQUc9MSZPQkpfVldfSUQ9MTMwMDAwODImVVNFUklEPScke1N0YWZmSURfVmFsdWV9JyIp&amp;FunctionName=DIY&amp;ContentType=TABLE&amp;Caption=分析师声明&amp;DatasourceType=DI</vt:lpwstr>
  </property>
  <property fmtid="{D5CDD505-2E9C-101B-9397-08002B2CF9AE}" pid="17" name="BDCONTENTCONTROL_10c59eb8-aee3-400b-84a5-ffee7801b60f#2">
    <vt:lpwstr>YTable&amp;StyleId=0&amp;Other=13000082&amp;IsOnlyRefresh=True&amp;IsDataSubmission=&amp;ContentColor=&amp;HiddenCondition=&amp;Filter=&amp;IsSingleOrBatcFillTable=False</vt:lpwstr>
  </property>
  <property fmtid="{D5CDD505-2E9C-101B-9397-08002B2CF9AE}" pid="18" name="BDCONTENTCONTROL_5d8d0d54-b7f7-4d37-b69f-a219929295d6">
    <vt:lpwstr>GetData?Formula=PURJWSgiUG9zdFNlcnZpY2UuYXNweD9TZXJ2aWNlPVN1YmplY3REYXRhU2VydmljZS5HZXRzJkZ1bmN0aW9uPUdldHNTZXJ2aWNlJkZMQUc9MSZPQkpfVldfSUQ9MTMwMDAwOTYiKQ==&amp;FunctionName=DIY&amp;ContentType=TABLE&amp;Caption=销售联系人&amp;DatasourceType=DIYTable&amp;StyleId=0&amp;Other=13000096&amp;</vt:lpwstr>
  </property>
  <property fmtid="{D5CDD505-2E9C-101B-9397-08002B2CF9AE}" pid="19" name="BDCONTENTCONTROL_5d8d0d54-b7f7-4d37-b69f-a219929295d6#2">
    <vt:lpwstr>IsOnlyRefresh=True&amp;StartRow=1&amp;RemainRows=2&amp;IsDataSubmission=&amp;ContentColor=&amp;HiddenCondition=&amp;Filter=&amp;IsSingleOrBatcFillTable=False</vt:lpwstr>
  </property>
  <property fmtid="{D5CDD505-2E9C-101B-9397-08002B2CF9AE}" pid="20" name="docSaved">
    <vt:lpwstr>true</vt:lpwstr>
  </property>
  <property fmtid="{D5CDD505-2E9C-101B-9397-08002B2CF9AE}" pid="21" name="KSOProductBuildVer">
    <vt:lpwstr>2052-10.8.0.6108</vt:lpwstr>
  </property>
  <property fmtid="{D5CDD505-2E9C-101B-9397-08002B2CF9AE}" pid="22" name="TemplateID">
    <vt:lpwstr> </vt:lpwstr>
  </property>
  <property fmtid="{D5CDD505-2E9C-101B-9397-08002B2CF9AE}" pid="23" name="BD_Doc_Temp_ID">
    <vt:lpwstr>8b495233-5eb5-4a95-868f-23fd7f96eb2b</vt:lpwstr>
  </property>
  <property fmtid="{D5CDD505-2E9C-101B-9397-08002B2CF9AE}" pid="24" name="ReportType_Value">
    <vt:lpwstr>ff8080814956b240014959d5dc550584</vt:lpwstr>
  </property>
  <property fmtid="{D5CDD505-2E9C-101B-9397-08002B2CF9AE}" pid="25" name="ReportType_DisplayName">
    <vt:lpwstr>金融工程：主题报告</vt:lpwstr>
  </property>
  <property fmtid="{D5CDD505-2E9C-101B-9397-08002B2CF9AE}" pid="26" name="ReportDate_Value">
    <vt:lpwstr>2018-03-21</vt:lpwstr>
  </property>
  <property fmtid="{D5CDD505-2E9C-101B-9397-08002B2CF9AE}" pid="27" name="ReportDate_DisplayName">
    <vt:lpwstr>2018年03月21日</vt:lpwstr>
  </property>
  <property fmtid="{D5CDD505-2E9C-101B-9397-08002B2CF9AE}" pid="28" name="StaffID_Value">
    <vt:lpwstr>297ea100608219fe0160ddd165a27e6b,297ea1005e66ff09015ea2f9601240b8;</vt:lpwstr>
  </property>
  <property fmtid="{D5CDD505-2E9C-101B-9397-08002B2CF9AE}" pid="29" name="StaffID_DisplayName">
    <vt:lpwstr>杨勇-金融工程,周袤-金融工程;</vt:lpwstr>
  </property>
  <property fmtid="{D5CDD505-2E9C-101B-9397-08002B2CF9AE}" pid="30" name="BDCONTENTCONTROL_AUTO_SAVE_SubTitle">
    <vt:lpwstr>机器学习与量化投资：避不开的那些事（3）</vt:lpwstr>
  </property>
  <property fmtid="{D5CDD505-2E9C-101B-9397-08002B2CF9AE}" pid="31" name="BDCONTENTCONTROL_AUTO_SAVE_Summary">
    <vt:lpwstr>■标准长周期商品期货策略_x000d_/_x000d_本商品策略通过机器学习可以对未来一周的走势进行预测，每周周末计算信号，周初第一天以TWAP调仓，频率低，资金容量大。_x000d__x000d_■预测目标——从收益到其他_x000d_除了下期收益外，预测目标也可以是风险调整后的收益。在预测目标是风险调整后的收益下回测夏普略高，这一回测结果可以得到金融行为学的理论支持。_x000d__x000d__x000d__x000d__x000d_■风险提示：_x000d_标准长周期商品期货策略是基于商品历史数据的总结。由于商品期货出现较晚，市场依然处在高速变化中，模型存在较大的失效风险。_x000d_</vt:lpwstr>
  </property>
</Properties>
</file>