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3"/>
        <w:tblpPr w:leftFromText="181" w:rightFromText="181" w:vertAnchor="page" w:horzAnchor="page" w:tblpX="-50" w:tblpY="1362"/>
        <w:tblW w:w="12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85"/>
      </w:tblGrid>
      <w:tr w:rsidR="006A3DB7" w:rsidRPr="006A3DB7" w:rsidTr="00D41F0A">
        <w:trPr>
          <w:trHeight w:hRule="exact" w:val="20"/>
        </w:trPr>
        <w:tc>
          <w:tcPr>
            <w:tcW w:w="12185" w:type="dxa"/>
            <w:shd w:val="clear" w:color="auto" w:fill="D7D7D7"/>
          </w:tcPr>
          <w:p w:rsidR="00AD1AA7" w:rsidRPr="00DB5FE0" w:rsidRDefault="00AD1AA7" w:rsidP="009608C8">
            <w:pPr>
              <w:pStyle w:val="a8"/>
              <w:spacing w:line="720" w:lineRule="auto"/>
              <w:jc w:val="left"/>
              <w:rPr>
                <w:rFonts w:eastAsia="华文楷体"/>
                <w:color w:val="D7D7D7"/>
                <w:sz w:val="2"/>
                <w:szCs w:val="2"/>
              </w:rPr>
            </w:pPr>
            <w:r w:rsidRPr="00DB5FE0">
              <w:rPr>
                <w:rFonts w:eastAsia="华文楷体" w:hint="eastAsia"/>
                <w:color w:val="D7D7D7"/>
                <w:sz w:val="2"/>
                <w:szCs w:val="2"/>
              </w:rPr>
              <w:t>Table_Title</w:t>
            </w:r>
          </w:p>
        </w:tc>
      </w:tr>
      <w:tr w:rsidR="006A3DB7" w:rsidRPr="006A3DB7" w:rsidTr="00D41F0A">
        <w:trPr>
          <w:trHeight w:hRule="exact" w:val="442"/>
        </w:trPr>
        <w:sdt>
          <w:sdtPr>
            <w:rPr>
              <w:rFonts w:eastAsia="华文楷体"/>
              <w:b/>
              <w:color w:val="000096"/>
              <w:sz w:val="28"/>
              <w:szCs w:val="28"/>
            </w:rPr>
            <w:alias w:val="报告日期"/>
            <w:tag w:val="BDCONTENTCONTROL_ce067330-df06-41f4-9625-10f26886e9f6"/>
            <w:id w:val="335507246"/>
            <w:placeholder>
              <w:docPart w:val="46688C96605C485783434104D4903273"/>
            </w:placeholder>
            <w:text/>
          </w:sdtPr>
          <w:sdtEndPr/>
          <w:sdtContent>
            <w:tc>
              <w:tcPr>
                <w:tcW w:w="12185" w:type="dxa"/>
                <w:shd w:val="clear" w:color="auto" w:fill="F79646"/>
              </w:tcPr>
              <w:p w:rsidR="00E50C82" w:rsidRPr="006A3DB7" w:rsidRDefault="00945482" w:rsidP="009608C8">
                <w:pPr>
                  <w:pStyle w:val="a8"/>
                  <w:spacing w:line="420" w:lineRule="exact"/>
                  <w:ind w:firstLineChars="200" w:firstLine="561"/>
                  <w:jc w:val="both"/>
                  <w:rPr>
                    <w:rFonts w:eastAsia="华文楷体"/>
                    <w:b/>
                    <w:color w:val="000096"/>
                    <w:sz w:val="28"/>
                    <w:szCs w:val="28"/>
                  </w:rPr>
                </w:pPr>
                <w:r>
                  <w:rPr>
                    <w:rFonts w:eastAsia="华文楷体" w:hint="eastAsia"/>
                    <w:b/>
                    <w:color w:val="000096"/>
                    <w:sz w:val="28"/>
                    <w:szCs w:val="28"/>
                  </w:rPr>
                  <w:t>2018</w:t>
                </w:r>
                <w:r>
                  <w:rPr>
                    <w:rFonts w:eastAsia="华文楷体" w:hint="eastAsia"/>
                    <w:b/>
                    <w:color w:val="000096"/>
                    <w:sz w:val="28"/>
                    <w:szCs w:val="28"/>
                  </w:rPr>
                  <w:t>年</w:t>
                </w:r>
                <w:r>
                  <w:rPr>
                    <w:rFonts w:eastAsia="华文楷体" w:hint="eastAsia"/>
                    <w:b/>
                    <w:color w:val="000096"/>
                    <w:sz w:val="28"/>
                    <w:szCs w:val="28"/>
                  </w:rPr>
                  <w:t>02</w:t>
                </w:r>
                <w:r>
                  <w:rPr>
                    <w:rFonts w:eastAsia="华文楷体" w:hint="eastAsia"/>
                    <w:b/>
                    <w:color w:val="000096"/>
                    <w:sz w:val="28"/>
                    <w:szCs w:val="28"/>
                  </w:rPr>
                  <w:t>月</w:t>
                </w:r>
                <w:r>
                  <w:rPr>
                    <w:rFonts w:eastAsia="华文楷体" w:hint="eastAsia"/>
                    <w:b/>
                    <w:color w:val="000096"/>
                    <w:sz w:val="28"/>
                    <w:szCs w:val="28"/>
                  </w:rPr>
                  <w:t>07</w:t>
                </w:r>
                <w:r>
                  <w:rPr>
                    <w:rFonts w:eastAsia="华文楷体" w:hint="eastAsia"/>
                    <w:b/>
                    <w:color w:val="000096"/>
                    <w:sz w:val="28"/>
                    <w:szCs w:val="28"/>
                  </w:rPr>
                  <w:t>日</w:t>
                </w:r>
              </w:p>
            </w:tc>
          </w:sdtContent>
        </w:sdt>
      </w:tr>
      <w:tr w:rsidR="006A3DB7" w:rsidRPr="006A3DB7" w:rsidTr="00D41F0A">
        <w:trPr>
          <w:trHeight w:hRule="exact" w:val="480"/>
        </w:trPr>
        <w:tc>
          <w:tcPr>
            <w:tcW w:w="12185" w:type="dxa"/>
            <w:shd w:val="clear" w:color="auto" w:fill="002D8C"/>
            <w:vAlign w:val="center"/>
          </w:tcPr>
          <w:sdt>
            <w:sdtPr>
              <w:rPr>
                <w:rFonts w:eastAsia="华文楷体" w:hint="eastAsia"/>
                <w:b/>
                <w:color w:val="FFFFFF" w:themeColor="background1"/>
                <w:sz w:val="28"/>
                <w:szCs w:val="28"/>
              </w:rPr>
              <w:alias w:val="主标题"/>
              <w:tag w:val="BDCONTENTCONTROL_AUTO_SAVE_SubTitle"/>
              <w:id w:val="872803304"/>
              <w:lock w:val="sdtLocked"/>
              <w:placeholder>
                <w:docPart w:val="3C1807E48FD846C2943B010DBBF67703"/>
              </w:placeholder>
            </w:sdtPr>
            <w:sdtEndPr>
              <w:rPr>
                <w:rFonts w:hint="default"/>
              </w:rPr>
            </w:sdtEndPr>
            <w:sdtContent>
              <w:p w:rsidR="00E50C82" w:rsidRPr="00FB3CC8" w:rsidRDefault="00EC5297" w:rsidP="00544ADC">
                <w:pPr>
                  <w:pStyle w:val="a8"/>
                  <w:pBdr>
                    <w:bottom w:val="none" w:sz="0" w:space="0" w:color="auto"/>
                  </w:pBdr>
                  <w:spacing w:line="320" w:lineRule="exact"/>
                  <w:ind w:firstLineChars="200" w:firstLine="561"/>
                  <w:jc w:val="both"/>
                  <w:rPr>
                    <w:rFonts w:eastAsia="华文楷体"/>
                    <w:b/>
                    <w:color w:val="FFFFFF" w:themeColor="background1"/>
                    <w:sz w:val="28"/>
                    <w:szCs w:val="28"/>
                  </w:rPr>
                </w:pPr>
                <w:r w:rsidRPr="00EC5297">
                  <w:rPr>
                    <w:rFonts w:eastAsia="华文楷体" w:hint="eastAsia"/>
                    <w:b/>
                    <w:color w:val="FFFFFF" w:themeColor="background1"/>
                    <w:sz w:val="28"/>
                    <w:szCs w:val="28"/>
                  </w:rPr>
                  <w:t>机器学习与量化投资：综述与反思，扬帆正当时</w:t>
                </w:r>
              </w:p>
            </w:sdtContent>
          </w:sdt>
        </w:tc>
      </w:tr>
    </w:tbl>
    <w:p w:rsidR="00B66754" w:rsidRDefault="009517CE" w:rsidP="007912D5">
      <w:pPr>
        <w:widowControl/>
        <w:jc w:val="left"/>
        <w:rPr>
          <w:color w:val="000096"/>
        </w:rPr>
      </w:pPr>
      <w:r>
        <w:rPr>
          <w:noProof/>
        </w:rPr>
        <w:pict>
          <v:shapetype id="_x0000_t202" coordsize="21600,21600" o:spt="202" path="m,l,21600r21600,l21600,xe">
            <v:stroke joinstyle="miter"/>
            <v:path gradientshapeok="t" o:connecttype="rect"/>
          </v:shapetype>
          <v:shape id="Shape_BaseInfo" o:spid="_x0000_s1028" type="#_x0000_t202" style="position:absolute;margin-left:400.5pt;margin-top:66.75pt;width:179.25pt;height:730.9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" fillcolor="white [3212]" stroked="f">
            <v:textbox inset=",0,,0">
              <w:txbxContent>
                <w:tbl>
                  <w:tblPr>
                    <w:tblStyle w:val="a3"/>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4"/>
                  </w:tblGrid>
                  <w:tr w:rsidR="003869DA" w:rsidRPr="006A3DB7" w:rsidTr="001655C3">
                    <w:trPr>
                      <w:trHeight w:hRule="exact" w:val="20"/>
                    </w:trPr>
                    <w:tc>
                      <w:tcPr>
                        <w:tcW w:w="3294" w:type="dxa"/>
                      </w:tcPr>
                      <w:p w:rsidR="003869DA" w:rsidRPr="00B14EFC" w:rsidRDefault="003869DA" w:rsidP="00B76EF5">
                        <w:pPr>
                          <w:spacing w:line="0" w:lineRule="atLeast"/>
                          <w:jc w:val="left"/>
                          <w:rPr>
                            <w:rFonts w:eastAsia="华文楷体" w:hAnsi="华文楷体"/>
                            <w:color w:val="FFFFFF" w:themeColor="background1"/>
                            <w:sz w:val="2"/>
                            <w:szCs w:val="2"/>
                          </w:rPr>
                        </w:pPr>
                        <w:r w:rsidRPr="00B14EFC">
                          <w:rPr>
                            <w:rFonts w:eastAsia="华文楷体" w:hAnsi="华文楷体"/>
                            <w:color w:val="FFFFFF" w:themeColor="background1"/>
                            <w:sz w:val="2"/>
                            <w:szCs w:val="2"/>
                          </w:rPr>
                          <w:t>Table_BaseInfo</w:t>
                        </w:r>
                      </w:p>
                    </w:tc>
                  </w:tr>
                  <w:tr w:rsidR="003869DA" w:rsidRPr="00DE7323" w:rsidTr="001655C3">
                    <w:trPr>
                      <w:trHeight w:val="520"/>
                    </w:trPr>
                    <w:tc>
                      <w:tcPr>
                        <w:tcW w:w="3294" w:type="dxa"/>
                        <w:shd w:val="clear" w:color="auto" w:fill="auto"/>
                      </w:tcPr>
                      <w:p w:rsidR="003869DA" w:rsidRPr="00DE7323" w:rsidRDefault="003869DA" w:rsidP="00B76EF5">
                        <w:pPr>
                          <w:spacing w:line="0" w:lineRule="atLeast"/>
                          <w:jc w:val="right"/>
                          <w:rPr>
                            <w:rFonts w:eastAsia="华文楷体"/>
                            <w:b/>
                            <w:color w:val="0A4090"/>
                            <w:sz w:val="36"/>
                            <w:szCs w:val="36"/>
                          </w:rPr>
                        </w:pPr>
                        <w:r>
                          <w:rPr>
                            <w:rFonts w:eastAsia="华文楷体" w:hint="eastAsia"/>
                            <w:b/>
                            <w:color w:val="0A4090"/>
                            <w:sz w:val="36"/>
                            <w:szCs w:val="36"/>
                          </w:rPr>
                          <w:t>金融工程</w:t>
                        </w:r>
                        <w:sdt>
                          <w:sdtPr>
                            <w:rPr>
                              <w:rFonts w:eastAsia="华文楷体"/>
                              <w:b/>
                              <w:color w:val="0A4090"/>
                              <w:sz w:val="36"/>
                              <w:szCs w:val="36"/>
                            </w:rPr>
                            <w:alias w:val="报告类型"/>
                            <w:tag w:val="BDCONTENTCONTROL_377f2186-3c9a-4a4c-b125-a81f92f61b1e"/>
                            <w:id w:val="953063336"/>
                            <w:placeholder>
                              <w:docPart w:val="AE7F9E3A017246D39003E52CDC32F7EA"/>
                            </w:placeholder>
                          </w:sdtPr>
                          <w:sdtEndPr/>
                          <w:sdtContent>
                            <w:r>
                              <w:rPr>
                                <w:rFonts w:eastAsia="华文楷体" w:hint="eastAsia"/>
                                <w:b/>
                                <w:color w:val="0A4090"/>
                                <w:sz w:val="36"/>
                                <w:szCs w:val="36"/>
                              </w:rPr>
                              <w:t>主题报告</w:t>
                            </w:r>
                          </w:sdtContent>
                        </w:sdt>
                      </w:p>
                    </w:tc>
                  </w:tr>
                  <w:tr w:rsidR="003869DA" w:rsidRPr="00DE7323" w:rsidTr="001655C3">
                    <w:trPr>
                      <w:trHeight w:val="135"/>
                    </w:trPr>
                    <w:tc>
                      <w:tcPr>
                        <w:tcW w:w="3294" w:type="dxa"/>
                        <w:shd w:val="clear" w:color="auto" w:fill="auto"/>
                      </w:tcPr>
                      <w:p w:rsidR="003869DA" w:rsidRPr="00DE7323" w:rsidRDefault="003869DA" w:rsidP="00B76EF5">
                        <w:pPr>
                          <w:spacing w:line="0" w:lineRule="atLeast"/>
                          <w:jc w:val="right"/>
                          <w:rPr>
                            <w:rFonts w:eastAsia="华文楷体"/>
                            <w:color w:val="0A4090"/>
                            <w:sz w:val="16"/>
                            <w:szCs w:val="16"/>
                          </w:rPr>
                        </w:pPr>
                        <w:r w:rsidRPr="00DE7323">
                          <w:rPr>
                            <w:rFonts w:eastAsia="华文楷体" w:hAnsi="华文楷体" w:hint="eastAsia"/>
                            <w:color w:val="0A4090"/>
                            <w:sz w:val="16"/>
                            <w:szCs w:val="16"/>
                          </w:rPr>
                          <w:t>证券研究报告</w:t>
                        </w:r>
                      </w:p>
                    </w:tc>
                  </w:tr>
                </w:tbl>
                <w:p w:rsidR="003869DA" w:rsidRDefault="003869DA" w:rsidP="00447F9F">
                  <w:pPr>
                    <w:spacing w:line="0" w:lineRule="atLeast"/>
                    <w:rPr>
                      <w:rFonts w:eastAsia="华文楷体"/>
                      <w:color w:val="000096"/>
                      <w:sz w:val="11"/>
                      <w:szCs w:val="11"/>
                    </w:rPr>
                  </w:pPr>
                </w:p>
                <w:p w:rsidR="003869DA" w:rsidRPr="00B76EF5" w:rsidRDefault="003869DA" w:rsidP="00447F9F">
                  <w:pPr>
                    <w:spacing w:line="0" w:lineRule="atLeast"/>
                    <w:rPr>
                      <w:rFonts w:eastAsia="华文楷体"/>
                      <w:color w:val="0A4090"/>
                      <w:sz w:val="11"/>
                      <w:szCs w:val="11"/>
                    </w:rPr>
                  </w:pPr>
                </w:p>
                <w:p w:rsidR="003869DA" w:rsidRDefault="003869DA" w:rsidP="00153DC4">
                  <w:pPr>
                    <w:spacing w:line="14" w:lineRule="exact"/>
                    <w:rPr>
                      <w:rFonts w:eastAsia="华文楷体"/>
                      <w:color w:val="000096"/>
                      <w:sz w:val="11"/>
                      <w:szCs w:val="11"/>
                    </w:rPr>
                  </w:pPr>
                </w:p>
                <w:p w:rsidR="003869DA" w:rsidRDefault="003869DA" w:rsidP="00447F9F">
                  <w:pPr>
                    <w:spacing w:line="0" w:lineRule="atLeast"/>
                    <w:rPr>
                      <w:rFonts w:eastAsia="华文楷体"/>
                      <w:color w:val="000096"/>
                      <w:sz w:val="11"/>
                      <w:szCs w:val="11"/>
                    </w:rPr>
                  </w:pPr>
                </w:p>
                <w:p w:rsidR="003869DA" w:rsidRPr="00153DC4" w:rsidRDefault="003869DA" w:rsidP="00153DC4">
                  <w:pPr>
                    <w:spacing w:line="14" w:lineRule="exact"/>
                    <w:rPr>
                      <w:rFonts w:eastAsia="华文楷体"/>
                      <w:color w:val="000096"/>
                      <w:szCs w:val="18"/>
                    </w:rPr>
                  </w:pPr>
                </w:p>
                <w:sdt>
                  <w:sdtPr>
                    <w:rPr>
                      <w:rFonts w:eastAsia="华文楷体"/>
                      <w:color w:val="000096"/>
                      <w:sz w:val="21"/>
                      <w:szCs w:val="21"/>
                    </w:rPr>
                    <w:alias w:val="作者展示"/>
                    <w:tag w:val="BDCONTENTCONTROL_110228ea-53d7-46ce-971d-a95f346aaff5"/>
                    <w:id w:val="-1475372126"/>
                    <w:placeholder>
                      <w:docPart w:val="3C1807E48FD846C2943B010DBBF67703"/>
                    </w:placeholder>
                  </w:sdtPr>
                  <w:sdtEndPr/>
                  <w:sdtContent>
                    <w:p w:rsidR="003869DA" w:rsidRDefault="003869DA" w:rsidP="00945482">
                      <w:pPr>
                        <w:spacing w:line="14" w:lineRule="exact"/>
                        <w:rPr>
                          <w:rFonts w:eastAsia="华文楷体"/>
                          <w:color w:val="000096"/>
                          <w:sz w:val="21"/>
                          <w:szCs w:val="21"/>
                        </w:rPr>
                      </w:pPr>
                    </w:p>
                    <w:tbl>
                      <w:tblPr>
                        <w:tblW w:w="4917" w:type="pct"/>
                        <w:tblInd w:w="28" w:type="dxa"/>
                        <w:tblLayout w:type="fixed"/>
                        <w:tblCellMar>
                          <w:left w:w="28" w:type="dxa"/>
                          <w:right w:w="28" w:type="dxa"/>
                        </w:tblCellMar>
                        <w:tblLook w:val="0000" w:firstRow="0" w:lastRow="0" w:firstColumn="0" w:lastColumn="0" w:noHBand="0" w:noVBand="0"/>
                      </w:tblPr>
                      <w:tblGrid>
                        <w:gridCol w:w="1656"/>
                        <w:gridCol w:w="1656"/>
                      </w:tblGrid>
                      <w:tr w:rsidR="003869DA" w:rsidTr="00945482">
                        <w:tc>
                          <w:tcPr>
                            <w:tcW w:w="1656" w:type="dxa"/>
                          </w:tcPr>
                          <w:p w:rsidR="003869DA" w:rsidRDefault="003869DA" w:rsidP="00945482">
                            <w:pPr>
                              <w:pStyle w:val="AXReportFirPageAuthorName"/>
                            </w:pPr>
                            <w:r>
                              <w:rPr>
                                <w:rFonts w:hint="eastAsia"/>
                              </w:rPr>
                              <w:t>杨勇</w:t>
                            </w:r>
                          </w:p>
                        </w:tc>
                        <w:tc>
                          <w:tcPr>
                            <w:tcW w:w="1656" w:type="dxa"/>
                            <w:vAlign w:val="bottom"/>
                          </w:tcPr>
                          <w:p w:rsidR="003869DA" w:rsidRDefault="003869DA" w:rsidP="00945482">
                            <w:pPr>
                              <w:pStyle w:val="AXReportFirPageAuthorPosition"/>
                            </w:pPr>
                            <w:r>
                              <w:rPr>
                                <w:rFonts w:hint="eastAsia"/>
                              </w:rPr>
                              <w:t>分析师</w:t>
                            </w:r>
                          </w:p>
                        </w:tc>
                      </w:tr>
                      <w:tr w:rsidR="003869DA" w:rsidTr="00945482">
                        <w:tc>
                          <w:tcPr>
                            <w:tcW w:w="3312" w:type="dxa"/>
                            <w:gridSpan w:val="2"/>
                          </w:tcPr>
                          <w:p w:rsidR="003869DA" w:rsidRDefault="003869DA" w:rsidP="00945482">
                            <w:pPr>
                              <w:pStyle w:val="AXReportFirPageAuthorEmail"/>
                            </w:pPr>
                            <w:r>
                              <w:rPr>
                                <w:rFonts w:hint="eastAsia"/>
                              </w:rPr>
                              <w:t>SAC</w:t>
                            </w:r>
                            <w:r>
                              <w:rPr>
                                <w:rFonts w:hint="eastAsia"/>
                              </w:rPr>
                              <w:t>执业证书编号：</w:t>
                            </w:r>
                            <w:r>
                              <w:rPr>
                                <w:rFonts w:hint="eastAsia"/>
                              </w:rPr>
                              <w:t>S1450518010002</w:t>
                            </w:r>
                          </w:p>
                          <w:p w:rsidR="003869DA" w:rsidRDefault="003869DA" w:rsidP="00945482">
                            <w:pPr>
                              <w:pStyle w:val="AXReportFirPageAuthorEmail"/>
                            </w:pPr>
                            <w:r>
                              <w:t>yangyong1@essence.com.cn</w:t>
                            </w:r>
                          </w:p>
                        </w:tc>
                      </w:tr>
                      <w:tr w:rsidR="003869DA" w:rsidTr="00945482">
                        <w:tc>
                          <w:tcPr>
                            <w:tcW w:w="1656" w:type="dxa"/>
                          </w:tcPr>
                          <w:p w:rsidR="003869DA" w:rsidRDefault="003869DA" w:rsidP="00945482">
                            <w:pPr>
                              <w:pStyle w:val="AXReportFirPageAuthorName"/>
                            </w:pPr>
                            <w:r>
                              <w:rPr>
                                <w:rFonts w:hint="eastAsia"/>
                              </w:rPr>
                              <w:t>周袤</w:t>
                            </w:r>
                          </w:p>
                        </w:tc>
                        <w:tc>
                          <w:tcPr>
                            <w:tcW w:w="1656" w:type="dxa"/>
                            <w:vAlign w:val="bottom"/>
                          </w:tcPr>
                          <w:p w:rsidR="003869DA" w:rsidRDefault="003869DA" w:rsidP="00945482">
                            <w:pPr>
                              <w:pStyle w:val="AXReportFirPageAuthorPosition"/>
                            </w:pPr>
                            <w:r>
                              <w:rPr>
                                <w:rFonts w:hint="eastAsia"/>
                              </w:rPr>
                              <w:t>分析师</w:t>
                            </w:r>
                          </w:p>
                        </w:tc>
                      </w:tr>
                      <w:tr w:rsidR="003869DA" w:rsidTr="00945482">
                        <w:tc>
                          <w:tcPr>
                            <w:tcW w:w="3312" w:type="dxa"/>
                            <w:gridSpan w:val="2"/>
                          </w:tcPr>
                          <w:p w:rsidR="003869DA" w:rsidRDefault="003869DA" w:rsidP="00945482">
                            <w:pPr>
                              <w:pStyle w:val="AXReportFirPageAuthorEmail"/>
                            </w:pPr>
                            <w:r>
                              <w:rPr>
                                <w:rFonts w:hint="eastAsia"/>
                              </w:rPr>
                              <w:t>SAC</w:t>
                            </w:r>
                            <w:r>
                              <w:rPr>
                                <w:rFonts w:hint="eastAsia"/>
                              </w:rPr>
                              <w:t>执业证书编号：</w:t>
                            </w:r>
                            <w:r>
                              <w:rPr>
                                <w:rFonts w:hint="eastAsia"/>
                              </w:rPr>
                              <w:t>S1450517120007</w:t>
                            </w:r>
                          </w:p>
                          <w:p w:rsidR="003869DA" w:rsidRDefault="003869DA" w:rsidP="00945482">
                            <w:pPr>
                              <w:pStyle w:val="AXReportFirPageAuthorEmail"/>
                            </w:pPr>
                            <w:r>
                              <w:t>zhoumao@essence.com.cn</w:t>
                            </w:r>
                          </w:p>
                        </w:tc>
                      </w:tr>
                    </w:tbl>
                    <w:p w:rsidR="003869DA" w:rsidRPr="00435FA9" w:rsidRDefault="009517CE" w:rsidP="00945482">
                      <w:pPr>
                        <w:spacing w:line="14" w:lineRule="exact"/>
                        <w:rPr>
                          <w:rFonts w:eastAsia="华文楷体"/>
                          <w:color w:val="000096"/>
                          <w:sz w:val="21"/>
                          <w:szCs w:val="21"/>
                        </w:rPr>
                      </w:pPr>
                    </w:p>
                  </w:sdtContent>
                </w:sdt>
                <w:p w:rsidR="003869DA" w:rsidRPr="00153DC4" w:rsidRDefault="003869DA" w:rsidP="00153DC4">
                  <w:pPr>
                    <w:spacing w:line="14" w:lineRule="exact"/>
                    <w:rPr>
                      <w:rFonts w:eastAsia="华文楷体"/>
                      <w:color w:val="000096"/>
                      <w:szCs w:val="18"/>
                    </w:rPr>
                  </w:pPr>
                </w:p>
                <w:p w:rsidR="003869DA" w:rsidRPr="00DB5FE0" w:rsidRDefault="003869DA" w:rsidP="00447F9F">
                  <w:pPr>
                    <w:spacing w:line="0" w:lineRule="atLeast"/>
                    <w:rPr>
                      <w:rFonts w:eastAsia="华文楷体"/>
                      <w:color w:val="FFFFFF" w:themeColor="background1"/>
                      <w:sz w:val="11"/>
                      <w:szCs w:val="11"/>
                    </w:rPr>
                  </w:pPr>
                </w:p>
                <w:tbl>
                  <w:tblPr>
                    <w:tblStyle w:val="a3"/>
                    <w:tblW w:w="3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28" w:type="dxa"/>
                    </w:tblCellMar>
                    <w:tblLook w:val="04A0" w:firstRow="1" w:lastRow="0" w:firstColumn="1" w:lastColumn="0" w:noHBand="0" w:noVBand="1"/>
                  </w:tblPr>
                  <w:tblGrid>
                    <w:gridCol w:w="3510"/>
                  </w:tblGrid>
                  <w:tr w:rsidR="003869DA" w:rsidRPr="006A3DB7" w:rsidTr="0034193F">
                    <w:trPr>
                      <w:trHeight w:hRule="exact" w:val="20"/>
                    </w:trPr>
                    <w:tc>
                      <w:tcPr>
                        <w:tcW w:w="3510" w:type="dxa"/>
                      </w:tcPr>
                      <w:p w:rsidR="003869DA" w:rsidRPr="00B14EFC" w:rsidRDefault="003869DA" w:rsidP="00B76EF5">
                        <w:pPr>
                          <w:spacing w:line="240" w:lineRule="exact"/>
                          <w:rPr>
                            <w:rFonts w:eastAsia="华文楷体" w:hAnsi="华文楷体"/>
                            <w:b/>
                            <w:color w:val="FFFFFF" w:themeColor="background1"/>
                            <w:sz w:val="2"/>
                            <w:szCs w:val="2"/>
                          </w:rPr>
                        </w:pPr>
                        <w:r w:rsidRPr="00B14EFC">
                          <w:rPr>
                            <w:rFonts w:eastAsia="华文楷体" w:hAnsi="华文楷体"/>
                            <w:b/>
                            <w:color w:val="FFFFFF" w:themeColor="background1"/>
                            <w:sz w:val="2"/>
                            <w:szCs w:val="2"/>
                          </w:rPr>
                          <w:t>Table_Report</w:t>
                        </w:r>
                      </w:p>
                    </w:tc>
                  </w:tr>
                  <w:tr w:rsidR="003869DA" w:rsidRPr="00C05722" w:rsidTr="0034193F">
                    <w:trPr>
                      <w:trHeight w:val="317"/>
                    </w:trPr>
                    <w:tc>
                      <w:tcPr>
                        <w:tcW w:w="3510" w:type="dxa"/>
                        <w:shd w:val="clear" w:color="auto" w:fill="auto"/>
                        <w:vAlign w:val="center"/>
                      </w:tcPr>
                      <w:p w:rsidR="003869DA" w:rsidRDefault="003869DA" w:rsidP="0034193F">
                        <w:pPr>
                          <w:rPr>
                            <w:rFonts w:eastAsia="华文楷体" w:hAnsi="华文楷体"/>
                            <w:b/>
                            <w:color w:val="0A4090"/>
                            <w:sz w:val="20"/>
                            <w:szCs w:val="20"/>
                          </w:rPr>
                        </w:pPr>
                        <w:r w:rsidRPr="00C05722">
                          <w:rPr>
                            <w:rFonts w:eastAsia="华文楷体" w:hAnsi="华文楷体" w:hint="eastAsia"/>
                            <w:b/>
                            <w:color w:val="0A4090"/>
                            <w:sz w:val="20"/>
                            <w:szCs w:val="20"/>
                          </w:rPr>
                          <w:t>相关报告</w:t>
                        </w:r>
                      </w:p>
                      <w:sdt>
                        <w:sdtPr>
                          <w:rPr>
                            <w:rFonts w:eastAsia="华文楷体" w:hAnsi="华文楷体"/>
                            <w:b/>
                            <w:color w:val="0A4090"/>
                            <w:sz w:val="20"/>
                            <w:szCs w:val="20"/>
                          </w:rPr>
                          <w:alias w:val="相关报告"/>
                          <w:tag w:val="BDCONTENTCONTROL_9858007b-f7eb-40b4-8a69-1998c54baf29"/>
                          <w:id w:val="1129986194"/>
                          <w:placeholder>
                            <w:docPart w:val="3C1807E48FD846C2943B010DBBF67703"/>
                          </w:placeholder>
                        </w:sdtPr>
                        <w:sdtEndPr/>
                        <w:sdtContent>
                          <w:p w:rsidR="003869DA" w:rsidRDefault="003869DA" w:rsidP="001436F7">
                            <w:pPr>
                              <w:spacing w:line="14" w:lineRule="exact"/>
                              <w:rPr>
                                <w:rFonts w:eastAsia="华文楷体" w:hAnsi="华文楷体"/>
                                <w:b/>
                                <w:color w:val="0A4090"/>
                                <w:sz w:val="20"/>
                                <w:szCs w:val="20"/>
                              </w:rPr>
                            </w:pPr>
                          </w:p>
                          <w:tbl>
                            <w:tblPr>
                              <w:tblW w:w="3544" w:type="dxa"/>
                              <w:tblBorders>
                                <w:top w:val="single" w:sz="4" w:space="0" w:color="000096"/>
                              </w:tblBorders>
                              <w:tblLayout w:type="fixed"/>
                              <w:tblLook w:val="0000" w:firstRow="0" w:lastRow="0" w:firstColumn="0" w:lastColumn="0" w:noHBand="0" w:noVBand="0"/>
                            </w:tblPr>
                            <w:tblGrid>
                              <w:gridCol w:w="2325"/>
                              <w:gridCol w:w="1219"/>
                            </w:tblGrid>
                            <w:tr w:rsidR="003869DA" w:rsidRPr="001436F7" w:rsidTr="00C233DD">
                              <w:trPr>
                                <w:trHeight w:val="283"/>
                              </w:trPr>
                              <w:tc>
                                <w:tcPr>
                                  <w:tcW w:w="2325" w:type="dxa"/>
                                  <w:vAlign w:val="center"/>
                                </w:tcPr>
                                <w:p w:rsidR="003869DA" w:rsidRPr="001436F7" w:rsidRDefault="003869DA" w:rsidP="001436F7">
                                  <w:pPr>
                                    <w:rPr>
                                      <w:rFonts w:ascii="华文楷体" w:eastAsia="华文楷体" w:hAnsi="华文楷体"/>
                                      <w:color w:val="0A4090"/>
                                      <w:szCs w:val="18"/>
                                    </w:rPr>
                                  </w:pPr>
                                  <w:r>
                                    <w:rPr>
                                      <w:rFonts w:ascii="华文楷体" w:eastAsia="华文楷体" w:hAnsi="华文楷体" w:hint="eastAsia"/>
                                      <w:color w:val="0A4090"/>
                                      <w:szCs w:val="18"/>
                                    </w:rPr>
                                    <w:t>平安大华沪深</w:t>
                                  </w:r>
                                  <w:r>
                                    <w:rPr>
                                      <w:rFonts w:ascii="华文楷体" w:eastAsia="华文楷体" w:hAnsi="华文楷体"/>
                                      <w:color w:val="0A4090"/>
                                      <w:szCs w:val="18"/>
                                    </w:rPr>
                                    <w:t>300 ETF上市</w:t>
                                  </w:r>
                                </w:p>
                              </w:tc>
                              <w:tc>
                                <w:tcPr>
                                  <w:tcW w:w="1219" w:type="dxa"/>
                                  <w:vAlign w:val="center"/>
                                </w:tcPr>
                                <w:p w:rsidR="003869DA" w:rsidRPr="001436F7" w:rsidRDefault="003869DA" w:rsidP="001436F7">
                                  <w:pPr>
                                    <w:rPr>
                                      <w:rFonts w:eastAsia="华文楷体" w:cs="Arial"/>
                                      <w:color w:val="0A4090"/>
                                      <w:sz w:val="15"/>
                                      <w:szCs w:val="15"/>
                                    </w:rPr>
                                  </w:pPr>
                                  <w:r>
                                    <w:rPr>
                                      <w:rFonts w:eastAsia="华文楷体" w:cs="Arial"/>
                                      <w:color w:val="0A4090"/>
                                      <w:sz w:val="15"/>
                                      <w:szCs w:val="15"/>
                                    </w:rPr>
                                    <w:t>2018-01-27</w:t>
                                  </w:r>
                                </w:p>
                              </w:tc>
                            </w:tr>
                            <w:tr w:rsidR="003869DA" w:rsidRPr="001436F7" w:rsidTr="00C233DD">
                              <w:trPr>
                                <w:trHeight w:val="283"/>
                              </w:trPr>
                              <w:tc>
                                <w:tcPr>
                                  <w:tcW w:w="2325" w:type="dxa"/>
                                  <w:vAlign w:val="center"/>
                                </w:tcPr>
                                <w:p w:rsidR="003869DA" w:rsidRPr="001436F7" w:rsidRDefault="003869DA" w:rsidP="001436F7">
                                  <w:pPr>
                                    <w:rPr>
                                      <w:rFonts w:ascii="华文楷体" w:eastAsia="华文楷体" w:hAnsi="华文楷体"/>
                                      <w:color w:val="0A4090"/>
                                      <w:szCs w:val="18"/>
                                    </w:rPr>
                                  </w:pPr>
                                  <w:r>
                                    <w:rPr>
                                      <w:rFonts w:ascii="华文楷体" w:eastAsia="华文楷体" w:hAnsi="华文楷体" w:hint="eastAsia"/>
                                      <w:color w:val="0A4090"/>
                                      <w:szCs w:val="18"/>
                                    </w:rPr>
                                    <w:t>黑科技应用之如何看待“新周期”之辩</w:t>
                                  </w:r>
                                </w:p>
                              </w:tc>
                              <w:tc>
                                <w:tcPr>
                                  <w:tcW w:w="1219" w:type="dxa"/>
                                  <w:vAlign w:val="center"/>
                                </w:tcPr>
                                <w:p w:rsidR="003869DA" w:rsidRPr="001436F7" w:rsidRDefault="003869DA" w:rsidP="001436F7">
                                  <w:pPr>
                                    <w:rPr>
                                      <w:rFonts w:eastAsia="华文楷体" w:cs="Arial"/>
                                      <w:color w:val="0A4090"/>
                                      <w:sz w:val="15"/>
                                      <w:szCs w:val="15"/>
                                    </w:rPr>
                                  </w:pPr>
                                  <w:r>
                                    <w:rPr>
                                      <w:rFonts w:eastAsia="华文楷体" w:cs="Arial"/>
                                      <w:color w:val="0A4090"/>
                                      <w:sz w:val="15"/>
                                      <w:szCs w:val="15"/>
                                    </w:rPr>
                                    <w:t>2018-01-19</w:t>
                                  </w:r>
                                </w:p>
                              </w:tc>
                            </w:tr>
                            <w:tr w:rsidR="003869DA" w:rsidRPr="001436F7" w:rsidTr="00C233DD">
                              <w:trPr>
                                <w:trHeight w:val="283"/>
                              </w:trPr>
                              <w:tc>
                                <w:tcPr>
                                  <w:tcW w:w="2325" w:type="dxa"/>
                                  <w:vAlign w:val="center"/>
                                </w:tcPr>
                                <w:p w:rsidR="003869DA" w:rsidRPr="001436F7" w:rsidRDefault="003869DA" w:rsidP="001436F7">
                                  <w:pPr>
                                    <w:rPr>
                                      <w:rFonts w:ascii="华文楷体" w:eastAsia="华文楷体" w:hAnsi="华文楷体"/>
                                      <w:color w:val="0A4090"/>
                                      <w:szCs w:val="18"/>
                                    </w:rPr>
                                  </w:pPr>
                                  <w:r>
                                    <w:rPr>
                                      <w:rFonts w:ascii="华文楷体" w:eastAsia="华文楷体" w:hAnsi="华文楷体"/>
                                      <w:color w:val="0A4090"/>
                                      <w:szCs w:val="18"/>
                                    </w:rPr>
                                    <w:t>FOF和资产配置周报：富国中证10年期国债ETF开始募集</w:t>
                                  </w:r>
                                </w:p>
                              </w:tc>
                              <w:tc>
                                <w:tcPr>
                                  <w:tcW w:w="1219" w:type="dxa"/>
                                  <w:vAlign w:val="center"/>
                                </w:tcPr>
                                <w:p w:rsidR="003869DA" w:rsidRPr="001436F7" w:rsidRDefault="003869DA" w:rsidP="001436F7">
                                  <w:pPr>
                                    <w:rPr>
                                      <w:rFonts w:eastAsia="华文楷体" w:cs="Arial"/>
                                      <w:color w:val="0A4090"/>
                                      <w:sz w:val="15"/>
                                      <w:szCs w:val="15"/>
                                    </w:rPr>
                                  </w:pPr>
                                  <w:r>
                                    <w:rPr>
                                      <w:rFonts w:eastAsia="华文楷体" w:cs="Arial"/>
                                      <w:color w:val="0A4090"/>
                                      <w:sz w:val="15"/>
                                      <w:szCs w:val="15"/>
                                    </w:rPr>
                                    <w:t>2018-01-15</w:t>
                                  </w:r>
                                </w:p>
                              </w:tc>
                            </w:tr>
                            <w:tr w:rsidR="003869DA" w:rsidRPr="001436F7" w:rsidTr="00C233DD">
                              <w:trPr>
                                <w:trHeight w:val="283"/>
                              </w:trPr>
                              <w:tc>
                                <w:tcPr>
                                  <w:tcW w:w="2325" w:type="dxa"/>
                                  <w:vAlign w:val="center"/>
                                </w:tcPr>
                                <w:p w:rsidR="003869DA" w:rsidRPr="001436F7" w:rsidRDefault="003869DA" w:rsidP="001436F7">
                                  <w:pPr>
                                    <w:rPr>
                                      <w:rFonts w:ascii="华文楷体" w:eastAsia="华文楷体" w:hAnsi="华文楷体"/>
                                      <w:color w:val="0A4090"/>
                                      <w:szCs w:val="18"/>
                                    </w:rPr>
                                  </w:pPr>
                                  <w:r>
                                    <w:rPr>
                                      <w:rFonts w:ascii="华文楷体" w:eastAsia="华文楷体" w:hAnsi="华文楷体"/>
                                      <w:color w:val="0A4090"/>
                                      <w:szCs w:val="18"/>
                                    </w:rPr>
                                    <w:t>FOF和资产配置周报：广发上证10年期国债ETF开始募集</w:t>
                                  </w:r>
                                </w:p>
                              </w:tc>
                              <w:tc>
                                <w:tcPr>
                                  <w:tcW w:w="1219" w:type="dxa"/>
                                  <w:vAlign w:val="center"/>
                                </w:tcPr>
                                <w:p w:rsidR="003869DA" w:rsidRPr="001436F7" w:rsidRDefault="003869DA" w:rsidP="001436F7">
                                  <w:pPr>
                                    <w:rPr>
                                      <w:rFonts w:eastAsia="华文楷体" w:cs="Arial"/>
                                      <w:color w:val="0A4090"/>
                                      <w:sz w:val="15"/>
                                      <w:szCs w:val="15"/>
                                    </w:rPr>
                                  </w:pPr>
                                  <w:r>
                                    <w:rPr>
                                      <w:rFonts w:eastAsia="华文楷体" w:cs="Arial"/>
                                      <w:color w:val="0A4090"/>
                                      <w:sz w:val="15"/>
                                      <w:szCs w:val="15"/>
                                    </w:rPr>
                                    <w:t>2017-12-23</w:t>
                                  </w:r>
                                </w:p>
                              </w:tc>
                            </w:tr>
                            <w:tr w:rsidR="003869DA" w:rsidRPr="001436F7" w:rsidTr="00C233DD">
                              <w:trPr>
                                <w:trHeight w:val="283"/>
                              </w:trPr>
                              <w:tc>
                                <w:tcPr>
                                  <w:tcW w:w="2325" w:type="dxa"/>
                                  <w:vAlign w:val="center"/>
                                </w:tcPr>
                                <w:p w:rsidR="003869DA" w:rsidRPr="001436F7" w:rsidRDefault="003869DA" w:rsidP="001436F7">
                                  <w:pPr>
                                    <w:rPr>
                                      <w:rFonts w:ascii="华文楷体" w:eastAsia="华文楷体" w:hAnsi="华文楷体"/>
                                      <w:color w:val="0A4090"/>
                                      <w:szCs w:val="18"/>
                                    </w:rPr>
                                  </w:pPr>
                                  <w:r>
                                    <w:rPr>
                                      <w:rFonts w:ascii="华文楷体" w:eastAsia="华文楷体" w:hAnsi="华文楷体"/>
                                      <w:color w:val="0A4090"/>
                                      <w:szCs w:val="18"/>
                                    </w:rPr>
                                    <w:t>FOF和资产配置周报：广发中证10年期国开债LOF上市</w:t>
                                  </w:r>
                                </w:p>
                              </w:tc>
                              <w:tc>
                                <w:tcPr>
                                  <w:tcW w:w="1219" w:type="dxa"/>
                                  <w:vAlign w:val="center"/>
                                </w:tcPr>
                                <w:p w:rsidR="003869DA" w:rsidRPr="001436F7" w:rsidRDefault="003869DA" w:rsidP="001436F7">
                                  <w:pPr>
                                    <w:rPr>
                                      <w:rFonts w:eastAsia="华文楷体" w:cs="Arial"/>
                                      <w:color w:val="0A4090"/>
                                      <w:sz w:val="15"/>
                                      <w:szCs w:val="15"/>
                                    </w:rPr>
                                  </w:pPr>
                                  <w:r>
                                    <w:rPr>
                                      <w:rFonts w:eastAsia="华文楷体" w:cs="Arial"/>
                                      <w:color w:val="0A4090"/>
                                      <w:sz w:val="15"/>
                                      <w:szCs w:val="15"/>
                                    </w:rPr>
                                    <w:t>2017-12-17</w:t>
                                  </w:r>
                                </w:p>
                              </w:tc>
                            </w:tr>
                          </w:tbl>
                          <w:p w:rsidR="003869DA" w:rsidRDefault="009517CE" w:rsidP="00945482">
                            <w:pPr>
                              <w:spacing w:line="14" w:lineRule="exact"/>
                              <w:rPr>
                                <w:rFonts w:eastAsia="华文楷体" w:hAnsi="华文楷体"/>
                                <w:b/>
                                <w:color w:val="0A4090"/>
                                <w:sz w:val="20"/>
                                <w:szCs w:val="20"/>
                              </w:rPr>
                            </w:pPr>
                          </w:p>
                        </w:sdtContent>
                      </w:sdt>
                      <w:p w:rsidR="003869DA" w:rsidRPr="00E1613A" w:rsidRDefault="003869DA" w:rsidP="001436F7">
                        <w:pPr>
                          <w:spacing w:line="14" w:lineRule="exact"/>
                          <w:rPr>
                            <w:rFonts w:eastAsia="华文楷体" w:hAnsi="华文楷体"/>
                            <w:b/>
                            <w:color w:val="0A4090"/>
                            <w:sz w:val="20"/>
                            <w:szCs w:val="20"/>
                          </w:rPr>
                        </w:pPr>
                      </w:p>
                    </w:tc>
                  </w:tr>
                </w:tbl>
                <w:p w:rsidR="003869DA" w:rsidRPr="006A3DB7" w:rsidRDefault="003869DA" w:rsidP="00447F9F">
                  <w:pPr>
                    <w:spacing w:line="0" w:lineRule="atLeast"/>
                    <w:rPr>
                      <w:rFonts w:eastAsia="华文楷体"/>
                      <w:color w:val="000096"/>
                      <w:sz w:val="11"/>
                      <w:szCs w:val="11"/>
                    </w:rPr>
                  </w:pPr>
                </w:p>
                <w:p w:rsidR="003869DA" w:rsidRDefault="003869DA" w:rsidP="0010036B">
                  <w:pPr>
                    <w:spacing w:line="14" w:lineRule="exact"/>
                    <w:rPr>
                      <w:rFonts w:eastAsia="华文楷体"/>
                      <w:color w:val="000096"/>
                    </w:rPr>
                  </w:pPr>
                </w:p>
                <w:p w:rsidR="003869DA" w:rsidRDefault="003869DA" w:rsidP="0010036B">
                  <w:pPr>
                    <w:spacing w:line="14" w:lineRule="exact"/>
                    <w:rPr>
                      <w:rFonts w:eastAsia="华文楷体"/>
                      <w:color w:val="000096"/>
                    </w:rPr>
                  </w:pPr>
                </w:p>
                <w:p w:rsidR="003869DA" w:rsidRPr="006A3DB7" w:rsidRDefault="003869DA" w:rsidP="0010036B">
                  <w:pPr>
                    <w:spacing w:line="14" w:lineRule="exact"/>
                    <w:rPr>
                      <w:rFonts w:eastAsia="华文楷体"/>
                      <w:color w:val="000096"/>
                    </w:rPr>
                  </w:pPr>
                </w:p>
              </w:txbxContent>
            </v:textbox>
            <w10:wrap type="square" anchorx="page" anchory="page"/>
          </v:shape>
        </w:pict>
      </w:r>
    </w:p>
    <w:tbl>
      <w:tblPr>
        <w:tblStyle w:val="a3"/>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28" w:type="dxa"/>
        </w:tblCellMar>
        <w:tblLook w:val="04A0" w:firstRow="1" w:lastRow="0" w:firstColumn="1" w:lastColumn="0" w:noHBand="0" w:noVBand="1"/>
      </w:tblPr>
      <w:tblGrid>
        <w:gridCol w:w="7320"/>
      </w:tblGrid>
      <w:tr w:rsidR="00B66754" w:rsidTr="00310310">
        <w:trPr>
          <w:trHeight w:val="13567"/>
        </w:trPr>
        <w:tc>
          <w:tcPr>
            <w:tcW w:w="7320" w:type="dxa"/>
          </w:tcPr>
          <w:bookmarkStart w:id="0" w:name="OLE_LINK5" w:displacedByCustomXml="next"/>
          <w:bookmarkStart w:id="1" w:name="OLE_LINK6" w:displacedByCustomXml="next"/>
          <w:sdt>
            <w:sdtPr>
              <w:rPr>
                <w:rFonts w:eastAsia="华文楷体" w:cs="Wingdings 3" w:hint="eastAsia"/>
                <w:color w:val="0A4090"/>
                <w:sz w:val="24"/>
                <w:szCs w:val="18"/>
              </w:rPr>
              <w:alias w:val="摘要"/>
              <w:tag w:val="BDCONTENTCONTROL_AUTO_SAVE_Summary"/>
              <w:id w:val="1939409300"/>
              <w:lock w:val="sdtLocked"/>
              <w:placeholder>
                <w:docPart w:val="29CC09FC88314E7A8F924F97B3753C5F"/>
              </w:placeholder>
            </w:sdtPr>
            <w:sdtEndPr>
              <w:rPr>
                <w:rFonts w:cs="Times New Roman"/>
                <w:szCs w:val="22"/>
              </w:rPr>
            </w:sdtEndPr>
            <w:sdtContent>
              <w:p w:rsidR="001021DC" w:rsidRDefault="001021DC" w:rsidP="001021DC">
                <w:pPr>
                  <w:rPr>
                    <w:rFonts w:ascii="华文楷体" w:eastAsia="华文楷体" w:hAnsi="华文楷体"/>
                    <w:color w:val="0A4090"/>
                    <w:sz w:val="24"/>
                  </w:rPr>
                </w:pPr>
                <w:r>
                  <w:rPr>
                    <w:rFonts w:ascii="华文楷体" w:eastAsia="华文楷体" w:hAnsi="华文楷体" w:cs="Wingdings 3" w:hint="eastAsia"/>
                    <w:color w:val="0A4090"/>
                    <w:szCs w:val="18"/>
                  </w:rPr>
                  <w:t>■</w:t>
                </w:r>
                <w:r>
                  <w:rPr>
                    <w:rFonts w:ascii="华文楷体" w:eastAsia="华文楷体" w:hAnsi="华文楷体" w:hint="eastAsia"/>
                    <w:b/>
                    <w:color w:val="0A4090"/>
                    <w:sz w:val="24"/>
                  </w:rPr>
                  <w:t>导读：</w:t>
                </w:r>
                <w:r>
                  <w:rPr>
                    <w:rFonts w:ascii="华文楷体" w:eastAsia="华文楷体" w:hAnsi="华文楷体"/>
                    <w:color w:val="0A4090"/>
                    <w:sz w:val="24"/>
                  </w:rPr>
                  <w:t xml:space="preserve"> </w:t>
                </w:r>
              </w:p>
              <w:p w:rsidR="001021DC" w:rsidRDefault="001021DC" w:rsidP="001021DC">
                <w:pPr>
                  <w:rPr>
                    <w:rFonts w:ascii="华文楷体" w:eastAsia="华文楷体" w:hAnsi="华文楷体"/>
                    <w:b/>
                    <w:bCs/>
                    <w:color w:val="0A4090"/>
                    <w:sz w:val="24"/>
                  </w:rPr>
                </w:pPr>
                <w:r>
                  <w:rPr>
                    <w:rFonts w:ascii="华文楷体" w:eastAsia="华文楷体" w:hAnsi="华文楷体" w:hint="eastAsia"/>
                    <w:b/>
                    <w:bCs/>
                    <w:color w:val="0A4090"/>
                    <w:sz w:val="24"/>
                  </w:rPr>
                  <w:t>机器学习和人工智能在量化投资的应用有很长的历史</w:t>
                </w:r>
              </w:p>
              <w:p w:rsidR="001021DC" w:rsidRDefault="001021DC" w:rsidP="001021DC">
                <w:pPr>
                  <w:rPr>
                    <w:rFonts w:ascii="华文楷体" w:eastAsia="华文楷体" w:hAnsi="华文楷体"/>
                    <w:color w:val="0A4090"/>
                    <w:sz w:val="24"/>
                  </w:rPr>
                </w:pPr>
                <w:r>
                  <w:rPr>
                    <w:rFonts w:ascii="华文楷体" w:eastAsia="华文楷体" w:hAnsi="华文楷体" w:hint="eastAsia"/>
                    <w:color w:val="0A4090"/>
                    <w:sz w:val="24"/>
                  </w:rPr>
                  <w:t>机器学习在九十年代初的热潮中已经被大量运用于量化投资中。尽管受限于当时的计算能力和算法，但是由于在算法交易和CTA等领域中机器学习提供了一些更好的解决方案，机器学习在这些领域的应用一直延续到今天。</w:t>
                </w:r>
              </w:p>
              <w:p w:rsidR="001021DC" w:rsidRDefault="001021DC" w:rsidP="001021DC">
                <w:pPr>
                  <w:rPr>
                    <w:rFonts w:ascii="华文楷体" w:eastAsia="华文楷体" w:hAnsi="华文楷体"/>
                    <w:color w:val="0A4090"/>
                    <w:sz w:val="24"/>
                  </w:rPr>
                </w:pPr>
              </w:p>
              <w:p w:rsidR="001021DC" w:rsidRDefault="001021DC" w:rsidP="001021DC">
                <w:pPr>
                  <w:rPr>
                    <w:rFonts w:ascii="华文楷体" w:eastAsia="华文楷体" w:hAnsi="华文楷体"/>
                    <w:b/>
                    <w:bCs/>
                    <w:color w:val="0A4090"/>
                    <w:sz w:val="24"/>
                  </w:rPr>
                </w:pPr>
                <w:r>
                  <w:rPr>
                    <w:rFonts w:ascii="华文楷体" w:eastAsia="华文楷体" w:hAnsi="华文楷体" w:hint="eastAsia"/>
                    <w:b/>
                    <w:bCs/>
                    <w:color w:val="0A4090"/>
                    <w:sz w:val="24"/>
                  </w:rPr>
                  <w:t>机器学习在量化投资中应用的九个思考</w:t>
                </w:r>
              </w:p>
              <w:p w:rsidR="001021DC" w:rsidRDefault="001021DC" w:rsidP="001021DC">
                <w:pPr>
                  <w:rPr>
                    <w:rFonts w:ascii="华文楷体" w:eastAsia="华文楷体" w:hAnsi="华文楷体"/>
                    <w:color w:val="0A4090"/>
                    <w:sz w:val="24"/>
                  </w:rPr>
                </w:pPr>
                <w:r>
                  <w:rPr>
                    <w:rFonts w:ascii="华文楷体" w:eastAsia="华文楷体" w:hAnsi="华文楷体" w:hint="eastAsia"/>
                    <w:color w:val="0A4090"/>
                    <w:sz w:val="24"/>
                  </w:rPr>
                  <w:t>本报告是系列报告的第一篇，简略</w:t>
                </w:r>
                <w:bookmarkStart w:id="2" w:name="OLE_LINK2"/>
                <w:r>
                  <w:rPr>
                    <w:rFonts w:ascii="华文楷体" w:eastAsia="华文楷体" w:hAnsi="华文楷体" w:hint="eastAsia"/>
                    <w:color w:val="0A4090"/>
                    <w:sz w:val="24"/>
                  </w:rPr>
                  <w:t>介绍了机器学习运用到二级市场投资过程中的一些常见问题。这些问题覆盖了</w:t>
                </w:r>
                <w:bookmarkStart w:id="3" w:name="OLE_LINK3"/>
                <w:r>
                  <w:rPr>
                    <w:rFonts w:ascii="华文楷体" w:eastAsia="华文楷体" w:hAnsi="华文楷体" w:hint="eastAsia"/>
                    <w:color w:val="0A4090"/>
                    <w:sz w:val="24"/>
                  </w:rPr>
                  <w:t>策略</w:t>
                </w:r>
                <w:bookmarkEnd w:id="3"/>
                <w:r>
                  <w:rPr>
                    <w:rFonts w:ascii="华文楷体" w:eastAsia="华文楷体" w:hAnsi="华文楷体" w:hint="eastAsia"/>
                    <w:color w:val="0A4090"/>
                    <w:sz w:val="24"/>
                  </w:rPr>
                  <w:t>研发常见错误，</w:t>
                </w:r>
                <w:bookmarkStart w:id="4" w:name="OLE_LINK4"/>
                <w:r>
                  <w:rPr>
                    <w:rFonts w:ascii="华文楷体" w:eastAsia="华文楷体" w:hAnsi="华文楷体" w:hint="eastAsia"/>
                    <w:color w:val="0A4090"/>
                    <w:sz w:val="24"/>
                  </w:rPr>
                  <w:t>策略归因</w:t>
                </w:r>
                <w:bookmarkEnd w:id="4"/>
                <w:r>
                  <w:rPr>
                    <w:rFonts w:ascii="华文楷体" w:eastAsia="华文楷体" w:hAnsi="华文楷体" w:hint="eastAsia"/>
                    <w:color w:val="0A4090"/>
                    <w:sz w:val="24"/>
                  </w:rPr>
                  <w:t>，策略失效判断，机器学习平台的建立，交易系统和机器学习平台的对接以及机器学习对冲基金的团队架构。</w:t>
                </w:r>
                <w:bookmarkEnd w:id="2"/>
                <w:r>
                  <w:rPr>
                    <w:rFonts w:ascii="华文楷体" w:eastAsia="华文楷体" w:hAnsi="华文楷体" w:hint="eastAsia"/>
                    <w:color w:val="0A4090"/>
                    <w:sz w:val="24"/>
                  </w:rPr>
                  <w:t>后续系列报告将会详细围绕这些问题展开。</w:t>
                </w:r>
              </w:p>
              <w:p w:rsidR="001021DC" w:rsidRDefault="001021DC" w:rsidP="001021DC">
                <w:pPr>
                  <w:rPr>
                    <w:rFonts w:ascii="华文楷体" w:eastAsia="华文楷体" w:hAnsi="华文楷体"/>
                    <w:color w:val="0A4090"/>
                    <w:sz w:val="24"/>
                  </w:rPr>
                </w:pPr>
              </w:p>
              <w:p w:rsidR="001021DC" w:rsidRDefault="001021DC" w:rsidP="001021DC">
                <w:pPr>
                  <w:rPr>
                    <w:rFonts w:ascii="华文楷体" w:eastAsia="华文楷体" w:hAnsi="华文楷体"/>
                    <w:color w:val="0A4090"/>
                    <w:sz w:val="24"/>
                  </w:rPr>
                </w:pPr>
                <w:r>
                  <w:rPr>
                    <w:rFonts w:ascii="华文楷体" w:eastAsia="华文楷体" w:hAnsi="华文楷体" w:hint="eastAsia"/>
                    <w:b/>
                    <w:bCs/>
                    <w:color w:val="0A4090"/>
                    <w:sz w:val="24"/>
                  </w:rPr>
                  <w:t>适当使用下的机器学习策略</w:t>
                </w:r>
              </w:p>
              <w:p w:rsidR="001021DC" w:rsidRDefault="001021DC" w:rsidP="001021DC">
                <w:pPr>
                  <w:rPr>
                    <w:rFonts w:ascii="华文楷体" w:eastAsia="华文楷体" w:hAnsi="华文楷体"/>
                    <w:color w:val="0A4090"/>
                    <w:sz w:val="24"/>
                  </w:rPr>
                </w:pPr>
                <w:r>
                  <w:rPr>
                    <w:rFonts w:ascii="华文楷体" w:eastAsia="华文楷体" w:hAnsi="华文楷体" w:hint="eastAsia"/>
                    <w:color w:val="0A4090"/>
                    <w:sz w:val="24"/>
                  </w:rPr>
                  <w:t>本报告中使用了两个策略作为例子。其中</w:t>
                </w:r>
                <w:bookmarkStart w:id="5" w:name="OLE_LINK1"/>
                <w:r>
                  <w:rPr>
                    <w:rFonts w:ascii="华文楷体" w:eastAsia="华文楷体" w:hAnsi="华文楷体" w:hint="eastAsia"/>
                    <w:color w:val="0A4090"/>
                    <w:sz w:val="24"/>
                  </w:rPr>
                  <w:t>股指短线策略的夏普3.55，年化收益80.36%。商品长周期策略夏普1.06，年化收益8.61%。</w:t>
                </w:r>
                <w:bookmarkEnd w:id="5"/>
              </w:p>
              <w:p w:rsidR="001021DC" w:rsidRDefault="001021DC" w:rsidP="001021DC">
                <w:pPr>
                  <w:rPr>
                    <w:rFonts w:ascii="华文楷体" w:eastAsia="华文楷体" w:hAnsi="华文楷体"/>
                    <w:color w:val="0A4090"/>
                    <w:sz w:val="24"/>
                  </w:rPr>
                </w:pPr>
              </w:p>
              <w:p w:rsidR="001021DC" w:rsidRDefault="001021DC" w:rsidP="001021DC">
                <w:pPr>
                  <w:rPr>
                    <w:rFonts w:ascii="华文楷体" w:eastAsia="华文楷体" w:hAnsi="华文楷体"/>
                    <w:color w:val="0A4090"/>
                    <w:sz w:val="24"/>
                  </w:rPr>
                </w:pPr>
              </w:p>
              <w:p w:rsidR="001021DC" w:rsidRDefault="001021DC" w:rsidP="001021DC">
                <w:r>
                  <w:rPr>
                    <w:rFonts w:ascii="华文楷体" w:eastAsia="华文楷体" w:hAnsi="华文楷体" w:cs="Wingdings 3" w:hint="eastAsia"/>
                    <w:color w:val="0A4090"/>
                    <w:szCs w:val="18"/>
                  </w:rPr>
                  <w:t>■</w:t>
                </w:r>
                <w:r>
                  <w:rPr>
                    <w:rFonts w:ascii="华文楷体" w:eastAsia="华文楷体" w:hAnsi="华文楷体" w:hint="eastAsia"/>
                    <w:b/>
                    <w:color w:val="0A4090"/>
                    <w:sz w:val="24"/>
                  </w:rPr>
                  <w:t>风险提示：</w:t>
                </w:r>
              </w:p>
              <w:p w:rsidR="001021DC" w:rsidRDefault="001021DC" w:rsidP="001021DC">
                <w:pPr>
                  <w:rPr>
                    <w:rFonts w:ascii="华文楷体" w:eastAsia="华文楷体" w:hAnsi="华文楷体"/>
                    <w:color w:val="0A4090"/>
                    <w:sz w:val="24"/>
                  </w:rPr>
                </w:pPr>
                <w:r>
                  <w:rPr>
                    <w:rFonts w:ascii="华文楷体" w:eastAsia="华文楷体" w:hAnsi="华文楷体" w:hint="eastAsia"/>
                    <w:color w:val="0A4090"/>
                    <w:sz w:val="24"/>
                  </w:rPr>
                  <w:t>机器学习量化策略的结果是对历史经验的总结，存在失效的可能。</w:t>
                </w:r>
              </w:p>
              <w:bookmarkEnd w:id="1"/>
              <w:bookmarkEnd w:id="0"/>
              <w:p w:rsidR="00B66754" w:rsidRDefault="00B66754" w:rsidP="00B66754">
                <w:pPr>
                  <w:pStyle w:val="AXStylesSummaryContent"/>
                  <w:numPr>
                    <w:ilvl w:val="0"/>
                    <w:numId w:val="0"/>
                  </w:numPr>
                  <w:spacing w:after="120"/>
                  <w:ind w:left="227" w:hanging="227"/>
                  <w:rPr>
                    <w:b/>
                  </w:rPr>
                </w:pPr>
              </w:p>
              <w:p w:rsidR="00B66754" w:rsidRDefault="009517CE" w:rsidP="00B66754">
                <w:pPr>
                  <w:pStyle w:val="AXStylesSummaryContent"/>
                  <w:numPr>
                    <w:ilvl w:val="0"/>
                    <w:numId w:val="0"/>
                  </w:numPr>
                  <w:spacing w:after="120"/>
                  <w:ind w:left="227" w:hanging="227"/>
                  <w:rPr>
                    <w:rFonts w:eastAsia="宋体"/>
                    <w:color w:val="auto"/>
                  </w:rPr>
                </w:pPr>
              </w:p>
            </w:sdtContent>
          </w:sdt>
          <w:p w:rsidR="00B66754" w:rsidRDefault="00B66754" w:rsidP="00B66754"/>
        </w:tc>
      </w:tr>
    </w:tbl>
    <w:p w:rsidR="0011092C" w:rsidRPr="00B66754" w:rsidRDefault="0011092C" w:rsidP="00B66754">
      <w:pPr>
        <w:sectPr w:rsidR="0011092C" w:rsidRPr="00B66754" w:rsidSect="0044695A">
          <w:headerReference w:type="even" r:id="rId8"/>
          <w:headerReference w:type="default" r:id="rId9"/>
          <w:footerReference w:type="even" r:id="rId10"/>
          <w:footerReference w:type="default" r:id="rId11"/>
          <w:headerReference w:type="first" r:id="rId12"/>
          <w:footerReference w:type="first" r:id="rId13"/>
          <w:pgSz w:w="11906" w:h="16838" w:code="9"/>
          <w:pgMar w:top="1134" w:right="680" w:bottom="936" w:left="680" w:header="454" w:footer="567" w:gutter="0"/>
          <w:paperSrc w:first="15"/>
          <w:cols w:space="425"/>
          <w:docGrid w:linePitch="312"/>
        </w:sectPr>
      </w:pPr>
    </w:p>
    <w:sdt>
      <w:sdtPr>
        <w:rPr>
          <w:rFonts w:ascii="华文楷体" w:eastAsia="华文楷体" w:hAnsi="华文楷体" w:hint="eastAsia"/>
          <w:color w:val="0A4090"/>
        </w:rPr>
        <w:alias w:val="全部目录"/>
        <w:tag w:val="BDCONTENTCONTROL_08ac5f99-52c8-40c6-b8f1-3033b527a340"/>
        <w:id w:val="971330845"/>
        <w:placeholder>
          <w:docPart w:val="3C1807E48FD846C2943B010DBBF67703"/>
        </w:placeholder>
      </w:sdtPr>
      <w:sdtEndPr/>
      <w:sdtContent>
        <w:p w:rsidR="00945482" w:rsidRDefault="00945482" w:rsidP="00945482">
          <w:pPr>
            <w:widowControl/>
            <w:spacing w:line="14" w:lineRule="exact"/>
            <w:jc w:val="left"/>
            <w:rPr>
              <w:rFonts w:ascii="华文楷体" w:eastAsia="华文楷体" w:hAnsi="华文楷体"/>
              <w:color w:val="0A4090"/>
            </w:rPr>
          </w:pPr>
        </w:p>
        <w:tbl>
          <w:tblPr>
            <w:tblW w:w="0" w:type="auto"/>
            <w:tblLayout w:type="fixed"/>
            <w:tblLook w:val="0000" w:firstRow="0" w:lastRow="0" w:firstColumn="0" w:lastColumn="0" w:noHBand="0" w:noVBand="0"/>
          </w:tblPr>
          <w:tblGrid>
            <w:gridCol w:w="10762"/>
          </w:tblGrid>
          <w:tr w:rsidR="00945482">
            <w:tc>
              <w:tcPr>
                <w:tcW w:w="10762" w:type="dxa"/>
              </w:tcPr>
              <w:p w:rsidR="00945482" w:rsidRPr="00945482" w:rsidRDefault="00945482" w:rsidP="00945482">
                <w:pPr>
                  <w:pStyle w:val="AXStylesMuluTitle"/>
                  <w:ind w:left="1800"/>
                </w:pPr>
                <w:r w:rsidRPr="00945482">
                  <w:rPr>
                    <w:rFonts w:hint="eastAsia"/>
                  </w:rPr>
                  <w:t>内容目录</w:t>
                </w:r>
              </w:p>
            </w:tc>
          </w:tr>
          <w:tr w:rsidR="00945482">
            <w:tc>
              <w:tcPr>
                <w:tcW w:w="10762" w:type="dxa"/>
              </w:tcPr>
              <w:p w:rsidR="00FD3DDC" w:rsidRDefault="00945482">
                <w:pPr>
                  <w:pStyle w:val="11"/>
                  <w:tabs>
                    <w:tab w:val="right" w:leader="dot" w:pos="10536"/>
                  </w:tabs>
                  <w:ind w:left="1800"/>
                  <w:rPr>
                    <w:rFonts w:asciiTheme="minorHAnsi" w:eastAsiaTheme="minorEastAsia" w:hAnsiTheme="minorHAnsi" w:cstheme="minorBidi"/>
                    <w:b w:val="0"/>
                    <w:noProof/>
                    <w:color w:val="auto"/>
                  </w:rPr>
                </w:pPr>
                <w:r>
                  <w:rPr>
                    <w:rFonts w:ascii="华文楷体" w:hAnsi="华文楷体"/>
                  </w:rPr>
                  <w:fldChar w:fldCharType="begin"/>
                </w:r>
                <w:r>
                  <w:rPr>
                    <w:rFonts w:ascii="华文楷体" w:hAnsi="华文楷体"/>
                  </w:rPr>
                  <w:instrText xml:space="preserve"> TOC \o "1-4" \h </w:instrText>
                </w:r>
                <w:r>
                  <w:rPr>
                    <w:rFonts w:ascii="华文楷体" w:hAnsi="华文楷体"/>
                  </w:rPr>
                  <w:fldChar w:fldCharType="separate"/>
                </w:r>
                <w:hyperlink w:anchor="_Toc505764164" w:history="1">
                  <w:r w:rsidR="00FD3DDC" w:rsidRPr="00CA7611">
                    <w:rPr>
                      <w:rStyle w:val="ab"/>
                      <w:noProof/>
                    </w:rPr>
                    <w:t>1.</w:t>
                  </w:r>
                  <w:r w:rsidR="00FD3DDC" w:rsidRPr="00CA7611">
                    <w:rPr>
                      <w:rStyle w:val="ab"/>
                      <w:rFonts w:hint="eastAsia"/>
                      <w:noProof/>
                    </w:rPr>
                    <w:t xml:space="preserve"> </w:t>
                  </w:r>
                  <w:r w:rsidR="00FD3DDC" w:rsidRPr="00CA7611">
                    <w:rPr>
                      <w:rStyle w:val="ab"/>
                      <w:rFonts w:hint="eastAsia"/>
                      <w:noProof/>
                    </w:rPr>
                    <w:t>机器学习简介</w:t>
                  </w:r>
                  <w:r w:rsidR="00FD3DDC">
                    <w:rPr>
                      <w:noProof/>
                    </w:rPr>
                    <w:tab/>
                  </w:r>
                  <w:r w:rsidR="00FD3DDC">
                    <w:rPr>
                      <w:noProof/>
                    </w:rPr>
                    <w:fldChar w:fldCharType="begin"/>
                  </w:r>
                  <w:r w:rsidR="00FD3DDC">
                    <w:rPr>
                      <w:noProof/>
                    </w:rPr>
                    <w:instrText xml:space="preserve"> PAGEREF _Toc505764164 \h </w:instrText>
                  </w:r>
                  <w:r w:rsidR="00FD3DDC">
                    <w:rPr>
                      <w:noProof/>
                    </w:rPr>
                  </w:r>
                  <w:r w:rsidR="00FD3DDC">
                    <w:rPr>
                      <w:noProof/>
                    </w:rPr>
                    <w:fldChar w:fldCharType="separate"/>
                  </w:r>
                  <w:r w:rsidR="00927805">
                    <w:rPr>
                      <w:noProof/>
                    </w:rPr>
                    <w:t>4</w:t>
                  </w:r>
                  <w:r w:rsidR="00FD3DDC">
                    <w:rPr>
                      <w:noProof/>
                    </w:rPr>
                    <w:fldChar w:fldCharType="end"/>
                  </w:r>
                </w:hyperlink>
              </w:p>
              <w:p w:rsidR="00FD3DDC" w:rsidRDefault="009517CE">
                <w:pPr>
                  <w:pStyle w:val="21"/>
                  <w:tabs>
                    <w:tab w:val="right" w:leader="dot" w:pos="10536"/>
                  </w:tabs>
                  <w:ind w:left="2160"/>
                  <w:rPr>
                    <w:rFonts w:asciiTheme="minorHAnsi" w:eastAsiaTheme="minorEastAsia" w:hAnsiTheme="minorHAnsi" w:cstheme="minorBidi"/>
                    <w:noProof/>
                    <w:color w:val="auto"/>
                  </w:rPr>
                </w:pPr>
                <w:hyperlink w:anchor="_Toc505764165" w:history="1">
                  <w:r w:rsidR="00FD3DDC" w:rsidRPr="00CA7611">
                    <w:rPr>
                      <w:rStyle w:val="ab"/>
                      <w:noProof/>
                    </w:rPr>
                    <w:t>1.1.</w:t>
                  </w:r>
                  <w:r w:rsidR="00FD3DDC" w:rsidRPr="00CA7611">
                    <w:rPr>
                      <w:rStyle w:val="ab"/>
                      <w:rFonts w:hint="eastAsia"/>
                      <w:noProof/>
                    </w:rPr>
                    <w:t xml:space="preserve"> </w:t>
                  </w:r>
                  <w:r w:rsidR="00FD3DDC" w:rsidRPr="00CA7611">
                    <w:rPr>
                      <w:rStyle w:val="ab"/>
                      <w:rFonts w:hint="eastAsia"/>
                      <w:noProof/>
                    </w:rPr>
                    <w:t>机器学习的基本流程</w:t>
                  </w:r>
                  <w:r w:rsidR="00FD3DDC">
                    <w:rPr>
                      <w:noProof/>
                    </w:rPr>
                    <w:tab/>
                  </w:r>
                  <w:r w:rsidR="00FD3DDC">
                    <w:rPr>
                      <w:noProof/>
                    </w:rPr>
                    <w:fldChar w:fldCharType="begin"/>
                  </w:r>
                  <w:r w:rsidR="00FD3DDC">
                    <w:rPr>
                      <w:noProof/>
                    </w:rPr>
                    <w:instrText xml:space="preserve"> PAGEREF _Toc505764165 \h </w:instrText>
                  </w:r>
                  <w:r w:rsidR="00FD3DDC">
                    <w:rPr>
                      <w:noProof/>
                    </w:rPr>
                  </w:r>
                  <w:r w:rsidR="00FD3DDC">
                    <w:rPr>
                      <w:noProof/>
                    </w:rPr>
                    <w:fldChar w:fldCharType="separate"/>
                  </w:r>
                  <w:r w:rsidR="00927805">
                    <w:rPr>
                      <w:noProof/>
                    </w:rPr>
                    <w:t>4</w:t>
                  </w:r>
                  <w:r w:rsidR="00FD3DDC">
                    <w:rPr>
                      <w:noProof/>
                    </w:rPr>
                    <w:fldChar w:fldCharType="end"/>
                  </w:r>
                </w:hyperlink>
              </w:p>
              <w:p w:rsidR="00FD3DDC" w:rsidRDefault="009517CE">
                <w:pPr>
                  <w:pStyle w:val="31"/>
                  <w:tabs>
                    <w:tab w:val="right" w:leader="dot" w:pos="10536"/>
                  </w:tabs>
                  <w:ind w:left="2520"/>
                  <w:rPr>
                    <w:rFonts w:asciiTheme="minorHAnsi" w:eastAsiaTheme="minorEastAsia" w:hAnsiTheme="minorHAnsi" w:cstheme="minorBidi"/>
                    <w:noProof/>
                    <w:color w:val="auto"/>
                  </w:rPr>
                </w:pPr>
                <w:hyperlink w:anchor="_Toc505764166" w:history="1">
                  <w:r w:rsidR="00FD3DDC" w:rsidRPr="00CA7611">
                    <w:rPr>
                      <w:rStyle w:val="ab"/>
                      <w:noProof/>
                    </w:rPr>
                    <w:t>1.1.1.</w:t>
                  </w:r>
                  <w:r w:rsidR="00FD3DDC" w:rsidRPr="00CA7611">
                    <w:rPr>
                      <w:rStyle w:val="ab"/>
                      <w:rFonts w:hint="eastAsia"/>
                      <w:noProof/>
                    </w:rPr>
                    <w:t xml:space="preserve"> </w:t>
                  </w:r>
                  <w:r w:rsidR="00FD3DDC" w:rsidRPr="00CA7611">
                    <w:rPr>
                      <w:rStyle w:val="ab"/>
                      <w:rFonts w:hint="eastAsia"/>
                      <w:noProof/>
                    </w:rPr>
                    <w:t>决定数据源，数据采集</w:t>
                  </w:r>
                  <w:r w:rsidR="00FD3DDC">
                    <w:rPr>
                      <w:noProof/>
                    </w:rPr>
                    <w:tab/>
                  </w:r>
                  <w:r w:rsidR="00FD3DDC">
                    <w:rPr>
                      <w:noProof/>
                    </w:rPr>
                    <w:fldChar w:fldCharType="begin"/>
                  </w:r>
                  <w:r w:rsidR="00FD3DDC">
                    <w:rPr>
                      <w:noProof/>
                    </w:rPr>
                    <w:instrText xml:space="preserve"> PAGEREF _Toc505764166 \h </w:instrText>
                  </w:r>
                  <w:r w:rsidR="00FD3DDC">
                    <w:rPr>
                      <w:noProof/>
                    </w:rPr>
                  </w:r>
                  <w:r w:rsidR="00FD3DDC">
                    <w:rPr>
                      <w:noProof/>
                    </w:rPr>
                    <w:fldChar w:fldCharType="separate"/>
                  </w:r>
                  <w:r w:rsidR="00927805">
                    <w:rPr>
                      <w:noProof/>
                    </w:rPr>
                    <w:t>4</w:t>
                  </w:r>
                  <w:r w:rsidR="00FD3DDC">
                    <w:rPr>
                      <w:noProof/>
                    </w:rPr>
                    <w:fldChar w:fldCharType="end"/>
                  </w:r>
                </w:hyperlink>
              </w:p>
              <w:p w:rsidR="00FD3DDC" w:rsidRDefault="009517CE">
                <w:pPr>
                  <w:pStyle w:val="31"/>
                  <w:tabs>
                    <w:tab w:val="right" w:leader="dot" w:pos="10536"/>
                  </w:tabs>
                  <w:ind w:left="2520"/>
                  <w:rPr>
                    <w:rFonts w:asciiTheme="minorHAnsi" w:eastAsiaTheme="minorEastAsia" w:hAnsiTheme="minorHAnsi" w:cstheme="minorBidi"/>
                    <w:noProof/>
                    <w:color w:val="auto"/>
                  </w:rPr>
                </w:pPr>
                <w:hyperlink w:anchor="_Toc505764167" w:history="1">
                  <w:r w:rsidR="00FD3DDC" w:rsidRPr="00CA7611">
                    <w:rPr>
                      <w:rStyle w:val="ab"/>
                      <w:noProof/>
                    </w:rPr>
                    <w:t>1.1.2.</w:t>
                  </w:r>
                  <w:r w:rsidR="00FD3DDC" w:rsidRPr="00CA7611">
                    <w:rPr>
                      <w:rStyle w:val="ab"/>
                      <w:rFonts w:hint="eastAsia"/>
                      <w:noProof/>
                    </w:rPr>
                    <w:t xml:space="preserve"> </w:t>
                  </w:r>
                  <w:r w:rsidR="00FD3DDC" w:rsidRPr="00CA7611">
                    <w:rPr>
                      <w:rStyle w:val="ab"/>
                      <w:rFonts w:hint="eastAsia"/>
                      <w:noProof/>
                    </w:rPr>
                    <w:t>数据预处理</w:t>
                  </w:r>
                  <w:r w:rsidR="00FD3DDC">
                    <w:rPr>
                      <w:noProof/>
                    </w:rPr>
                    <w:tab/>
                  </w:r>
                  <w:r w:rsidR="00FD3DDC">
                    <w:rPr>
                      <w:noProof/>
                    </w:rPr>
                    <w:fldChar w:fldCharType="begin"/>
                  </w:r>
                  <w:r w:rsidR="00FD3DDC">
                    <w:rPr>
                      <w:noProof/>
                    </w:rPr>
                    <w:instrText xml:space="preserve"> PAGEREF _Toc505764167 \h </w:instrText>
                  </w:r>
                  <w:r w:rsidR="00FD3DDC">
                    <w:rPr>
                      <w:noProof/>
                    </w:rPr>
                  </w:r>
                  <w:r w:rsidR="00FD3DDC">
                    <w:rPr>
                      <w:noProof/>
                    </w:rPr>
                    <w:fldChar w:fldCharType="separate"/>
                  </w:r>
                  <w:r w:rsidR="00927805">
                    <w:rPr>
                      <w:noProof/>
                    </w:rPr>
                    <w:t>4</w:t>
                  </w:r>
                  <w:r w:rsidR="00FD3DDC">
                    <w:rPr>
                      <w:noProof/>
                    </w:rPr>
                    <w:fldChar w:fldCharType="end"/>
                  </w:r>
                </w:hyperlink>
              </w:p>
              <w:p w:rsidR="00FD3DDC" w:rsidRDefault="009517CE">
                <w:pPr>
                  <w:pStyle w:val="40"/>
                  <w:tabs>
                    <w:tab w:val="right" w:leader="dot" w:pos="10536"/>
                  </w:tabs>
                  <w:ind w:left="2520"/>
                  <w:rPr>
                    <w:rFonts w:asciiTheme="minorHAnsi" w:eastAsiaTheme="minorEastAsia" w:hAnsiTheme="minorHAnsi" w:cstheme="minorBidi"/>
                    <w:noProof/>
                    <w:color w:val="auto"/>
                  </w:rPr>
                </w:pPr>
                <w:hyperlink w:anchor="_Toc505764168" w:history="1">
                  <w:r w:rsidR="00FD3DDC" w:rsidRPr="00CA7611">
                    <w:rPr>
                      <w:rStyle w:val="ab"/>
                      <w:noProof/>
                    </w:rPr>
                    <w:t>1.1.2.1.</w:t>
                  </w:r>
                  <w:r w:rsidR="00FD3DDC" w:rsidRPr="00CA7611">
                    <w:rPr>
                      <w:rStyle w:val="ab"/>
                      <w:rFonts w:hint="eastAsia"/>
                      <w:noProof/>
                    </w:rPr>
                    <w:t xml:space="preserve"> </w:t>
                  </w:r>
                  <w:r w:rsidR="00FD3DDC" w:rsidRPr="00CA7611">
                    <w:rPr>
                      <w:rStyle w:val="ab"/>
                      <w:rFonts w:hint="eastAsia"/>
                      <w:noProof/>
                    </w:rPr>
                    <w:t>数据清洗</w:t>
                  </w:r>
                  <w:r w:rsidR="00FD3DDC">
                    <w:rPr>
                      <w:noProof/>
                    </w:rPr>
                    <w:tab/>
                  </w:r>
                  <w:r w:rsidR="00FD3DDC">
                    <w:rPr>
                      <w:noProof/>
                    </w:rPr>
                    <w:fldChar w:fldCharType="begin"/>
                  </w:r>
                  <w:r w:rsidR="00FD3DDC">
                    <w:rPr>
                      <w:noProof/>
                    </w:rPr>
                    <w:instrText xml:space="preserve"> PAGEREF _Toc505764168 \h </w:instrText>
                  </w:r>
                  <w:r w:rsidR="00FD3DDC">
                    <w:rPr>
                      <w:noProof/>
                    </w:rPr>
                  </w:r>
                  <w:r w:rsidR="00FD3DDC">
                    <w:rPr>
                      <w:noProof/>
                    </w:rPr>
                    <w:fldChar w:fldCharType="separate"/>
                  </w:r>
                  <w:r w:rsidR="00927805">
                    <w:rPr>
                      <w:noProof/>
                    </w:rPr>
                    <w:t>4</w:t>
                  </w:r>
                  <w:r w:rsidR="00FD3DDC">
                    <w:rPr>
                      <w:noProof/>
                    </w:rPr>
                    <w:fldChar w:fldCharType="end"/>
                  </w:r>
                </w:hyperlink>
              </w:p>
              <w:p w:rsidR="00FD3DDC" w:rsidRDefault="009517CE">
                <w:pPr>
                  <w:pStyle w:val="40"/>
                  <w:tabs>
                    <w:tab w:val="right" w:leader="dot" w:pos="10536"/>
                  </w:tabs>
                  <w:ind w:left="2520"/>
                  <w:rPr>
                    <w:rFonts w:asciiTheme="minorHAnsi" w:eastAsiaTheme="minorEastAsia" w:hAnsiTheme="minorHAnsi" w:cstheme="minorBidi"/>
                    <w:noProof/>
                    <w:color w:val="auto"/>
                  </w:rPr>
                </w:pPr>
                <w:hyperlink w:anchor="_Toc505764169" w:history="1">
                  <w:r w:rsidR="00FD3DDC" w:rsidRPr="00CA7611">
                    <w:rPr>
                      <w:rStyle w:val="ab"/>
                      <w:noProof/>
                    </w:rPr>
                    <w:t>1.1.2.2.</w:t>
                  </w:r>
                  <w:r w:rsidR="00FD3DDC" w:rsidRPr="00CA7611">
                    <w:rPr>
                      <w:rStyle w:val="ab"/>
                      <w:rFonts w:hint="eastAsia"/>
                      <w:noProof/>
                    </w:rPr>
                    <w:t xml:space="preserve"> </w:t>
                  </w:r>
                  <w:r w:rsidR="00FD3DDC" w:rsidRPr="00CA7611">
                    <w:rPr>
                      <w:rStyle w:val="ab"/>
                      <w:rFonts w:hint="eastAsia"/>
                      <w:noProof/>
                    </w:rPr>
                    <w:t>数据转换</w:t>
                  </w:r>
                  <w:r w:rsidR="00FD3DDC">
                    <w:rPr>
                      <w:noProof/>
                    </w:rPr>
                    <w:tab/>
                  </w:r>
                  <w:r w:rsidR="00FD3DDC">
                    <w:rPr>
                      <w:noProof/>
                    </w:rPr>
                    <w:fldChar w:fldCharType="begin"/>
                  </w:r>
                  <w:r w:rsidR="00FD3DDC">
                    <w:rPr>
                      <w:noProof/>
                    </w:rPr>
                    <w:instrText xml:space="preserve"> PAGEREF _Toc505764169 \h </w:instrText>
                  </w:r>
                  <w:r w:rsidR="00FD3DDC">
                    <w:rPr>
                      <w:noProof/>
                    </w:rPr>
                  </w:r>
                  <w:r w:rsidR="00FD3DDC">
                    <w:rPr>
                      <w:noProof/>
                    </w:rPr>
                    <w:fldChar w:fldCharType="separate"/>
                  </w:r>
                  <w:r w:rsidR="00927805">
                    <w:rPr>
                      <w:noProof/>
                    </w:rPr>
                    <w:t>4</w:t>
                  </w:r>
                  <w:r w:rsidR="00FD3DDC">
                    <w:rPr>
                      <w:noProof/>
                    </w:rPr>
                    <w:fldChar w:fldCharType="end"/>
                  </w:r>
                </w:hyperlink>
              </w:p>
              <w:p w:rsidR="00FD3DDC" w:rsidRDefault="009517CE">
                <w:pPr>
                  <w:pStyle w:val="40"/>
                  <w:tabs>
                    <w:tab w:val="right" w:leader="dot" w:pos="10536"/>
                  </w:tabs>
                  <w:ind w:left="2520"/>
                  <w:rPr>
                    <w:rFonts w:asciiTheme="minorHAnsi" w:eastAsiaTheme="minorEastAsia" w:hAnsiTheme="minorHAnsi" w:cstheme="minorBidi"/>
                    <w:noProof/>
                    <w:color w:val="auto"/>
                  </w:rPr>
                </w:pPr>
                <w:hyperlink w:anchor="_Toc505764170" w:history="1">
                  <w:r w:rsidR="00FD3DDC" w:rsidRPr="00CA7611">
                    <w:rPr>
                      <w:rStyle w:val="ab"/>
                      <w:noProof/>
                    </w:rPr>
                    <w:t>1.1.2.3.</w:t>
                  </w:r>
                  <w:r w:rsidR="00FD3DDC" w:rsidRPr="00CA7611">
                    <w:rPr>
                      <w:rStyle w:val="ab"/>
                      <w:rFonts w:hint="eastAsia"/>
                      <w:noProof/>
                    </w:rPr>
                    <w:t xml:space="preserve"> </w:t>
                  </w:r>
                  <w:r w:rsidR="00FD3DDC" w:rsidRPr="00CA7611">
                    <w:rPr>
                      <w:rStyle w:val="ab"/>
                      <w:rFonts w:hint="eastAsia"/>
                      <w:noProof/>
                    </w:rPr>
                    <w:t>将数据分为训练集，验证集和测试集</w:t>
                  </w:r>
                  <w:r w:rsidR="00FD3DDC">
                    <w:rPr>
                      <w:noProof/>
                    </w:rPr>
                    <w:tab/>
                  </w:r>
                  <w:r w:rsidR="00FD3DDC">
                    <w:rPr>
                      <w:noProof/>
                    </w:rPr>
                    <w:fldChar w:fldCharType="begin"/>
                  </w:r>
                  <w:r w:rsidR="00FD3DDC">
                    <w:rPr>
                      <w:noProof/>
                    </w:rPr>
                    <w:instrText xml:space="preserve"> PAGEREF _Toc505764170 \h </w:instrText>
                  </w:r>
                  <w:r w:rsidR="00FD3DDC">
                    <w:rPr>
                      <w:noProof/>
                    </w:rPr>
                  </w:r>
                  <w:r w:rsidR="00FD3DDC">
                    <w:rPr>
                      <w:noProof/>
                    </w:rPr>
                    <w:fldChar w:fldCharType="separate"/>
                  </w:r>
                  <w:r w:rsidR="00927805">
                    <w:rPr>
                      <w:noProof/>
                    </w:rPr>
                    <w:t>4</w:t>
                  </w:r>
                  <w:r w:rsidR="00FD3DDC">
                    <w:rPr>
                      <w:noProof/>
                    </w:rPr>
                    <w:fldChar w:fldCharType="end"/>
                  </w:r>
                </w:hyperlink>
              </w:p>
              <w:p w:rsidR="00FD3DDC" w:rsidRDefault="009517CE">
                <w:pPr>
                  <w:pStyle w:val="31"/>
                  <w:tabs>
                    <w:tab w:val="right" w:leader="dot" w:pos="10536"/>
                  </w:tabs>
                  <w:ind w:left="2520"/>
                  <w:rPr>
                    <w:rFonts w:asciiTheme="minorHAnsi" w:eastAsiaTheme="minorEastAsia" w:hAnsiTheme="minorHAnsi" w:cstheme="minorBidi"/>
                    <w:noProof/>
                    <w:color w:val="auto"/>
                  </w:rPr>
                </w:pPr>
                <w:hyperlink w:anchor="_Toc505764171" w:history="1">
                  <w:r w:rsidR="00FD3DDC" w:rsidRPr="00CA7611">
                    <w:rPr>
                      <w:rStyle w:val="ab"/>
                      <w:noProof/>
                    </w:rPr>
                    <w:t>1.1.3.</w:t>
                  </w:r>
                  <w:r w:rsidR="00FD3DDC" w:rsidRPr="00CA7611">
                    <w:rPr>
                      <w:rStyle w:val="ab"/>
                      <w:rFonts w:hint="eastAsia"/>
                      <w:noProof/>
                    </w:rPr>
                    <w:t xml:space="preserve"> </w:t>
                  </w:r>
                  <w:r w:rsidR="00FD3DDC" w:rsidRPr="00CA7611">
                    <w:rPr>
                      <w:rStyle w:val="ab"/>
                      <w:rFonts w:hint="eastAsia"/>
                      <w:noProof/>
                    </w:rPr>
                    <w:t>基于训练集和验证集建立模型</w:t>
                  </w:r>
                  <w:r w:rsidR="00FD3DDC">
                    <w:rPr>
                      <w:noProof/>
                    </w:rPr>
                    <w:tab/>
                  </w:r>
                  <w:r w:rsidR="00FD3DDC">
                    <w:rPr>
                      <w:noProof/>
                    </w:rPr>
                    <w:fldChar w:fldCharType="begin"/>
                  </w:r>
                  <w:r w:rsidR="00FD3DDC">
                    <w:rPr>
                      <w:noProof/>
                    </w:rPr>
                    <w:instrText xml:space="preserve"> PAGEREF _Toc505764171 \h </w:instrText>
                  </w:r>
                  <w:r w:rsidR="00FD3DDC">
                    <w:rPr>
                      <w:noProof/>
                    </w:rPr>
                  </w:r>
                  <w:r w:rsidR="00FD3DDC">
                    <w:rPr>
                      <w:noProof/>
                    </w:rPr>
                    <w:fldChar w:fldCharType="separate"/>
                  </w:r>
                  <w:r w:rsidR="00927805">
                    <w:rPr>
                      <w:noProof/>
                    </w:rPr>
                    <w:t>5</w:t>
                  </w:r>
                  <w:r w:rsidR="00FD3DDC">
                    <w:rPr>
                      <w:noProof/>
                    </w:rPr>
                    <w:fldChar w:fldCharType="end"/>
                  </w:r>
                </w:hyperlink>
              </w:p>
              <w:p w:rsidR="00FD3DDC" w:rsidRDefault="009517CE">
                <w:pPr>
                  <w:pStyle w:val="31"/>
                  <w:tabs>
                    <w:tab w:val="right" w:leader="dot" w:pos="10536"/>
                  </w:tabs>
                  <w:ind w:left="2520"/>
                  <w:rPr>
                    <w:rFonts w:asciiTheme="minorHAnsi" w:eastAsiaTheme="minorEastAsia" w:hAnsiTheme="minorHAnsi" w:cstheme="minorBidi"/>
                    <w:noProof/>
                    <w:color w:val="auto"/>
                  </w:rPr>
                </w:pPr>
                <w:hyperlink w:anchor="_Toc505764172" w:history="1">
                  <w:r w:rsidR="00FD3DDC" w:rsidRPr="00CA7611">
                    <w:rPr>
                      <w:rStyle w:val="ab"/>
                      <w:noProof/>
                    </w:rPr>
                    <w:t>1.1.4.</w:t>
                  </w:r>
                  <w:r w:rsidR="00FD3DDC" w:rsidRPr="00CA7611">
                    <w:rPr>
                      <w:rStyle w:val="ab"/>
                      <w:rFonts w:hint="eastAsia"/>
                      <w:noProof/>
                    </w:rPr>
                    <w:t xml:space="preserve"> </w:t>
                  </w:r>
                  <w:r w:rsidR="00FD3DDC" w:rsidRPr="00CA7611">
                    <w:rPr>
                      <w:rStyle w:val="ab"/>
                      <w:rFonts w:hint="eastAsia"/>
                      <w:noProof/>
                    </w:rPr>
                    <w:t>在测试集上检验模型效果，如果效果不好，回到第（</w:t>
                  </w:r>
                  <w:r w:rsidR="00FD3DDC" w:rsidRPr="00CA7611">
                    <w:rPr>
                      <w:rStyle w:val="ab"/>
                      <w:noProof/>
                    </w:rPr>
                    <w:t>2,3</w:t>
                  </w:r>
                  <w:r w:rsidR="00FD3DDC" w:rsidRPr="00CA7611">
                    <w:rPr>
                      <w:rStyle w:val="ab"/>
                      <w:rFonts w:hint="eastAsia"/>
                      <w:noProof/>
                    </w:rPr>
                    <w:t>）步，否则去第（</w:t>
                  </w:r>
                  <w:r w:rsidR="00FD3DDC" w:rsidRPr="00CA7611">
                    <w:rPr>
                      <w:rStyle w:val="ab"/>
                      <w:noProof/>
                    </w:rPr>
                    <w:t>5</w:t>
                  </w:r>
                  <w:r w:rsidR="00FD3DDC" w:rsidRPr="00CA7611">
                    <w:rPr>
                      <w:rStyle w:val="ab"/>
                      <w:rFonts w:hint="eastAsia"/>
                      <w:noProof/>
                    </w:rPr>
                    <w:t>）步</w:t>
                  </w:r>
                  <w:r w:rsidR="00FD3DDC">
                    <w:rPr>
                      <w:noProof/>
                    </w:rPr>
                    <w:tab/>
                  </w:r>
                  <w:r w:rsidR="00FD3DDC">
                    <w:rPr>
                      <w:noProof/>
                    </w:rPr>
                    <w:fldChar w:fldCharType="begin"/>
                  </w:r>
                  <w:r w:rsidR="00FD3DDC">
                    <w:rPr>
                      <w:noProof/>
                    </w:rPr>
                    <w:instrText xml:space="preserve"> PAGEREF _Toc505764172 \h </w:instrText>
                  </w:r>
                  <w:r w:rsidR="00FD3DDC">
                    <w:rPr>
                      <w:noProof/>
                    </w:rPr>
                  </w:r>
                  <w:r w:rsidR="00FD3DDC">
                    <w:rPr>
                      <w:noProof/>
                    </w:rPr>
                    <w:fldChar w:fldCharType="separate"/>
                  </w:r>
                  <w:r w:rsidR="00927805">
                    <w:rPr>
                      <w:noProof/>
                    </w:rPr>
                    <w:t>5</w:t>
                  </w:r>
                  <w:r w:rsidR="00FD3DDC">
                    <w:rPr>
                      <w:noProof/>
                    </w:rPr>
                    <w:fldChar w:fldCharType="end"/>
                  </w:r>
                </w:hyperlink>
              </w:p>
              <w:p w:rsidR="00FD3DDC" w:rsidRDefault="009517CE">
                <w:pPr>
                  <w:pStyle w:val="31"/>
                  <w:tabs>
                    <w:tab w:val="right" w:leader="dot" w:pos="10536"/>
                  </w:tabs>
                  <w:ind w:left="2520"/>
                  <w:rPr>
                    <w:rFonts w:asciiTheme="minorHAnsi" w:eastAsiaTheme="minorEastAsia" w:hAnsiTheme="minorHAnsi" w:cstheme="minorBidi"/>
                    <w:noProof/>
                    <w:color w:val="auto"/>
                  </w:rPr>
                </w:pPr>
                <w:hyperlink w:anchor="_Toc505764173" w:history="1">
                  <w:r w:rsidR="00FD3DDC" w:rsidRPr="00CA7611">
                    <w:rPr>
                      <w:rStyle w:val="ab"/>
                      <w:noProof/>
                    </w:rPr>
                    <w:t>1.1.5.</w:t>
                  </w:r>
                  <w:r w:rsidR="00FD3DDC" w:rsidRPr="00CA7611">
                    <w:rPr>
                      <w:rStyle w:val="ab"/>
                      <w:rFonts w:hint="eastAsia"/>
                      <w:noProof/>
                    </w:rPr>
                    <w:t xml:space="preserve"> </w:t>
                  </w:r>
                  <w:r w:rsidR="00FD3DDC" w:rsidRPr="00CA7611">
                    <w:rPr>
                      <w:rStyle w:val="ab"/>
                      <w:rFonts w:hint="eastAsia"/>
                      <w:noProof/>
                    </w:rPr>
                    <w:t>部署至实际系统</w:t>
                  </w:r>
                  <w:r w:rsidR="00FD3DDC">
                    <w:rPr>
                      <w:noProof/>
                    </w:rPr>
                    <w:tab/>
                  </w:r>
                  <w:r w:rsidR="00FD3DDC">
                    <w:rPr>
                      <w:noProof/>
                    </w:rPr>
                    <w:fldChar w:fldCharType="begin"/>
                  </w:r>
                  <w:r w:rsidR="00FD3DDC">
                    <w:rPr>
                      <w:noProof/>
                    </w:rPr>
                    <w:instrText xml:space="preserve"> PAGEREF _Toc505764173 \h </w:instrText>
                  </w:r>
                  <w:r w:rsidR="00FD3DDC">
                    <w:rPr>
                      <w:noProof/>
                    </w:rPr>
                  </w:r>
                  <w:r w:rsidR="00FD3DDC">
                    <w:rPr>
                      <w:noProof/>
                    </w:rPr>
                    <w:fldChar w:fldCharType="separate"/>
                  </w:r>
                  <w:r w:rsidR="00927805">
                    <w:rPr>
                      <w:noProof/>
                    </w:rPr>
                    <w:t>5</w:t>
                  </w:r>
                  <w:r w:rsidR="00FD3DDC">
                    <w:rPr>
                      <w:noProof/>
                    </w:rPr>
                    <w:fldChar w:fldCharType="end"/>
                  </w:r>
                </w:hyperlink>
              </w:p>
              <w:p w:rsidR="00FD3DDC" w:rsidRDefault="009517CE">
                <w:pPr>
                  <w:pStyle w:val="21"/>
                  <w:tabs>
                    <w:tab w:val="right" w:leader="dot" w:pos="10536"/>
                  </w:tabs>
                  <w:ind w:left="2160"/>
                  <w:rPr>
                    <w:rFonts w:asciiTheme="minorHAnsi" w:eastAsiaTheme="minorEastAsia" w:hAnsiTheme="minorHAnsi" w:cstheme="minorBidi"/>
                    <w:noProof/>
                    <w:color w:val="auto"/>
                  </w:rPr>
                </w:pPr>
                <w:hyperlink w:anchor="_Toc505764174" w:history="1">
                  <w:r w:rsidR="00FD3DDC" w:rsidRPr="00CA7611">
                    <w:rPr>
                      <w:rStyle w:val="ab"/>
                      <w:noProof/>
                    </w:rPr>
                    <w:t>1.2.</w:t>
                  </w:r>
                  <w:r w:rsidR="00FD3DDC" w:rsidRPr="00CA7611">
                    <w:rPr>
                      <w:rStyle w:val="ab"/>
                      <w:rFonts w:hint="eastAsia"/>
                      <w:noProof/>
                    </w:rPr>
                    <w:t xml:space="preserve"> </w:t>
                  </w:r>
                  <w:r w:rsidR="00FD3DDC" w:rsidRPr="00CA7611">
                    <w:rPr>
                      <w:rStyle w:val="ab"/>
                      <w:rFonts w:hint="eastAsia"/>
                      <w:noProof/>
                    </w:rPr>
                    <w:t>机器学习应用场景</w:t>
                  </w:r>
                  <w:r w:rsidR="00FD3DDC">
                    <w:rPr>
                      <w:noProof/>
                    </w:rPr>
                    <w:tab/>
                  </w:r>
                  <w:r w:rsidR="00FD3DDC">
                    <w:rPr>
                      <w:noProof/>
                    </w:rPr>
                    <w:fldChar w:fldCharType="begin"/>
                  </w:r>
                  <w:r w:rsidR="00FD3DDC">
                    <w:rPr>
                      <w:noProof/>
                    </w:rPr>
                    <w:instrText xml:space="preserve"> PAGEREF _Toc505764174 \h </w:instrText>
                  </w:r>
                  <w:r w:rsidR="00FD3DDC">
                    <w:rPr>
                      <w:noProof/>
                    </w:rPr>
                  </w:r>
                  <w:r w:rsidR="00FD3DDC">
                    <w:rPr>
                      <w:noProof/>
                    </w:rPr>
                    <w:fldChar w:fldCharType="separate"/>
                  </w:r>
                  <w:r w:rsidR="00927805">
                    <w:rPr>
                      <w:noProof/>
                    </w:rPr>
                    <w:t>5</w:t>
                  </w:r>
                  <w:r w:rsidR="00FD3DDC">
                    <w:rPr>
                      <w:noProof/>
                    </w:rPr>
                    <w:fldChar w:fldCharType="end"/>
                  </w:r>
                </w:hyperlink>
              </w:p>
              <w:p w:rsidR="00FD3DDC" w:rsidRDefault="009517CE">
                <w:pPr>
                  <w:pStyle w:val="21"/>
                  <w:tabs>
                    <w:tab w:val="right" w:leader="dot" w:pos="10536"/>
                  </w:tabs>
                  <w:ind w:left="2160"/>
                  <w:rPr>
                    <w:rFonts w:asciiTheme="minorHAnsi" w:eastAsiaTheme="minorEastAsia" w:hAnsiTheme="minorHAnsi" w:cstheme="minorBidi"/>
                    <w:noProof/>
                    <w:color w:val="auto"/>
                  </w:rPr>
                </w:pPr>
                <w:hyperlink w:anchor="_Toc505764175" w:history="1">
                  <w:r w:rsidR="00FD3DDC" w:rsidRPr="00CA7611">
                    <w:rPr>
                      <w:rStyle w:val="ab"/>
                      <w:noProof/>
                    </w:rPr>
                    <w:t>1.3.</w:t>
                  </w:r>
                  <w:r w:rsidR="00FD3DDC" w:rsidRPr="00CA7611">
                    <w:rPr>
                      <w:rStyle w:val="ab"/>
                      <w:rFonts w:hint="eastAsia"/>
                      <w:noProof/>
                    </w:rPr>
                    <w:t xml:space="preserve"> </w:t>
                  </w:r>
                  <w:r w:rsidR="00FD3DDC" w:rsidRPr="00CA7611">
                    <w:rPr>
                      <w:rStyle w:val="ab"/>
                      <w:rFonts w:hint="eastAsia"/>
                      <w:noProof/>
                    </w:rPr>
                    <w:t>机器学习在量化投资中的应用</w:t>
                  </w:r>
                  <w:r w:rsidR="00FD3DDC">
                    <w:rPr>
                      <w:noProof/>
                    </w:rPr>
                    <w:tab/>
                  </w:r>
                  <w:r w:rsidR="00FD3DDC">
                    <w:rPr>
                      <w:noProof/>
                    </w:rPr>
                    <w:fldChar w:fldCharType="begin"/>
                  </w:r>
                  <w:r w:rsidR="00FD3DDC">
                    <w:rPr>
                      <w:noProof/>
                    </w:rPr>
                    <w:instrText xml:space="preserve"> PAGEREF _Toc505764175 \h </w:instrText>
                  </w:r>
                  <w:r w:rsidR="00FD3DDC">
                    <w:rPr>
                      <w:noProof/>
                    </w:rPr>
                  </w:r>
                  <w:r w:rsidR="00FD3DDC">
                    <w:rPr>
                      <w:noProof/>
                    </w:rPr>
                    <w:fldChar w:fldCharType="separate"/>
                  </w:r>
                  <w:r w:rsidR="00927805">
                    <w:rPr>
                      <w:noProof/>
                    </w:rPr>
                    <w:t>7</w:t>
                  </w:r>
                  <w:r w:rsidR="00FD3DDC">
                    <w:rPr>
                      <w:noProof/>
                    </w:rPr>
                    <w:fldChar w:fldCharType="end"/>
                  </w:r>
                </w:hyperlink>
              </w:p>
              <w:p w:rsidR="00FD3DDC" w:rsidRDefault="009517CE">
                <w:pPr>
                  <w:pStyle w:val="31"/>
                  <w:tabs>
                    <w:tab w:val="right" w:leader="dot" w:pos="10536"/>
                  </w:tabs>
                  <w:ind w:left="2520"/>
                  <w:rPr>
                    <w:rFonts w:asciiTheme="minorHAnsi" w:eastAsiaTheme="minorEastAsia" w:hAnsiTheme="minorHAnsi" w:cstheme="minorBidi"/>
                    <w:noProof/>
                    <w:color w:val="auto"/>
                  </w:rPr>
                </w:pPr>
                <w:hyperlink w:anchor="_Toc505764176" w:history="1">
                  <w:r w:rsidR="00FD3DDC" w:rsidRPr="00CA7611">
                    <w:rPr>
                      <w:rStyle w:val="ab"/>
                      <w:noProof/>
                    </w:rPr>
                    <w:t>1.3.1.</w:t>
                  </w:r>
                  <w:r w:rsidR="00FD3DDC" w:rsidRPr="00CA7611">
                    <w:rPr>
                      <w:rStyle w:val="ab"/>
                      <w:rFonts w:hint="eastAsia"/>
                      <w:noProof/>
                    </w:rPr>
                    <w:t xml:space="preserve"> </w:t>
                  </w:r>
                  <w:r w:rsidR="00FD3DDC" w:rsidRPr="00CA7611">
                    <w:rPr>
                      <w:rStyle w:val="ab"/>
                      <w:rFonts w:hint="eastAsia"/>
                      <w:noProof/>
                    </w:rPr>
                    <w:t>历史</w:t>
                  </w:r>
                  <w:r w:rsidR="00FD3DDC">
                    <w:rPr>
                      <w:noProof/>
                    </w:rPr>
                    <w:tab/>
                  </w:r>
                  <w:r w:rsidR="00FD3DDC">
                    <w:rPr>
                      <w:noProof/>
                    </w:rPr>
                    <w:fldChar w:fldCharType="begin"/>
                  </w:r>
                  <w:r w:rsidR="00FD3DDC">
                    <w:rPr>
                      <w:noProof/>
                    </w:rPr>
                    <w:instrText xml:space="preserve"> PAGEREF _Toc505764176 \h </w:instrText>
                  </w:r>
                  <w:r w:rsidR="00FD3DDC">
                    <w:rPr>
                      <w:noProof/>
                    </w:rPr>
                  </w:r>
                  <w:r w:rsidR="00FD3DDC">
                    <w:rPr>
                      <w:noProof/>
                    </w:rPr>
                    <w:fldChar w:fldCharType="separate"/>
                  </w:r>
                  <w:r w:rsidR="00927805">
                    <w:rPr>
                      <w:noProof/>
                    </w:rPr>
                    <w:t>7</w:t>
                  </w:r>
                  <w:r w:rsidR="00FD3DDC">
                    <w:rPr>
                      <w:noProof/>
                    </w:rPr>
                    <w:fldChar w:fldCharType="end"/>
                  </w:r>
                </w:hyperlink>
              </w:p>
              <w:p w:rsidR="00FD3DDC" w:rsidRDefault="009517CE">
                <w:pPr>
                  <w:pStyle w:val="31"/>
                  <w:tabs>
                    <w:tab w:val="right" w:leader="dot" w:pos="10536"/>
                  </w:tabs>
                  <w:ind w:left="2520"/>
                  <w:rPr>
                    <w:rFonts w:asciiTheme="minorHAnsi" w:eastAsiaTheme="minorEastAsia" w:hAnsiTheme="minorHAnsi" w:cstheme="minorBidi"/>
                    <w:noProof/>
                    <w:color w:val="auto"/>
                  </w:rPr>
                </w:pPr>
                <w:hyperlink w:anchor="_Toc505764177" w:history="1">
                  <w:r w:rsidR="00FD3DDC" w:rsidRPr="00CA7611">
                    <w:rPr>
                      <w:rStyle w:val="ab"/>
                      <w:noProof/>
                    </w:rPr>
                    <w:t>1.3.2.</w:t>
                  </w:r>
                  <w:r w:rsidR="00FD3DDC" w:rsidRPr="00CA7611">
                    <w:rPr>
                      <w:rStyle w:val="ab"/>
                      <w:rFonts w:hint="eastAsia"/>
                      <w:noProof/>
                    </w:rPr>
                    <w:t xml:space="preserve"> </w:t>
                  </w:r>
                  <w:r w:rsidR="00FD3DDC" w:rsidRPr="00CA7611">
                    <w:rPr>
                      <w:rStyle w:val="ab"/>
                      <w:rFonts w:hint="eastAsia"/>
                      <w:noProof/>
                    </w:rPr>
                    <w:t>人工智能复兴的原因</w:t>
                  </w:r>
                  <w:r w:rsidR="00FD3DDC">
                    <w:rPr>
                      <w:noProof/>
                    </w:rPr>
                    <w:tab/>
                  </w:r>
                  <w:r w:rsidR="00FD3DDC">
                    <w:rPr>
                      <w:noProof/>
                    </w:rPr>
                    <w:fldChar w:fldCharType="begin"/>
                  </w:r>
                  <w:r w:rsidR="00FD3DDC">
                    <w:rPr>
                      <w:noProof/>
                    </w:rPr>
                    <w:instrText xml:space="preserve"> PAGEREF _Toc505764177 \h </w:instrText>
                  </w:r>
                  <w:r w:rsidR="00FD3DDC">
                    <w:rPr>
                      <w:noProof/>
                    </w:rPr>
                  </w:r>
                  <w:r w:rsidR="00FD3DDC">
                    <w:rPr>
                      <w:noProof/>
                    </w:rPr>
                    <w:fldChar w:fldCharType="separate"/>
                  </w:r>
                  <w:r w:rsidR="00927805">
                    <w:rPr>
                      <w:noProof/>
                    </w:rPr>
                    <w:t>7</w:t>
                  </w:r>
                  <w:r w:rsidR="00FD3DDC">
                    <w:rPr>
                      <w:noProof/>
                    </w:rPr>
                    <w:fldChar w:fldCharType="end"/>
                  </w:r>
                </w:hyperlink>
              </w:p>
              <w:p w:rsidR="00FD3DDC" w:rsidRDefault="009517CE">
                <w:pPr>
                  <w:pStyle w:val="31"/>
                  <w:tabs>
                    <w:tab w:val="right" w:leader="dot" w:pos="10536"/>
                  </w:tabs>
                  <w:ind w:left="2520"/>
                  <w:rPr>
                    <w:rFonts w:asciiTheme="minorHAnsi" w:eastAsiaTheme="minorEastAsia" w:hAnsiTheme="minorHAnsi" w:cstheme="minorBidi"/>
                    <w:noProof/>
                    <w:color w:val="auto"/>
                  </w:rPr>
                </w:pPr>
                <w:hyperlink w:anchor="_Toc505764178" w:history="1">
                  <w:r w:rsidR="00FD3DDC" w:rsidRPr="00CA7611">
                    <w:rPr>
                      <w:rStyle w:val="ab"/>
                      <w:noProof/>
                    </w:rPr>
                    <w:t>1.3.3.</w:t>
                  </w:r>
                  <w:r w:rsidR="00FD3DDC" w:rsidRPr="00CA7611">
                    <w:rPr>
                      <w:rStyle w:val="ab"/>
                      <w:rFonts w:hint="eastAsia"/>
                      <w:noProof/>
                    </w:rPr>
                    <w:t xml:space="preserve"> </w:t>
                  </w:r>
                  <w:r w:rsidR="00FD3DDC" w:rsidRPr="00CA7611">
                    <w:rPr>
                      <w:rStyle w:val="ab"/>
                      <w:rFonts w:hint="eastAsia"/>
                      <w:noProof/>
                    </w:rPr>
                    <w:t>关于本系列研报</w:t>
                  </w:r>
                  <w:r w:rsidR="00FD3DDC">
                    <w:rPr>
                      <w:noProof/>
                    </w:rPr>
                    <w:tab/>
                  </w:r>
                  <w:r w:rsidR="00FD3DDC">
                    <w:rPr>
                      <w:noProof/>
                    </w:rPr>
                    <w:fldChar w:fldCharType="begin"/>
                  </w:r>
                  <w:r w:rsidR="00FD3DDC">
                    <w:rPr>
                      <w:noProof/>
                    </w:rPr>
                    <w:instrText xml:space="preserve"> PAGEREF _Toc505764178 \h </w:instrText>
                  </w:r>
                  <w:r w:rsidR="00FD3DDC">
                    <w:rPr>
                      <w:noProof/>
                    </w:rPr>
                  </w:r>
                  <w:r w:rsidR="00FD3DDC">
                    <w:rPr>
                      <w:noProof/>
                    </w:rPr>
                    <w:fldChar w:fldCharType="separate"/>
                  </w:r>
                  <w:r w:rsidR="00927805">
                    <w:rPr>
                      <w:noProof/>
                    </w:rPr>
                    <w:t>7</w:t>
                  </w:r>
                  <w:r w:rsidR="00FD3DDC">
                    <w:rPr>
                      <w:noProof/>
                    </w:rPr>
                    <w:fldChar w:fldCharType="end"/>
                  </w:r>
                </w:hyperlink>
              </w:p>
              <w:p w:rsidR="00FD3DDC" w:rsidRDefault="009517CE">
                <w:pPr>
                  <w:pStyle w:val="11"/>
                  <w:tabs>
                    <w:tab w:val="right" w:leader="dot" w:pos="10536"/>
                  </w:tabs>
                  <w:ind w:left="1800"/>
                  <w:rPr>
                    <w:rFonts w:asciiTheme="minorHAnsi" w:eastAsiaTheme="minorEastAsia" w:hAnsiTheme="minorHAnsi" w:cstheme="minorBidi"/>
                    <w:b w:val="0"/>
                    <w:noProof/>
                    <w:color w:val="auto"/>
                  </w:rPr>
                </w:pPr>
                <w:hyperlink w:anchor="_Toc505764179" w:history="1">
                  <w:r w:rsidR="00FD3DDC" w:rsidRPr="00CA7611">
                    <w:rPr>
                      <w:rStyle w:val="ab"/>
                      <w:noProof/>
                    </w:rPr>
                    <w:t>2.</w:t>
                  </w:r>
                  <w:r w:rsidR="00FD3DDC" w:rsidRPr="00CA7611">
                    <w:rPr>
                      <w:rStyle w:val="ab"/>
                      <w:rFonts w:hint="eastAsia"/>
                      <w:noProof/>
                    </w:rPr>
                    <w:t xml:space="preserve"> </w:t>
                  </w:r>
                  <w:r w:rsidR="00FD3DDC" w:rsidRPr="00CA7611">
                    <w:rPr>
                      <w:rStyle w:val="ab"/>
                      <w:rFonts w:hint="eastAsia"/>
                      <w:noProof/>
                    </w:rPr>
                    <w:t>机器学习九个思考</w:t>
                  </w:r>
                  <w:r w:rsidR="00FD3DDC">
                    <w:rPr>
                      <w:noProof/>
                    </w:rPr>
                    <w:tab/>
                  </w:r>
                  <w:r w:rsidR="00FD3DDC">
                    <w:rPr>
                      <w:noProof/>
                    </w:rPr>
                    <w:fldChar w:fldCharType="begin"/>
                  </w:r>
                  <w:r w:rsidR="00FD3DDC">
                    <w:rPr>
                      <w:noProof/>
                    </w:rPr>
                    <w:instrText xml:space="preserve"> PAGEREF _Toc505764179 \h </w:instrText>
                  </w:r>
                  <w:r w:rsidR="00FD3DDC">
                    <w:rPr>
                      <w:noProof/>
                    </w:rPr>
                  </w:r>
                  <w:r w:rsidR="00FD3DDC">
                    <w:rPr>
                      <w:noProof/>
                    </w:rPr>
                    <w:fldChar w:fldCharType="separate"/>
                  </w:r>
                  <w:r w:rsidR="00927805">
                    <w:rPr>
                      <w:noProof/>
                    </w:rPr>
                    <w:t>7</w:t>
                  </w:r>
                  <w:r w:rsidR="00FD3DDC">
                    <w:rPr>
                      <w:noProof/>
                    </w:rPr>
                    <w:fldChar w:fldCharType="end"/>
                  </w:r>
                </w:hyperlink>
              </w:p>
              <w:p w:rsidR="00FD3DDC" w:rsidRDefault="009517CE">
                <w:pPr>
                  <w:pStyle w:val="21"/>
                  <w:tabs>
                    <w:tab w:val="right" w:leader="dot" w:pos="10536"/>
                  </w:tabs>
                  <w:ind w:left="2160"/>
                  <w:rPr>
                    <w:rFonts w:asciiTheme="minorHAnsi" w:eastAsiaTheme="minorEastAsia" w:hAnsiTheme="minorHAnsi" w:cstheme="minorBidi"/>
                    <w:noProof/>
                    <w:color w:val="auto"/>
                  </w:rPr>
                </w:pPr>
                <w:hyperlink w:anchor="_Toc505764180" w:history="1">
                  <w:r w:rsidR="00FD3DDC" w:rsidRPr="00CA7611">
                    <w:rPr>
                      <w:rStyle w:val="ab"/>
                      <w:noProof/>
                    </w:rPr>
                    <w:t>2.1.</w:t>
                  </w:r>
                  <w:r w:rsidR="00FD3DDC" w:rsidRPr="00CA7611">
                    <w:rPr>
                      <w:rStyle w:val="ab"/>
                      <w:rFonts w:hint="eastAsia"/>
                      <w:noProof/>
                    </w:rPr>
                    <w:t xml:space="preserve"> </w:t>
                  </w:r>
                  <w:r w:rsidR="00FD3DDC" w:rsidRPr="00CA7611">
                    <w:rPr>
                      <w:rStyle w:val="ab"/>
                      <w:rFonts w:hint="eastAsia"/>
                      <w:noProof/>
                    </w:rPr>
                    <w:t>机器学习从线性到非线性</w:t>
                  </w:r>
                  <w:r w:rsidR="00FD3DDC">
                    <w:rPr>
                      <w:noProof/>
                    </w:rPr>
                    <w:tab/>
                  </w:r>
                  <w:r w:rsidR="00FD3DDC">
                    <w:rPr>
                      <w:noProof/>
                    </w:rPr>
                    <w:fldChar w:fldCharType="begin"/>
                  </w:r>
                  <w:r w:rsidR="00FD3DDC">
                    <w:rPr>
                      <w:noProof/>
                    </w:rPr>
                    <w:instrText xml:space="preserve"> PAGEREF _Toc505764180 \h </w:instrText>
                  </w:r>
                  <w:r w:rsidR="00FD3DDC">
                    <w:rPr>
                      <w:noProof/>
                    </w:rPr>
                  </w:r>
                  <w:r w:rsidR="00FD3DDC">
                    <w:rPr>
                      <w:noProof/>
                    </w:rPr>
                    <w:fldChar w:fldCharType="separate"/>
                  </w:r>
                  <w:r w:rsidR="00927805">
                    <w:rPr>
                      <w:noProof/>
                    </w:rPr>
                    <w:t>9</w:t>
                  </w:r>
                  <w:r w:rsidR="00FD3DDC">
                    <w:rPr>
                      <w:noProof/>
                    </w:rPr>
                    <w:fldChar w:fldCharType="end"/>
                  </w:r>
                </w:hyperlink>
              </w:p>
              <w:p w:rsidR="00FD3DDC" w:rsidRDefault="009517CE">
                <w:pPr>
                  <w:pStyle w:val="21"/>
                  <w:tabs>
                    <w:tab w:val="right" w:leader="dot" w:pos="10536"/>
                  </w:tabs>
                  <w:ind w:left="2160"/>
                  <w:rPr>
                    <w:rFonts w:asciiTheme="minorHAnsi" w:eastAsiaTheme="minorEastAsia" w:hAnsiTheme="minorHAnsi" w:cstheme="minorBidi"/>
                    <w:noProof/>
                    <w:color w:val="auto"/>
                  </w:rPr>
                </w:pPr>
                <w:hyperlink w:anchor="_Toc505764181" w:history="1">
                  <w:r w:rsidR="00FD3DDC" w:rsidRPr="00CA7611">
                    <w:rPr>
                      <w:rStyle w:val="ab"/>
                      <w:noProof/>
                    </w:rPr>
                    <w:t>2.2.</w:t>
                  </w:r>
                  <w:r w:rsidR="00FD3DDC" w:rsidRPr="00CA7611">
                    <w:rPr>
                      <w:rStyle w:val="ab"/>
                      <w:rFonts w:hint="eastAsia"/>
                      <w:noProof/>
                    </w:rPr>
                    <w:t xml:space="preserve"> </w:t>
                  </w:r>
                  <w:r w:rsidR="00FD3DDC" w:rsidRPr="00CA7611">
                    <w:rPr>
                      <w:rStyle w:val="ab"/>
                      <w:rFonts w:hint="eastAsia"/>
                      <w:noProof/>
                    </w:rPr>
                    <w:t>预测周期：从低频到高频</w:t>
                  </w:r>
                  <w:r w:rsidR="00FD3DDC">
                    <w:rPr>
                      <w:noProof/>
                    </w:rPr>
                    <w:tab/>
                  </w:r>
                  <w:r w:rsidR="00FD3DDC">
                    <w:rPr>
                      <w:noProof/>
                    </w:rPr>
                    <w:fldChar w:fldCharType="begin"/>
                  </w:r>
                  <w:r w:rsidR="00FD3DDC">
                    <w:rPr>
                      <w:noProof/>
                    </w:rPr>
                    <w:instrText xml:space="preserve"> PAGEREF _Toc505764181 \h </w:instrText>
                  </w:r>
                  <w:r w:rsidR="00FD3DDC">
                    <w:rPr>
                      <w:noProof/>
                    </w:rPr>
                  </w:r>
                  <w:r w:rsidR="00FD3DDC">
                    <w:rPr>
                      <w:noProof/>
                    </w:rPr>
                    <w:fldChar w:fldCharType="separate"/>
                  </w:r>
                  <w:r w:rsidR="00927805">
                    <w:rPr>
                      <w:noProof/>
                    </w:rPr>
                    <w:t>10</w:t>
                  </w:r>
                  <w:r w:rsidR="00FD3DDC">
                    <w:rPr>
                      <w:noProof/>
                    </w:rPr>
                    <w:fldChar w:fldCharType="end"/>
                  </w:r>
                </w:hyperlink>
              </w:p>
              <w:p w:rsidR="00FD3DDC" w:rsidRDefault="009517CE">
                <w:pPr>
                  <w:pStyle w:val="21"/>
                  <w:tabs>
                    <w:tab w:val="right" w:leader="dot" w:pos="10536"/>
                  </w:tabs>
                  <w:ind w:left="2160"/>
                  <w:rPr>
                    <w:rFonts w:asciiTheme="minorHAnsi" w:eastAsiaTheme="minorEastAsia" w:hAnsiTheme="minorHAnsi" w:cstheme="minorBidi"/>
                    <w:noProof/>
                    <w:color w:val="auto"/>
                  </w:rPr>
                </w:pPr>
                <w:hyperlink w:anchor="_Toc505764182" w:history="1">
                  <w:r w:rsidR="00FD3DDC" w:rsidRPr="00CA7611">
                    <w:rPr>
                      <w:rStyle w:val="ab"/>
                      <w:noProof/>
                    </w:rPr>
                    <w:t>2.3.</w:t>
                  </w:r>
                  <w:r w:rsidR="00FD3DDC" w:rsidRPr="00CA7611">
                    <w:rPr>
                      <w:rStyle w:val="ab"/>
                      <w:rFonts w:hint="eastAsia"/>
                      <w:noProof/>
                    </w:rPr>
                    <w:t xml:space="preserve"> </w:t>
                  </w:r>
                  <w:r w:rsidR="00FD3DDC" w:rsidRPr="00CA7611">
                    <w:rPr>
                      <w:rStyle w:val="ab"/>
                      <w:rFonts w:hint="eastAsia"/>
                      <w:noProof/>
                    </w:rPr>
                    <w:t>从单次分析到推进分析</w:t>
                  </w:r>
                  <w:r w:rsidR="00FD3DDC">
                    <w:rPr>
                      <w:noProof/>
                    </w:rPr>
                    <w:tab/>
                  </w:r>
                  <w:r w:rsidR="00FD3DDC">
                    <w:rPr>
                      <w:noProof/>
                    </w:rPr>
                    <w:fldChar w:fldCharType="begin"/>
                  </w:r>
                  <w:r w:rsidR="00FD3DDC">
                    <w:rPr>
                      <w:noProof/>
                    </w:rPr>
                    <w:instrText xml:space="preserve"> PAGEREF _Toc505764182 \h </w:instrText>
                  </w:r>
                  <w:r w:rsidR="00FD3DDC">
                    <w:rPr>
                      <w:noProof/>
                    </w:rPr>
                  </w:r>
                  <w:r w:rsidR="00FD3DDC">
                    <w:rPr>
                      <w:noProof/>
                    </w:rPr>
                    <w:fldChar w:fldCharType="separate"/>
                  </w:r>
                  <w:r w:rsidR="00927805">
                    <w:rPr>
                      <w:noProof/>
                    </w:rPr>
                    <w:t>11</w:t>
                  </w:r>
                  <w:r w:rsidR="00FD3DDC">
                    <w:rPr>
                      <w:noProof/>
                    </w:rPr>
                    <w:fldChar w:fldCharType="end"/>
                  </w:r>
                </w:hyperlink>
              </w:p>
              <w:p w:rsidR="00FD3DDC" w:rsidRDefault="009517CE">
                <w:pPr>
                  <w:pStyle w:val="21"/>
                  <w:tabs>
                    <w:tab w:val="right" w:leader="dot" w:pos="10536"/>
                  </w:tabs>
                  <w:ind w:left="2160"/>
                  <w:rPr>
                    <w:rFonts w:asciiTheme="minorHAnsi" w:eastAsiaTheme="minorEastAsia" w:hAnsiTheme="minorHAnsi" w:cstheme="minorBidi"/>
                    <w:noProof/>
                    <w:color w:val="auto"/>
                  </w:rPr>
                </w:pPr>
                <w:hyperlink w:anchor="_Toc505764183" w:history="1">
                  <w:r w:rsidR="00FD3DDC" w:rsidRPr="00CA7611">
                    <w:rPr>
                      <w:rStyle w:val="ab"/>
                      <w:noProof/>
                    </w:rPr>
                    <w:t>2.4.</w:t>
                  </w:r>
                  <w:r w:rsidR="00FD3DDC" w:rsidRPr="00CA7611">
                    <w:rPr>
                      <w:rStyle w:val="ab"/>
                      <w:rFonts w:hint="eastAsia"/>
                      <w:noProof/>
                    </w:rPr>
                    <w:t xml:space="preserve"> </w:t>
                  </w:r>
                  <w:r w:rsidR="00FD3DDC" w:rsidRPr="00CA7611">
                    <w:rPr>
                      <w:rStyle w:val="ab"/>
                      <w:rFonts w:hint="eastAsia"/>
                      <w:noProof/>
                    </w:rPr>
                    <w:t>预测目标：从收益到其他</w:t>
                  </w:r>
                  <w:r w:rsidR="00FD3DDC">
                    <w:rPr>
                      <w:noProof/>
                    </w:rPr>
                    <w:tab/>
                  </w:r>
                  <w:r w:rsidR="00FD3DDC">
                    <w:rPr>
                      <w:noProof/>
                    </w:rPr>
                    <w:fldChar w:fldCharType="begin"/>
                  </w:r>
                  <w:r w:rsidR="00FD3DDC">
                    <w:rPr>
                      <w:noProof/>
                    </w:rPr>
                    <w:instrText xml:space="preserve"> PAGEREF _Toc505764183 \h </w:instrText>
                  </w:r>
                  <w:r w:rsidR="00FD3DDC">
                    <w:rPr>
                      <w:noProof/>
                    </w:rPr>
                  </w:r>
                  <w:r w:rsidR="00FD3DDC">
                    <w:rPr>
                      <w:noProof/>
                    </w:rPr>
                    <w:fldChar w:fldCharType="separate"/>
                  </w:r>
                  <w:r w:rsidR="00927805">
                    <w:rPr>
                      <w:noProof/>
                    </w:rPr>
                    <w:t>12</w:t>
                  </w:r>
                  <w:r w:rsidR="00FD3DDC">
                    <w:rPr>
                      <w:noProof/>
                    </w:rPr>
                    <w:fldChar w:fldCharType="end"/>
                  </w:r>
                </w:hyperlink>
              </w:p>
              <w:p w:rsidR="00FD3DDC" w:rsidRDefault="009517CE">
                <w:pPr>
                  <w:pStyle w:val="21"/>
                  <w:tabs>
                    <w:tab w:val="right" w:leader="dot" w:pos="10536"/>
                  </w:tabs>
                  <w:ind w:left="2160"/>
                  <w:rPr>
                    <w:rFonts w:asciiTheme="minorHAnsi" w:eastAsiaTheme="minorEastAsia" w:hAnsiTheme="minorHAnsi" w:cstheme="minorBidi"/>
                    <w:noProof/>
                    <w:color w:val="auto"/>
                  </w:rPr>
                </w:pPr>
                <w:hyperlink w:anchor="_Toc505764184" w:history="1">
                  <w:r w:rsidR="00FD3DDC" w:rsidRPr="00CA7611">
                    <w:rPr>
                      <w:rStyle w:val="ab"/>
                      <w:noProof/>
                    </w:rPr>
                    <w:t>2.5.</w:t>
                  </w:r>
                  <w:r w:rsidR="00FD3DDC" w:rsidRPr="00CA7611">
                    <w:rPr>
                      <w:rStyle w:val="ab"/>
                      <w:rFonts w:hint="eastAsia"/>
                      <w:noProof/>
                    </w:rPr>
                    <w:t xml:space="preserve"> </w:t>
                  </w:r>
                  <w:r w:rsidR="00FD3DDC" w:rsidRPr="00CA7611">
                    <w:rPr>
                      <w:rStyle w:val="ab"/>
                      <w:rFonts w:hint="eastAsia"/>
                      <w:noProof/>
                    </w:rPr>
                    <w:t>从分类到回归</w:t>
                  </w:r>
                  <w:r w:rsidR="00FD3DDC">
                    <w:rPr>
                      <w:noProof/>
                    </w:rPr>
                    <w:tab/>
                  </w:r>
                  <w:r w:rsidR="00FD3DDC">
                    <w:rPr>
                      <w:noProof/>
                    </w:rPr>
                    <w:fldChar w:fldCharType="begin"/>
                  </w:r>
                  <w:r w:rsidR="00FD3DDC">
                    <w:rPr>
                      <w:noProof/>
                    </w:rPr>
                    <w:instrText xml:space="preserve"> PAGEREF _Toc505764184 \h </w:instrText>
                  </w:r>
                  <w:r w:rsidR="00FD3DDC">
                    <w:rPr>
                      <w:noProof/>
                    </w:rPr>
                  </w:r>
                  <w:r w:rsidR="00FD3DDC">
                    <w:rPr>
                      <w:noProof/>
                    </w:rPr>
                    <w:fldChar w:fldCharType="separate"/>
                  </w:r>
                  <w:r w:rsidR="00927805">
                    <w:rPr>
                      <w:noProof/>
                    </w:rPr>
                    <w:t>12</w:t>
                  </w:r>
                  <w:r w:rsidR="00FD3DDC">
                    <w:rPr>
                      <w:noProof/>
                    </w:rPr>
                    <w:fldChar w:fldCharType="end"/>
                  </w:r>
                </w:hyperlink>
              </w:p>
              <w:p w:rsidR="00FD3DDC" w:rsidRDefault="009517CE">
                <w:pPr>
                  <w:pStyle w:val="21"/>
                  <w:tabs>
                    <w:tab w:val="right" w:leader="dot" w:pos="10536"/>
                  </w:tabs>
                  <w:ind w:left="2160"/>
                  <w:rPr>
                    <w:rFonts w:asciiTheme="minorHAnsi" w:eastAsiaTheme="minorEastAsia" w:hAnsiTheme="minorHAnsi" w:cstheme="minorBidi"/>
                    <w:noProof/>
                    <w:color w:val="auto"/>
                  </w:rPr>
                </w:pPr>
                <w:hyperlink w:anchor="_Toc505764185" w:history="1">
                  <w:r w:rsidR="00FD3DDC" w:rsidRPr="00CA7611">
                    <w:rPr>
                      <w:rStyle w:val="ab"/>
                      <w:noProof/>
                    </w:rPr>
                    <w:t>2.6.</w:t>
                  </w:r>
                  <w:r w:rsidR="00FD3DDC" w:rsidRPr="00CA7611">
                    <w:rPr>
                      <w:rStyle w:val="ab"/>
                      <w:rFonts w:hint="eastAsia"/>
                      <w:noProof/>
                    </w:rPr>
                    <w:t xml:space="preserve"> </w:t>
                  </w:r>
                  <w:r w:rsidR="00FD3DDC" w:rsidRPr="00CA7611">
                    <w:rPr>
                      <w:rStyle w:val="ab"/>
                      <w:rFonts w:hint="eastAsia"/>
                      <w:noProof/>
                    </w:rPr>
                    <w:t>预测值相关</w:t>
                  </w:r>
                  <w:r w:rsidR="00FD3DDC">
                    <w:rPr>
                      <w:noProof/>
                    </w:rPr>
                    <w:tab/>
                  </w:r>
                  <w:r w:rsidR="00FD3DDC">
                    <w:rPr>
                      <w:noProof/>
                    </w:rPr>
                    <w:fldChar w:fldCharType="begin"/>
                  </w:r>
                  <w:r w:rsidR="00FD3DDC">
                    <w:rPr>
                      <w:noProof/>
                    </w:rPr>
                    <w:instrText xml:space="preserve"> PAGEREF _Toc505764185 \h </w:instrText>
                  </w:r>
                  <w:r w:rsidR="00FD3DDC">
                    <w:rPr>
                      <w:noProof/>
                    </w:rPr>
                  </w:r>
                  <w:r w:rsidR="00FD3DDC">
                    <w:rPr>
                      <w:noProof/>
                    </w:rPr>
                    <w:fldChar w:fldCharType="separate"/>
                  </w:r>
                  <w:r w:rsidR="00927805">
                    <w:rPr>
                      <w:noProof/>
                    </w:rPr>
                    <w:t>13</w:t>
                  </w:r>
                  <w:r w:rsidR="00FD3DDC">
                    <w:rPr>
                      <w:noProof/>
                    </w:rPr>
                    <w:fldChar w:fldCharType="end"/>
                  </w:r>
                </w:hyperlink>
              </w:p>
              <w:p w:rsidR="00FD3DDC" w:rsidRDefault="009517CE">
                <w:pPr>
                  <w:pStyle w:val="21"/>
                  <w:tabs>
                    <w:tab w:val="right" w:leader="dot" w:pos="10536"/>
                  </w:tabs>
                  <w:ind w:left="2160"/>
                  <w:rPr>
                    <w:rFonts w:asciiTheme="minorHAnsi" w:eastAsiaTheme="minorEastAsia" w:hAnsiTheme="minorHAnsi" w:cstheme="minorBidi"/>
                    <w:noProof/>
                    <w:color w:val="auto"/>
                  </w:rPr>
                </w:pPr>
                <w:hyperlink w:anchor="_Toc505764186" w:history="1">
                  <w:r w:rsidR="00FD3DDC" w:rsidRPr="00CA7611">
                    <w:rPr>
                      <w:rStyle w:val="ab"/>
                      <w:noProof/>
                    </w:rPr>
                    <w:t>2.7.</w:t>
                  </w:r>
                  <w:r w:rsidR="00FD3DDC" w:rsidRPr="00CA7611">
                    <w:rPr>
                      <w:rStyle w:val="ab"/>
                      <w:rFonts w:hint="eastAsia"/>
                      <w:noProof/>
                    </w:rPr>
                    <w:t xml:space="preserve"> </w:t>
                  </w:r>
                  <w:r w:rsidR="00FD3DDC" w:rsidRPr="00CA7611">
                    <w:rPr>
                      <w:rStyle w:val="ab"/>
                      <w:rFonts w:hint="eastAsia"/>
                      <w:noProof/>
                    </w:rPr>
                    <w:t>如何让机器学习不那么黑箱（非线性的预测体系需要非线性的归因方式）</w:t>
                  </w:r>
                  <w:r w:rsidR="00FD3DDC">
                    <w:rPr>
                      <w:noProof/>
                    </w:rPr>
                    <w:tab/>
                  </w:r>
                  <w:r w:rsidR="00FD3DDC">
                    <w:rPr>
                      <w:noProof/>
                    </w:rPr>
                    <w:fldChar w:fldCharType="begin"/>
                  </w:r>
                  <w:r w:rsidR="00FD3DDC">
                    <w:rPr>
                      <w:noProof/>
                    </w:rPr>
                    <w:instrText xml:space="preserve"> PAGEREF _Toc505764186 \h </w:instrText>
                  </w:r>
                  <w:r w:rsidR="00FD3DDC">
                    <w:rPr>
                      <w:noProof/>
                    </w:rPr>
                  </w:r>
                  <w:r w:rsidR="00FD3DDC">
                    <w:rPr>
                      <w:noProof/>
                    </w:rPr>
                    <w:fldChar w:fldCharType="separate"/>
                  </w:r>
                  <w:r w:rsidR="00927805">
                    <w:rPr>
                      <w:noProof/>
                    </w:rPr>
                    <w:t>14</w:t>
                  </w:r>
                  <w:r w:rsidR="00FD3DDC">
                    <w:rPr>
                      <w:noProof/>
                    </w:rPr>
                    <w:fldChar w:fldCharType="end"/>
                  </w:r>
                </w:hyperlink>
              </w:p>
              <w:p w:rsidR="00FD3DDC" w:rsidRDefault="009517CE">
                <w:pPr>
                  <w:pStyle w:val="21"/>
                  <w:tabs>
                    <w:tab w:val="right" w:leader="dot" w:pos="10536"/>
                  </w:tabs>
                  <w:ind w:left="2160"/>
                  <w:rPr>
                    <w:rFonts w:asciiTheme="minorHAnsi" w:eastAsiaTheme="minorEastAsia" w:hAnsiTheme="minorHAnsi" w:cstheme="minorBidi"/>
                    <w:noProof/>
                    <w:color w:val="auto"/>
                  </w:rPr>
                </w:pPr>
                <w:hyperlink w:anchor="_Toc505764187" w:history="1">
                  <w:r w:rsidR="00FD3DDC" w:rsidRPr="00CA7611">
                    <w:rPr>
                      <w:rStyle w:val="ab"/>
                      <w:noProof/>
                    </w:rPr>
                    <w:t>2.8.</w:t>
                  </w:r>
                  <w:r w:rsidR="00FD3DDC" w:rsidRPr="00CA7611">
                    <w:rPr>
                      <w:rStyle w:val="ab"/>
                      <w:rFonts w:hint="eastAsia"/>
                      <w:noProof/>
                    </w:rPr>
                    <w:t xml:space="preserve"> </w:t>
                  </w:r>
                  <w:r w:rsidR="00FD3DDC" w:rsidRPr="00CA7611">
                    <w:rPr>
                      <w:rStyle w:val="ab"/>
                      <w:rFonts w:hint="eastAsia"/>
                      <w:noProof/>
                    </w:rPr>
                    <w:t>如何判断策略失效</w:t>
                  </w:r>
                  <w:r w:rsidR="00FD3DDC">
                    <w:rPr>
                      <w:noProof/>
                    </w:rPr>
                    <w:tab/>
                  </w:r>
                  <w:r w:rsidR="00FD3DDC">
                    <w:rPr>
                      <w:noProof/>
                    </w:rPr>
                    <w:fldChar w:fldCharType="begin"/>
                  </w:r>
                  <w:r w:rsidR="00FD3DDC">
                    <w:rPr>
                      <w:noProof/>
                    </w:rPr>
                    <w:instrText xml:space="preserve"> PAGEREF _Toc505764187 \h </w:instrText>
                  </w:r>
                  <w:r w:rsidR="00FD3DDC">
                    <w:rPr>
                      <w:noProof/>
                    </w:rPr>
                  </w:r>
                  <w:r w:rsidR="00FD3DDC">
                    <w:rPr>
                      <w:noProof/>
                    </w:rPr>
                    <w:fldChar w:fldCharType="separate"/>
                  </w:r>
                  <w:r w:rsidR="00927805">
                    <w:rPr>
                      <w:noProof/>
                    </w:rPr>
                    <w:t>15</w:t>
                  </w:r>
                  <w:r w:rsidR="00FD3DDC">
                    <w:rPr>
                      <w:noProof/>
                    </w:rPr>
                    <w:fldChar w:fldCharType="end"/>
                  </w:r>
                </w:hyperlink>
              </w:p>
              <w:p w:rsidR="00FD3DDC" w:rsidRDefault="009517CE">
                <w:pPr>
                  <w:pStyle w:val="21"/>
                  <w:tabs>
                    <w:tab w:val="right" w:leader="dot" w:pos="10536"/>
                  </w:tabs>
                  <w:ind w:left="2160"/>
                  <w:rPr>
                    <w:rFonts w:asciiTheme="minorHAnsi" w:eastAsiaTheme="minorEastAsia" w:hAnsiTheme="minorHAnsi" w:cstheme="minorBidi"/>
                    <w:noProof/>
                    <w:color w:val="auto"/>
                  </w:rPr>
                </w:pPr>
                <w:hyperlink w:anchor="_Toc505764188" w:history="1">
                  <w:r w:rsidR="00FD3DDC" w:rsidRPr="00CA7611">
                    <w:rPr>
                      <w:rStyle w:val="ab"/>
                      <w:noProof/>
                    </w:rPr>
                    <w:t>2.9.</w:t>
                  </w:r>
                  <w:r w:rsidR="00FD3DDC" w:rsidRPr="00CA7611">
                    <w:rPr>
                      <w:rStyle w:val="ab"/>
                      <w:rFonts w:hint="eastAsia"/>
                      <w:noProof/>
                    </w:rPr>
                    <w:t xml:space="preserve"> </w:t>
                  </w:r>
                  <w:r w:rsidR="00FD3DDC" w:rsidRPr="00CA7611">
                    <w:rPr>
                      <w:rStyle w:val="ab"/>
                      <w:rFonts w:hint="eastAsia"/>
                      <w:noProof/>
                    </w:rPr>
                    <w:t>机器学习杂谈</w:t>
                  </w:r>
                  <w:r w:rsidR="00FD3DDC">
                    <w:rPr>
                      <w:noProof/>
                    </w:rPr>
                    <w:tab/>
                  </w:r>
                  <w:r w:rsidR="00FD3DDC">
                    <w:rPr>
                      <w:noProof/>
                    </w:rPr>
                    <w:fldChar w:fldCharType="begin"/>
                  </w:r>
                  <w:r w:rsidR="00FD3DDC">
                    <w:rPr>
                      <w:noProof/>
                    </w:rPr>
                    <w:instrText xml:space="preserve"> PAGEREF _Toc505764188 \h </w:instrText>
                  </w:r>
                  <w:r w:rsidR="00FD3DDC">
                    <w:rPr>
                      <w:noProof/>
                    </w:rPr>
                  </w:r>
                  <w:r w:rsidR="00FD3DDC">
                    <w:rPr>
                      <w:noProof/>
                    </w:rPr>
                    <w:fldChar w:fldCharType="separate"/>
                  </w:r>
                  <w:r w:rsidR="00927805">
                    <w:rPr>
                      <w:noProof/>
                    </w:rPr>
                    <w:t>16</w:t>
                  </w:r>
                  <w:r w:rsidR="00FD3DDC">
                    <w:rPr>
                      <w:noProof/>
                    </w:rPr>
                    <w:fldChar w:fldCharType="end"/>
                  </w:r>
                </w:hyperlink>
              </w:p>
              <w:p w:rsidR="00FD3DDC" w:rsidRDefault="009517CE">
                <w:pPr>
                  <w:pStyle w:val="11"/>
                  <w:tabs>
                    <w:tab w:val="right" w:leader="dot" w:pos="10536"/>
                  </w:tabs>
                  <w:ind w:left="1800"/>
                  <w:rPr>
                    <w:rFonts w:asciiTheme="minorHAnsi" w:eastAsiaTheme="minorEastAsia" w:hAnsiTheme="minorHAnsi" w:cstheme="minorBidi"/>
                    <w:b w:val="0"/>
                    <w:noProof/>
                    <w:color w:val="auto"/>
                  </w:rPr>
                </w:pPr>
                <w:hyperlink w:anchor="_Toc505764189" w:history="1">
                  <w:r w:rsidR="00FD3DDC" w:rsidRPr="00CA7611">
                    <w:rPr>
                      <w:rStyle w:val="ab"/>
                      <w:noProof/>
                    </w:rPr>
                    <w:t>3.</w:t>
                  </w:r>
                  <w:r w:rsidR="00FD3DDC" w:rsidRPr="00CA7611">
                    <w:rPr>
                      <w:rStyle w:val="ab"/>
                      <w:rFonts w:hint="eastAsia"/>
                      <w:noProof/>
                    </w:rPr>
                    <w:t xml:space="preserve"> </w:t>
                  </w:r>
                  <w:r w:rsidR="00FD3DDC" w:rsidRPr="00CA7611">
                    <w:rPr>
                      <w:rStyle w:val="ab"/>
                      <w:rFonts w:hint="eastAsia"/>
                      <w:noProof/>
                    </w:rPr>
                    <w:t>监督式学习简介</w:t>
                  </w:r>
                  <w:r w:rsidR="00FD3DDC">
                    <w:rPr>
                      <w:noProof/>
                    </w:rPr>
                    <w:tab/>
                  </w:r>
                  <w:r w:rsidR="00FD3DDC">
                    <w:rPr>
                      <w:noProof/>
                    </w:rPr>
                    <w:fldChar w:fldCharType="begin"/>
                  </w:r>
                  <w:r w:rsidR="00FD3DDC">
                    <w:rPr>
                      <w:noProof/>
                    </w:rPr>
                    <w:instrText xml:space="preserve"> PAGEREF _Toc505764189 \h </w:instrText>
                  </w:r>
                  <w:r w:rsidR="00FD3DDC">
                    <w:rPr>
                      <w:noProof/>
                    </w:rPr>
                  </w:r>
                  <w:r w:rsidR="00FD3DDC">
                    <w:rPr>
                      <w:noProof/>
                    </w:rPr>
                    <w:fldChar w:fldCharType="separate"/>
                  </w:r>
                  <w:r w:rsidR="00927805">
                    <w:rPr>
                      <w:noProof/>
                    </w:rPr>
                    <w:t>16</w:t>
                  </w:r>
                  <w:r w:rsidR="00FD3DDC">
                    <w:rPr>
                      <w:noProof/>
                    </w:rPr>
                    <w:fldChar w:fldCharType="end"/>
                  </w:r>
                </w:hyperlink>
              </w:p>
              <w:p w:rsidR="00FD3DDC" w:rsidRDefault="009517CE">
                <w:pPr>
                  <w:pStyle w:val="21"/>
                  <w:tabs>
                    <w:tab w:val="right" w:leader="dot" w:pos="10536"/>
                  </w:tabs>
                  <w:ind w:left="2160"/>
                  <w:rPr>
                    <w:rFonts w:asciiTheme="minorHAnsi" w:eastAsiaTheme="minorEastAsia" w:hAnsiTheme="minorHAnsi" w:cstheme="minorBidi"/>
                    <w:noProof/>
                    <w:color w:val="auto"/>
                  </w:rPr>
                </w:pPr>
                <w:hyperlink w:anchor="_Toc505764190" w:history="1">
                  <w:r w:rsidR="00FD3DDC" w:rsidRPr="00CA7611">
                    <w:rPr>
                      <w:rStyle w:val="ab"/>
                      <w:noProof/>
                    </w:rPr>
                    <w:t>3.1.</w:t>
                  </w:r>
                  <w:r w:rsidR="00FD3DDC" w:rsidRPr="00CA7611">
                    <w:rPr>
                      <w:rStyle w:val="ab"/>
                      <w:rFonts w:hint="eastAsia"/>
                      <w:noProof/>
                    </w:rPr>
                    <w:t xml:space="preserve"> </w:t>
                  </w:r>
                  <w:r w:rsidR="00FD3DDC" w:rsidRPr="00CA7611">
                    <w:rPr>
                      <w:rStyle w:val="ab"/>
                      <w:rFonts w:hint="eastAsia"/>
                      <w:noProof/>
                    </w:rPr>
                    <w:t>线性模型</w:t>
                  </w:r>
                  <w:r w:rsidR="00FD3DDC">
                    <w:rPr>
                      <w:noProof/>
                    </w:rPr>
                    <w:tab/>
                  </w:r>
                  <w:r w:rsidR="00FD3DDC">
                    <w:rPr>
                      <w:noProof/>
                    </w:rPr>
                    <w:fldChar w:fldCharType="begin"/>
                  </w:r>
                  <w:r w:rsidR="00FD3DDC">
                    <w:rPr>
                      <w:noProof/>
                    </w:rPr>
                    <w:instrText xml:space="preserve"> PAGEREF _Toc505764190 \h </w:instrText>
                  </w:r>
                  <w:r w:rsidR="00FD3DDC">
                    <w:rPr>
                      <w:noProof/>
                    </w:rPr>
                  </w:r>
                  <w:r w:rsidR="00FD3DDC">
                    <w:rPr>
                      <w:noProof/>
                    </w:rPr>
                    <w:fldChar w:fldCharType="separate"/>
                  </w:r>
                  <w:r w:rsidR="00927805">
                    <w:rPr>
                      <w:noProof/>
                    </w:rPr>
                    <w:t>16</w:t>
                  </w:r>
                  <w:r w:rsidR="00FD3DDC">
                    <w:rPr>
                      <w:noProof/>
                    </w:rPr>
                    <w:fldChar w:fldCharType="end"/>
                  </w:r>
                </w:hyperlink>
              </w:p>
              <w:p w:rsidR="00FD3DDC" w:rsidRDefault="009517CE">
                <w:pPr>
                  <w:pStyle w:val="21"/>
                  <w:tabs>
                    <w:tab w:val="right" w:leader="dot" w:pos="10536"/>
                  </w:tabs>
                  <w:ind w:left="2160"/>
                  <w:rPr>
                    <w:rFonts w:asciiTheme="minorHAnsi" w:eastAsiaTheme="minorEastAsia" w:hAnsiTheme="minorHAnsi" w:cstheme="minorBidi"/>
                    <w:noProof/>
                    <w:color w:val="auto"/>
                  </w:rPr>
                </w:pPr>
                <w:hyperlink w:anchor="_Toc505764191" w:history="1">
                  <w:r w:rsidR="00FD3DDC" w:rsidRPr="00CA7611">
                    <w:rPr>
                      <w:rStyle w:val="ab"/>
                      <w:noProof/>
                    </w:rPr>
                    <w:t>3.2. Kernel Smoothing</w:t>
                  </w:r>
                  <w:r w:rsidR="00FD3DDC">
                    <w:rPr>
                      <w:noProof/>
                    </w:rPr>
                    <w:tab/>
                  </w:r>
                  <w:r w:rsidR="00FD3DDC">
                    <w:rPr>
                      <w:noProof/>
                    </w:rPr>
                    <w:fldChar w:fldCharType="begin"/>
                  </w:r>
                  <w:r w:rsidR="00FD3DDC">
                    <w:rPr>
                      <w:noProof/>
                    </w:rPr>
                    <w:instrText xml:space="preserve"> PAGEREF _Toc505764191 \h </w:instrText>
                  </w:r>
                  <w:r w:rsidR="00FD3DDC">
                    <w:rPr>
                      <w:noProof/>
                    </w:rPr>
                  </w:r>
                  <w:r w:rsidR="00FD3DDC">
                    <w:rPr>
                      <w:noProof/>
                    </w:rPr>
                    <w:fldChar w:fldCharType="separate"/>
                  </w:r>
                  <w:r w:rsidR="00927805">
                    <w:rPr>
                      <w:noProof/>
                    </w:rPr>
                    <w:t>16</w:t>
                  </w:r>
                  <w:r w:rsidR="00FD3DDC">
                    <w:rPr>
                      <w:noProof/>
                    </w:rPr>
                    <w:fldChar w:fldCharType="end"/>
                  </w:r>
                </w:hyperlink>
              </w:p>
              <w:p w:rsidR="00FD3DDC" w:rsidRDefault="009517CE">
                <w:pPr>
                  <w:pStyle w:val="21"/>
                  <w:tabs>
                    <w:tab w:val="right" w:leader="dot" w:pos="10536"/>
                  </w:tabs>
                  <w:ind w:left="2160"/>
                  <w:rPr>
                    <w:rFonts w:asciiTheme="minorHAnsi" w:eastAsiaTheme="minorEastAsia" w:hAnsiTheme="minorHAnsi" w:cstheme="minorBidi"/>
                    <w:noProof/>
                    <w:color w:val="auto"/>
                  </w:rPr>
                </w:pPr>
                <w:hyperlink w:anchor="_Toc505764192" w:history="1">
                  <w:r w:rsidR="00FD3DDC" w:rsidRPr="00CA7611">
                    <w:rPr>
                      <w:rStyle w:val="ab"/>
                      <w:noProof/>
                    </w:rPr>
                    <w:t>3.3.</w:t>
                  </w:r>
                  <w:r w:rsidR="00FD3DDC" w:rsidRPr="00CA7611">
                    <w:rPr>
                      <w:rStyle w:val="ab"/>
                      <w:rFonts w:hint="eastAsia"/>
                      <w:noProof/>
                    </w:rPr>
                    <w:t xml:space="preserve"> </w:t>
                  </w:r>
                  <w:r w:rsidR="00FD3DDC" w:rsidRPr="00CA7611">
                    <w:rPr>
                      <w:rStyle w:val="ab"/>
                      <w:rFonts w:hint="eastAsia"/>
                      <w:noProof/>
                    </w:rPr>
                    <w:t>树状模型：</w:t>
                  </w:r>
                  <w:r w:rsidR="00FD3DDC" w:rsidRPr="00CA7611">
                    <w:rPr>
                      <w:rStyle w:val="ab"/>
                      <w:noProof/>
                    </w:rPr>
                    <w:t xml:space="preserve">Bagging </w:t>
                  </w:r>
                  <w:r w:rsidR="00FD3DDC" w:rsidRPr="00CA7611">
                    <w:rPr>
                      <w:rStyle w:val="ab"/>
                      <w:rFonts w:hint="eastAsia"/>
                      <w:noProof/>
                    </w:rPr>
                    <w:t>和</w:t>
                  </w:r>
                  <w:r w:rsidR="00FD3DDC" w:rsidRPr="00CA7611">
                    <w:rPr>
                      <w:rStyle w:val="ab"/>
                      <w:noProof/>
                    </w:rPr>
                    <w:t xml:space="preserve"> Boosting</w:t>
                  </w:r>
                  <w:r w:rsidR="00FD3DDC">
                    <w:rPr>
                      <w:noProof/>
                    </w:rPr>
                    <w:tab/>
                  </w:r>
                  <w:r w:rsidR="00FD3DDC">
                    <w:rPr>
                      <w:noProof/>
                    </w:rPr>
                    <w:fldChar w:fldCharType="begin"/>
                  </w:r>
                  <w:r w:rsidR="00FD3DDC">
                    <w:rPr>
                      <w:noProof/>
                    </w:rPr>
                    <w:instrText xml:space="preserve"> PAGEREF _Toc505764192 \h </w:instrText>
                  </w:r>
                  <w:r w:rsidR="00FD3DDC">
                    <w:rPr>
                      <w:noProof/>
                    </w:rPr>
                  </w:r>
                  <w:r w:rsidR="00FD3DDC">
                    <w:rPr>
                      <w:noProof/>
                    </w:rPr>
                    <w:fldChar w:fldCharType="separate"/>
                  </w:r>
                  <w:r w:rsidR="00927805">
                    <w:rPr>
                      <w:noProof/>
                    </w:rPr>
                    <w:t>18</w:t>
                  </w:r>
                  <w:r w:rsidR="00FD3DDC">
                    <w:rPr>
                      <w:noProof/>
                    </w:rPr>
                    <w:fldChar w:fldCharType="end"/>
                  </w:r>
                </w:hyperlink>
              </w:p>
              <w:p w:rsidR="00FD3DDC" w:rsidRDefault="009517CE">
                <w:pPr>
                  <w:pStyle w:val="21"/>
                  <w:tabs>
                    <w:tab w:val="right" w:leader="dot" w:pos="10536"/>
                  </w:tabs>
                  <w:ind w:left="2160"/>
                  <w:rPr>
                    <w:rFonts w:asciiTheme="minorHAnsi" w:eastAsiaTheme="minorEastAsia" w:hAnsiTheme="minorHAnsi" w:cstheme="minorBidi"/>
                    <w:noProof/>
                    <w:color w:val="auto"/>
                  </w:rPr>
                </w:pPr>
                <w:hyperlink w:anchor="_Toc505764193" w:history="1">
                  <w:r w:rsidR="00FD3DDC" w:rsidRPr="00CA7611">
                    <w:rPr>
                      <w:rStyle w:val="ab"/>
                      <w:noProof/>
                    </w:rPr>
                    <w:t>3.4.</w:t>
                  </w:r>
                  <w:r w:rsidR="00FD3DDC" w:rsidRPr="00CA7611">
                    <w:rPr>
                      <w:rStyle w:val="ab"/>
                      <w:rFonts w:hint="eastAsia"/>
                      <w:noProof/>
                    </w:rPr>
                    <w:t xml:space="preserve"> </w:t>
                  </w:r>
                  <w:r w:rsidR="00FD3DDC" w:rsidRPr="00CA7611">
                    <w:rPr>
                      <w:rStyle w:val="ab"/>
                      <w:rFonts w:hint="eastAsia"/>
                      <w:noProof/>
                    </w:rPr>
                    <w:t>支持向量机</w:t>
                  </w:r>
                  <w:r w:rsidR="00FD3DDC">
                    <w:rPr>
                      <w:noProof/>
                    </w:rPr>
                    <w:tab/>
                  </w:r>
                  <w:r w:rsidR="00FD3DDC">
                    <w:rPr>
                      <w:noProof/>
                    </w:rPr>
                    <w:fldChar w:fldCharType="begin"/>
                  </w:r>
                  <w:r w:rsidR="00FD3DDC">
                    <w:rPr>
                      <w:noProof/>
                    </w:rPr>
                    <w:instrText xml:space="preserve"> PAGEREF _Toc505764193 \h </w:instrText>
                  </w:r>
                  <w:r w:rsidR="00FD3DDC">
                    <w:rPr>
                      <w:noProof/>
                    </w:rPr>
                  </w:r>
                  <w:r w:rsidR="00FD3DDC">
                    <w:rPr>
                      <w:noProof/>
                    </w:rPr>
                    <w:fldChar w:fldCharType="separate"/>
                  </w:r>
                  <w:r w:rsidR="00927805">
                    <w:rPr>
                      <w:noProof/>
                    </w:rPr>
                    <w:t>18</w:t>
                  </w:r>
                  <w:r w:rsidR="00FD3DDC">
                    <w:rPr>
                      <w:noProof/>
                    </w:rPr>
                    <w:fldChar w:fldCharType="end"/>
                  </w:r>
                </w:hyperlink>
              </w:p>
              <w:p w:rsidR="00FD3DDC" w:rsidRDefault="009517CE">
                <w:pPr>
                  <w:pStyle w:val="21"/>
                  <w:tabs>
                    <w:tab w:val="right" w:leader="dot" w:pos="10536"/>
                  </w:tabs>
                  <w:ind w:left="2160"/>
                  <w:rPr>
                    <w:rFonts w:asciiTheme="minorHAnsi" w:eastAsiaTheme="minorEastAsia" w:hAnsiTheme="minorHAnsi" w:cstheme="minorBidi"/>
                    <w:noProof/>
                    <w:color w:val="auto"/>
                  </w:rPr>
                </w:pPr>
                <w:hyperlink w:anchor="_Toc505764194" w:history="1">
                  <w:r w:rsidR="00FD3DDC" w:rsidRPr="00CA7611">
                    <w:rPr>
                      <w:rStyle w:val="ab"/>
                      <w:noProof/>
                    </w:rPr>
                    <w:t>3.5.</w:t>
                  </w:r>
                  <w:r w:rsidR="00FD3DDC" w:rsidRPr="00CA7611">
                    <w:rPr>
                      <w:rStyle w:val="ab"/>
                      <w:rFonts w:hint="eastAsia"/>
                      <w:noProof/>
                    </w:rPr>
                    <w:t xml:space="preserve"> </w:t>
                  </w:r>
                  <w:r w:rsidR="00FD3DDC" w:rsidRPr="00CA7611">
                    <w:rPr>
                      <w:rStyle w:val="ab"/>
                      <w:rFonts w:hint="eastAsia"/>
                      <w:noProof/>
                    </w:rPr>
                    <w:t>深度学习：</w:t>
                  </w:r>
                  <w:r w:rsidR="00FD3DDC" w:rsidRPr="00CA7611">
                    <w:rPr>
                      <w:rStyle w:val="ab"/>
                      <w:noProof/>
                    </w:rPr>
                    <w:t xml:space="preserve">CNN, DNN </w:t>
                  </w:r>
                  <w:r w:rsidR="00FD3DDC" w:rsidRPr="00CA7611">
                    <w:rPr>
                      <w:rStyle w:val="ab"/>
                      <w:rFonts w:hint="eastAsia"/>
                      <w:noProof/>
                    </w:rPr>
                    <w:t>和</w:t>
                  </w:r>
                  <w:r w:rsidR="00FD3DDC" w:rsidRPr="00CA7611">
                    <w:rPr>
                      <w:rStyle w:val="ab"/>
                      <w:noProof/>
                    </w:rPr>
                    <w:t xml:space="preserve"> LSTM</w:t>
                  </w:r>
                  <w:r w:rsidR="00FD3DDC">
                    <w:rPr>
                      <w:noProof/>
                    </w:rPr>
                    <w:tab/>
                  </w:r>
                  <w:r w:rsidR="00FD3DDC">
                    <w:rPr>
                      <w:noProof/>
                    </w:rPr>
                    <w:fldChar w:fldCharType="begin"/>
                  </w:r>
                  <w:r w:rsidR="00FD3DDC">
                    <w:rPr>
                      <w:noProof/>
                    </w:rPr>
                    <w:instrText xml:space="preserve"> PAGEREF _Toc505764194 \h </w:instrText>
                  </w:r>
                  <w:r w:rsidR="00FD3DDC">
                    <w:rPr>
                      <w:noProof/>
                    </w:rPr>
                  </w:r>
                  <w:r w:rsidR="00FD3DDC">
                    <w:rPr>
                      <w:noProof/>
                    </w:rPr>
                    <w:fldChar w:fldCharType="separate"/>
                  </w:r>
                  <w:r w:rsidR="00927805">
                    <w:rPr>
                      <w:noProof/>
                    </w:rPr>
                    <w:t>19</w:t>
                  </w:r>
                  <w:r w:rsidR="00FD3DDC">
                    <w:rPr>
                      <w:noProof/>
                    </w:rPr>
                    <w:fldChar w:fldCharType="end"/>
                  </w:r>
                </w:hyperlink>
              </w:p>
              <w:p w:rsidR="00945482" w:rsidRDefault="00945482" w:rsidP="00945482">
                <w:pPr>
                  <w:widowControl/>
                  <w:jc w:val="left"/>
                  <w:rPr>
                    <w:rFonts w:ascii="华文楷体" w:eastAsia="华文楷体" w:hAnsi="华文楷体"/>
                    <w:color w:val="0A4090"/>
                  </w:rPr>
                </w:pPr>
                <w:r>
                  <w:rPr>
                    <w:rFonts w:ascii="华文楷体" w:eastAsia="华文楷体" w:hAnsi="华文楷体"/>
                    <w:color w:val="0A4090"/>
                  </w:rPr>
                  <w:fldChar w:fldCharType="end"/>
                </w:r>
              </w:p>
            </w:tc>
          </w:tr>
          <w:tr w:rsidR="00945482">
            <w:tc>
              <w:tcPr>
                <w:tcW w:w="10762" w:type="dxa"/>
              </w:tcPr>
              <w:p w:rsidR="00945482" w:rsidRPr="00945482" w:rsidRDefault="00945482" w:rsidP="00945482">
                <w:pPr>
                  <w:pStyle w:val="AXStylesMuluTitle"/>
                  <w:ind w:left="1800"/>
                </w:pPr>
                <w:r w:rsidRPr="00945482">
                  <w:rPr>
                    <w:rFonts w:hint="eastAsia"/>
                  </w:rPr>
                  <w:t>图表目录</w:t>
                </w:r>
              </w:p>
            </w:tc>
          </w:tr>
          <w:tr w:rsidR="00945482">
            <w:tc>
              <w:tcPr>
                <w:tcW w:w="10762" w:type="dxa"/>
              </w:tcPr>
              <w:p w:rsidR="00FD3DDC" w:rsidRPr="00FD3DDC" w:rsidRDefault="00945482">
                <w:pPr>
                  <w:pStyle w:val="af2"/>
                  <w:tabs>
                    <w:tab w:val="right" w:leader="dot" w:pos="10536"/>
                  </w:tabs>
                  <w:ind w:left="1800"/>
                  <w:rPr>
                    <w:rFonts w:asciiTheme="minorHAnsi" w:eastAsiaTheme="minorEastAsia" w:hAnsiTheme="minorHAnsi" w:cstheme="minorBidi"/>
                    <w:b/>
                    <w:noProof/>
                    <w:color w:val="auto"/>
                  </w:rPr>
                </w:pPr>
                <w:r>
                  <w:rPr>
                    <w:rFonts w:ascii="华文楷体" w:hAnsi="华文楷体"/>
                  </w:rPr>
                  <w:fldChar w:fldCharType="begin"/>
                </w:r>
                <w:r>
                  <w:rPr>
                    <w:rFonts w:ascii="华文楷体" w:hAnsi="华文楷体"/>
                  </w:rPr>
                  <w:instrText xml:space="preserve"> TOC \h \c "图" </w:instrText>
                </w:r>
                <w:r>
                  <w:rPr>
                    <w:rFonts w:ascii="华文楷体" w:hAnsi="华文楷体"/>
                  </w:rPr>
                  <w:fldChar w:fldCharType="separate"/>
                </w:r>
                <w:hyperlink w:anchor="_Toc505764195" w:history="1">
                  <w:r w:rsidR="00FD3DDC" w:rsidRPr="00FD3DDC">
                    <w:rPr>
                      <w:rStyle w:val="ab"/>
                      <w:rFonts w:hint="eastAsia"/>
                      <w:b/>
                      <w:noProof/>
                    </w:rPr>
                    <w:t>图</w:t>
                  </w:r>
                  <w:r w:rsidR="00FD3DDC" w:rsidRPr="00FD3DDC">
                    <w:rPr>
                      <w:rStyle w:val="ab"/>
                      <w:b/>
                      <w:noProof/>
                    </w:rPr>
                    <w:t>1</w:t>
                  </w:r>
                  <w:r w:rsidR="00FD3DDC" w:rsidRPr="00FD3DDC">
                    <w:rPr>
                      <w:rStyle w:val="ab"/>
                      <w:rFonts w:hint="eastAsia"/>
                      <w:b/>
                      <w:noProof/>
                    </w:rPr>
                    <w:t>：机器学习基本流程图</w:t>
                  </w:r>
                  <w:r w:rsidR="00FD3DDC" w:rsidRPr="00FD3DDC">
                    <w:rPr>
                      <w:b/>
                      <w:noProof/>
                    </w:rPr>
                    <w:tab/>
                  </w:r>
                  <w:r w:rsidR="00FD3DDC" w:rsidRPr="00FD3DDC">
                    <w:rPr>
                      <w:b/>
                      <w:noProof/>
                    </w:rPr>
                    <w:fldChar w:fldCharType="begin"/>
                  </w:r>
                  <w:r w:rsidR="00FD3DDC" w:rsidRPr="00FD3DDC">
                    <w:rPr>
                      <w:b/>
                      <w:noProof/>
                    </w:rPr>
                    <w:instrText xml:space="preserve"> PAGEREF _Toc505764195 \h </w:instrText>
                  </w:r>
                  <w:r w:rsidR="00FD3DDC" w:rsidRPr="00FD3DDC">
                    <w:rPr>
                      <w:b/>
                      <w:noProof/>
                    </w:rPr>
                  </w:r>
                  <w:r w:rsidR="00FD3DDC" w:rsidRPr="00FD3DDC">
                    <w:rPr>
                      <w:b/>
                      <w:noProof/>
                    </w:rPr>
                    <w:fldChar w:fldCharType="separate"/>
                  </w:r>
                  <w:r w:rsidR="00927805">
                    <w:rPr>
                      <w:b/>
                      <w:noProof/>
                    </w:rPr>
                    <w:t>5</w:t>
                  </w:r>
                  <w:r w:rsidR="00FD3DDC" w:rsidRPr="00FD3DDC">
                    <w:rPr>
                      <w:b/>
                      <w:noProof/>
                    </w:rPr>
                    <w:fldChar w:fldCharType="end"/>
                  </w:r>
                </w:hyperlink>
              </w:p>
              <w:p w:rsidR="00FD3DDC" w:rsidRPr="00FD3DDC" w:rsidRDefault="009517CE">
                <w:pPr>
                  <w:pStyle w:val="af2"/>
                  <w:tabs>
                    <w:tab w:val="right" w:leader="dot" w:pos="10536"/>
                  </w:tabs>
                  <w:ind w:left="1800"/>
                  <w:rPr>
                    <w:rFonts w:asciiTheme="minorHAnsi" w:eastAsiaTheme="minorEastAsia" w:hAnsiTheme="minorHAnsi" w:cstheme="minorBidi"/>
                    <w:b/>
                    <w:noProof/>
                    <w:color w:val="auto"/>
                  </w:rPr>
                </w:pPr>
                <w:hyperlink w:anchor="_Toc505764196" w:history="1">
                  <w:r w:rsidR="00FD3DDC" w:rsidRPr="00FD3DDC">
                    <w:rPr>
                      <w:rStyle w:val="ab"/>
                      <w:rFonts w:hint="eastAsia"/>
                      <w:b/>
                      <w:noProof/>
                    </w:rPr>
                    <w:t>图</w:t>
                  </w:r>
                  <w:r w:rsidR="00FD3DDC" w:rsidRPr="00FD3DDC">
                    <w:rPr>
                      <w:rStyle w:val="ab"/>
                      <w:b/>
                      <w:noProof/>
                    </w:rPr>
                    <w:t>2</w:t>
                  </w:r>
                  <w:r w:rsidR="00FD3DDC" w:rsidRPr="00FD3DDC">
                    <w:rPr>
                      <w:rStyle w:val="ab"/>
                      <w:rFonts w:hint="eastAsia"/>
                      <w:b/>
                      <w:noProof/>
                    </w:rPr>
                    <w:t>：神经网络识别数字</w:t>
                  </w:r>
                  <w:r w:rsidR="00FD3DDC" w:rsidRPr="00FD3DDC">
                    <w:rPr>
                      <w:b/>
                      <w:noProof/>
                    </w:rPr>
                    <w:tab/>
                  </w:r>
                  <w:r w:rsidR="00FD3DDC" w:rsidRPr="00FD3DDC">
                    <w:rPr>
                      <w:b/>
                      <w:noProof/>
                    </w:rPr>
                    <w:fldChar w:fldCharType="begin"/>
                  </w:r>
                  <w:r w:rsidR="00FD3DDC" w:rsidRPr="00FD3DDC">
                    <w:rPr>
                      <w:b/>
                      <w:noProof/>
                    </w:rPr>
                    <w:instrText xml:space="preserve"> PAGEREF _Toc505764196 \h </w:instrText>
                  </w:r>
                  <w:r w:rsidR="00FD3DDC" w:rsidRPr="00FD3DDC">
                    <w:rPr>
                      <w:b/>
                      <w:noProof/>
                    </w:rPr>
                  </w:r>
                  <w:r w:rsidR="00FD3DDC" w:rsidRPr="00FD3DDC">
                    <w:rPr>
                      <w:b/>
                      <w:noProof/>
                    </w:rPr>
                    <w:fldChar w:fldCharType="separate"/>
                  </w:r>
                  <w:r w:rsidR="00927805">
                    <w:rPr>
                      <w:b/>
                      <w:noProof/>
                    </w:rPr>
                    <w:t>6</w:t>
                  </w:r>
                  <w:r w:rsidR="00FD3DDC" w:rsidRPr="00FD3DDC">
                    <w:rPr>
                      <w:b/>
                      <w:noProof/>
                    </w:rPr>
                    <w:fldChar w:fldCharType="end"/>
                  </w:r>
                </w:hyperlink>
              </w:p>
              <w:p w:rsidR="00FD3DDC" w:rsidRPr="00FD3DDC" w:rsidRDefault="009517CE">
                <w:pPr>
                  <w:pStyle w:val="af2"/>
                  <w:tabs>
                    <w:tab w:val="right" w:leader="dot" w:pos="10536"/>
                  </w:tabs>
                  <w:ind w:left="1800"/>
                  <w:rPr>
                    <w:rFonts w:asciiTheme="minorHAnsi" w:eastAsiaTheme="minorEastAsia" w:hAnsiTheme="minorHAnsi" w:cstheme="minorBidi"/>
                    <w:b/>
                    <w:noProof/>
                    <w:color w:val="auto"/>
                  </w:rPr>
                </w:pPr>
                <w:hyperlink w:anchor="_Toc505764197" w:history="1">
                  <w:r w:rsidR="00FD3DDC" w:rsidRPr="00FD3DDC">
                    <w:rPr>
                      <w:rStyle w:val="ab"/>
                      <w:rFonts w:hint="eastAsia"/>
                      <w:b/>
                      <w:noProof/>
                    </w:rPr>
                    <w:t>图</w:t>
                  </w:r>
                  <w:r w:rsidR="00FD3DDC" w:rsidRPr="00FD3DDC">
                    <w:rPr>
                      <w:rStyle w:val="ab"/>
                      <w:b/>
                      <w:noProof/>
                    </w:rPr>
                    <w:t>3</w:t>
                  </w:r>
                  <w:r w:rsidR="00FD3DDC" w:rsidRPr="00FD3DDC">
                    <w:rPr>
                      <w:rStyle w:val="ab"/>
                      <w:rFonts w:hint="eastAsia"/>
                      <w:b/>
                      <w:noProof/>
                    </w:rPr>
                    <w:t>：自然语言处理示意图</w:t>
                  </w:r>
                  <w:r w:rsidR="00FD3DDC" w:rsidRPr="00FD3DDC">
                    <w:rPr>
                      <w:b/>
                      <w:noProof/>
                    </w:rPr>
                    <w:tab/>
                  </w:r>
                  <w:r w:rsidR="00FD3DDC" w:rsidRPr="00FD3DDC">
                    <w:rPr>
                      <w:b/>
                      <w:noProof/>
                    </w:rPr>
                    <w:fldChar w:fldCharType="begin"/>
                  </w:r>
                  <w:r w:rsidR="00FD3DDC" w:rsidRPr="00FD3DDC">
                    <w:rPr>
                      <w:b/>
                      <w:noProof/>
                    </w:rPr>
                    <w:instrText xml:space="preserve"> PAGEREF _Toc505764197 \h </w:instrText>
                  </w:r>
                  <w:r w:rsidR="00FD3DDC" w:rsidRPr="00FD3DDC">
                    <w:rPr>
                      <w:b/>
                      <w:noProof/>
                    </w:rPr>
                  </w:r>
                  <w:r w:rsidR="00FD3DDC" w:rsidRPr="00FD3DDC">
                    <w:rPr>
                      <w:b/>
                      <w:noProof/>
                    </w:rPr>
                    <w:fldChar w:fldCharType="separate"/>
                  </w:r>
                  <w:r w:rsidR="00927805">
                    <w:rPr>
                      <w:b/>
                      <w:noProof/>
                    </w:rPr>
                    <w:t>6</w:t>
                  </w:r>
                  <w:r w:rsidR="00FD3DDC" w:rsidRPr="00FD3DDC">
                    <w:rPr>
                      <w:b/>
                      <w:noProof/>
                    </w:rPr>
                    <w:fldChar w:fldCharType="end"/>
                  </w:r>
                </w:hyperlink>
              </w:p>
              <w:p w:rsidR="00FD3DDC" w:rsidRDefault="009517CE">
                <w:pPr>
                  <w:pStyle w:val="af2"/>
                  <w:tabs>
                    <w:tab w:val="right" w:leader="dot" w:pos="10536"/>
                  </w:tabs>
                  <w:ind w:left="1800"/>
                  <w:rPr>
                    <w:rFonts w:asciiTheme="minorHAnsi" w:eastAsiaTheme="minorEastAsia" w:hAnsiTheme="minorHAnsi" w:cstheme="minorBidi"/>
                    <w:noProof/>
                    <w:color w:val="auto"/>
                  </w:rPr>
                </w:pPr>
                <w:hyperlink w:anchor="_Toc505764198" w:history="1">
                  <w:r w:rsidR="00FD3DDC" w:rsidRPr="0016254F">
                    <w:rPr>
                      <w:rStyle w:val="ab"/>
                      <w:rFonts w:hint="eastAsia"/>
                      <w:b/>
                      <w:noProof/>
                    </w:rPr>
                    <w:t>图</w:t>
                  </w:r>
                  <w:r w:rsidR="00FD3DDC" w:rsidRPr="0016254F">
                    <w:rPr>
                      <w:rStyle w:val="ab"/>
                      <w:b/>
                      <w:noProof/>
                    </w:rPr>
                    <w:t>4</w:t>
                  </w:r>
                  <w:r w:rsidR="00FD3DDC" w:rsidRPr="0016254F">
                    <w:rPr>
                      <w:rStyle w:val="ab"/>
                      <w:rFonts w:hint="eastAsia"/>
                      <w:b/>
                      <w:noProof/>
                    </w:rPr>
                    <w:t>：标准神经网络回归</w:t>
                  </w:r>
                  <w:r w:rsidR="00FD3DDC" w:rsidRPr="0016254F">
                    <w:rPr>
                      <w:rStyle w:val="ab"/>
                      <w:b/>
                      <w:noProof/>
                    </w:rPr>
                    <w:t>-</w:t>
                  </w:r>
                  <w:r w:rsidR="00FD3DDC" w:rsidRPr="0016254F">
                    <w:rPr>
                      <w:rStyle w:val="ab"/>
                      <w:rFonts w:hint="eastAsia"/>
                      <w:b/>
                      <w:noProof/>
                    </w:rPr>
                    <w:t>净值</w:t>
                  </w:r>
                  <w:r w:rsidR="00FD3DDC">
                    <w:rPr>
                      <w:noProof/>
                    </w:rPr>
                    <w:tab/>
                  </w:r>
                  <w:r w:rsidR="00FD3DDC">
                    <w:rPr>
                      <w:noProof/>
                    </w:rPr>
                    <w:fldChar w:fldCharType="begin"/>
                  </w:r>
                  <w:r w:rsidR="00FD3DDC">
                    <w:rPr>
                      <w:noProof/>
                    </w:rPr>
                    <w:instrText xml:space="preserve"> PAGEREF _Toc505764198 \h </w:instrText>
                  </w:r>
                  <w:r w:rsidR="00FD3DDC">
                    <w:rPr>
                      <w:noProof/>
                    </w:rPr>
                  </w:r>
                  <w:r w:rsidR="00FD3DDC">
                    <w:rPr>
                      <w:noProof/>
                    </w:rPr>
                    <w:fldChar w:fldCharType="separate"/>
                  </w:r>
                  <w:r w:rsidR="00927805">
                    <w:rPr>
                      <w:noProof/>
                    </w:rPr>
                    <w:t>8</w:t>
                  </w:r>
                  <w:r w:rsidR="00FD3DDC">
                    <w:rPr>
                      <w:noProof/>
                    </w:rPr>
                    <w:fldChar w:fldCharType="end"/>
                  </w:r>
                </w:hyperlink>
              </w:p>
              <w:p w:rsidR="00FD3DDC" w:rsidRDefault="009517CE">
                <w:pPr>
                  <w:pStyle w:val="af2"/>
                  <w:tabs>
                    <w:tab w:val="right" w:leader="dot" w:pos="10536"/>
                  </w:tabs>
                  <w:ind w:left="1800"/>
                  <w:rPr>
                    <w:rFonts w:asciiTheme="minorHAnsi" w:eastAsiaTheme="minorEastAsia" w:hAnsiTheme="minorHAnsi" w:cstheme="minorBidi"/>
                    <w:noProof/>
                    <w:color w:val="auto"/>
                  </w:rPr>
                </w:pPr>
                <w:hyperlink w:anchor="_Toc505764199" w:history="1">
                  <w:r w:rsidR="00FD3DDC" w:rsidRPr="0016254F">
                    <w:rPr>
                      <w:rStyle w:val="ab"/>
                      <w:rFonts w:hint="eastAsia"/>
                      <w:b/>
                      <w:noProof/>
                    </w:rPr>
                    <w:t>图</w:t>
                  </w:r>
                  <w:r w:rsidR="00FD3DDC" w:rsidRPr="0016254F">
                    <w:rPr>
                      <w:rStyle w:val="ab"/>
                      <w:b/>
                      <w:noProof/>
                    </w:rPr>
                    <w:t>5</w:t>
                  </w:r>
                  <w:r w:rsidR="00FD3DDC" w:rsidRPr="0016254F">
                    <w:rPr>
                      <w:rStyle w:val="ab"/>
                      <w:rFonts w:hint="eastAsia"/>
                      <w:b/>
                      <w:noProof/>
                    </w:rPr>
                    <w:t>：标准神经网络回归</w:t>
                  </w:r>
                  <w:r w:rsidR="00FD3DDC" w:rsidRPr="0016254F">
                    <w:rPr>
                      <w:rStyle w:val="ab"/>
                      <w:b/>
                      <w:noProof/>
                    </w:rPr>
                    <w:t>-</w:t>
                  </w:r>
                  <w:r w:rsidR="00FD3DDC" w:rsidRPr="0016254F">
                    <w:rPr>
                      <w:rStyle w:val="ab"/>
                      <w:rFonts w:hint="eastAsia"/>
                      <w:b/>
                      <w:noProof/>
                    </w:rPr>
                    <w:t>收益分布</w:t>
                  </w:r>
                  <w:r w:rsidR="00FD3DDC">
                    <w:rPr>
                      <w:noProof/>
                    </w:rPr>
                    <w:tab/>
                  </w:r>
                  <w:r w:rsidR="00FD3DDC">
                    <w:rPr>
                      <w:noProof/>
                    </w:rPr>
                    <w:fldChar w:fldCharType="begin"/>
                  </w:r>
                  <w:r w:rsidR="00FD3DDC">
                    <w:rPr>
                      <w:noProof/>
                    </w:rPr>
                    <w:instrText xml:space="preserve"> PAGEREF _Toc505764199 \h </w:instrText>
                  </w:r>
                  <w:r w:rsidR="00FD3DDC">
                    <w:rPr>
                      <w:noProof/>
                    </w:rPr>
                  </w:r>
                  <w:r w:rsidR="00FD3DDC">
                    <w:rPr>
                      <w:noProof/>
                    </w:rPr>
                    <w:fldChar w:fldCharType="separate"/>
                  </w:r>
                  <w:r w:rsidR="00927805">
                    <w:rPr>
                      <w:noProof/>
                    </w:rPr>
                    <w:t>8</w:t>
                  </w:r>
                  <w:r w:rsidR="00FD3DDC">
                    <w:rPr>
                      <w:noProof/>
                    </w:rPr>
                    <w:fldChar w:fldCharType="end"/>
                  </w:r>
                </w:hyperlink>
              </w:p>
              <w:p w:rsidR="00FD3DDC" w:rsidRDefault="009517CE">
                <w:pPr>
                  <w:pStyle w:val="af2"/>
                  <w:tabs>
                    <w:tab w:val="right" w:leader="dot" w:pos="10536"/>
                  </w:tabs>
                  <w:ind w:left="1800"/>
                  <w:rPr>
                    <w:rFonts w:asciiTheme="minorHAnsi" w:eastAsiaTheme="minorEastAsia" w:hAnsiTheme="minorHAnsi" w:cstheme="minorBidi"/>
                    <w:noProof/>
                    <w:color w:val="auto"/>
                  </w:rPr>
                </w:pPr>
                <w:hyperlink w:anchor="_Toc505764200" w:history="1">
                  <w:r w:rsidR="00FD3DDC" w:rsidRPr="0016254F">
                    <w:rPr>
                      <w:rStyle w:val="ab"/>
                      <w:rFonts w:hint="eastAsia"/>
                      <w:b/>
                      <w:noProof/>
                    </w:rPr>
                    <w:t>图</w:t>
                  </w:r>
                  <w:r w:rsidR="00FD3DDC" w:rsidRPr="0016254F">
                    <w:rPr>
                      <w:rStyle w:val="ab"/>
                      <w:b/>
                      <w:noProof/>
                    </w:rPr>
                    <w:t>6</w:t>
                  </w:r>
                  <w:r w:rsidR="00FD3DDC" w:rsidRPr="0016254F">
                    <w:rPr>
                      <w:rStyle w:val="ab"/>
                      <w:rFonts w:hint="eastAsia"/>
                      <w:b/>
                      <w:noProof/>
                    </w:rPr>
                    <w:t>：标准神经网络回归</w:t>
                  </w:r>
                  <w:r w:rsidR="00FD3DDC" w:rsidRPr="0016254F">
                    <w:rPr>
                      <w:rStyle w:val="ab"/>
                      <w:b/>
                      <w:noProof/>
                    </w:rPr>
                    <w:t>-</w:t>
                  </w:r>
                  <w:r w:rsidR="00FD3DDC" w:rsidRPr="0016254F">
                    <w:rPr>
                      <w:rStyle w:val="ab"/>
                      <w:rFonts w:hint="eastAsia"/>
                      <w:b/>
                      <w:noProof/>
                    </w:rPr>
                    <w:t>回撤</w:t>
                  </w:r>
                  <w:r w:rsidR="00FD3DDC">
                    <w:rPr>
                      <w:noProof/>
                    </w:rPr>
                    <w:tab/>
                  </w:r>
                  <w:r w:rsidR="00FD3DDC">
                    <w:rPr>
                      <w:noProof/>
                    </w:rPr>
                    <w:fldChar w:fldCharType="begin"/>
                  </w:r>
                  <w:r w:rsidR="00FD3DDC">
                    <w:rPr>
                      <w:noProof/>
                    </w:rPr>
                    <w:instrText xml:space="preserve"> PAGEREF _Toc505764200 \h </w:instrText>
                  </w:r>
                  <w:r w:rsidR="00FD3DDC">
                    <w:rPr>
                      <w:noProof/>
                    </w:rPr>
                  </w:r>
                  <w:r w:rsidR="00FD3DDC">
                    <w:rPr>
                      <w:noProof/>
                    </w:rPr>
                    <w:fldChar w:fldCharType="separate"/>
                  </w:r>
                  <w:r w:rsidR="00927805">
                    <w:rPr>
                      <w:noProof/>
                    </w:rPr>
                    <w:t>8</w:t>
                  </w:r>
                  <w:r w:rsidR="00FD3DDC">
                    <w:rPr>
                      <w:noProof/>
                    </w:rPr>
                    <w:fldChar w:fldCharType="end"/>
                  </w:r>
                </w:hyperlink>
              </w:p>
              <w:p w:rsidR="00FD3DDC" w:rsidRDefault="009517CE">
                <w:pPr>
                  <w:pStyle w:val="af2"/>
                  <w:tabs>
                    <w:tab w:val="right" w:leader="dot" w:pos="10536"/>
                  </w:tabs>
                  <w:ind w:left="1800"/>
                  <w:rPr>
                    <w:rFonts w:asciiTheme="minorHAnsi" w:eastAsiaTheme="minorEastAsia" w:hAnsiTheme="minorHAnsi" w:cstheme="minorBidi"/>
                    <w:noProof/>
                    <w:color w:val="auto"/>
                  </w:rPr>
                </w:pPr>
                <w:hyperlink w:anchor="_Toc505764201" w:history="1">
                  <w:r w:rsidR="00FD3DDC" w:rsidRPr="0016254F">
                    <w:rPr>
                      <w:rStyle w:val="ab"/>
                      <w:rFonts w:hint="eastAsia"/>
                      <w:b/>
                      <w:noProof/>
                    </w:rPr>
                    <w:t>图</w:t>
                  </w:r>
                  <w:r w:rsidR="00FD3DDC" w:rsidRPr="0016254F">
                    <w:rPr>
                      <w:rStyle w:val="ab"/>
                      <w:b/>
                      <w:noProof/>
                    </w:rPr>
                    <w:t>7</w:t>
                  </w:r>
                  <w:r w:rsidR="00FD3DDC" w:rsidRPr="0016254F">
                    <w:rPr>
                      <w:rStyle w:val="ab"/>
                      <w:rFonts w:hint="eastAsia"/>
                      <w:b/>
                      <w:noProof/>
                    </w:rPr>
                    <w:t>：标准神经网络回归</w:t>
                  </w:r>
                  <w:r w:rsidR="00FD3DDC" w:rsidRPr="0016254F">
                    <w:rPr>
                      <w:rStyle w:val="ab"/>
                      <w:b/>
                      <w:noProof/>
                    </w:rPr>
                    <w:t>-</w:t>
                  </w:r>
                  <w:r w:rsidR="00FD3DDC" w:rsidRPr="0016254F">
                    <w:rPr>
                      <w:rStyle w:val="ab"/>
                      <w:rFonts w:hint="eastAsia"/>
                      <w:b/>
                      <w:noProof/>
                    </w:rPr>
                    <w:t>分年度夏普</w:t>
                  </w:r>
                  <w:r w:rsidR="00FD3DDC">
                    <w:rPr>
                      <w:noProof/>
                    </w:rPr>
                    <w:tab/>
                  </w:r>
                  <w:r w:rsidR="00FD3DDC">
                    <w:rPr>
                      <w:noProof/>
                    </w:rPr>
                    <w:fldChar w:fldCharType="begin"/>
                  </w:r>
                  <w:r w:rsidR="00FD3DDC">
                    <w:rPr>
                      <w:noProof/>
                    </w:rPr>
                    <w:instrText xml:space="preserve"> PAGEREF _Toc505764201 \h </w:instrText>
                  </w:r>
                  <w:r w:rsidR="00FD3DDC">
                    <w:rPr>
                      <w:noProof/>
                    </w:rPr>
                  </w:r>
                  <w:r w:rsidR="00FD3DDC">
                    <w:rPr>
                      <w:noProof/>
                    </w:rPr>
                    <w:fldChar w:fldCharType="separate"/>
                  </w:r>
                  <w:r w:rsidR="00927805">
                    <w:rPr>
                      <w:noProof/>
                    </w:rPr>
                    <w:t>8</w:t>
                  </w:r>
                  <w:r w:rsidR="00FD3DDC">
                    <w:rPr>
                      <w:noProof/>
                    </w:rPr>
                    <w:fldChar w:fldCharType="end"/>
                  </w:r>
                </w:hyperlink>
              </w:p>
              <w:p w:rsidR="00FD3DDC" w:rsidRDefault="009517CE">
                <w:pPr>
                  <w:pStyle w:val="af2"/>
                  <w:tabs>
                    <w:tab w:val="right" w:leader="dot" w:pos="10536"/>
                  </w:tabs>
                  <w:ind w:left="1800"/>
                  <w:rPr>
                    <w:rFonts w:asciiTheme="minorHAnsi" w:eastAsiaTheme="minorEastAsia" w:hAnsiTheme="minorHAnsi" w:cstheme="minorBidi"/>
                    <w:noProof/>
                    <w:color w:val="auto"/>
                  </w:rPr>
                </w:pPr>
                <w:hyperlink w:anchor="_Toc505764202" w:history="1">
                  <w:r w:rsidR="00FD3DDC" w:rsidRPr="0016254F">
                    <w:rPr>
                      <w:rStyle w:val="ab"/>
                      <w:rFonts w:hint="eastAsia"/>
                      <w:b/>
                      <w:noProof/>
                    </w:rPr>
                    <w:t>图</w:t>
                  </w:r>
                  <w:r w:rsidR="00FD3DDC" w:rsidRPr="0016254F">
                    <w:rPr>
                      <w:rStyle w:val="ab"/>
                      <w:b/>
                      <w:noProof/>
                    </w:rPr>
                    <w:t>8</w:t>
                  </w:r>
                  <w:r w:rsidR="00FD3DDC" w:rsidRPr="0016254F">
                    <w:rPr>
                      <w:rStyle w:val="ab"/>
                      <w:rFonts w:hint="eastAsia"/>
                      <w:b/>
                      <w:noProof/>
                    </w:rPr>
                    <w:t>：标准长周期商品期货策略</w:t>
                  </w:r>
                  <w:r w:rsidR="00FD3DDC" w:rsidRPr="0016254F">
                    <w:rPr>
                      <w:rStyle w:val="ab"/>
                      <w:b/>
                      <w:noProof/>
                    </w:rPr>
                    <w:t>-</w:t>
                  </w:r>
                  <w:r w:rsidR="00FD3DDC" w:rsidRPr="0016254F">
                    <w:rPr>
                      <w:rStyle w:val="ab"/>
                      <w:rFonts w:hint="eastAsia"/>
                      <w:b/>
                      <w:noProof/>
                    </w:rPr>
                    <w:t>净值</w:t>
                  </w:r>
                  <w:r w:rsidR="00FD3DDC">
                    <w:rPr>
                      <w:noProof/>
                    </w:rPr>
                    <w:tab/>
                  </w:r>
                  <w:r w:rsidR="00FD3DDC">
                    <w:rPr>
                      <w:noProof/>
                    </w:rPr>
                    <w:fldChar w:fldCharType="begin"/>
                  </w:r>
                  <w:r w:rsidR="00FD3DDC">
                    <w:rPr>
                      <w:noProof/>
                    </w:rPr>
                    <w:instrText xml:space="preserve"> PAGEREF _Toc505764202 \h </w:instrText>
                  </w:r>
                  <w:r w:rsidR="00FD3DDC">
                    <w:rPr>
                      <w:noProof/>
                    </w:rPr>
                  </w:r>
                  <w:r w:rsidR="00FD3DDC">
                    <w:rPr>
                      <w:noProof/>
                    </w:rPr>
                    <w:fldChar w:fldCharType="separate"/>
                  </w:r>
                  <w:r w:rsidR="00927805">
                    <w:rPr>
                      <w:noProof/>
                    </w:rPr>
                    <w:t>8</w:t>
                  </w:r>
                  <w:r w:rsidR="00FD3DDC">
                    <w:rPr>
                      <w:noProof/>
                    </w:rPr>
                    <w:fldChar w:fldCharType="end"/>
                  </w:r>
                </w:hyperlink>
              </w:p>
              <w:p w:rsidR="00FD3DDC" w:rsidRDefault="009517CE">
                <w:pPr>
                  <w:pStyle w:val="af2"/>
                  <w:tabs>
                    <w:tab w:val="right" w:leader="dot" w:pos="10536"/>
                  </w:tabs>
                  <w:ind w:left="1800"/>
                  <w:rPr>
                    <w:rFonts w:asciiTheme="minorHAnsi" w:eastAsiaTheme="minorEastAsia" w:hAnsiTheme="minorHAnsi" w:cstheme="minorBidi"/>
                    <w:noProof/>
                    <w:color w:val="auto"/>
                  </w:rPr>
                </w:pPr>
                <w:hyperlink w:anchor="_Toc505764203" w:history="1">
                  <w:r w:rsidR="00FD3DDC" w:rsidRPr="0016254F">
                    <w:rPr>
                      <w:rStyle w:val="ab"/>
                      <w:rFonts w:hint="eastAsia"/>
                      <w:b/>
                      <w:noProof/>
                    </w:rPr>
                    <w:t>图</w:t>
                  </w:r>
                  <w:r w:rsidR="00FD3DDC" w:rsidRPr="0016254F">
                    <w:rPr>
                      <w:rStyle w:val="ab"/>
                      <w:b/>
                      <w:noProof/>
                    </w:rPr>
                    <w:t>9</w:t>
                  </w:r>
                  <w:r w:rsidR="00FD3DDC" w:rsidRPr="0016254F">
                    <w:rPr>
                      <w:rStyle w:val="ab"/>
                      <w:rFonts w:hint="eastAsia"/>
                      <w:b/>
                      <w:noProof/>
                    </w:rPr>
                    <w:t>：标准长周期商品期货策略</w:t>
                  </w:r>
                  <w:r w:rsidR="00FD3DDC" w:rsidRPr="0016254F">
                    <w:rPr>
                      <w:rStyle w:val="ab"/>
                      <w:b/>
                      <w:noProof/>
                    </w:rPr>
                    <w:t>-</w:t>
                  </w:r>
                  <w:r w:rsidR="00FD3DDC" w:rsidRPr="0016254F">
                    <w:rPr>
                      <w:rStyle w:val="ab"/>
                      <w:rFonts w:hint="eastAsia"/>
                      <w:b/>
                      <w:noProof/>
                    </w:rPr>
                    <w:t>收益分布</w:t>
                  </w:r>
                  <w:r w:rsidR="00FD3DDC">
                    <w:rPr>
                      <w:noProof/>
                    </w:rPr>
                    <w:tab/>
                  </w:r>
                  <w:r w:rsidR="00FD3DDC">
                    <w:rPr>
                      <w:noProof/>
                    </w:rPr>
                    <w:fldChar w:fldCharType="begin"/>
                  </w:r>
                  <w:r w:rsidR="00FD3DDC">
                    <w:rPr>
                      <w:noProof/>
                    </w:rPr>
                    <w:instrText xml:space="preserve"> PAGEREF _Toc505764203 \h </w:instrText>
                  </w:r>
                  <w:r w:rsidR="00FD3DDC">
                    <w:rPr>
                      <w:noProof/>
                    </w:rPr>
                  </w:r>
                  <w:r w:rsidR="00FD3DDC">
                    <w:rPr>
                      <w:noProof/>
                    </w:rPr>
                    <w:fldChar w:fldCharType="separate"/>
                  </w:r>
                  <w:r w:rsidR="00927805">
                    <w:rPr>
                      <w:noProof/>
                    </w:rPr>
                    <w:t>8</w:t>
                  </w:r>
                  <w:r w:rsidR="00FD3DDC">
                    <w:rPr>
                      <w:noProof/>
                    </w:rPr>
                    <w:fldChar w:fldCharType="end"/>
                  </w:r>
                </w:hyperlink>
              </w:p>
              <w:p w:rsidR="00FD3DDC" w:rsidRDefault="009517CE">
                <w:pPr>
                  <w:pStyle w:val="af2"/>
                  <w:tabs>
                    <w:tab w:val="right" w:leader="dot" w:pos="10536"/>
                  </w:tabs>
                  <w:ind w:left="1800"/>
                  <w:rPr>
                    <w:rFonts w:asciiTheme="minorHAnsi" w:eastAsiaTheme="minorEastAsia" w:hAnsiTheme="minorHAnsi" w:cstheme="minorBidi"/>
                    <w:noProof/>
                    <w:color w:val="auto"/>
                  </w:rPr>
                </w:pPr>
                <w:hyperlink w:anchor="_Toc505764204" w:history="1">
                  <w:r w:rsidR="00FD3DDC" w:rsidRPr="0016254F">
                    <w:rPr>
                      <w:rStyle w:val="ab"/>
                      <w:rFonts w:hint="eastAsia"/>
                      <w:b/>
                      <w:noProof/>
                    </w:rPr>
                    <w:t>图</w:t>
                  </w:r>
                  <w:r w:rsidR="00FD3DDC" w:rsidRPr="0016254F">
                    <w:rPr>
                      <w:rStyle w:val="ab"/>
                      <w:b/>
                      <w:noProof/>
                    </w:rPr>
                    <w:t>10</w:t>
                  </w:r>
                  <w:r w:rsidR="00FD3DDC" w:rsidRPr="0016254F">
                    <w:rPr>
                      <w:rStyle w:val="ab"/>
                      <w:rFonts w:hint="eastAsia"/>
                      <w:b/>
                      <w:noProof/>
                    </w:rPr>
                    <w:t>：标准长周期商品期货策略</w:t>
                  </w:r>
                  <w:r w:rsidR="00FD3DDC" w:rsidRPr="0016254F">
                    <w:rPr>
                      <w:rStyle w:val="ab"/>
                      <w:b/>
                      <w:noProof/>
                    </w:rPr>
                    <w:t>-</w:t>
                  </w:r>
                  <w:r w:rsidR="00FD3DDC" w:rsidRPr="0016254F">
                    <w:rPr>
                      <w:rStyle w:val="ab"/>
                      <w:rFonts w:hint="eastAsia"/>
                      <w:b/>
                      <w:noProof/>
                    </w:rPr>
                    <w:t>回撤</w:t>
                  </w:r>
                  <w:r w:rsidR="00FD3DDC">
                    <w:rPr>
                      <w:noProof/>
                    </w:rPr>
                    <w:tab/>
                  </w:r>
                  <w:r w:rsidR="00FD3DDC">
                    <w:rPr>
                      <w:noProof/>
                    </w:rPr>
                    <w:fldChar w:fldCharType="begin"/>
                  </w:r>
                  <w:r w:rsidR="00FD3DDC">
                    <w:rPr>
                      <w:noProof/>
                    </w:rPr>
                    <w:instrText xml:space="preserve"> PAGEREF _Toc505764204 \h </w:instrText>
                  </w:r>
                  <w:r w:rsidR="00FD3DDC">
                    <w:rPr>
                      <w:noProof/>
                    </w:rPr>
                  </w:r>
                  <w:r w:rsidR="00FD3DDC">
                    <w:rPr>
                      <w:noProof/>
                    </w:rPr>
                    <w:fldChar w:fldCharType="separate"/>
                  </w:r>
                  <w:r w:rsidR="00927805">
                    <w:rPr>
                      <w:noProof/>
                    </w:rPr>
                    <w:t>9</w:t>
                  </w:r>
                  <w:r w:rsidR="00FD3DDC">
                    <w:rPr>
                      <w:noProof/>
                    </w:rPr>
                    <w:fldChar w:fldCharType="end"/>
                  </w:r>
                </w:hyperlink>
              </w:p>
              <w:p w:rsidR="00FD3DDC" w:rsidRDefault="009517CE">
                <w:pPr>
                  <w:pStyle w:val="af2"/>
                  <w:tabs>
                    <w:tab w:val="right" w:leader="dot" w:pos="10536"/>
                  </w:tabs>
                  <w:ind w:left="1800"/>
                  <w:rPr>
                    <w:rFonts w:asciiTheme="minorHAnsi" w:eastAsiaTheme="minorEastAsia" w:hAnsiTheme="minorHAnsi" w:cstheme="minorBidi"/>
                    <w:noProof/>
                    <w:color w:val="auto"/>
                  </w:rPr>
                </w:pPr>
                <w:hyperlink w:anchor="_Toc505764205" w:history="1">
                  <w:r w:rsidR="00FD3DDC" w:rsidRPr="0016254F">
                    <w:rPr>
                      <w:rStyle w:val="ab"/>
                      <w:rFonts w:hint="eastAsia"/>
                      <w:b/>
                      <w:noProof/>
                    </w:rPr>
                    <w:t>图</w:t>
                  </w:r>
                  <w:r w:rsidR="00FD3DDC" w:rsidRPr="0016254F">
                    <w:rPr>
                      <w:rStyle w:val="ab"/>
                      <w:b/>
                      <w:noProof/>
                    </w:rPr>
                    <w:t>11</w:t>
                  </w:r>
                  <w:r w:rsidR="00FD3DDC" w:rsidRPr="0016254F">
                    <w:rPr>
                      <w:rStyle w:val="ab"/>
                      <w:rFonts w:hint="eastAsia"/>
                      <w:b/>
                      <w:noProof/>
                    </w:rPr>
                    <w:t>：标准长周期商品期货策略</w:t>
                  </w:r>
                  <w:r w:rsidR="00FD3DDC" w:rsidRPr="0016254F">
                    <w:rPr>
                      <w:rStyle w:val="ab"/>
                      <w:b/>
                      <w:noProof/>
                    </w:rPr>
                    <w:t>-</w:t>
                  </w:r>
                  <w:r w:rsidR="00FD3DDC" w:rsidRPr="0016254F">
                    <w:rPr>
                      <w:rStyle w:val="ab"/>
                      <w:rFonts w:hint="eastAsia"/>
                      <w:b/>
                      <w:noProof/>
                    </w:rPr>
                    <w:t>分年度夏普</w:t>
                  </w:r>
                  <w:r w:rsidR="00FD3DDC">
                    <w:rPr>
                      <w:noProof/>
                    </w:rPr>
                    <w:tab/>
                  </w:r>
                  <w:r w:rsidR="00FD3DDC">
                    <w:rPr>
                      <w:noProof/>
                    </w:rPr>
                    <w:fldChar w:fldCharType="begin"/>
                  </w:r>
                  <w:r w:rsidR="00FD3DDC">
                    <w:rPr>
                      <w:noProof/>
                    </w:rPr>
                    <w:instrText xml:space="preserve"> PAGEREF _Toc505764205 \h </w:instrText>
                  </w:r>
                  <w:r w:rsidR="00FD3DDC">
                    <w:rPr>
                      <w:noProof/>
                    </w:rPr>
                  </w:r>
                  <w:r w:rsidR="00FD3DDC">
                    <w:rPr>
                      <w:noProof/>
                    </w:rPr>
                    <w:fldChar w:fldCharType="separate"/>
                  </w:r>
                  <w:r w:rsidR="00927805">
                    <w:rPr>
                      <w:noProof/>
                    </w:rPr>
                    <w:t>9</w:t>
                  </w:r>
                  <w:r w:rsidR="00FD3DDC">
                    <w:rPr>
                      <w:noProof/>
                    </w:rPr>
                    <w:fldChar w:fldCharType="end"/>
                  </w:r>
                </w:hyperlink>
              </w:p>
              <w:p w:rsidR="00FD3DDC" w:rsidRDefault="009517CE">
                <w:pPr>
                  <w:pStyle w:val="af2"/>
                  <w:tabs>
                    <w:tab w:val="right" w:leader="dot" w:pos="10536"/>
                  </w:tabs>
                  <w:ind w:left="1800"/>
                  <w:rPr>
                    <w:rFonts w:asciiTheme="minorHAnsi" w:eastAsiaTheme="minorEastAsia" w:hAnsiTheme="minorHAnsi" w:cstheme="minorBidi"/>
                    <w:noProof/>
                    <w:color w:val="auto"/>
                  </w:rPr>
                </w:pPr>
                <w:hyperlink w:anchor="_Toc505764206" w:history="1">
                  <w:r w:rsidR="00FD3DDC" w:rsidRPr="0016254F">
                    <w:rPr>
                      <w:rStyle w:val="ab"/>
                      <w:rFonts w:hint="eastAsia"/>
                      <w:b/>
                      <w:noProof/>
                    </w:rPr>
                    <w:t>图</w:t>
                  </w:r>
                  <w:r w:rsidR="00FD3DDC" w:rsidRPr="0016254F">
                    <w:rPr>
                      <w:rStyle w:val="ab"/>
                      <w:b/>
                      <w:noProof/>
                    </w:rPr>
                    <w:t>12</w:t>
                  </w:r>
                  <w:r w:rsidR="00FD3DDC" w:rsidRPr="0016254F">
                    <w:rPr>
                      <w:rStyle w:val="ab"/>
                      <w:rFonts w:hint="eastAsia"/>
                      <w:b/>
                      <w:noProof/>
                    </w:rPr>
                    <w:t>：</w:t>
                  </w:r>
                  <w:r w:rsidR="00FD3DDC" w:rsidRPr="0016254F">
                    <w:rPr>
                      <w:rStyle w:val="ab"/>
                      <w:b/>
                      <w:noProof/>
                    </w:rPr>
                    <w:t>SVR</w:t>
                  </w:r>
                  <w:r w:rsidR="00FD3DDC" w:rsidRPr="0016254F">
                    <w:rPr>
                      <w:rStyle w:val="ab"/>
                      <w:rFonts w:hint="eastAsia"/>
                      <w:b/>
                      <w:noProof/>
                    </w:rPr>
                    <w:t>线性核</w:t>
                  </w:r>
                  <w:r w:rsidR="00FD3DDC" w:rsidRPr="0016254F">
                    <w:rPr>
                      <w:rStyle w:val="ab"/>
                      <w:b/>
                      <w:noProof/>
                    </w:rPr>
                    <w:t>-</w:t>
                  </w:r>
                  <w:r w:rsidR="00FD3DDC" w:rsidRPr="0016254F">
                    <w:rPr>
                      <w:rStyle w:val="ab"/>
                      <w:rFonts w:hint="eastAsia"/>
                      <w:b/>
                      <w:noProof/>
                    </w:rPr>
                    <w:t>净值</w:t>
                  </w:r>
                  <w:r w:rsidR="00FD3DDC">
                    <w:rPr>
                      <w:noProof/>
                    </w:rPr>
                    <w:tab/>
                  </w:r>
                  <w:r w:rsidR="00FD3DDC">
                    <w:rPr>
                      <w:noProof/>
                    </w:rPr>
                    <w:fldChar w:fldCharType="begin"/>
                  </w:r>
                  <w:r w:rsidR="00FD3DDC">
                    <w:rPr>
                      <w:noProof/>
                    </w:rPr>
                    <w:instrText xml:space="preserve"> PAGEREF _Toc505764206 \h </w:instrText>
                  </w:r>
                  <w:r w:rsidR="00FD3DDC">
                    <w:rPr>
                      <w:noProof/>
                    </w:rPr>
                  </w:r>
                  <w:r w:rsidR="00FD3DDC">
                    <w:rPr>
                      <w:noProof/>
                    </w:rPr>
                    <w:fldChar w:fldCharType="separate"/>
                  </w:r>
                  <w:r w:rsidR="00927805">
                    <w:rPr>
                      <w:noProof/>
                    </w:rPr>
                    <w:t>10</w:t>
                  </w:r>
                  <w:r w:rsidR="00FD3DDC">
                    <w:rPr>
                      <w:noProof/>
                    </w:rPr>
                    <w:fldChar w:fldCharType="end"/>
                  </w:r>
                </w:hyperlink>
              </w:p>
              <w:p w:rsidR="00FD3DDC" w:rsidRDefault="009517CE">
                <w:pPr>
                  <w:pStyle w:val="af2"/>
                  <w:tabs>
                    <w:tab w:val="right" w:leader="dot" w:pos="10536"/>
                  </w:tabs>
                  <w:ind w:left="1800"/>
                  <w:rPr>
                    <w:rFonts w:asciiTheme="minorHAnsi" w:eastAsiaTheme="minorEastAsia" w:hAnsiTheme="minorHAnsi" w:cstheme="minorBidi"/>
                    <w:noProof/>
                    <w:color w:val="auto"/>
                  </w:rPr>
                </w:pPr>
                <w:hyperlink w:anchor="_Toc505764207" w:history="1">
                  <w:r w:rsidR="00FD3DDC" w:rsidRPr="0016254F">
                    <w:rPr>
                      <w:rStyle w:val="ab"/>
                      <w:rFonts w:hint="eastAsia"/>
                      <w:b/>
                      <w:noProof/>
                    </w:rPr>
                    <w:t>图</w:t>
                  </w:r>
                  <w:r w:rsidR="00FD3DDC" w:rsidRPr="0016254F">
                    <w:rPr>
                      <w:rStyle w:val="ab"/>
                      <w:b/>
                      <w:noProof/>
                    </w:rPr>
                    <w:t>13</w:t>
                  </w:r>
                  <w:r w:rsidR="00FD3DDC" w:rsidRPr="0016254F">
                    <w:rPr>
                      <w:rStyle w:val="ab"/>
                      <w:rFonts w:hint="eastAsia"/>
                      <w:b/>
                      <w:noProof/>
                    </w:rPr>
                    <w:t>：标准神经网络回归</w:t>
                  </w:r>
                  <w:r w:rsidR="00FD3DDC" w:rsidRPr="0016254F">
                    <w:rPr>
                      <w:rStyle w:val="ab"/>
                      <w:b/>
                      <w:noProof/>
                    </w:rPr>
                    <w:t>-</w:t>
                  </w:r>
                  <w:r w:rsidR="00FD3DDC" w:rsidRPr="0016254F">
                    <w:rPr>
                      <w:rStyle w:val="ab"/>
                      <w:rFonts w:hint="eastAsia"/>
                      <w:b/>
                      <w:noProof/>
                    </w:rPr>
                    <w:t>净值</w:t>
                  </w:r>
                  <w:r w:rsidR="00FD3DDC">
                    <w:rPr>
                      <w:noProof/>
                    </w:rPr>
                    <w:tab/>
                  </w:r>
                  <w:r w:rsidR="00FD3DDC">
                    <w:rPr>
                      <w:noProof/>
                    </w:rPr>
                    <w:fldChar w:fldCharType="begin"/>
                  </w:r>
                  <w:r w:rsidR="00FD3DDC">
                    <w:rPr>
                      <w:noProof/>
                    </w:rPr>
                    <w:instrText xml:space="preserve"> PAGEREF _Toc505764207 \h </w:instrText>
                  </w:r>
                  <w:r w:rsidR="00FD3DDC">
                    <w:rPr>
                      <w:noProof/>
                    </w:rPr>
                  </w:r>
                  <w:r w:rsidR="00FD3DDC">
                    <w:rPr>
                      <w:noProof/>
                    </w:rPr>
                    <w:fldChar w:fldCharType="separate"/>
                  </w:r>
                  <w:r w:rsidR="00927805">
                    <w:rPr>
                      <w:noProof/>
                    </w:rPr>
                    <w:t>10</w:t>
                  </w:r>
                  <w:r w:rsidR="00FD3DDC">
                    <w:rPr>
                      <w:noProof/>
                    </w:rPr>
                    <w:fldChar w:fldCharType="end"/>
                  </w:r>
                </w:hyperlink>
              </w:p>
              <w:p w:rsidR="00FD3DDC" w:rsidRDefault="009517CE">
                <w:pPr>
                  <w:pStyle w:val="af2"/>
                  <w:tabs>
                    <w:tab w:val="right" w:leader="dot" w:pos="10536"/>
                  </w:tabs>
                  <w:ind w:left="1800"/>
                  <w:rPr>
                    <w:rFonts w:asciiTheme="minorHAnsi" w:eastAsiaTheme="minorEastAsia" w:hAnsiTheme="minorHAnsi" w:cstheme="minorBidi"/>
                    <w:noProof/>
                    <w:color w:val="auto"/>
                  </w:rPr>
                </w:pPr>
                <w:hyperlink w:anchor="_Toc505764208" w:history="1">
                  <w:r w:rsidR="00FD3DDC" w:rsidRPr="0016254F">
                    <w:rPr>
                      <w:rStyle w:val="ab"/>
                      <w:rFonts w:hint="eastAsia"/>
                      <w:b/>
                      <w:noProof/>
                    </w:rPr>
                    <w:t>图</w:t>
                  </w:r>
                  <w:r w:rsidR="00FD3DDC" w:rsidRPr="0016254F">
                    <w:rPr>
                      <w:rStyle w:val="ab"/>
                      <w:b/>
                      <w:noProof/>
                    </w:rPr>
                    <w:t>14</w:t>
                  </w:r>
                  <w:r w:rsidR="00FD3DDC" w:rsidRPr="0016254F">
                    <w:rPr>
                      <w:rStyle w:val="ab"/>
                      <w:rFonts w:hint="eastAsia"/>
                      <w:b/>
                      <w:noProof/>
                    </w:rPr>
                    <w:t>：日线神经网络</w:t>
                  </w:r>
                  <w:r w:rsidR="00FD3DDC" w:rsidRPr="0016254F">
                    <w:rPr>
                      <w:rStyle w:val="ab"/>
                      <w:b/>
                      <w:noProof/>
                    </w:rPr>
                    <w:t>-</w:t>
                  </w:r>
                  <w:r w:rsidR="00FD3DDC" w:rsidRPr="0016254F">
                    <w:rPr>
                      <w:rStyle w:val="ab"/>
                      <w:rFonts w:hint="eastAsia"/>
                      <w:b/>
                      <w:noProof/>
                    </w:rPr>
                    <w:t>净值</w:t>
                  </w:r>
                  <w:r w:rsidR="00FD3DDC">
                    <w:rPr>
                      <w:noProof/>
                    </w:rPr>
                    <w:tab/>
                  </w:r>
                  <w:r w:rsidR="00FD3DDC">
                    <w:rPr>
                      <w:noProof/>
                    </w:rPr>
                    <w:fldChar w:fldCharType="begin"/>
                  </w:r>
                  <w:r w:rsidR="00FD3DDC">
                    <w:rPr>
                      <w:noProof/>
                    </w:rPr>
                    <w:instrText xml:space="preserve"> PAGEREF _Toc505764208 \h </w:instrText>
                  </w:r>
                  <w:r w:rsidR="00FD3DDC">
                    <w:rPr>
                      <w:noProof/>
                    </w:rPr>
                  </w:r>
                  <w:r w:rsidR="00FD3DDC">
                    <w:rPr>
                      <w:noProof/>
                    </w:rPr>
                    <w:fldChar w:fldCharType="separate"/>
                  </w:r>
                  <w:r w:rsidR="00927805">
                    <w:rPr>
                      <w:noProof/>
                    </w:rPr>
                    <w:t>11</w:t>
                  </w:r>
                  <w:r w:rsidR="00FD3DDC">
                    <w:rPr>
                      <w:noProof/>
                    </w:rPr>
                    <w:fldChar w:fldCharType="end"/>
                  </w:r>
                </w:hyperlink>
              </w:p>
              <w:p w:rsidR="00FD3DDC" w:rsidRDefault="009517CE">
                <w:pPr>
                  <w:pStyle w:val="af2"/>
                  <w:tabs>
                    <w:tab w:val="right" w:leader="dot" w:pos="10536"/>
                  </w:tabs>
                  <w:ind w:left="1800"/>
                  <w:rPr>
                    <w:rFonts w:asciiTheme="minorHAnsi" w:eastAsiaTheme="minorEastAsia" w:hAnsiTheme="minorHAnsi" w:cstheme="minorBidi"/>
                    <w:noProof/>
                    <w:color w:val="auto"/>
                  </w:rPr>
                </w:pPr>
                <w:hyperlink w:anchor="_Toc505764209" w:history="1">
                  <w:r w:rsidR="00FD3DDC" w:rsidRPr="0016254F">
                    <w:rPr>
                      <w:rStyle w:val="ab"/>
                      <w:rFonts w:hint="eastAsia"/>
                      <w:b/>
                      <w:noProof/>
                    </w:rPr>
                    <w:t>图</w:t>
                  </w:r>
                  <w:r w:rsidR="00FD3DDC" w:rsidRPr="0016254F">
                    <w:rPr>
                      <w:rStyle w:val="ab"/>
                      <w:b/>
                      <w:noProof/>
                    </w:rPr>
                    <w:t>15</w:t>
                  </w:r>
                  <w:r w:rsidR="00FD3DDC" w:rsidRPr="0016254F">
                    <w:rPr>
                      <w:rStyle w:val="ab"/>
                      <w:rFonts w:hint="eastAsia"/>
                      <w:b/>
                      <w:noProof/>
                    </w:rPr>
                    <w:t>：标准神经网络</w:t>
                  </w:r>
                  <w:r w:rsidR="00FD3DDC" w:rsidRPr="0016254F">
                    <w:rPr>
                      <w:rStyle w:val="ab"/>
                      <w:b/>
                      <w:noProof/>
                    </w:rPr>
                    <w:t>-</w:t>
                  </w:r>
                  <w:r w:rsidR="00FD3DDC" w:rsidRPr="0016254F">
                    <w:rPr>
                      <w:rStyle w:val="ab"/>
                      <w:rFonts w:hint="eastAsia"/>
                      <w:b/>
                      <w:noProof/>
                    </w:rPr>
                    <w:t>净值</w:t>
                  </w:r>
                  <w:r w:rsidR="00FD3DDC">
                    <w:rPr>
                      <w:noProof/>
                    </w:rPr>
                    <w:tab/>
                  </w:r>
                  <w:r w:rsidR="00FD3DDC">
                    <w:rPr>
                      <w:noProof/>
                    </w:rPr>
                    <w:fldChar w:fldCharType="begin"/>
                  </w:r>
                  <w:r w:rsidR="00FD3DDC">
                    <w:rPr>
                      <w:noProof/>
                    </w:rPr>
                    <w:instrText xml:space="preserve"> PAGEREF _Toc505764209 \h </w:instrText>
                  </w:r>
                  <w:r w:rsidR="00FD3DDC">
                    <w:rPr>
                      <w:noProof/>
                    </w:rPr>
                  </w:r>
                  <w:r w:rsidR="00FD3DDC">
                    <w:rPr>
                      <w:noProof/>
                    </w:rPr>
                    <w:fldChar w:fldCharType="separate"/>
                  </w:r>
                  <w:r w:rsidR="00927805">
                    <w:rPr>
                      <w:noProof/>
                    </w:rPr>
                    <w:t>11</w:t>
                  </w:r>
                  <w:r w:rsidR="00FD3DDC">
                    <w:rPr>
                      <w:noProof/>
                    </w:rPr>
                    <w:fldChar w:fldCharType="end"/>
                  </w:r>
                </w:hyperlink>
              </w:p>
              <w:p w:rsidR="00FD3DDC" w:rsidRDefault="009517CE">
                <w:pPr>
                  <w:pStyle w:val="af2"/>
                  <w:tabs>
                    <w:tab w:val="right" w:leader="dot" w:pos="10536"/>
                  </w:tabs>
                  <w:ind w:left="1800"/>
                  <w:rPr>
                    <w:rFonts w:asciiTheme="minorHAnsi" w:eastAsiaTheme="minorEastAsia" w:hAnsiTheme="minorHAnsi" w:cstheme="minorBidi"/>
                    <w:noProof/>
                    <w:color w:val="auto"/>
                  </w:rPr>
                </w:pPr>
                <w:hyperlink w:anchor="_Toc505764210" w:history="1">
                  <w:r w:rsidR="00FD3DDC" w:rsidRPr="0016254F">
                    <w:rPr>
                      <w:rStyle w:val="ab"/>
                      <w:rFonts w:hint="eastAsia"/>
                      <w:b/>
                      <w:noProof/>
                    </w:rPr>
                    <w:t>图</w:t>
                  </w:r>
                  <w:r w:rsidR="00FD3DDC" w:rsidRPr="0016254F">
                    <w:rPr>
                      <w:rStyle w:val="ab"/>
                      <w:b/>
                      <w:noProof/>
                    </w:rPr>
                    <w:t>16</w:t>
                  </w:r>
                  <w:r w:rsidR="00FD3DDC" w:rsidRPr="0016254F">
                    <w:rPr>
                      <w:rStyle w:val="ab"/>
                      <w:rFonts w:hint="eastAsia"/>
                      <w:b/>
                      <w:noProof/>
                    </w:rPr>
                    <w:t>：预测目标（一周累计收益</w:t>
                  </w:r>
                  <w:r w:rsidR="00FD3DDC" w:rsidRPr="0016254F">
                    <w:rPr>
                      <w:rStyle w:val="ab"/>
                      <w:b/>
                      <w:noProof/>
                    </w:rPr>
                    <w:t>/</w:t>
                  </w:r>
                  <w:r w:rsidR="00FD3DDC" w:rsidRPr="0016254F">
                    <w:rPr>
                      <w:rStyle w:val="ab"/>
                      <w:rFonts w:hint="eastAsia"/>
                      <w:b/>
                      <w:noProof/>
                    </w:rPr>
                    <w:t>标准差）</w:t>
                  </w:r>
                  <w:r w:rsidR="00FD3DDC" w:rsidRPr="0016254F">
                    <w:rPr>
                      <w:rStyle w:val="ab"/>
                      <w:b/>
                      <w:noProof/>
                    </w:rPr>
                    <w:t>-</w:t>
                  </w:r>
                  <w:r w:rsidR="00FD3DDC" w:rsidRPr="0016254F">
                    <w:rPr>
                      <w:rStyle w:val="ab"/>
                      <w:rFonts w:hint="eastAsia"/>
                      <w:b/>
                      <w:noProof/>
                    </w:rPr>
                    <w:t>净值</w:t>
                  </w:r>
                  <w:r w:rsidR="00FD3DDC">
                    <w:rPr>
                      <w:noProof/>
                    </w:rPr>
                    <w:tab/>
                  </w:r>
                  <w:r w:rsidR="00FD3DDC">
                    <w:rPr>
                      <w:noProof/>
                    </w:rPr>
                    <w:fldChar w:fldCharType="begin"/>
                  </w:r>
                  <w:r w:rsidR="00FD3DDC">
                    <w:rPr>
                      <w:noProof/>
                    </w:rPr>
                    <w:instrText xml:space="preserve"> PAGEREF _Toc505764210 \h </w:instrText>
                  </w:r>
                  <w:r w:rsidR="00FD3DDC">
                    <w:rPr>
                      <w:noProof/>
                    </w:rPr>
                  </w:r>
                  <w:r w:rsidR="00FD3DDC">
                    <w:rPr>
                      <w:noProof/>
                    </w:rPr>
                    <w:fldChar w:fldCharType="separate"/>
                  </w:r>
                  <w:r w:rsidR="00927805">
                    <w:rPr>
                      <w:noProof/>
                    </w:rPr>
                    <w:t>12</w:t>
                  </w:r>
                  <w:r w:rsidR="00FD3DDC">
                    <w:rPr>
                      <w:noProof/>
                    </w:rPr>
                    <w:fldChar w:fldCharType="end"/>
                  </w:r>
                </w:hyperlink>
              </w:p>
              <w:p w:rsidR="00FD3DDC" w:rsidRDefault="009517CE">
                <w:pPr>
                  <w:pStyle w:val="af2"/>
                  <w:tabs>
                    <w:tab w:val="right" w:leader="dot" w:pos="10536"/>
                  </w:tabs>
                  <w:ind w:left="1800"/>
                  <w:rPr>
                    <w:rFonts w:asciiTheme="minorHAnsi" w:eastAsiaTheme="minorEastAsia" w:hAnsiTheme="minorHAnsi" w:cstheme="minorBidi"/>
                    <w:noProof/>
                    <w:color w:val="auto"/>
                  </w:rPr>
                </w:pPr>
                <w:hyperlink w:anchor="_Toc505764211" w:history="1">
                  <w:r w:rsidR="00FD3DDC" w:rsidRPr="0016254F">
                    <w:rPr>
                      <w:rStyle w:val="ab"/>
                      <w:rFonts w:hint="eastAsia"/>
                      <w:b/>
                      <w:noProof/>
                    </w:rPr>
                    <w:t>图</w:t>
                  </w:r>
                  <w:r w:rsidR="00FD3DDC" w:rsidRPr="0016254F">
                    <w:rPr>
                      <w:rStyle w:val="ab"/>
                      <w:b/>
                      <w:noProof/>
                    </w:rPr>
                    <w:t>17</w:t>
                  </w:r>
                  <w:r w:rsidR="00FD3DDC" w:rsidRPr="0016254F">
                    <w:rPr>
                      <w:rStyle w:val="ab"/>
                      <w:rFonts w:hint="eastAsia"/>
                      <w:b/>
                      <w:noProof/>
                    </w:rPr>
                    <w:t>：预测目标（一周累计收益）</w:t>
                  </w:r>
                  <w:r w:rsidR="00FD3DDC" w:rsidRPr="0016254F">
                    <w:rPr>
                      <w:rStyle w:val="ab"/>
                      <w:b/>
                      <w:noProof/>
                    </w:rPr>
                    <w:t>-</w:t>
                  </w:r>
                  <w:r w:rsidR="00FD3DDC" w:rsidRPr="0016254F">
                    <w:rPr>
                      <w:rStyle w:val="ab"/>
                      <w:rFonts w:hint="eastAsia"/>
                      <w:b/>
                      <w:noProof/>
                    </w:rPr>
                    <w:t>净值</w:t>
                  </w:r>
                  <w:r w:rsidR="00FD3DDC">
                    <w:rPr>
                      <w:noProof/>
                    </w:rPr>
                    <w:tab/>
                  </w:r>
                  <w:r w:rsidR="00FD3DDC">
                    <w:rPr>
                      <w:noProof/>
                    </w:rPr>
                    <w:fldChar w:fldCharType="begin"/>
                  </w:r>
                  <w:r w:rsidR="00FD3DDC">
                    <w:rPr>
                      <w:noProof/>
                    </w:rPr>
                    <w:instrText xml:space="preserve"> PAGEREF _Toc505764211 \h </w:instrText>
                  </w:r>
                  <w:r w:rsidR="00FD3DDC">
                    <w:rPr>
                      <w:noProof/>
                    </w:rPr>
                  </w:r>
                  <w:r w:rsidR="00FD3DDC">
                    <w:rPr>
                      <w:noProof/>
                    </w:rPr>
                    <w:fldChar w:fldCharType="separate"/>
                  </w:r>
                  <w:r w:rsidR="00927805">
                    <w:rPr>
                      <w:noProof/>
                    </w:rPr>
                    <w:t>12</w:t>
                  </w:r>
                  <w:r w:rsidR="00FD3DDC">
                    <w:rPr>
                      <w:noProof/>
                    </w:rPr>
                    <w:fldChar w:fldCharType="end"/>
                  </w:r>
                </w:hyperlink>
              </w:p>
              <w:p w:rsidR="00FD3DDC" w:rsidRDefault="009517CE">
                <w:pPr>
                  <w:pStyle w:val="af2"/>
                  <w:tabs>
                    <w:tab w:val="right" w:leader="dot" w:pos="10536"/>
                  </w:tabs>
                  <w:ind w:left="1800"/>
                  <w:rPr>
                    <w:rFonts w:asciiTheme="minorHAnsi" w:eastAsiaTheme="minorEastAsia" w:hAnsiTheme="minorHAnsi" w:cstheme="minorBidi"/>
                    <w:noProof/>
                    <w:color w:val="auto"/>
                  </w:rPr>
                </w:pPr>
                <w:hyperlink w:anchor="_Toc505764212" w:history="1">
                  <w:r w:rsidR="00FD3DDC" w:rsidRPr="0016254F">
                    <w:rPr>
                      <w:rStyle w:val="ab"/>
                      <w:rFonts w:hint="eastAsia"/>
                      <w:b/>
                      <w:noProof/>
                    </w:rPr>
                    <w:t>图</w:t>
                  </w:r>
                  <w:r w:rsidR="00FD3DDC" w:rsidRPr="0016254F">
                    <w:rPr>
                      <w:rStyle w:val="ab"/>
                      <w:b/>
                      <w:noProof/>
                    </w:rPr>
                    <w:t>18</w:t>
                  </w:r>
                  <w:r w:rsidR="00FD3DDC" w:rsidRPr="0016254F">
                    <w:rPr>
                      <w:rStyle w:val="ab"/>
                      <w:rFonts w:hint="eastAsia"/>
                      <w:b/>
                      <w:noProof/>
                    </w:rPr>
                    <w:t>：神经网络分类</w:t>
                  </w:r>
                  <w:r w:rsidR="00FD3DDC" w:rsidRPr="0016254F">
                    <w:rPr>
                      <w:rStyle w:val="ab"/>
                      <w:b/>
                      <w:noProof/>
                    </w:rPr>
                    <w:t>-</w:t>
                  </w:r>
                  <w:r w:rsidR="00FD3DDC" w:rsidRPr="0016254F">
                    <w:rPr>
                      <w:rStyle w:val="ab"/>
                      <w:rFonts w:hint="eastAsia"/>
                      <w:b/>
                      <w:noProof/>
                    </w:rPr>
                    <w:t>净值</w:t>
                  </w:r>
                  <w:r w:rsidR="00FD3DDC">
                    <w:rPr>
                      <w:noProof/>
                    </w:rPr>
                    <w:tab/>
                  </w:r>
                  <w:r w:rsidR="00FD3DDC">
                    <w:rPr>
                      <w:noProof/>
                    </w:rPr>
                    <w:fldChar w:fldCharType="begin"/>
                  </w:r>
                  <w:r w:rsidR="00FD3DDC">
                    <w:rPr>
                      <w:noProof/>
                    </w:rPr>
                    <w:instrText xml:space="preserve"> PAGEREF _Toc505764212 \h </w:instrText>
                  </w:r>
                  <w:r w:rsidR="00FD3DDC">
                    <w:rPr>
                      <w:noProof/>
                    </w:rPr>
                  </w:r>
                  <w:r w:rsidR="00FD3DDC">
                    <w:rPr>
                      <w:noProof/>
                    </w:rPr>
                    <w:fldChar w:fldCharType="separate"/>
                  </w:r>
                  <w:r w:rsidR="00927805">
                    <w:rPr>
                      <w:noProof/>
                    </w:rPr>
                    <w:t>13</w:t>
                  </w:r>
                  <w:r w:rsidR="00FD3DDC">
                    <w:rPr>
                      <w:noProof/>
                    </w:rPr>
                    <w:fldChar w:fldCharType="end"/>
                  </w:r>
                </w:hyperlink>
              </w:p>
              <w:p w:rsidR="00FD3DDC" w:rsidRDefault="009517CE">
                <w:pPr>
                  <w:pStyle w:val="af2"/>
                  <w:tabs>
                    <w:tab w:val="right" w:leader="dot" w:pos="10536"/>
                  </w:tabs>
                  <w:ind w:left="1800"/>
                  <w:rPr>
                    <w:rFonts w:asciiTheme="minorHAnsi" w:eastAsiaTheme="minorEastAsia" w:hAnsiTheme="minorHAnsi" w:cstheme="minorBidi"/>
                    <w:noProof/>
                    <w:color w:val="auto"/>
                  </w:rPr>
                </w:pPr>
                <w:hyperlink w:anchor="_Toc505764213" w:history="1">
                  <w:r w:rsidR="00FD3DDC" w:rsidRPr="0016254F">
                    <w:rPr>
                      <w:rStyle w:val="ab"/>
                      <w:rFonts w:hint="eastAsia"/>
                      <w:b/>
                      <w:noProof/>
                    </w:rPr>
                    <w:t>图</w:t>
                  </w:r>
                  <w:r w:rsidR="00FD3DDC" w:rsidRPr="0016254F">
                    <w:rPr>
                      <w:rStyle w:val="ab"/>
                      <w:b/>
                      <w:noProof/>
                    </w:rPr>
                    <w:t>19</w:t>
                  </w:r>
                  <w:r w:rsidR="00FD3DDC" w:rsidRPr="0016254F">
                    <w:rPr>
                      <w:rStyle w:val="ab"/>
                      <w:rFonts w:hint="eastAsia"/>
                      <w:b/>
                      <w:noProof/>
                    </w:rPr>
                    <w:t>：神经网络回归</w:t>
                  </w:r>
                  <w:r w:rsidR="00FD3DDC" w:rsidRPr="0016254F">
                    <w:rPr>
                      <w:rStyle w:val="ab"/>
                      <w:b/>
                      <w:noProof/>
                    </w:rPr>
                    <w:t>-</w:t>
                  </w:r>
                  <w:r w:rsidR="00FD3DDC" w:rsidRPr="0016254F">
                    <w:rPr>
                      <w:rStyle w:val="ab"/>
                      <w:rFonts w:hint="eastAsia"/>
                      <w:b/>
                      <w:noProof/>
                    </w:rPr>
                    <w:t>净值</w:t>
                  </w:r>
                  <w:r w:rsidR="00FD3DDC">
                    <w:rPr>
                      <w:noProof/>
                    </w:rPr>
                    <w:tab/>
                  </w:r>
                  <w:r w:rsidR="00FD3DDC">
                    <w:rPr>
                      <w:noProof/>
                    </w:rPr>
                    <w:fldChar w:fldCharType="begin"/>
                  </w:r>
                  <w:r w:rsidR="00FD3DDC">
                    <w:rPr>
                      <w:noProof/>
                    </w:rPr>
                    <w:instrText xml:space="preserve"> PAGEREF _Toc505764213 \h </w:instrText>
                  </w:r>
                  <w:r w:rsidR="00FD3DDC">
                    <w:rPr>
                      <w:noProof/>
                    </w:rPr>
                  </w:r>
                  <w:r w:rsidR="00FD3DDC">
                    <w:rPr>
                      <w:noProof/>
                    </w:rPr>
                    <w:fldChar w:fldCharType="separate"/>
                  </w:r>
                  <w:r w:rsidR="00927805">
                    <w:rPr>
                      <w:noProof/>
                    </w:rPr>
                    <w:t>13</w:t>
                  </w:r>
                  <w:r w:rsidR="00FD3DDC">
                    <w:rPr>
                      <w:noProof/>
                    </w:rPr>
                    <w:fldChar w:fldCharType="end"/>
                  </w:r>
                </w:hyperlink>
              </w:p>
              <w:p w:rsidR="00FD3DDC" w:rsidRDefault="009517CE">
                <w:pPr>
                  <w:pStyle w:val="af2"/>
                  <w:tabs>
                    <w:tab w:val="right" w:leader="dot" w:pos="10536"/>
                  </w:tabs>
                  <w:ind w:left="1800"/>
                  <w:rPr>
                    <w:rFonts w:asciiTheme="minorHAnsi" w:eastAsiaTheme="minorEastAsia" w:hAnsiTheme="minorHAnsi" w:cstheme="minorBidi"/>
                    <w:noProof/>
                    <w:color w:val="auto"/>
                  </w:rPr>
                </w:pPr>
                <w:hyperlink w:anchor="_Toc505764214" w:history="1">
                  <w:r w:rsidR="00FD3DDC" w:rsidRPr="0016254F">
                    <w:rPr>
                      <w:rStyle w:val="ab"/>
                      <w:rFonts w:hint="eastAsia"/>
                      <w:b/>
                      <w:noProof/>
                    </w:rPr>
                    <w:t>图</w:t>
                  </w:r>
                  <w:r w:rsidR="00FD3DDC" w:rsidRPr="0016254F">
                    <w:rPr>
                      <w:rStyle w:val="ab"/>
                      <w:b/>
                      <w:noProof/>
                    </w:rPr>
                    <w:t>20</w:t>
                  </w:r>
                  <w:r w:rsidR="00FD3DDC" w:rsidRPr="0016254F">
                    <w:rPr>
                      <w:rStyle w:val="ab"/>
                      <w:rFonts w:hint="eastAsia"/>
                      <w:b/>
                      <w:noProof/>
                    </w:rPr>
                    <w:t>：以</w:t>
                  </w:r>
                  <w:r w:rsidR="00FD3DDC" w:rsidRPr="0016254F">
                    <w:rPr>
                      <w:rStyle w:val="ab"/>
                      <w:b/>
                      <w:noProof/>
                    </w:rPr>
                    <w:t>0</w:t>
                  </w:r>
                  <w:r w:rsidR="00FD3DDC" w:rsidRPr="0016254F">
                    <w:rPr>
                      <w:rStyle w:val="ab"/>
                      <w:rFonts w:hint="eastAsia"/>
                      <w:b/>
                      <w:noProof/>
                    </w:rPr>
                    <w:t>为界神经网络</w:t>
                  </w:r>
                  <w:r w:rsidR="00FD3DDC" w:rsidRPr="0016254F">
                    <w:rPr>
                      <w:rStyle w:val="ab"/>
                      <w:b/>
                      <w:noProof/>
                    </w:rPr>
                    <w:t>-</w:t>
                  </w:r>
                  <w:r w:rsidR="00FD3DDC" w:rsidRPr="0016254F">
                    <w:rPr>
                      <w:rStyle w:val="ab"/>
                      <w:rFonts w:hint="eastAsia"/>
                      <w:b/>
                      <w:noProof/>
                    </w:rPr>
                    <w:t>净值</w:t>
                  </w:r>
                  <w:r w:rsidR="00FD3DDC">
                    <w:rPr>
                      <w:noProof/>
                    </w:rPr>
                    <w:tab/>
                  </w:r>
                  <w:r w:rsidR="00FD3DDC">
                    <w:rPr>
                      <w:noProof/>
                    </w:rPr>
                    <w:fldChar w:fldCharType="begin"/>
                  </w:r>
                  <w:r w:rsidR="00FD3DDC">
                    <w:rPr>
                      <w:noProof/>
                    </w:rPr>
                    <w:instrText xml:space="preserve"> PAGEREF _Toc505764214 \h </w:instrText>
                  </w:r>
                  <w:r w:rsidR="00FD3DDC">
                    <w:rPr>
                      <w:noProof/>
                    </w:rPr>
                  </w:r>
                  <w:r w:rsidR="00FD3DDC">
                    <w:rPr>
                      <w:noProof/>
                    </w:rPr>
                    <w:fldChar w:fldCharType="separate"/>
                  </w:r>
                  <w:r w:rsidR="00927805">
                    <w:rPr>
                      <w:noProof/>
                    </w:rPr>
                    <w:t>14</w:t>
                  </w:r>
                  <w:r w:rsidR="00FD3DDC">
                    <w:rPr>
                      <w:noProof/>
                    </w:rPr>
                    <w:fldChar w:fldCharType="end"/>
                  </w:r>
                </w:hyperlink>
              </w:p>
              <w:p w:rsidR="00FD3DDC" w:rsidRDefault="009517CE">
                <w:pPr>
                  <w:pStyle w:val="af2"/>
                  <w:tabs>
                    <w:tab w:val="right" w:leader="dot" w:pos="10536"/>
                  </w:tabs>
                  <w:ind w:left="1800"/>
                  <w:rPr>
                    <w:rFonts w:asciiTheme="minorHAnsi" w:eastAsiaTheme="minorEastAsia" w:hAnsiTheme="minorHAnsi" w:cstheme="minorBidi"/>
                    <w:noProof/>
                    <w:color w:val="auto"/>
                  </w:rPr>
                </w:pPr>
                <w:hyperlink w:anchor="_Toc505764215" w:history="1">
                  <w:r w:rsidR="00FD3DDC" w:rsidRPr="0016254F">
                    <w:rPr>
                      <w:rStyle w:val="ab"/>
                      <w:rFonts w:hint="eastAsia"/>
                      <w:b/>
                      <w:noProof/>
                    </w:rPr>
                    <w:t>图</w:t>
                  </w:r>
                  <w:r w:rsidR="00FD3DDC" w:rsidRPr="0016254F">
                    <w:rPr>
                      <w:rStyle w:val="ab"/>
                      <w:b/>
                      <w:noProof/>
                    </w:rPr>
                    <w:t>21</w:t>
                  </w:r>
                  <w:r w:rsidR="00FD3DDC" w:rsidRPr="0016254F">
                    <w:rPr>
                      <w:rStyle w:val="ab"/>
                      <w:rFonts w:hint="eastAsia"/>
                      <w:b/>
                      <w:noProof/>
                    </w:rPr>
                    <w:t>：标准神经网络</w:t>
                  </w:r>
                  <w:r w:rsidR="00FD3DDC" w:rsidRPr="0016254F">
                    <w:rPr>
                      <w:rStyle w:val="ab"/>
                      <w:b/>
                      <w:noProof/>
                    </w:rPr>
                    <w:t>-</w:t>
                  </w:r>
                  <w:r w:rsidR="00FD3DDC" w:rsidRPr="0016254F">
                    <w:rPr>
                      <w:rStyle w:val="ab"/>
                      <w:rFonts w:hint="eastAsia"/>
                      <w:b/>
                      <w:noProof/>
                    </w:rPr>
                    <w:t>净值</w:t>
                  </w:r>
                  <w:r w:rsidR="00FD3DDC">
                    <w:rPr>
                      <w:noProof/>
                    </w:rPr>
                    <w:tab/>
                  </w:r>
                  <w:r w:rsidR="00FD3DDC">
                    <w:rPr>
                      <w:noProof/>
                    </w:rPr>
                    <w:fldChar w:fldCharType="begin"/>
                  </w:r>
                  <w:r w:rsidR="00FD3DDC">
                    <w:rPr>
                      <w:noProof/>
                    </w:rPr>
                    <w:instrText xml:space="preserve"> PAGEREF _Toc505764215 \h </w:instrText>
                  </w:r>
                  <w:r w:rsidR="00FD3DDC">
                    <w:rPr>
                      <w:noProof/>
                    </w:rPr>
                  </w:r>
                  <w:r w:rsidR="00FD3DDC">
                    <w:rPr>
                      <w:noProof/>
                    </w:rPr>
                    <w:fldChar w:fldCharType="separate"/>
                  </w:r>
                  <w:r w:rsidR="00927805">
                    <w:rPr>
                      <w:noProof/>
                    </w:rPr>
                    <w:t>14</w:t>
                  </w:r>
                  <w:r w:rsidR="00FD3DDC">
                    <w:rPr>
                      <w:noProof/>
                    </w:rPr>
                    <w:fldChar w:fldCharType="end"/>
                  </w:r>
                </w:hyperlink>
              </w:p>
              <w:p w:rsidR="00FD3DDC" w:rsidRDefault="009517CE">
                <w:pPr>
                  <w:pStyle w:val="af2"/>
                  <w:tabs>
                    <w:tab w:val="right" w:leader="dot" w:pos="10536"/>
                  </w:tabs>
                  <w:ind w:left="1800"/>
                  <w:rPr>
                    <w:rFonts w:asciiTheme="minorHAnsi" w:eastAsiaTheme="minorEastAsia" w:hAnsiTheme="minorHAnsi" w:cstheme="minorBidi"/>
                    <w:noProof/>
                    <w:color w:val="auto"/>
                  </w:rPr>
                </w:pPr>
                <w:hyperlink w:anchor="_Toc505764216" w:history="1">
                  <w:r w:rsidR="00FD3DDC" w:rsidRPr="0016254F">
                    <w:rPr>
                      <w:rStyle w:val="ab"/>
                      <w:rFonts w:cs="华文楷体" w:hint="eastAsia"/>
                      <w:b/>
                      <w:noProof/>
                    </w:rPr>
                    <w:t>图</w:t>
                  </w:r>
                  <w:r w:rsidR="00FD3DDC" w:rsidRPr="0016254F">
                    <w:rPr>
                      <w:rStyle w:val="ab"/>
                      <w:rFonts w:cs="华文楷体"/>
                      <w:b/>
                      <w:noProof/>
                    </w:rPr>
                    <w:t>22</w:t>
                  </w:r>
                  <w:r w:rsidR="00FD3DDC" w:rsidRPr="0016254F">
                    <w:rPr>
                      <w:rStyle w:val="ab"/>
                      <w:rFonts w:cs="华文楷体" w:hint="eastAsia"/>
                      <w:b/>
                      <w:noProof/>
                    </w:rPr>
                    <w:t>：</w:t>
                  </w:r>
                  <w:r w:rsidR="00FD3DDC" w:rsidRPr="0016254F">
                    <w:rPr>
                      <w:rStyle w:val="ab"/>
                      <w:b/>
                      <w:noProof/>
                    </w:rPr>
                    <w:t>AlexNet</w:t>
                  </w:r>
                  <w:r w:rsidR="00FD3DDC" w:rsidRPr="0016254F">
                    <w:rPr>
                      <w:rStyle w:val="ab"/>
                      <w:rFonts w:hint="eastAsia"/>
                      <w:b/>
                      <w:noProof/>
                    </w:rPr>
                    <w:t>的卷积神经网络</w:t>
                  </w:r>
                  <w:r w:rsidR="00FD3DDC">
                    <w:rPr>
                      <w:noProof/>
                    </w:rPr>
                    <w:tab/>
                  </w:r>
                  <w:r w:rsidR="00FD3DDC">
                    <w:rPr>
                      <w:noProof/>
                    </w:rPr>
                    <w:fldChar w:fldCharType="begin"/>
                  </w:r>
                  <w:r w:rsidR="00FD3DDC">
                    <w:rPr>
                      <w:noProof/>
                    </w:rPr>
                    <w:instrText xml:space="preserve"> PAGEREF _Toc505764216 \h </w:instrText>
                  </w:r>
                  <w:r w:rsidR="00FD3DDC">
                    <w:rPr>
                      <w:noProof/>
                    </w:rPr>
                  </w:r>
                  <w:r w:rsidR="00FD3DDC">
                    <w:rPr>
                      <w:noProof/>
                    </w:rPr>
                    <w:fldChar w:fldCharType="separate"/>
                  </w:r>
                  <w:r w:rsidR="00927805">
                    <w:rPr>
                      <w:rFonts w:hint="eastAsia"/>
                      <w:b/>
                      <w:bCs/>
                      <w:noProof/>
                    </w:rPr>
                    <w:t>错误</w:t>
                  </w:r>
                  <w:r w:rsidR="00927805">
                    <w:rPr>
                      <w:rFonts w:hint="eastAsia"/>
                      <w:b/>
                      <w:bCs/>
                      <w:noProof/>
                    </w:rPr>
                    <w:t>!</w:t>
                  </w:r>
                  <w:r w:rsidR="00927805">
                    <w:rPr>
                      <w:rFonts w:hint="eastAsia"/>
                      <w:b/>
                      <w:bCs/>
                      <w:noProof/>
                    </w:rPr>
                    <w:t>未定义书签。</w:t>
                  </w:r>
                  <w:r w:rsidR="00FD3DDC">
                    <w:rPr>
                      <w:noProof/>
                    </w:rPr>
                    <w:fldChar w:fldCharType="end"/>
                  </w:r>
                </w:hyperlink>
              </w:p>
              <w:p w:rsidR="00FD3DDC" w:rsidRDefault="009517CE">
                <w:pPr>
                  <w:pStyle w:val="af2"/>
                  <w:tabs>
                    <w:tab w:val="right" w:leader="dot" w:pos="10536"/>
                  </w:tabs>
                  <w:ind w:left="1800"/>
                  <w:rPr>
                    <w:rFonts w:asciiTheme="minorHAnsi" w:eastAsiaTheme="minorEastAsia" w:hAnsiTheme="minorHAnsi" w:cstheme="minorBidi"/>
                    <w:noProof/>
                    <w:color w:val="auto"/>
                  </w:rPr>
                </w:pPr>
                <w:hyperlink w:anchor="_Toc505764217" w:history="1">
                  <w:r w:rsidR="00FD3DDC" w:rsidRPr="0016254F">
                    <w:rPr>
                      <w:rStyle w:val="ab"/>
                      <w:rFonts w:cs="华文楷体" w:hint="eastAsia"/>
                      <w:b/>
                      <w:noProof/>
                    </w:rPr>
                    <w:t>图</w:t>
                  </w:r>
                  <w:r w:rsidR="00FD3DDC" w:rsidRPr="0016254F">
                    <w:rPr>
                      <w:rStyle w:val="ab"/>
                      <w:rFonts w:cs="华文楷体"/>
                      <w:b/>
                      <w:noProof/>
                    </w:rPr>
                    <w:t>23</w:t>
                  </w:r>
                  <w:r w:rsidR="00FD3DDC" w:rsidRPr="0016254F">
                    <w:rPr>
                      <w:rStyle w:val="ab"/>
                      <w:rFonts w:cs="华文楷体" w:hint="eastAsia"/>
                      <w:b/>
                      <w:noProof/>
                    </w:rPr>
                    <w:t>：</w:t>
                  </w:r>
                  <w:r w:rsidR="00FD3DDC" w:rsidRPr="0016254F">
                    <w:rPr>
                      <w:rStyle w:val="ab"/>
                      <w:rFonts w:hint="eastAsia"/>
                      <w:b/>
                      <w:noProof/>
                    </w:rPr>
                    <w:t>机器学习的因子分析方法</w:t>
                  </w:r>
                  <w:r w:rsidR="00FD3DDC">
                    <w:rPr>
                      <w:noProof/>
                    </w:rPr>
                    <w:tab/>
                  </w:r>
                  <w:r w:rsidR="00FD3DDC">
                    <w:rPr>
                      <w:noProof/>
                    </w:rPr>
                    <w:fldChar w:fldCharType="begin"/>
                  </w:r>
                  <w:r w:rsidR="00FD3DDC">
                    <w:rPr>
                      <w:noProof/>
                    </w:rPr>
                    <w:instrText xml:space="preserve"> PAGEREF _Toc505764217 \h </w:instrText>
                  </w:r>
                  <w:r w:rsidR="00FD3DDC">
                    <w:rPr>
                      <w:noProof/>
                    </w:rPr>
                  </w:r>
                  <w:r w:rsidR="00FD3DDC">
                    <w:rPr>
                      <w:noProof/>
                    </w:rPr>
                    <w:fldChar w:fldCharType="separate"/>
                  </w:r>
                  <w:r w:rsidR="00927805">
                    <w:rPr>
                      <w:rFonts w:hint="eastAsia"/>
                      <w:b/>
                      <w:bCs/>
                      <w:noProof/>
                    </w:rPr>
                    <w:t>错误</w:t>
                  </w:r>
                  <w:r w:rsidR="00927805">
                    <w:rPr>
                      <w:rFonts w:hint="eastAsia"/>
                      <w:b/>
                      <w:bCs/>
                      <w:noProof/>
                    </w:rPr>
                    <w:t>!</w:t>
                  </w:r>
                  <w:r w:rsidR="00927805">
                    <w:rPr>
                      <w:rFonts w:hint="eastAsia"/>
                      <w:b/>
                      <w:bCs/>
                      <w:noProof/>
                    </w:rPr>
                    <w:t>未定义书签。</w:t>
                  </w:r>
                  <w:r w:rsidR="00FD3DDC">
                    <w:rPr>
                      <w:noProof/>
                    </w:rPr>
                    <w:fldChar w:fldCharType="end"/>
                  </w:r>
                </w:hyperlink>
              </w:p>
              <w:p w:rsidR="00FD3DDC" w:rsidRDefault="009517CE">
                <w:pPr>
                  <w:pStyle w:val="af2"/>
                  <w:tabs>
                    <w:tab w:val="right" w:leader="dot" w:pos="10536"/>
                  </w:tabs>
                  <w:ind w:left="1800"/>
                  <w:rPr>
                    <w:rFonts w:asciiTheme="minorHAnsi" w:eastAsiaTheme="minorEastAsia" w:hAnsiTheme="minorHAnsi" w:cstheme="minorBidi"/>
                    <w:noProof/>
                    <w:color w:val="auto"/>
                  </w:rPr>
                </w:pPr>
                <w:hyperlink w:anchor="_Toc505764218" w:history="1">
                  <w:r w:rsidR="00FD3DDC" w:rsidRPr="0016254F">
                    <w:rPr>
                      <w:rStyle w:val="ab"/>
                      <w:rFonts w:cs="华文楷体" w:hint="eastAsia"/>
                      <w:b/>
                      <w:noProof/>
                    </w:rPr>
                    <w:t>图</w:t>
                  </w:r>
                  <w:r w:rsidR="00FD3DDC" w:rsidRPr="0016254F">
                    <w:rPr>
                      <w:rStyle w:val="ab"/>
                      <w:rFonts w:cs="华文楷体"/>
                      <w:b/>
                      <w:noProof/>
                    </w:rPr>
                    <w:t>24</w:t>
                  </w:r>
                  <w:r w:rsidR="00FD3DDC" w:rsidRPr="0016254F">
                    <w:rPr>
                      <w:rStyle w:val="ab"/>
                      <w:rFonts w:cs="华文楷体" w:hint="eastAsia"/>
                      <w:b/>
                      <w:noProof/>
                    </w:rPr>
                    <w:t>：</w:t>
                  </w:r>
                  <w:r w:rsidR="00FD3DDC" w:rsidRPr="0016254F">
                    <w:rPr>
                      <w:rStyle w:val="ab"/>
                      <w:rFonts w:cs="华文楷体"/>
                      <w:b/>
                      <w:noProof/>
                    </w:rPr>
                    <w:t>KNN</w:t>
                  </w:r>
                  <w:r w:rsidR="00FD3DDC" w:rsidRPr="0016254F">
                    <w:rPr>
                      <w:rStyle w:val="ab"/>
                      <w:rFonts w:cs="华文楷体" w:hint="eastAsia"/>
                      <w:b/>
                      <w:noProof/>
                    </w:rPr>
                    <w:t>算法</w:t>
                  </w:r>
                  <w:r w:rsidR="00FD3DDC">
                    <w:rPr>
                      <w:noProof/>
                    </w:rPr>
                    <w:tab/>
                  </w:r>
                  <w:r w:rsidR="00FD3DDC">
                    <w:rPr>
                      <w:noProof/>
                    </w:rPr>
                    <w:fldChar w:fldCharType="begin"/>
                  </w:r>
                  <w:r w:rsidR="00FD3DDC">
                    <w:rPr>
                      <w:noProof/>
                    </w:rPr>
                    <w:instrText xml:space="preserve"> PAGEREF _Toc505764218 \h </w:instrText>
                  </w:r>
                  <w:r w:rsidR="00FD3DDC">
                    <w:rPr>
                      <w:noProof/>
                    </w:rPr>
                  </w:r>
                  <w:r w:rsidR="00FD3DDC">
                    <w:rPr>
                      <w:noProof/>
                    </w:rPr>
                    <w:fldChar w:fldCharType="separate"/>
                  </w:r>
                  <w:r w:rsidR="00927805">
                    <w:rPr>
                      <w:rFonts w:hint="eastAsia"/>
                      <w:b/>
                      <w:bCs/>
                      <w:noProof/>
                    </w:rPr>
                    <w:t>错误</w:t>
                  </w:r>
                  <w:r w:rsidR="00927805">
                    <w:rPr>
                      <w:rFonts w:hint="eastAsia"/>
                      <w:b/>
                      <w:bCs/>
                      <w:noProof/>
                    </w:rPr>
                    <w:t>!</w:t>
                  </w:r>
                  <w:r w:rsidR="00927805">
                    <w:rPr>
                      <w:rFonts w:hint="eastAsia"/>
                      <w:b/>
                      <w:bCs/>
                      <w:noProof/>
                    </w:rPr>
                    <w:t>未定义书签。</w:t>
                  </w:r>
                  <w:r w:rsidR="00FD3DDC">
                    <w:rPr>
                      <w:noProof/>
                    </w:rPr>
                    <w:fldChar w:fldCharType="end"/>
                  </w:r>
                </w:hyperlink>
              </w:p>
              <w:p w:rsidR="00FD3DDC" w:rsidRDefault="009517CE">
                <w:pPr>
                  <w:pStyle w:val="af2"/>
                  <w:tabs>
                    <w:tab w:val="right" w:leader="dot" w:pos="10536"/>
                  </w:tabs>
                  <w:ind w:left="1800"/>
                  <w:rPr>
                    <w:rFonts w:asciiTheme="minorHAnsi" w:eastAsiaTheme="minorEastAsia" w:hAnsiTheme="minorHAnsi" w:cstheme="minorBidi"/>
                    <w:noProof/>
                    <w:color w:val="auto"/>
                  </w:rPr>
                </w:pPr>
                <w:hyperlink w:anchor="_Toc505764219" w:history="1">
                  <w:r w:rsidR="00FD3DDC" w:rsidRPr="0016254F">
                    <w:rPr>
                      <w:rStyle w:val="ab"/>
                      <w:rFonts w:cs="华文楷体" w:hint="eastAsia"/>
                      <w:b/>
                      <w:noProof/>
                    </w:rPr>
                    <w:t>图</w:t>
                  </w:r>
                  <w:r w:rsidR="00FD3DDC" w:rsidRPr="0016254F">
                    <w:rPr>
                      <w:rStyle w:val="ab"/>
                      <w:rFonts w:cs="华文楷体"/>
                      <w:b/>
                      <w:noProof/>
                    </w:rPr>
                    <w:t>25</w:t>
                  </w:r>
                  <w:r w:rsidR="00FD3DDC" w:rsidRPr="0016254F">
                    <w:rPr>
                      <w:rStyle w:val="ab"/>
                      <w:rFonts w:cs="华文楷体" w:hint="eastAsia"/>
                      <w:b/>
                      <w:noProof/>
                    </w:rPr>
                    <w:t>：核函数下的</w:t>
                  </w:r>
                  <w:r w:rsidR="00FD3DDC" w:rsidRPr="0016254F">
                    <w:rPr>
                      <w:rStyle w:val="ab"/>
                      <w:rFonts w:cs="华文楷体"/>
                      <w:b/>
                      <w:noProof/>
                    </w:rPr>
                    <w:t>KNN</w:t>
                  </w:r>
                  <w:r w:rsidR="00FD3DDC" w:rsidRPr="0016254F">
                    <w:rPr>
                      <w:rStyle w:val="ab"/>
                      <w:rFonts w:cs="华文楷体" w:hint="eastAsia"/>
                      <w:b/>
                      <w:noProof/>
                    </w:rPr>
                    <w:t>算法</w:t>
                  </w:r>
                  <w:r w:rsidR="00FD3DDC">
                    <w:rPr>
                      <w:noProof/>
                    </w:rPr>
                    <w:tab/>
                  </w:r>
                  <w:r w:rsidR="00FD3DDC">
                    <w:rPr>
                      <w:noProof/>
                    </w:rPr>
                    <w:fldChar w:fldCharType="begin"/>
                  </w:r>
                  <w:r w:rsidR="00FD3DDC">
                    <w:rPr>
                      <w:noProof/>
                    </w:rPr>
                    <w:instrText xml:space="preserve"> PAGEREF _Toc505764219 \h </w:instrText>
                  </w:r>
                  <w:r w:rsidR="00FD3DDC">
                    <w:rPr>
                      <w:noProof/>
                    </w:rPr>
                  </w:r>
                  <w:r w:rsidR="00FD3DDC">
                    <w:rPr>
                      <w:noProof/>
                    </w:rPr>
                    <w:fldChar w:fldCharType="separate"/>
                  </w:r>
                  <w:r w:rsidR="00927805">
                    <w:rPr>
                      <w:rFonts w:hint="eastAsia"/>
                      <w:b/>
                      <w:bCs/>
                      <w:noProof/>
                    </w:rPr>
                    <w:t>错误</w:t>
                  </w:r>
                  <w:r w:rsidR="00927805">
                    <w:rPr>
                      <w:rFonts w:hint="eastAsia"/>
                      <w:b/>
                      <w:bCs/>
                      <w:noProof/>
                    </w:rPr>
                    <w:t>!</w:t>
                  </w:r>
                  <w:r w:rsidR="00927805">
                    <w:rPr>
                      <w:rFonts w:hint="eastAsia"/>
                      <w:b/>
                      <w:bCs/>
                      <w:noProof/>
                    </w:rPr>
                    <w:t>未定义书签。</w:t>
                  </w:r>
                  <w:r w:rsidR="00FD3DDC">
                    <w:rPr>
                      <w:noProof/>
                    </w:rPr>
                    <w:fldChar w:fldCharType="end"/>
                  </w:r>
                </w:hyperlink>
              </w:p>
              <w:p w:rsidR="00FD3DDC" w:rsidRDefault="009517CE">
                <w:pPr>
                  <w:pStyle w:val="af2"/>
                  <w:tabs>
                    <w:tab w:val="right" w:leader="dot" w:pos="10536"/>
                  </w:tabs>
                  <w:ind w:left="1800"/>
                  <w:rPr>
                    <w:rFonts w:asciiTheme="minorHAnsi" w:eastAsiaTheme="minorEastAsia" w:hAnsiTheme="minorHAnsi" w:cstheme="minorBidi"/>
                    <w:noProof/>
                    <w:color w:val="auto"/>
                  </w:rPr>
                </w:pPr>
                <w:hyperlink w:anchor="_Toc505764220" w:history="1">
                  <w:r w:rsidR="00FD3DDC" w:rsidRPr="0016254F">
                    <w:rPr>
                      <w:rStyle w:val="ab"/>
                      <w:rFonts w:cs="华文楷体" w:hint="eastAsia"/>
                      <w:b/>
                      <w:noProof/>
                    </w:rPr>
                    <w:t>图</w:t>
                  </w:r>
                  <w:r w:rsidR="00FD3DDC" w:rsidRPr="0016254F">
                    <w:rPr>
                      <w:rStyle w:val="ab"/>
                      <w:rFonts w:cs="华文楷体"/>
                      <w:b/>
                      <w:noProof/>
                    </w:rPr>
                    <w:t>26</w:t>
                  </w:r>
                  <w:r w:rsidR="00FD3DDC" w:rsidRPr="0016254F">
                    <w:rPr>
                      <w:rStyle w:val="ab"/>
                      <w:rFonts w:cs="华文楷体" w:hint="eastAsia"/>
                      <w:b/>
                      <w:noProof/>
                    </w:rPr>
                    <w:t>：支持向量机</w:t>
                  </w:r>
                  <w:r w:rsidR="00FD3DDC">
                    <w:rPr>
                      <w:noProof/>
                    </w:rPr>
                    <w:tab/>
                  </w:r>
                  <w:r w:rsidR="00FD3DDC">
                    <w:rPr>
                      <w:noProof/>
                    </w:rPr>
                    <w:fldChar w:fldCharType="begin"/>
                  </w:r>
                  <w:r w:rsidR="00FD3DDC">
                    <w:rPr>
                      <w:noProof/>
                    </w:rPr>
                    <w:instrText xml:space="preserve"> PAGEREF _Toc505764220 \h </w:instrText>
                  </w:r>
                  <w:r w:rsidR="00FD3DDC">
                    <w:rPr>
                      <w:noProof/>
                    </w:rPr>
                  </w:r>
                  <w:r w:rsidR="00FD3DDC">
                    <w:rPr>
                      <w:noProof/>
                    </w:rPr>
                    <w:fldChar w:fldCharType="separate"/>
                  </w:r>
                  <w:r w:rsidR="00927805">
                    <w:rPr>
                      <w:rFonts w:hint="eastAsia"/>
                      <w:b/>
                      <w:bCs/>
                      <w:noProof/>
                    </w:rPr>
                    <w:t>错误</w:t>
                  </w:r>
                  <w:r w:rsidR="00927805">
                    <w:rPr>
                      <w:rFonts w:hint="eastAsia"/>
                      <w:b/>
                      <w:bCs/>
                      <w:noProof/>
                    </w:rPr>
                    <w:t>!</w:t>
                  </w:r>
                  <w:r w:rsidR="00927805">
                    <w:rPr>
                      <w:rFonts w:hint="eastAsia"/>
                      <w:b/>
                      <w:bCs/>
                      <w:noProof/>
                    </w:rPr>
                    <w:t>未定义书签。</w:t>
                  </w:r>
                  <w:r w:rsidR="00FD3DDC">
                    <w:rPr>
                      <w:noProof/>
                    </w:rPr>
                    <w:fldChar w:fldCharType="end"/>
                  </w:r>
                </w:hyperlink>
              </w:p>
              <w:p w:rsidR="00945482" w:rsidRDefault="00945482" w:rsidP="00945482">
                <w:pPr>
                  <w:widowControl/>
                  <w:jc w:val="left"/>
                  <w:rPr>
                    <w:rFonts w:ascii="华文楷体" w:eastAsia="华文楷体" w:hAnsi="华文楷体"/>
                    <w:color w:val="0A4090"/>
                  </w:rPr>
                </w:pPr>
                <w:r>
                  <w:rPr>
                    <w:rFonts w:ascii="华文楷体" w:eastAsia="华文楷体" w:hAnsi="华文楷体"/>
                    <w:color w:val="0A4090"/>
                  </w:rPr>
                  <w:fldChar w:fldCharType="end"/>
                </w:r>
              </w:p>
            </w:tc>
          </w:tr>
          <w:tr w:rsidR="00945482">
            <w:tc>
              <w:tcPr>
                <w:tcW w:w="10762" w:type="dxa"/>
              </w:tcPr>
              <w:p w:rsidR="00945482" w:rsidRDefault="00945482" w:rsidP="00945482">
                <w:pPr>
                  <w:pStyle w:val="af2"/>
                  <w:tabs>
                    <w:tab w:val="right" w:leader="dot" w:pos="10536"/>
                  </w:tabs>
                  <w:ind w:left="1800"/>
                  <w:rPr>
                    <w:rFonts w:asciiTheme="minorHAnsi" w:eastAsiaTheme="minorEastAsia" w:hAnsiTheme="minorHAnsi" w:cstheme="minorBidi"/>
                    <w:noProof/>
                    <w:color w:val="auto"/>
                  </w:rPr>
                </w:pPr>
                <w:r>
                  <w:rPr>
                    <w:rFonts w:ascii="华文楷体" w:hAnsi="华文楷体"/>
                  </w:rPr>
                  <w:lastRenderedPageBreak/>
                  <w:fldChar w:fldCharType="begin"/>
                </w:r>
                <w:r>
                  <w:rPr>
                    <w:rFonts w:ascii="华文楷体" w:hAnsi="华文楷体"/>
                  </w:rPr>
                  <w:instrText xml:space="preserve"> TOC \h \c "表" </w:instrText>
                </w:r>
                <w:r>
                  <w:rPr>
                    <w:rFonts w:ascii="华文楷体" w:hAnsi="华文楷体"/>
                  </w:rPr>
                  <w:fldChar w:fldCharType="separate"/>
                </w:r>
                <w:hyperlink w:anchor="_Toc505763654" w:history="1">
                  <w:r w:rsidRPr="0072477B">
                    <w:rPr>
                      <w:rStyle w:val="ab"/>
                      <w:rFonts w:hint="eastAsia"/>
                      <w:b/>
                      <w:noProof/>
                    </w:rPr>
                    <w:t>表</w:t>
                  </w:r>
                  <w:r w:rsidRPr="0072477B">
                    <w:rPr>
                      <w:rStyle w:val="ab"/>
                      <w:b/>
                      <w:noProof/>
                    </w:rPr>
                    <w:t>1</w:t>
                  </w:r>
                  <w:r w:rsidRPr="0072477B">
                    <w:rPr>
                      <w:rStyle w:val="ab"/>
                      <w:rFonts w:hint="eastAsia"/>
                      <w:b/>
                      <w:noProof/>
                    </w:rPr>
                    <w:t>：线性策略与标准神经网络回归策略对比</w:t>
                  </w:r>
                  <w:r>
                    <w:rPr>
                      <w:noProof/>
                    </w:rPr>
                    <w:tab/>
                  </w:r>
                  <w:r>
                    <w:rPr>
                      <w:noProof/>
                    </w:rPr>
                    <w:fldChar w:fldCharType="begin"/>
                  </w:r>
                  <w:r>
                    <w:rPr>
                      <w:noProof/>
                    </w:rPr>
                    <w:instrText xml:space="preserve"> PAGEREF _Toc505763654 \h </w:instrText>
                  </w:r>
                  <w:r>
                    <w:rPr>
                      <w:noProof/>
                    </w:rPr>
                  </w:r>
                  <w:r>
                    <w:rPr>
                      <w:noProof/>
                    </w:rPr>
                    <w:fldChar w:fldCharType="separate"/>
                  </w:r>
                  <w:r w:rsidR="00927805">
                    <w:rPr>
                      <w:noProof/>
                    </w:rPr>
                    <w:t>9</w:t>
                  </w:r>
                  <w:r>
                    <w:rPr>
                      <w:noProof/>
                    </w:rPr>
                    <w:fldChar w:fldCharType="end"/>
                  </w:r>
                </w:hyperlink>
              </w:p>
              <w:p w:rsidR="00945482" w:rsidRDefault="009517CE" w:rsidP="00945482">
                <w:pPr>
                  <w:pStyle w:val="af2"/>
                  <w:tabs>
                    <w:tab w:val="right" w:leader="dot" w:pos="10536"/>
                  </w:tabs>
                  <w:ind w:left="1800"/>
                  <w:rPr>
                    <w:rFonts w:asciiTheme="minorHAnsi" w:eastAsiaTheme="minorEastAsia" w:hAnsiTheme="minorHAnsi" w:cstheme="minorBidi"/>
                    <w:noProof/>
                    <w:color w:val="auto"/>
                  </w:rPr>
                </w:pPr>
                <w:hyperlink w:anchor="_Toc505763655" w:history="1">
                  <w:r w:rsidR="00945482" w:rsidRPr="0072477B">
                    <w:rPr>
                      <w:rStyle w:val="ab"/>
                      <w:rFonts w:hint="eastAsia"/>
                      <w:b/>
                      <w:noProof/>
                    </w:rPr>
                    <w:t>表</w:t>
                  </w:r>
                  <w:r w:rsidR="00945482" w:rsidRPr="0072477B">
                    <w:rPr>
                      <w:rStyle w:val="ab"/>
                      <w:b/>
                      <w:noProof/>
                    </w:rPr>
                    <w:t>2</w:t>
                  </w:r>
                  <w:r w:rsidR="00945482" w:rsidRPr="0072477B">
                    <w:rPr>
                      <w:rStyle w:val="ab"/>
                      <w:rFonts w:hint="eastAsia"/>
                      <w:b/>
                      <w:noProof/>
                    </w:rPr>
                    <w:t>：日线神经网络与标准神经网络对比</w:t>
                  </w:r>
                  <w:r w:rsidR="00945482">
                    <w:rPr>
                      <w:noProof/>
                    </w:rPr>
                    <w:tab/>
                  </w:r>
                  <w:r w:rsidR="00945482">
                    <w:rPr>
                      <w:noProof/>
                    </w:rPr>
                    <w:fldChar w:fldCharType="begin"/>
                  </w:r>
                  <w:r w:rsidR="00945482">
                    <w:rPr>
                      <w:noProof/>
                    </w:rPr>
                    <w:instrText xml:space="preserve"> PAGEREF _Toc505763655 \h </w:instrText>
                  </w:r>
                  <w:r w:rsidR="00945482">
                    <w:rPr>
                      <w:noProof/>
                    </w:rPr>
                  </w:r>
                  <w:r w:rsidR="00945482">
                    <w:rPr>
                      <w:noProof/>
                    </w:rPr>
                    <w:fldChar w:fldCharType="separate"/>
                  </w:r>
                  <w:r w:rsidR="00927805">
                    <w:rPr>
                      <w:noProof/>
                    </w:rPr>
                    <w:t>10</w:t>
                  </w:r>
                  <w:r w:rsidR="00945482">
                    <w:rPr>
                      <w:noProof/>
                    </w:rPr>
                    <w:fldChar w:fldCharType="end"/>
                  </w:r>
                </w:hyperlink>
              </w:p>
              <w:p w:rsidR="00945482" w:rsidRDefault="009517CE" w:rsidP="00945482">
                <w:pPr>
                  <w:pStyle w:val="af2"/>
                  <w:tabs>
                    <w:tab w:val="right" w:leader="dot" w:pos="10536"/>
                  </w:tabs>
                  <w:ind w:left="1800"/>
                  <w:rPr>
                    <w:rFonts w:asciiTheme="minorHAnsi" w:eastAsiaTheme="minorEastAsia" w:hAnsiTheme="minorHAnsi" w:cstheme="minorBidi"/>
                    <w:noProof/>
                    <w:color w:val="auto"/>
                  </w:rPr>
                </w:pPr>
                <w:hyperlink w:anchor="_Toc505763656" w:history="1">
                  <w:r w:rsidR="00945482" w:rsidRPr="0072477B">
                    <w:rPr>
                      <w:rStyle w:val="ab"/>
                      <w:rFonts w:hint="eastAsia"/>
                      <w:b/>
                      <w:noProof/>
                    </w:rPr>
                    <w:t>表</w:t>
                  </w:r>
                  <w:r w:rsidR="00945482" w:rsidRPr="0072477B">
                    <w:rPr>
                      <w:rStyle w:val="ab"/>
                      <w:b/>
                      <w:noProof/>
                    </w:rPr>
                    <w:t>3</w:t>
                  </w:r>
                  <w:r w:rsidR="00945482" w:rsidRPr="0072477B">
                    <w:rPr>
                      <w:rStyle w:val="ab"/>
                      <w:rFonts w:hint="eastAsia"/>
                      <w:b/>
                      <w:noProof/>
                    </w:rPr>
                    <w:t>：单次分析示意图</w:t>
                  </w:r>
                  <w:r w:rsidR="00945482">
                    <w:rPr>
                      <w:noProof/>
                    </w:rPr>
                    <w:tab/>
                  </w:r>
                  <w:r w:rsidR="00945482">
                    <w:rPr>
                      <w:noProof/>
                    </w:rPr>
                    <w:fldChar w:fldCharType="begin"/>
                  </w:r>
                  <w:r w:rsidR="00945482">
                    <w:rPr>
                      <w:noProof/>
                    </w:rPr>
                    <w:instrText xml:space="preserve"> PAGEREF _Toc505763656 \h </w:instrText>
                  </w:r>
                  <w:r w:rsidR="00945482">
                    <w:rPr>
                      <w:noProof/>
                    </w:rPr>
                  </w:r>
                  <w:r w:rsidR="00945482">
                    <w:rPr>
                      <w:noProof/>
                    </w:rPr>
                    <w:fldChar w:fldCharType="separate"/>
                  </w:r>
                  <w:r w:rsidR="00927805">
                    <w:rPr>
                      <w:noProof/>
                    </w:rPr>
                    <w:t>11</w:t>
                  </w:r>
                  <w:r w:rsidR="00945482">
                    <w:rPr>
                      <w:noProof/>
                    </w:rPr>
                    <w:fldChar w:fldCharType="end"/>
                  </w:r>
                </w:hyperlink>
              </w:p>
              <w:p w:rsidR="00945482" w:rsidRDefault="009517CE" w:rsidP="00945482">
                <w:pPr>
                  <w:pStyle w:val="af2"/>
                  <w:tabs>
                    <w:tab w:val="right" w:leader="dot" w:pos="10536"/>
                  </w:tabs>
                  <w:ind w:left="1800"/>
                  <w:rPr>
                    <w:rFonts w:asciiTheme="minorHAnsi" w:eastAsiaTheme="minorEastAsia" w:hAnsiTheme="minorHAnsi" w:cstheme="minorBidi"/>
                    <w:noProof/>
                    <w:color w:val="auto"/>
                  </w:rPr>
                </w:pPr>
                <w:hyperlink w:anchor="_Toc505763657" w:history="1">
                  <w:r w:rsidR="00945482" w:rsidRPr="0072477B">
                    <w:rPr>
                      <w:rStyle w:val="ab"/>
                      <w:rFonts w:hint="eastAsia"/>
                      <w:b/>
                      <w:noProof/>
                    </w:rPr>
                    <w:t>表</w:t>
                  </w:r>
                  <w:r w:rsidR="00945482" w:rsidRPr="0072477B">
                    <w:rPr>
                      <w:rStyle w:val="ab"/>
                      <w:b/>
                      <w:noProof/>
                    </w:rPr>
                    <w:t>4</w:t>
                  </w:r>
                  <w:r w:rsidR="00945482" w:rsidRPr="0072477B">
                    <w:rPr>
                      <w:rStyle w:val="ab"/>
                      <w:rFonts w:hint="eastAsia"/>
                      <w:b/>
                      <w:noProof/>
                    </w:rPr>
                    <w:t>：推进分析示意图</w:t>
                  </w:r>
                  <w:r w:rsidR="00945482">
                    <w:rPr>
                      <w:noProof/>
                    </w:rPr>
                    <w:tab/>
                  </w:r>
                  <w:r w:rsidR="00945482">
                    <w:rPr>
                      <w:noProof/>
                    </w:rPr>
                    <w:fldChar w:fldCharType="begin"/>
                  </w:r>
                  <w:r w:rsidR="00945482">
                    <w:rPr>
                      <w:noProof/>
                    </w:rPr>
                    <w:instrText xml:space="preserve"> PAGEREF _Toc505763657 \h </w:instrText>
                  </w:r>
                  <w:r w:rsidR="00945482">
                    <w:rPr>
                      <w:noProof/>
                    </w:rPr>
                  </w:r>
                  <w:r w:rsidR="00945482">
                    <w:rPr>
                      <w:noProof/>
                    </w:rPr>
                    <w:fldChar w:fldCharType="separate"/>
                  </w:r>
                  <w:r w:rsidR="00927805">
                    <w:rPr>
                      <w:noProof/>
                    </w:rPr>
                    <w:t>11</w:t>
                  </w:r>
                  <w:r w:rsidR="00945482">
                    <w:rPr>
                      <w:noProof/>
                    </w:rPr>
                    <w:fldChar w:fldCharType="end"/>
                  </w:r>
                </w:hyperlink>
              </w:p>
              <w:p w:rsidR="00945482" w:rsidRDefault="009517CE" w:rsidP="00945482">
                <w:pPr>
                  <w:pStyle w:val="af2"/>
                  <w:tabs>
                    <w:tab w:val="right" w:leader="dot" w:pos="10536"/>
                  </w:tabs>
                  <w:ind w:left="1800"/>
                  <w:rPr>
                    <w:rFonts w:asciiTheme="minorHAnsi" w:eastAsiaTheme="minorEastAsia" w:hAnsiTheme="minorHAnsi" w:cstheme="minorBidi"/>
                    <w:noProof/>
                    <w:color w:val="auto"/>
                  </w:rPr>
                </w:pPr>
                <w:hyperlink w:anchor="_Toc505763658" w:history="1">
                  <w:r w:rsidR="00945482" w:rsidRPr="0072477B">
                    <w:rPr>
                      <w:rStyle w:val="ab"/>
                      <w:rFonts w:hint="eastAsia"/>
                      <w:b/>
                      <w:noProof/>
                    </w:rPr>
                    <w:t>表</w:t>
                  </w:r>
                  <w:r w:rsidR="00945482" w:rsidRPr="0072477B">
                    <w:rPr>
                      <w:rStyle w:val="ab"/>
                      <w:b/>
                      <w:noProof/>
                    </w:rPr>
                    <w:t>5</w:t>
                  </w:r>
                  <w:r w:rsidR="00945482" w:rsidRPr="0072477B">
                    <w:rPr>
                      <w:rStyle w:val="ab"/>
                      <w:rFonts w:hint="eastAsia"/>
                      <w:b/>
                      <w:noProof/>
                    </w:rPr>
                    <w:t>：预测目标（一周累计收益</w:t>
                  </w:r>
                  <w:r w:rsidR="00945482" w:rsidRPr="0072477B">
                    <w:rPr>
                      <w:rStyle w:val="ab"/>
                      <w:b/>
                      <w:noProof/>
                    </w:rPr>
                    <w:t>/</w:t>
                  </w:r>
                  <w:r w:rsidR="00945482" w:rsidRPr="0072477B">
                    <w:rPr>
                      <w:rStyle w:val="ab"/>
                      <w:rFonts w:hint="eastAsia"/>
                      <w:b/>
                      <w:noProof/>
                    </w:rPr>
                    <w:t>标准差）与（一周累计收益）对比</w:t>
                  </w:r>
                  <w:r w:rsidR="00945482">
                    <w:rPr>
                      <w:noProof/>
                    </w:rPr>
                    <w:tab/>
                  </w:r>
                  <w:r w:rsidR="00945482">
                    <w:rPr>
                      <w:noProof/>
                    </w:rPr>
                    <w:fldChar w:fldCharType="begin"/>
                  </w:r>
                  <w:r w:rsidR="00945482">
                    <w:rPr>
                      <w:noProof/>
                    </w:rPr>
                    <w:instrText xml:space="preserve"> PAGEREF _Toc505763658 \h </w:instrText>
                  </w:r>
                  <w:r w:rsidR="00945482">
                    <w:rPr>
                      <w:noProof/>
                    </w:rPr>
                  </w:r>
                  <w:r w:rsidR="00945482">
                    <w:rPr>
                      <w:noProof/>
                    </w:rPr>
                    <w:fldChar w:fldCharType="separate"/>
                  </w:r>
                  <w:r w:rsidR="00927805">
                    <w:rPr>
                      <w:noProof/>
                    </w:rPr>
                    <w:t>12</w:t>
                  </w:r>
                  <w:r w:rsidR="00945482">
                    <w:rPr>
                      <w:noProof/>
                    </w:rPr>
                    <w:fldChar w:fldCharType="end"/>
                  </w:r>
                </w:hyperlink>
              </w:p>
              <w:p w:rsidR="00945482" w:rsidRDefault="009517CE" w:rsidP="00945482">
                <w:pPr>
                  <w:pStyle w:val="af2"/>
                  <w:tabs>
                    <w:tab w:val="right" w:leader="dot" w:pos="10536"/>
                  </w:tabs>
                  <w:ind w:left="1800"/>
                  <w:rPr>
                    <w:rFonts w:asciiTheme="minorHAnsi" w:eastAsiaTheme="minorEastAsia" w:hAnsiTheme="minorHAnsi" w:cstheme="minorBidi"/>
                    <w:noProof/>
                    <w:color w:val="auto"/>
                  </w:rPr>
                </w:pPr>
                <w:hyperlink w:anchor="_Toc505763659" w:history="1">
                  <w:r w:rsidR="00945482" w:rsidRPr="0072477B">
                    <w:rPr>
                      <w:rStyle w:val="ab"/>
                      <w:rFonts w:hint="eastAsia"/>
                      <w:b/>
                      <w:noProof/>
                    </w:rPr>
                    <w:t>表</w:t>
                  </w:r>
                  <w:r w:rsidR="00945482" w:rsidRPr="0072477B">
                    <w:rPr>
                      <w:rStyle w:val="ab"/>
                      <w:b/>
                      <w:noProof/>
                    </w:rPr>
                    <w:t>6</w:t>
                  </w:r>
                  <w:r w:rsidR="00945482" w:rsidRPr="0072477B">
                    <w:rPr>
                      <w:rStyle w:val="ab"/>
                      <w:rFonts w:hint="eastAsia"/>
                      <w:b/>
                      <w:noProof/>
                    </w:rPr>
                    <w:t>：神经网络分类与回归对比</w:t>
                  </w:r>
                  <w:r w:rsidR="00945482">
                    <w:rPr>
                      <w:noProof/>
                    </w:rPr>
                    <w:tab/>
                  </w:r>
                  <w:r w:rsidR="00945482">
                    <w:rPr>
                      <w:noProof/>
                    </w:rPr>
                    <w:fldChar w:fldCharType="begin"/>
                  </w:r>
                  <w:r w:rsidR="00945482">
                    <w:rPr>
                      <w:noProof/>
                    </w:rPr>
                    <w:instrText xml:space="preserve"> PAGEREF _Toc505763659 \h </w:instrText>
                  </w:r>
                  <w:r w:rsidR="00945482">
                    <w:rPr>
                      <w:noProof/>
                    </w:rPr>
                  </w:r>
                  <w:r w:rsidR="00945482">
                    <w:rPr>
                      <w:noProof/>
                    </w:rPr>
                    <w:fldChar w:fldCharType="separate"/>
                  </w:r>
                  <w:r w:rsidR="00927805">
                    <w:rPr>
                      <w:noProof/>
                    </w:rPr>
                    <w:t>13</w:t>
                  </w:r>
                  <w:r w:rsidR="00945482">
                    <w:rPr>
                      <w:noProof/>
                    </w:rPr>
                    <w:fldChar w:fldCharType="end"/>
                  </w:r>
                </w:hyperlink>
              </w:p>
              <w:p w:rsidR="00945482" w:rsidRDefault="009517CE" w:rsidP="00945482">
                <w:pPr>
                  <w:pStyle w:val="af2"/>
                  <w:tabs>
                    <w:tab w:val="right" w:leader="dot" w:pos="10536"/>
                  </w:tabs>
                  <w:ind w:left="1800"/>
                  <w:rPr>
                    <w:rFonts w:asciiTheme="minorHAnsi" w:eastAsiaTheme="minorEastAsia" w:hAnsiTheme="minorHAnsi" w:cstheme="minorBidi"/>
                    <w:noProof/>
                    <w:color w:val="auto"/>
                  </w:rPr>
                </w:pPr>
                <w:hyperlink w:anchor="_Toc505763660" w:history="1">
                  <w:r w:rsidR="00945482" w:rsidRPr="0072477B">
                    <w:rPr>
                      <w:rStyle w:val="ab"/>
                      <w:rFonts w:hint="eastAsia"/>
                      <w:b/>
                      <w:noProof/>
                    </w:rPr>
                    <w:t>表</w:t>
                  </w:r>
                  <w:r w:rsidR="00945482" w:rsidRPr="0072477B">
                    <w:rPr>
                      <w:rStyle w:val="ab"/>
                      <w:b/>
                      <w:noProof/>
                    </w:rPr>
                    <w:t>7</w:t>
                  </w:r>
                  <w:r w:rsidR="00945482" w:rsidRPr="0072477B">
                    <w:rPr>
                      <w:rStyle w:val="ab"/>
                      <w:rFonts w:hint="eastAsia"/>
                      <w:b/>
                      <w:noProof/>
                    </w:rPr>
                    <w:t>：以</w:t>
                  </w:r>
                  <w:r w:rsidR="00945482" w:rsidRPr="0072477B">
                    <w:rPr>
                      <w:rStyle w:val="ab"/>
                      <w:b/>
                      <w:noProof/>
                    </w:rPr>
                    <w:t>0</w:t>
                  </w:r>
                  <w:r w:rsidR="00945482" w:rsidRPr="0072477B">
                    <w:rPr>
                      <w:rStyle w:val="ab"/>
                      <w:rFonts w:hint="eastAsia"/>
                      <w:b/>
                      <w:noProof/>
                    </w:rPr>
                    <w:t>为界与标准神经网络对比</w:t>
                  </w:r>
                  <w:r w:rsidR="00945482">
                    <w:rPr>
                      <w:noProof/>
                    </w:rPr>
                    <w:tab/>
                  </w:r>
                  <w:r w:rsidR="00945482">
                    <w:rPr>
                      <w:noProof/>
                    </w:rPr>
                    <w:fldChar w:fldCharType="begin"/>
                  </w:r>
                  <w:r w:rsidR="00945482">
                    <w:rPr>
                      <w:noProof/>
                    </w:rPr>
                    <w:instrText xml:space="preserve"> PAGEREF _Toc505763660 \h </w:instrText>
                  </w:r>
                  <w:r w:rsidR="00945482">
                    <w:rPr>
                      <w:noProof/>
                    </w:rPr>
                  </w:r>
                  <w:r w:rsidR="00945482">
                    <w:rPr>
                      <w:noProof/>
                    </w:rPr>
                    <w:fldChar w:fldCharType="separate"/>
                  </w:r>
                  <w:r w:rsidR="00927805">
                    <w:rPr>
                      <w:noProof/>
                    </w:rPr>
                    <w:t>13</w:t>
                  </w:r>
                  <w:r w:rsidR="00945482">
                    <w:rPr>
                      <w:noProof/>
                    </w:rPr>
                    <w:fldChar w:fldCharType="end"/>
                  </w:r>
                </w:hyperlink>
              </w:p>
              <w:p w:rsidR="00945482" w:rsidRDefault="00945482" w:rsidP="00945482">
                <w:pPr>
                  <w:widowControl/>
                  <w:jc w:val="left"/>
                  <w:rPr>
                    <w:rFonts w:ascii="华文楷体" w:eastAsia="华文楷体" w:hAnsi="华文楷体"/>
                    <w:color w:val="0A4090"/>
                  </w:rPr>
                </w:pPr>
                <w:r>
                  <w:rPr>
                    <w:rFonts w:ascii="华文楷体" w:eastAsia="华文楷体" w:hAnsi="华文楷体"/>
                    <w:color w:val="0A4090"/>
                  </w:rPr>
                  <w:fldChar w:fldCharType="end"/>
                </w:r>
              </w:p>
            </w:tc>
          </w:tr>
        </w:tbl>
        <w:p w:rsidR="00544ADC" w:rsidRDefault="009517CE" w:rsidP="00945482">
          <w:pPr>
            <w:widowControl/>
            <w:spacing w:line="14" w:lineRule="exact"/>
            <w:jc w:val="left"/>
            <w:rPr>
              <w:rFonts w:ascii="华文楷体" w:eastAsia="华文楷体" w:hAnsi="华文楷体"/>
              <w:color w:val="0A4090"/>
            </w:rPr>
          </w:pPr>
        </w:p>
      </w:sdtContent>
    </w:sdt>
    <w:p w:rsidR="00544ADC" w:rsidRDefault="00544ADC">
      <w:pPr>
        <w:widowControl/>
        <w:jc w:val="left"/>
        <w:rPr>
          <w:rFonts w:eastAsia="华文楷体"/>
          <w:b/>
          <w:color w:val="0A4090"/>
          <w:sz w:val="28"/>
        </w:rPr>
      </w:pPr>
      <w:bookmarkStart w:id="6" w:name="_Toc433298053"/>
      <w:r>
        <w:br w:type="page"/>
      </w:r>
    </w:p>
    <w:bookmarkEnd w:id="6"/>
    <w:p w:rsidR="00293680" w:rsidRPr="00293680" w:rsidRDefault="00293680" w:rsidP="00293680">
      <w:pPr>
        <w:widowControl/>
        <w:spacing w:line="14" w:lineRule="exact"/>
        <w:jc w:val="left"/>
        <w:rPr>
          <w:rFonts w:ascii="华文楷体" w:eastAsia="华文楷体" w:hAnsi="华文楷体"/>
          <w:color w:val="0A4090"/>
        </w:rPr>
      </w:pPr>
    </w:p>
    <w:p w:rsidR="00293680" w:rsidRPr="00293680" w:rsidRDefault="00293680" w:rsidP="00293680">
      <w:pPr>
        <w:widowControl/>
        <w:spacing w:line="14" w:lineRule="exact"/>
        <w:jc w:val="left"/>
      </w:pPr>
    </w:p>
    <w:p w:rsidR="00293680" w:rsidRPr="00293680" w:rsidRDefault="00293680" w:rsidP="00293680">
      <w:pPr>
        <w:widowControl/>
        <w:spacing w:line="14" w:lineRule="exact"/>
        <w:jc w:val="left"/>
      </w:pPr>
    </w:p>
    <w:p w:rsidR="00293680" w:rsidRPr="00293680" w:rsidRDefault="00293680" w:rsidP="00945482">
      <w:pPr>
        <w:pStyle w:val="AXStylesContentFirTitle"/>
      </w:pPr>
      <w:bookmarkStart w:id="7" w:name="_Toc27821"/>
      <w:bookmarkStart w:id="8" w:name="_Toc503193637"/>
      <w:bookmarkStart w:id="9" w:name="_Toc503270720"/>
      <w:bookmarkStart w:id="10" w:name="_Toc503193845"/>
      <w:bookmarkStart w:id="11" w:name="_Toc503192901"/>
      <w:bookmarkStart w:id="12" w:name="_Toc503189201"/>
      <w:bookmarkStart w:id="13" w:name="_Toc25335"/>
      <w:bookmarkStart w:id="14" w:name="_Toc503193903"/>
      <w:bookmarkStart w:id="15" w:name="_Toc11187"/>
      <w:bookmarkStart w:id="16" w:name="_Toc11846"/>
      <w:bookmarkStart w:id="17" w:name="_Toc12499"/>
      <w:bookmarkStart w:id="18" w:name="_Toc15029"/>
      <w:bookmarkStart w:id="19" w:name="_Toc17747"/>
      <w:bookmarkStart w:id="20" w:name="_Toc8143"/>
      <w:bookmarkStart w:id="21" w:name="_Toc13012"/>
      <w:bookmarkStart w:id="22" w:name="_Toc505764164"/>
      <w:bookmarkStart w:id="23" w:name="_Toc505779330"/>
      <w:r w:rsidRPr="00293680">
        <w:rPr>
          <w:rFonts w:hint="eastAsia"/>
        </w:rPr>
        <w:t>机器学习简介</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rsidR="00293680" w:rsidRPr="00293680" w:rsidRDefault="00293680" w:rsidP="00293680">
      <w:pPr>
        <w:spacing w:beforeLines="5" w:before="12" w:afterLines="5" w:after="12"/>
        <w:ind w:leftChars="1200" w:left="2160"/>
        <w:rPr>
          <w:rFonts w:eastAsia="华文楷体"/>
          <w:color w:val="0A4090"/>
          <w:sz w:val="21"/>
        </w:rPr>
      </w:pPr>
      <w:bookmarkStart w:id="24" w:name="_Toc10380"/>
      <w:bookmarkStart w:id="25" w:name="_Toc17698"/>
      <w:bookmarkStart w:id="26" w:name="_Toc4248"/>
      <w:bookmarkStart w:id="27" w:name="_Toc5812"/>
      <w:r w:rsidRPr="00293680">
        <w:rPr>
          <w:rFonts w:eastAsia="华文楷体" w:hint="eastAsia"/>
          <w:color w:val="0A4090"/>
          <w:sz w:val="21"/>
        </w:rPr>
        <w:t>在产生机器学习之前，计算机和统计两个学科完全是独立发展的。一方面，统计学科经常是试图用复杂的算法解读农业或者工业试验中的规律，而且通常来说，这些试验数据集都很小。</w:t>
      </w:r>
      <w:bookmarkEnd w:id="24"/>
      <w:bookmarkEnd w:id="25"/>
      <w:bookmarkEnd w:id="26"/>
      <w:bookmarkEnd w:id="27"/>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bookmarkStart w:id="28" w:name="_Toc29730"/>
      <w:bookmarkStart w:id="29" w:name="_Toc10381"/>
      <w:bookmarkStart w:id="30" w:name="_Toc27523"/>
      <w:bookmarkStart w:id="31" w:name="_Toc13911"/>
      <w:r w:rsidRPr="00293680">
        <w:rPr>
          <w:rFonts w:eastAsia="华文楷体" w:hint="eastAsia"/>
          <w:color w:val="0A4090"/>
          <w:sz w:val="21"/>
        </w:rPr>
        <w:t>另一方面，计算机学科长期专注于数据的大规模存储，加工和一些非常简单运算。随着信息时代的到来，大量的数据在各行各业被产生，统计问题在复杂度和数据规模上变得越来越大，在此之后，统计学家渐渐很难用传统的方式解决问题。为了应对在数据存储，组织和搜索上的问题，一门叫数据挖掘的学科产生了。</w:t>
      </w:r>
      <w:bookmarkEnd w:id="28"/>
      <w:bookmarkEnd w:id="29"/>
      <w:bookmarkEnd w:id="30"/>
      <w:bookmarkEnd w:id="31"/>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bookmarkStart w:id="32" w:name="_Toc30325"/>
      <w:bookmarkStart w:id="33" w:name="_Toc31854"/>
      <w:bookmarkStart w:id="34" w:name="_Toc18771"/>
      <w:bookmarkStart w:id="35" w:name="_Toc20535"/>
      <w:r w:rsidRPr="00293680">
        <w:rPr>
          <w:rFonts w:eastAsia="华文楷体" w:hint="eastAsia"/>
          <w:color w:val="0A4090"/>
          <w:sz w:val="21"/>
        </w:rPr>
        <w:t>几乎与此同时，在上世纪七十年代到八十年代，从计算机领域产生了两个影响非常深远的算法，支持向量机和神经网络。这两个算法由于在某些领域中的预测效果极好，远远超过了传统的线性模型，迅速吸引了统计学家的注意，并最终导致了统计学科的一场革命，机器学习由此产生。</w:t>
      </w:r>
      <w:bookmarkEnd w:id="32"/>
      <w:bookmarkEnd w:id="33"/>
      <w:bookmarkEnd w:id="34"/>
      <w:bookmarkEnd w:id="35"/>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bookmarkStart w:id="36" w:name="_Toc24205"/>
      <w:bookmarkStart w:id="37" w:name="_Toc185"/>
      <w:bookmarkStart w:id="38" w:name="_Toc12234"/>
      <w:bookmarkStart w:id="39" w:name="_Toc2945"/>
      <w:r w:rsidRPr="00293680">
        <w:rPr>
          <w:rFonts w:eastAsia="华文楷体" w:hint="eastAsia"/>
          <w:color w:val="0A4090"/>
          <w:sz w:val="21"/>
        </w:rPr>
        <w:t>机器学习产生后，继续与其他学科结合，并最终产生了现在的“数据科学”。</w:t>
      </w:r>
      <w:bookmarkEnd w:id="36"/>
      <w:bookmarkEnd w:id="37"/>
      <w:bookmarkEnd w:id="38"/>
      <w:bookmarkEnd w:id="39"/>
    </w:p>
    <w:p w:rsidR="00293680" w:rsidRPr="00293680" w:rsidRDefault="00293680" w:rsidP="00293680">
      <w:pPr>
        <w:spacing w:before="60" w:after="60"/>
        <w:ind w:left="2160"/>
        <w:outlineLvl w:val="0"/>
        <w:rPr>
          <w:rFonts w:eastAsia="华文楷体"/>
          <w:b/>
          <w:color w:val="0A4090"/>
          <w:sz w:val="28"/>
        </w:rPr>
      </w:pPr>
    </w:p>
    <w:p w:rsidR="00293680" w:rsidRPr="00293680" w:rsidRDefault="00293680" w:rsidP="00293680">
      <w:pPr>
        <w:spacing w:before="60" w:after="60"/>
        <w:ind w:left="2160"/>
        <w:outlineLvl w:val="0"/>
        <w:rPr>
          <w:rFonts w:eastAsia="华文楷体"/>
          <w:color w:val="0A4090"/>
          <w:sz w:val="21"/>
        </w:rPr>
      </w:pPr>
    </w:p>
    <w:p w:rsidR="00293680" w:rsidRPr="00293680" w:rsidRDefault="00293680" w:rsidP="00945482">
      <w:pPr>
        <w:pStyle w:val="AXStylesContentSecTitle"/>
      </w:pPr>
      <w:bookmarkStart w:id="40" w:name="_Toc503193638"/>
      <w:bookmarkStart w:id="41" w:name="_Toc503189202"/>
      <w:bookmarkStart w:id="42" w:name="_Toc503270721"/>
      <w:bookmarkStart w:id="43" w:name="_Toc17686"/>
      <w:bookmarkStart w:id="44" w:name="_Toc503193846"/>
      <w:bookmarkStart w:id="45" w:name="_Toc503193904"/>
      <w:bookmarkStart w:id="46" w:name="_Toc503192902"/>
      <w:bookmarkStart w:id="47" w:name="_Toc31779"/>
      <w:bookmarkStart w:id="48" w:name="_Toc15918"/>
      <w:bookmarkStart w:id="49" w:name="_Toc716"/>
      <w:bookmarkStart w:id="50" w:name="_Toc4126"/>
      <w:bookmarkStart w:id="51" w:name="_Toc32757"/>
      <w:bookmarkStart w:id="52" w:name="_Toc7156"/>
      <w:bookmarkStart w:id="53" w:name="_Toc30927"/>
      <w:bookmarkStart w:id="54" w:name="_Toc13784"/>
      <w:bookmarkStart w:id="55" w:name="_Toc505764165"/>
      <w:bookmarkStart w:id="56" w:name="_Toc505779331"/>
      <w:r w:rsidRPr="00293680">
        <w:rPr>
          <w:rFonts w:hint="eastAsia"/>
        </w:rPr>
        <w:t>机器学习的基本流程</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293680" w:rsidRPr="00293680" w:rsidRDefault="00293680" w:rsidP="00293680">
      <w:pPr>
        <w:spacing w:beforeLines="5" w:before="12" w:afterLines="5" w:after="12"/>
        <w:ind w:leftChars="1200" w:left="2160"/>
        <w:rPr>
          <w:rFonts w:eastAsia="华文楷体"/>
          <w:color w:val="0A4090"/>
          <w:sz w:val="21"/>
        </w:rPr>
      </w:pPr>
      <w:r w:rsidRPr="00293680">
        <w:rPr>
          <w:rFonts w:eastAsia="华文楷体" w:hint="eastAsia"/>
          <w:color w:val="0A4090"/>
          <w:sz w:val="21"/>
        </w:rPr>
        <w:t>机器学习问题可以大致分为有监督和无监督的。在有监督学习中。我们的目标是基于一系列输入，去预测一个“结果”。而在无监督学习中并没有这样一个“结果”，无监督学习的目标是解释和描述这些输入之间的关系。机器学习的框架大致可以分为下面几步：</w:t>
      </w:r>
    </w:p>
    <w:p w:rsidR="00293680" w:rsidRPr="00293680" w:rsidRDefault="00293680" w:rsidP="00293680">
      <w:pPr>
        <w:spacing w:beforeLines="5" w:before="12" w:afterLines="5" w:after="12"/>
        <w:ind w:leftChars="1200" w:left="2160" w:firstLineChars="200" w:firstLine="420"/>
        <w:rPr>
          <w:rFonts w:eastAsia="华文楷体"/>
          <w:color w:val="0A4090"/>
          <w:sz w:val="21"/>
        </w:rPr>
      </w:pPr>
    </w:p>
    <w:p w:rsidR="00293680" w:rsidRPr="00293680" w:rsidRDefault="00293680" w:rsidP="00945482">
      <w:pPr>
        <w:pStyle w:val="AXStylesContentThirdTitle"/>
      </w:pPr>
      <w:bookmarkStart w:id="57" w:name="_Toc3332"/>
      <w:bookmarkStart w:id="58" w:name="_Toc32639"/>
      <w:bookmarkStart w:id="59" w:name="_Toc503270722"/>
      <w:bookmarkStart w:id="60" w:name="_Toc503193847"/>
      <w:bookmarkStart w:id="61" w:name="_Toc503189203"/>
      <w:bookmarkStart w:id="62" w:name="_Toc503192903"/>
      <w:bookmarkStart w:id="63" w:name="_Toc17780"/>
      <w:bookmarkStart w:id="64" w:name="_Toc22187"/>
      <w:bookmarkStart w:id="65" w:name="_Toc503193639"/>
      <w:bookmarkStart w:id="66" w:name="_Toc503193905"/>
      <w:bookmarkStart w:id="67" w:name="_Toc8854"/>
      <w:bookmarkStart w:id="68" w:name="_Toc10841"/>
      <w:bookmarkStart w:id="69" w:name="_Toc15458"/>
      <w:bookmarkStart w:id="70" w:name="_Toc19736"/>
      <w:bookmarkStart w:id="71" w:name="_Toc11090"/>
      <w:bookmarkStart w:id="72" w:name="_Toc505764166"/>
      <w:bookmarkStart w:id="73" w:name="_Toc505779332"/>
      <w:r w:rsidRPr="00293680">
        <w:rPr>
          <w:rFonts w:hint="eastAsia"/>
        </w:rPr>
        <w:t>决定数据源，数据采集</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293680" w:rsidRPr="00293680" w:rsidRDefault="00293680" w:rsidP="00293680">
      <w:pPr>
        <w:spacing w:beforeLines="5" w:before="12" w:afterLines="5" w:after="12"/>
        <w:ind w:leftChars="1200" w:left="2160"/>
        <w:rPr>
          <w:rFonts w:eastAsia="华文楷体"/>
          <w:color w:val="0A4090"/>
          <w:sz w:val="21"/>
        </w:rPr>
      </w:pPr>
      <w:r w:rsidRPr="00293680">
        <w:rPr>
          <w:rFonts w:eastAsia="华文楷体" w:hint="eastAsia"/>
          <w:color w:val="0A4090"/>
          <w:sz w:val="21"/>
        </w:rPr>
        <w:t>在这一步，我们会收集所有有关的数据。假设我们是做互联网销售，我们可能会关注用户在各个商品上的点击率，搜索词条，以及浏览内容。如果我们是制造企业，为了预测可能要替换哪些零件，我们可能更加会关心机器运行状态和活动的日志。对于对冲基金来说，可以利用的数据源更加广泛，从市场行情数据，到公司财务数据，到宏观指标，乃至各地天气，都可以作为潜在的数据源。</w:t>
      </w:r>
    </w:p>
    <w:p w:rsidR="00293680" w:rsidRPr="00293680" w:rsidRDefault="00293680" w:rsidP="00293680">
      <w:pPr>
        <w:numPr>
          <w:ilvl w:val="1"/>
          <w:numId w:val="0"/>
        </w:numPr>
        <w:spacing w:before="40" w:after="40"/>
        <w:ind w:left="2160"/>
        <w:outlineLvl w:val="1"/>
        <w:rPr>
          <w:rFonts w:eastAsia="华文楷体"/>
          <w:b/>
          <w:color w:val="0A4090"/>
          <w:sz w:val="24"/>
        </w:rPr>
      </w:pPr>
    </w:p>
    <w:p w:rsidR="00293680" w:rsidRPr="00293680" w:rsidRDefault="00293680" w:rsidP="00945482">
      <w:pPr>
        <w:pStyle w:val="AXStylesContentThirdTitle"/>
      </w:pPr>
      <w:bookmarkStart w:id="74" w:name="_Toc25375"/>
      <w:bookmarkStart w:id="75" w:name="_Toc503193848"/>
      <w:bookmarkStart w:id="76" w:name="_Toc3069"/>
      <w:bookmarkStart w:id="77" w:name="_Toc22636"/>
      <w:bookmarkStart w:id="78" w:name="_Toc503192904"/>
      <w:bookmarkStart w:id="79" w:name="_Toc503193906"/>
      <w:bookmarkStart w:id="80" w:name="_Toc503189204"/>
      <w:bookmarkStart w:id="81" w:name="_Toc503270723"/>
      <w:bookmarkStart w:id="82" w:name="_Toc6994"/>
      <w:bookmarkStart w:id="83" w:name="_Toc503193640"/>
      <w:bookmarkStart w:id="84" w:name="_Toc5525"/>
      <w:bookmarkStart w:id="85" w:name="_Toc31024"/>
      <w:bookmarkStart w:id="86" w:name="_Toc1111"/>
      <w:bookmarkStart w:id="87" w:name="_Toc22479"/>
      <w:bookmarkStart w:id="88" w:name="_Toc5700"/>
      <w:bookmarkStart w:id="89" w:name="_Toc505764167"/>
      <w:bookmarkStart w:id="90" w:name="_Toc505779333"/>
      <w:r w:rsidRPr="00293680">
        <w:rPr>
          <w:rFonts w:hint="eastAsia"/>
        </w:rPr>
        <w:t>数据预处理</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293680" w:rsidRPr="00293680" w:rsidRDefault="00293680" w:rsidP="00945482">
      <w:pPr>
        <w:pStyle w:val="AXStylesContentFourTitle"/>
      </w:pPr>
      <w:bookmarkStart w:id="91" w:name="_Toc32440"/>
      <w:bookmarkStart w:id="92" w:name="_Toc10487"/>
      <w:bookmarkStart w:id="93" w:name="_Toc11770"/>
      <w:bookmarkStart w:id="94" w:name="_Toc503189205"/>
      <w:bookmarkStart w:id="95" w:name="_Toc1396"/>
      <w:bookmarkStart w:id="96" w:name="_Toc503193641"/>
      <w:bookmarkStart w:id="97" w:name="_Toc503193907"/>
      <w:bookmarkStart w:id="98" w:name="_Toc503192905"/>
      <w:bookmarkStart w:id="99" w:name="_Toc503270724"/>
      <w:bookmarkStart w:id="100" w:name="_Toc503193849"/>
      <w:bookmarkStart w:id="101" w:name="_Toc19217"/>
      <w:bookmarkStart w:id="102" w:name="_Toc11602"/>
      <w:bookmarkStart w:id="103" w:name="_Toc11816"/>
      <w:bookmarkStart w:id="104" w:name="_Toc28841"/>
      <w:bookmarkStart w:id="105" w:name="_Toc24188"/>
      <w:bookmarkStart w:id="106" w:name="_Toc505764168"/>
      <w:bookmarkStart w:id="107" w:name="_Toc505779334"/>
      <w:r w:rsidRPr="00293680">
        <w:rPr>
          <w:rFonts w:hint="eastAsia"/>
        </w:rPr>
        <w:t>数据清洗</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293680" w:rsidRPr="00293680" w:rsidRDefault="00293680" w:rsidP="00293680">
      <w:pPr>
        <w:spacing w:beforeLines="5" w:before="12" w:afterLines="5" w:after="12"/>
        <w:ind w:leftChars="1200" w:left="2160"/>
        <w:rPr>
          <w:rFonts w:eastAsia="华文楷体"/>
          <w:color w:val="0A4090"/>
          <w:sz w:val="21"/>
        </w:rPr>
      </w:pPr>
      <w:bookmarkStart w:id="108" w:name="_Toc503192906"/>
      <w:bookmarkStart w:id="109" w:name="_Toc2591"/>
      <w:bookmarkStart w:id="110" w:name="_Toc25050"/>
      <w:bookmarkStart w:id="111" w:name="_Toc29718"/>
      <w:bookmarkStart w:id="112" w:name="_Toc503193642"/>
      <w:bookmarkStart w:id="113" w:name="_Toc503270725"/>
      <w:bookmarkStart w:id="114" w:name="_Toc503193908"/>
      <w:bookmarkStart w:id="115" w:name="_Toc503193850"/>
      <w:bookmarkStart w:id="116" w:name="_Toc503189206"/>
      <w:bookmarkStart w:id="117" w:name="_Toc3834"/>
      <w:bookmarkStart w:id="118" w:name="_Toc503271055"/>
      <w:r w:rsidRPr="00293680">
        <w:rPr>
          <w:rFonts w:eastAsia="华文楷体" w:hint="eastAsia"/>
          <w:color w:val="0A4090"/>
          <w:sz w:val="21"/>
        </w:rPr>
        <w:t>现实世界的数据会有缺失值，处理缺失值经常需要对具体领域的了解。比如，在人口普查中，一些人会不愿意写他的薪水。这可能是由于这些人薪水要么太高，要么太低。所以简单的用平均值或者中位数替换并不适合。可行的方案是用一些别的去预测薪水，比如这个人的住址，这个人孩子上的学校等等。</w:t>
      </w:r>
      <w:bookmarkEnd w:id="108"/>
      <w:bookmarkEnd w:id="109"/>
      <w:bookmarkEnd w:id="110"/>
      <w:bookmarkEnd w:id="111"/>
      <w:bookmarkEnd w:id="112"/>
      <w:bookmarkEnd w:id="113"/>
      <w:bookmarkEnd w:id="114"/>
      <w:bookmarkEnd w:id="115"/>
      <w:bookmarkEnd w:id="116"/>
      <w:bookmarkEnd w:id="117"/>
      <w:bookmarkEnd w:id="118"/>
    </w:p>
    <w:p w:rsidR="00293680" w:rsidRPr="00293680" w:rsidRDefault="00293680" w:rsidP="00293680">
      <w:pPr>
        <w:widowControl/>
        <w:spacing w:before="20" w:after="20"/>
        <w:ind w:left="2160"/>
        <w:rPr>
          <w:rFonts w:eastAsia="华文楷体"/>
          <w:color w:val="0A4090"/>
          <w:sz w:val="21"/>
        </w:rPr>
      </w:pPr>
    </w:p>
    <w:p w:rsidR="00293680" w:rsidRPr="00293680" w:rsidRDefault="00293680" w:rsidP="00945482">
      <w:pPr>
        <w:pStyle w:val="AXStylesContentFourTitle"/>
      </w:pPr>
      <w:bookmarkStart w:id="119" w:name="_Toc503193851"/>
      <w:bookmarkStart w:id="120" w:name="_Toc503193909"/>
      <w:bookmarkStart w:id="121" w:name="_Toc503193643"/>
      <w:bookmarkStart w:id="122" w:name="_Toc22843"/>
      <w:bookmarkStart w:id="123" w:name="_Toc7304"/>
      <w:bookmarkStart w:id="124" w:name="_Toc10775"/>
      <w:bookmarkStart w:id="125" w:name="_Toc503270726"/>
      <w:bookmarkStart w:id="126" w:name="_Toc18636"/>
      <w:bookmarkStart w:id="127" w:name="_Toc503189207"/>
      <w:bookmarkStart w:id="128" w:name="_Toc503192907"/>
      <w:bookmarkStart w:id="129" w:name="_Toc5666"/>
      <w:bookmarkStart w:id="130" w:name="_Toc20199"/>
      <w:bookmarkStart w:id="131" w:name="_Toc29530"/>
      <w:bookmarkStart w:id="132" w:name="_Toc19467"/>
      <w:bookmarkStart w:id="133" w:name="_Toc26910"/>
      <w:bookmarkStart w:id="134" w:name="_Toc505764169"/>
      <w:bookmarkStart w:id="135" w:name="_Toc505779335"/>
      <w:r w:rsidRPr="00293680">
        <w:rPr>
          <w:rFonts w:hint="eastAsia"/>
        </w:rPr>
        <w:t>数据转换</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rsidR="00293680" w:rsidRPr="00293680" w:rsidRDefault="00293680" w:rsidP="00293680">
      <w:pPr>
        <w:spacing w:beforeLines="5" w:before="12" w:afterLines="5" w:after="12"/>
        <w:ind w:leftChars="1200" w:left="2160"/>
        <w:rPr>
          <w:rFonts w:eastAsia="华文楷体"/>
          <w:color w:val="0A4090"/>
          <w:sz w:val="21"/>
        </w:rPr>
      </w:pPr>
      <w:bookmarkStart w:id="136" w:name="_Toc5084"/>
      <w:bookmarkStart w:id="137" w:name="_Toc27572"/>
      <w:bookmarkStart w:id="138" w:name="_Toc23748"/>
      <w:bookmarkStart w:id="139" w:name="_Toc503271057"/>
      <w:bookmarkStart w:id="140" w:name="_Toc503193910"/>
      <w:bookmarkStart w:id="141" w:name="_Toc503193644"/>
      <w:bookmarkStart w:id="142" w:name="_Toc503270727"/>
      <w:bookmarkStart w:id="143" w:name="_Toc503193852"/>
      <w:bookmarkStart w:id="144" w:name="_Toc503192908"/>
      <w:bookmarkStart w:id="145" w:name="_Toc503189208"/>
      <w:bookmarkStart w:id="146" w:name="_Toc31960"/>
      <w:r w:rsidRPr="00293680">
        <w:rPr>
          <w:rFonts w:eastAsia="华文楷体" w:hint="eastAsia"/>
          <w:color w:val="0A4090"/>
          <w:sz w:val="21"/>
        </w:rPr>
        <w:t>数据转换是将原始数据转换成模型所需要的数据。在量化多因子模型中这一步往往被称之为建立因子库，而在机器学习中则往往被称为构造特征。所有的数据都可分为分类数据和数值型数据。举例而言分类数据可以为眼睛颜色，婚姻状况或者性别等等。而数值型数据是由实际的数字构成，比如身高体重。以多因子模型举例，收益率序列往往是数值型的，而行业的哑变量就是分类数据。</w:t>
      </w:r>
      <w:bookmarkEnd w:id="136"/>
      <w:bookmarkEnd w:id="137"/>
      <w:bookmarkEnd w:id="138"/>
      <w:bookmarkEnd w:id="139"/>
      <w:bookmarkEnd w:id="140"/>
      <w:bookmarkEnd w:id="141"/>
      <w:bookmarkEnd w:id="142"/>
      <w:bookmarkEnd w:id="143"/>
      <w:bookmarkEnd w:id="144"/>
      <w:bookmarkEnd w:id="145"/>
      <w:bookmarkEnd w:id="146"/>
    </w:p>
    <w:p w:rsidR="00293680" w:rsidRPr="00293680" w:rsidRDefault="00293680" w:rsidP="00293680">
      <w:pPr>
        <w:widowControl/>
        <w:spacing w:before="20" w:after="20"/>
        <w:ind w:left="2160"/>
        <w:rPr>
          <w:rFonts w:eastAsia="华文楷体"/>
          <w:color w:val="0A4090"/>
          <w:sz w:val="21"/>
        </w:rPr>
      </w:pPr>
    </w:p>
    <w:p w:rsidR="00293680" w:rsidRPr="00293680" w:rsidRDefault="00293680" w:rsidP="00945482">
      <w:pPr>
        <w:pStyle w:val="AXStylesContentFourTitle"/>
      </w:pPr>
      <w:bookmarkStart w:id="147" w:name="_Toc16647"/>
      <w:bookmarkStart w:id="148" w:name="_Toc503189209"/>
      <w:bookmarkStart w:id="149" w:name="_Toc26038"/>
      <w:bookmarkStart w:id="150" w:name="_Toc503270728"/>
      <w:bookmarkStart w:id="151" w:name="_Toc503193853"/>
      <w:bookmarkStart w:id="152" w:name="_Toc503193645"/>
      <w:bookmarkStart w:id="153" w:name="_Toc13014"/>
      <w:bookmarkStart w:id="154" w:name="_Toc7542"/>
      <w:bookmarkStart w:id="155" w:name="_Toc503192909"/>
      <w:bookmarkStart w:id="156" w:name="_Toc503193911"/>
      <w:bookmarkStart w:id="157" w:name="_Toc28049"/>
      <w:bookmarkStart w:id="158" w:name="_Toc4201"/>
      <w:bookmarkStart w:id="159" w:name="_Toc17603"/>
      <w:bookmarkStart w:id="160" w:name="_Toc5443"/>
      <w:bookmarkStart w:id="161" w:name="_Toc25610"/>
      <w:bookmarkStart w:id="162" w:name="_Toc505764170"/>
      <w:bookmarkStart w:id="163" w:name="_Toc505779336"/>
      <w:r w:rsidRPr="00293680">
        <w:rPr>
          <w:rFonts w:hint="eastAsia"/>
        </w:rPr>
        <w:t>将数据分为训练集，验证集和测试集</w: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rsidR="00293680" w:rsidRPr="00293680" w:rsidRDefault="00293680" w:rsidP="00293680">
      <w:pPr>
        <w:spacing w:beforeLines="5" w:before="12" w:afterLines="5" w:after="12"/>
        <w:ind w:leftChars="1200" w:left="2160"/>
        <w:rPr>
          <w:rFonts w:eastAsia="华文楷体"/>
          <w:color w:val="0A4090"/>
          <w:sz w:val="21"/>
        </w:rPr>
      </w:pPr>
      <w:bookmarkStart w:id="164" w:name="_Toc503189210"/>
      <w:bookmarkStart w:id="165" w:name="_Toc503192910"/>
      <w:bookmarkStart w:id="166" w:name="_Toc503193646"/>
      <w:bookmarkStart w:id="167" w:name="_Toc503193854"/>
      <w:bookmarkStart w:id="168" w:name="_Toc503271059"/>
      <w:bookmarkStart w:id="169" w:name="_Toc503270729"/>
      <w:bookmarkStart w:id="170" w:name="_Toc503193912"/>
      <w:bookmarkStart w:id="171" w:name="_Toc569"/>
      <w:bookmarkStart w:id="172" w:name="_Toc8427"/>
      <w:bookmarkStart w:id="173" w:name="_Toc471"/>
      <w:bookmarkStart w:id="174" w:name="_Toc5042"/>
      <w:r w:rsidRPr="00293680">
        <w:rPr>
          <w:rFonts w:eastAsia="华文楷体" w:hint="eastAsia"/>
          <w:color w:val="0A4090"/>
          <w:sz w:val="21"/>
        </w:rPr>
        <w:t>将所有的数据分为训练集，验证集和测试集（有时验证集不是必须的）。这里有两点需要注</w:t>
      </w:r>
      <w:r w:rsidRPr="00293680">
        <w:rPr>
          <w:rFonts w:eastAsia="华文楷体" w:hint="eastAsia"/>
          <w:color w:val="0A4090"/>
          <w:sz w:val="21"/>
        </w:rPr>
        <w:lastRenderedPageBreak/>
        <w:t>意。一，对于量化投资中常见的时间序列数据，在划分训练集，验证集和测试集的时候必须考虑时间的先后顺序。这是因为在真正部署系统的时候，站在当下我们只有训练集和验证集，而测试集是我们未来才能有的。所以在模型建立阶段，也需要按照时间顺序来划分，假设有</w:t>
      </w:r>
      <w:r w:rsidRPr="00293680">
        <w:rPr>
          <w:rFonts w:eastAsia="华文楷体" w:hint="eastAsia"/>
          <w:color w:val="0A4090"/>
          <w:sz w:val="21"/>
        </w:rPr>
        <w:t>0&lt;T1&lt;T2&lt;T3</w:t>
      </w:r>
      <w:r w:rsidRPr="00293680">
        <w:rPr>
          <w:rFonts w:eastAsia="华文楷体" w:hint="eastAsia"/>
          <w:color w:val="0A4090"/>
          <w:sz w:val="21"/>
        </w:rPr>
        <w:t>，那么训练集的为</w:t>
      </w:r>
      <w:r w:rsidRPr="00293680">
        <w:rPr>
          <w:rFonts w:eastAsia="华文楷体" w:hint="eastAsia"/>
          <w:color w:val="0A4090"/>
          <w:sz w:val="21"/>
        </w:rPr>
        <w:t>0~T1</w:t>
      </w:r>
      <w:r w:rsidRPr="00293680">
        <w:rPr>
          <w:rFonts w:eastAsia="华文楷体" w:hint="eastAsia"/>
          <w:color w:val="0A4090"/>
          <w:sz w:val="21"/>
        </w:rPr>
        <w:t>的数据集，验证集为</w:t>
      </w:r>
      <w:r w:rsidRPr="00293680">
        <w:rPr>
          <w:rFonts w:eastAsia="华文楷体" w:hint="eastAsia"/>
          <w:color w:val="0A4090"/>
          <w:sz w:val="21"/>
        </w:rPr>
        <w:t>T1~T2</w:t>
      </w:r>
      <w:r w:rsidRPr="00293680">
        <w:rPr>
          <w:rFonts w:eastAsia="华文楷体" w:hint="eastAsia"/>
          <w:color w:val="0A4090"/>
          <w:sz w:val="21"/>
        </w:rPr>
        <w:t>的数据集，测试集是</w:t>
      </w:r>
      <w:r w:rsidRPr="00293680">
        <w:rPr>
          <w:rFonts w:eastAsia="华文楷体" w:hint="eastAsia"/>
          <w:color w:val="0A4090"/>
          <w:sz w:val="21"/>
        </w:rPr>
        <w:t>T2~T3</w:t>
      </w:r>
      <w:r w:rsidRPr="00293680">
        <w:rPr>
          <w:rFonts w:eastAsia="华文楷体" w:hint="eastAsia"/>
          <w:color w:val="0A4090"/>
          <w:sz w:val="21"/>
        </w:rPr>
        <w:t>的数据集。二，如果不是时间序列数据，那么在划分训练集，验证集和测试集的时候，必须是随机的。实际操作中，往往首先随机打乱行的顺序，然后取数据集的前</w:t>
      </w:r>
      <w:r w:rsidRPr="00293680">
        <w:rPr>
          <w:rFonts w:eastAsia="华文楷体" w:hint="eastAsia"/>
          <w:color w:val="0A4090"/>
          <w:sz w:val="21"/>
        </w:rPr>
        <w:t>n%</w:t>
      </w:r>
      <w:r w:rsidRPr="00293680">
        <w:rPr>
          <w:rFonts w:eastAsia="华文楷体" w:hint="eastAsia"/>
          <w:color w:val="0A4090"/>
          <w:sz w:val="21"/>
        </w:rPr>
        <w:t>为训练集，</w:t>
      </w:r>
      <w:r w:rsidRPr="00293680">
        <w:rPr>
          <w:rFonts w:eastAsia="华文楷体" w:hint="eastAsia"/>
          <w:color w:val="0A4090"/>
          <w:sz w:val="21"/>
        </w:rPr>
        <w:t>n%-m%</w:t>
      </w:r>
      <w:r w:rsidRPr="00293680">
        <w:rPr>
          <w:rFonts w:eastAsia="华文楷体" w:hint="eastAsia"/>
          <w:color w:val="0A4090"/>
          <w:sz w:val="21"/>
        </w:rPr>
        <w:t>为验证集，剩下的为测试集，有</w:t>
      </w:r>
      <w:r w:rsidRPr="00293680">
        <w:rPr>
          <w:rFonts w:eastAsia="华文楷体" w:hint="eastAsia"/>
          <w:color w:val="0A4090"/>
          <w:sz w:val="21"/>
        </w:rPr>
        <w:t>n&lt;m</w:t>
      </w:r>
      <w:r w:rsidRPr="00293680">
        <w:rPr>
          <w:rFonts w:eastAsia="华文楷体" w:hint="eastAsia"/>
          <w:color w:val="0A4090"/>
          <w:sz w:val="21"/>
        </w:rPr>
        <w:t>。</w:t>
      </w:r>
      <w:bookmarkEnd w:id="164"/>
      <w:bookmarkEnd w:id="165"/>
      <w:bookmarkEnd w:id="166"/>
      <w:bookmarkEnd w:id="167"/>
      <w:bookmarkEnd w:id="168"/>
      <w:bookmarkEnd w:id="169"/>
      <w:bookmarkEnd w:id="170"/>
      <w:bookmarkEnd w:id="171"/>
      <w:bookmarkEnd w:id="172"/>
      <w:bookmarkEnd w:id="173"/>
      <w:bookmarkEnd w:id="174"/>
    </w:p>
    <w:p w:rsidR="00293680" w:rsidRPr="00293680" w:rsidRDefault="00293680" w:rsidP="00293680">
      <w:pPr>
        <w:widowControl/>
        <w:spacing w:before="20" w:after="20"/>
        <w:ind w:left="2160" w:firstLineChars="200" w:firstLine="420"/>
        <w:rPr>
          <w:rFonts w:eastAsia="华文楷体"/>
          <w:color w:val="0A4090"/>
          <w:sz w:val="21"/>
        </w:rPr>
      </w:pPr>
    </w:p>
    <w:p w:rsidR="00293680" w:rsidRPr="00293680" w:rsidRDefault="00293680" w:rsidP="00945482">
      <w:pPr>
        <w:pStyle w:val="AXStylesContentThirdTitle"/>
      </w:pPr>
      <w:bookmarkStart w:id="175" w:name="_Toc15784"/>
      <w:bookmarkStart w:id="176" w:name="_Toc7564"/>
      <w:bookmarkStart w:id="177" w:name="_Toc3902"/>
      <w:bookmarkStart w:id="178" w:name="_Toc31518"/>
      <w:bookmarkStart w:id="179" w:name="_Toc503270730"/>
      <w:bookmarkStart w:id="180" w:name="_Toc503193913"/>
      <w:bookmarkStart w:id="181" w:name="_Toc503193647"/>
      <w:bookmarkStart w:id="182" w:name="_Toc503192911"/>
      <w:bookmarkStart w:id="183" w:name="_Toc503193855"/>
      <w:bookmarkStart w:id="184" w:name="_Toc503189211"/>
      <w:bookmarkStart w:id="185" w:name="_Toc6168"/>
      <w:bookmarkStart w:id="186" w:name="_Toc30864"/>
      <w:bookmarkStart w:id="187" w:name="_Toc29370"/>
      <w:bookmarkStart w:id="188" w:name="_Toc32760"/>
      <w:bookmarkStart w:id="189" w:name="_Toc5308"/>
      <w:bookmarkStart w:id="190" w:name="_Toc505764171"/>
      <w:bookmarkStart w:id="191" w:name="_Toc505779337"/>
      <w:r w:rsidRPr="00293680">
        <w:rPr>
          <w:rFonts w:hint="eastAsia"/>
        </w:rPr>
        <w:t>基于训练集和验证集建立模型</w:t>
      </w:r>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rsidR="00293680" w:rsidRPr="00293680" w:rsidRDefault="00293680" w:rsidP="00293680">
      <w:pPr>
        <w:spacing w:beforeLines="5" w:before="12" w:afterLines="5" w:after="12"/>
        <w:ind w:leftChars="1200" w:left="2160"/>
        <w:rPr>
          <w:rFonts w:eastAsia="华文楷体"/>
          <w:color w:val="0A4090"/>
          <w:sz w:val="21"/>
        </w:rPr>
      </w:pPr>
      <w:bookmarkStart w:id="192" w:name="_Toc503193648"/>
      <w:bookmarkStart w:id="193" w:name="_Toc20402"/>
      <w:bookmarkStart w:id="194" w:name="_Toc24389"/>
      <w:bookmarkStart w:id="195" w:name="_Toc17355"/>
      <w:bookmarkStart w:id="196" w:name="_Toc19513"/>
      <w:bookmarkStart w:id="197" w:name="_Toc503193914"/>
      <w:bookmarkStart w:id="198" w:name="_Toc503271061"/>
      <w:bookmarkStart w:id="199" w:name="_Toc503192912"/>
      <w:bookmarkStart w:id="200" w:name="_Toc503193856"/>
      <w:bookmarkStart w:id="201" w:name="_Toc503270731"/>
      <w:bookmarkStart w:id="202" w:name="_Toc503189212"/>
      <w:r w:rsidRPr="00293680">
        <w:rPr>
          <w:rFonts w:eastAsia="华文楷体" w:hint="eastAsia"/>
          <w:color w:val="0A4090"/>
          <w:sz w:val="21"/>
        </w:rPr>
        <w:t>这一部分是最需要经验的，根据数据本身的特性选择最适合的模型。</w:t>
      </w:r>
      <w:bookmarkEnd w:id="192"/>
      <w:bookmarkEnd w:id="193"/>
      <w:bookmarkEnd w:id="194"/>
      <w:bookmarkEnd w:id="195"/>
      <w:bookmarkEnd w:id="196"/>
      <w:bookmarkEnd w:id="197"/>
      <w:bookmarkEnd w:id="198"/>
      <w:bookmarkEnd w:id="199"/>
      <w:bookmarkEnd w:id="200"/>
      <w:bookmarkEnd w:id="201"/>
      <w:bookmarkEnd w:id="202"/>
    </w:p>
    <w:p w:rsidR="00293680" w:rsidRPr="00293680" w:rsidRDefault="00293680" w:rsidP="00293680">
      <w:pPr>
        <w:widowControl/>
        <w:spacing w:before="20" w:after="20"/>
        <w:ind w:left="2100"/>
        <w:rPr>
          <w:rFonts w:eastAsia="华文楷体"/>
          <w:color w:val="0A4090"/>
          <w:sz w:val="21"/>
        </w:rPr>
      </w:pPr>
    </w:p>
    <w:p w:rsidR="00293680" w:rsidRPr="00293680" w:rsidRDefault="00293680" w:rsidP="00945482">
      <w:pPr>
        <w:pStyle w:val="AXStylesContentThirdTitle"/>
      </w:pPr>
      <w:bookmarkStart w:id="203" w:name="_Toc3025"/>
      <w:bookmarkStart w:id="204" w:name="_Toc27222"/>
      <w:bookmarkStart w:id="205" w:name="_Toc503192913"/>
      <w:bookmarkStart w:id="206" w:name="_Toc503193915"/>
      <w:bookmarkStart w:id="207" w:name="_Toc9182"/>
      <w:bookmarkStart w:id="208" w:name="_Toc503270732"/>
      <w:bookmarkStart w:id="209" w:name="_Toc503189213"/>
      <w:bookmarkStart w:id="210" w:name="_Toc503193857"/>
      <w:bookmarkStart w:id="211" w:name="_Toc503193649"/>
      <w:bookmarkStart w:id="212" w:name="_Toc22525"/>
      <w:bookmarkStart w:id="213" w:name="_Toc28"/>
      <w:bookmarkStart w:id="214" w:name="_Toc7110"/>
      <w:bookmarkStart w:id="215" w:name="_Toc12977"/>
      <w:bookmarkStart w:id="216" w:name="_Toc9071"/>
      <w:bookmarkStart w:id="217" w:name="_Toc2166"/>
      <w:bookmarkStart w:id="218" w:name="_Toc505764172"/>
      <w:bookmarkStart w:id="219" w:name="_Toc505779338"/>
      <w:r w:rsidRPr="00293680">
        <w:rPr>
          <w:rFonts w:hint="eastAsia"/>
        </w:rPr>
        <w:t>在测试集上检验模型效果，如果效果不好，回到第（</w:t>
      </w:r>
      <w:r w:rsidRPr="00293680">
        <w:rPr>
          <w:rFonts w:hint="eastAsia"/>
        </w:rPr>
        <w:t>2,3</w:t>
      </w:r>
      <w:r w:rsidRPr="00293680">
        <w:rPr>
          <w:rFonts w:hint="eastAsia"/>
        </w:rPr>
        <w:t>）步，否则去第（</w:t>
      </w:r>
      <w:r w:rsidRPr="00293680">
        <w:rPr>
          <w:rFonts w:hint="eastAsia"/>
        </w:rPr>
        <w:t>5</w:t>
      </w:r>
      <w:r w:rsidRPr="00293680">
        <w:rPr>
          <w:rFonts w:hint="eastAsia"/>
        </w:rPr>
        <w:t>）步</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rsidR="00293680" w:rsidRPr="00293680" w:rsidRDefault="00293680" w:rsidP="00293680">
      <w:pPr>
        <w:spacing w:beforeLines="5" w:before="12" w:afterLines="5" w:after="12"/>
        <w:ind w:leftChars="1200" w:left="2160"/>
        <w:rPr>
          <w:rFonts w:eastAsia="华文楷体"/>
          <w:color w:val="0A4090"/>
          <w:sz w:val="21"/>
        </w:rPr>
      </w:pPr>
      <w:bookmarkStart w:id="220" w:name="_Toc25867"/>
      <w:bookmarkStart w:id="221" w:name="_Toc17914"/>
      <w:bookmarkStart w:id="222" w:name="_Toc503270733"/>
      <w:bookmarkStart w:id="223" w:name="_Toc503192914"/>
      <w:bookmarkStart w:id="224" w:name="_Toc30900"/>
      <w:bookmarkStart w:id="225" w:name="_Toc22740"/>
      <w:bookmarkStart w:id="226" w:name="_Toc503189214"/>
      <w:bookmarkStart w:id="227" w:name="_Toc503193650"/>
      <w:bookmarkStart w:id="228" w:name="_Toc503193858"/>
      <w:bookmarkStart w:id="229" w:name="_Toc503271063"/>
      <w:bookmarkStart w:id="230" w:name="_Toc503193916"/>
      <w:r w:rsidRPr="00293680">
        <w:rPr>
          <w:rFonts w:eastAsia="华文楷体" w:hint="eastAsia"/>
          <w:color w:val="0A4090"/>
          <w:sz w:val="21"/>
        </w:rPr>
        <w:t>一旦模型被建立完成，它将在测试集上被测试。首先，我们去除测试集里面的因变量。然后使用训练好的模型基于特征（因子）产生预测值。然后我们将预测值和实际值进行比较。如果预测值和实际值相近，那么说明我们的模型是非常合适的。衡量预测值和实际值是否相近的有很多方法，具体会在后文具体说明。</w:t>
      </w:r>
      <w:bookmarkEnd w:id="220"/>
      <w:bookmarkEnd w:id="221"/>
      <w:bookmarkEnd w:id="222"/>
      <w:bookmarkEnd w:id="223"/>
      <w:bookmarkEnd w:id="224"/>
      <w:bookmarkEnd w:id="225"/>
      <w:bookmarkEnd w:id="226"/>
      <w:bookmarkEnd w:id="227"/>
      <w:bookmarkEnd w:id="228"/>
      <w:bookmarkEnd w:id="229"/>
      <w:bookmarkEnd w:id="230"/>
    </w:p>
    <w:p w:rsidR="00293680" w:rsidRPr="00293680" w:rsidRDefault="00293680" w:rsidP="00293680">
      <w:pPr>
        <w:spacing w:before="20" w:after="20"/>
        <w:ind w:left="2160"/>
        <w:rPr>
          <w:rFonts w:eastAsia="华文楷体"/>
          <w:color w:val="0A4090"/>
          <w:sz w:val="21"/>
        </w:rPr>
      </w:pPr>
    </w:p>
    <w:p w:rsidR="00293680" w:rsidRPr="00293680" w:rsidRDefault="00293680" w:rsidP="00945482">
      <w:pPr>
        <w:pStyle w:val="AXStylesContentThirdTitle"/>
      </w:pPr>
      <w:bookmarkStart w:id="231" w:name="_Toc503193859"/>
      <w:bookmarkStart w:id="232" w:name="_Toc503192915"/>
      <w:bookmarkStart w:id="233" w:name="_Toc503193917"/>
      <w:bookmarkStart w:id="234" w:name="_Toc29809"/>
      <w:bookmarkStart w:id="235" w:name="_Toc503189215"/>
      <w:bookmarkStart w:id="236" w:name="_Toc16699"/>
      <w:bookmarkStart w:id="237" w:name="_Toc503193651"/>
      <w:bookmarkStart w:id="238" w:name="_Toc23685"/>
      <w:bookmarkStart w:id="239" w:name="_Toc503270734"/>
      <w:bookmarkStart w:id="240" w:name="_Toc15196"/>
      <w:bookmarkStart w:id="241" w:name="_Toc7094"/>
      <w:bookmarkStart w:id="242" w:name="_Toc14869"/>
      <w:bookmarkStart w:id="243" w:name="_Toc17385"/>
      <w:bookmarkStart w:id="244" w:name="_Toc10807"/>
      <w:bookmarkStart w:id="245" w:name="_Toc7492"/>
      <w:bookmarkStart w:id="246" w:name="_Toc505764173"/>
      <w:bookmarkStart w:id="247" w:name="_Toc505779339"/>
      <w:r w:rsidRPr="00293680">
        <w:rPr>
          <w:rFonts w:hint="eastAsia"/>
        </w:rPr>
        <w:t>部署至实际系统</w:t>
      </w:r>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rsidR="00293680" w:rsidRDefault="00293680" w:rsidP="00293680">
      <w:pPr>
        <w:spacing w:beforeLines="5" w:before="12" w:afterLines="5" w:after="12"/>
        <w:ind w:leftChars="1200" w:left="2160"/>
        <w:rPr>
          <w:rFonts w:eastAsia="华文楷体"/>
          <w:color w:val="0A4090"/>
          <w:sz w:val="21"/>
        </w:rPr>
      </w:pPr>
      <w:bookmarkStart w:id="248" w:name="_Toc28875"/>
      <w:bookmarkStart w:id="249" w:name="_Toc26511"/>
      <w:bookmarkStart w:id="250" w:name="_Toc503192916"/>
      <w:bookmarkStart w:id="251" w:name="_Toc503193860"/>
      <w:bookmarkStart w:id="252" w:name="_Toc503193652"/>
      <w:bookmarkStart w:id="253" w:name="_Toc503271065"/>
      <w:bookmarkStart w:id="254" w:name="_Toc503189216"/>
      <w:bookmarkStart w:id="255" w:name="_Toc503270735"/>
      <w:bookmarkStart w:id="256" w:name="_Toc503193918"/>
      <w:bookmarkStart w:id="257" w:name="_Toc8518"/>
      <w:bookmarkStart w:id="258" w:name="_Toc31893"/>
      <w:r w:rsidRPr="00293680">
        <w:rPr>
          <w:rFonts w:eastAsia="华文楷体" w:hint="eastAsia"/>
          <w:color w:val="0A4090"/>
          <w:sz w:val="21"/>
        </w:rPr>
        <w:t>这是最重要的一步。如果模型的速度和准确性是可以接受的，那么就应该被部署到实际的系统的当中。通常来说，数据越多，模型的预测效果越好。但是在金融投资当中不完全如此，因为太久远的数据或许不容易表现出最近的市场状态。用多久的数据经常需要人的主观经验。此外，数据越多，对计算力的要求越高……。</w:t>
      </w:r>
      <w:bookmarkEnd w:id="248"/>
      <w:bookmarkEnd w:id="249"/>
      <w:bookmarkEnd w:id="250"/>
      <w:bookmarkEnd w:id="251"/>
      <w:bookmarkEnd w:id="252"/>
      <w:bookmarkEnd w:id="253"/>
      <w:bookmarkEnd w:id="254"/>
      <w:bookmarkEnd w:id="255"/>
      <w:bookmarkEnd w:id="256"/>
      <w:bookmarkEnd w:id="257"/>
      <w:bookmarkEnd w:id="258"/>
    </w:p>
    <w:p w:rsidR="009035B5" w:rsidRDefault="009035B5" w:rsidP="00293680">
      <w:pPr>
        <w:spacing w:beforeLines="5" w:before="12" w:afterLines="5" w:after="12"/>
        <w:ind w:leftChars="1200" w:left="2160"/>
        <w:rPr>
          <w:rFonts w:eastAsia="华文楷体"/>
          <w:color w:val="0A4090"/>
          <w:sz w:val="21"/>
        </w:rPr>
      </w:pPr>
    </w:p>
    <w:p w:rsidR="009035B5" w:rsidRPr="00293680" w:rsidRDefault="009035B5" w:rsidP="00293680">
      <w:pPr>
        <w:spacing w:beforeLines="5" w:before="12" w:afterLines="5" w:after="12"/>
        <w:ind w:leftChars="1200" w:left="2160"/>
        <w:rPr>
          <w:rFonts w:eastAsia="华文楷体"/>
          <w:color w:val="0A4090"/>
          <w:sz w:val="21"/>
        </w:rPr>
      </w:pPr>
    </w:p>
    <w:tbl>
      <w:tblPr>
        <w:tblStyle w:val="AXStylesChartInsertSingleCol"/>
        <w:tblW w:w="8340" w:type="dxa"/>
        <w:tblInd w:w="2160" w:type="dxa"/>
        <w:tblLayout w:type="fixed"/>
        <w:tblLook w:val="04A0" w:firstRow="1" w:lastRow="0" w:firstColumn="1" w:lastColumn="0" w:noHBand="0" w:noVBand="1"/>
      </w:tblPr>
      <w:tblGrid>
        <w:gridCol w:w="8340"/>
      </w:tblGrid>
      <w:tr w:rsidR="00293680" w:rsidRPr="00293680" w:rsidTr="00945482">
        <w:trPr>
          <w:cnfStyle w:val="100000000000" w:firstRow="1" w:lastRow="0" w:firstColumn="0" w:lastColumn="0" w:oddVBand="0" w:evenVBand="0" w:oddHBand="0" w:evenHBand="0" w:firstRowFirstColumn="0" w:firstRowLastColumn="0" w:lastRowFirstColumn="0" w:lastRowLastColumn="0"/>
        </w:trPr>
        <w:tc>
          <w:tcPr>
            <w:tcW w:w="8340" w:type="dxa"/>
            <w:tcBorders>
              <w:top w:val="nil"/>
              <w:bottom w:val="single" w:sz="4" w:space="0" w:color="002D8C"/>
            </w:tcBorders>
            <w:shd w:val="clear" w:color="auto" w:fill="auto"/>
          </w:tcPr>
          <w:p w:rsidR="00293680" w:rsidRPr="00293680" w:rsidRDefault="00293680" w:rsidP="00293680">
            <w:pPr>
              <w:widowControl/>
              <w:ind w:leftChars="1" w:left="2"/>
              <w:jc w:val="left"/>
              <w:rPr>
                <w:sz w:val="20"/>
              </w:rPr>
            </w:pPr>
            <w:bookmarkStart w:id="259" w:name="_Toc503192959"/>
            <w:bookmarkStart w:id="260" w:name="_Toc503193695"/>
            <w:bookmarkStart w:id="261" w:name="_Toc503193961"/>
            <w:bookmarkStart w:id="262" w:name="_Toc503270778"/>
            <w:bookmarkStart w:id="263" w:name="_Toc505763425"/>
            <w:bookmarkStart w:id="264" w:name="_Toc505763595"/>
            <w:bookmarkStart w:id="265" w:name="_Toc505764195"/>
            <w:r w:rsidRPr="00293680">
              <w:rPr>
                <w:rFonts w:hint="eastAsia"/>
                <w:sz w:val="20"/>
              </w:rPr>
              <w:t>图</w:t>
            </w:r>
            <w:r w:rsidRPr="00293680">
              <w:rPr>
                <w:sz w:val="20"/>
              </w:rPr>
              <w:fldChar w:fldCharType="begin"/>
            </w:r>
            <w:r w:rsidRPr="00293680">
              <w:rPr>
                <w:sz w:val="20"/>
              </w:rPr>
              <w:instrText xml:space="preserve"> </w:instrText>
            </w:r>
            <w:r w:rsidRPr="00293680">
              <w:rPr>
                <w:rFonts w:hint="eastAsia"/>
                <w:sz w:val="20"/>
              </w:rPr>
              <w:instrText xml:space="preserve">SEQ </w:instrText>
            </w:r>
            <w:r w:rsidRPr="00293680">
              <w:rPr>
                <w:rFonts w:hint="eastAsia"/>
                <w:sz w:val="20"/>
              </w:rPr>
              <w:instrText>图</w:instrText>
            </w:r>
            <w:r w:rsidRPr="00293680">
              <w:rPr>
                <w:rFonts w:hint="eastAsia"/>
                <w:sz w:val="20"/>
              </w:rPr>
              <w:instrText xml:space="preserve"> \* ARABIC  \* MERGEFORMAT</w:instrText>
            </w:r>
            <w:r w:rsidRPr="00293680">
              <w:rPr>
                <w:sz w:val="20"/>
              </w:rPr>
              <w:instrText xml:space="preserve"> </w:instrText>
            </w:r>
            <w:r w:rsidRPr="00293680">
              <w:rPr>
                <w:sz w:val="20"/>
              </w:rPr>
              <w:fldChar w:fldCharType="separate"/>
            </w:r>
            <w:r w:rsidR="00927805">
              <w:rPr>
                <w:noProof/>
                <w:sz w:val="20"/>
              </w:rPr>
              <w:t>1</w:t>
            </w:r>
            <w:r w:rsidRPr="00293680">
              <w:rPr>
                <w:sz w:val="20"/>
              </w:rPr>
              <w:fldChar w:fldCharType="end"/>
            </w:r>
            <w:bookmarkStart w:id="266" w:name="_Toc7422"/>
            <w:bookmarkStart w:id="267" w:name="_Toc5496"/>
            <w:bookmarkStart w:id="268" w:name="_Toc21150"/>
            <w:bookmarkStart w:id="269" w:name="_Toc5141"/>
            <w:bookmarkStart w:id="270" w:name="_Toc7359"/>
            <w:bookmarkStart w:id="271" w:name="_Toc14000"/>
            <w:bookmarkStart w:id="272" w:name="_Toc21746"/>
            <w:bookmarkStart w:id="273" w:name="_Toc13600"/>
            <w:bookmarkStart w:id="274" w:name="_Toc18305"/>
            <w:bookmarkStart w:id="275" w:name="_Toc31006"/>
            <w:r w:rsidRPr="00293680">
              <w:rPr>
                <w:rFonts w:hint="eastAsia"/>
                <w:sz w:val="20"/>
              </w:rPr>
              <w:t>：机器学习基本流程图</w:t>
            </w:r>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tc>
      </w:tr>
      <w:tr w:rsidR="00293680" w:rsidRPr="00293680" w:rsidTr="00945482">
        <w:trPr>
          <w:trHeight w:val="3509"/>
        </w:trPr>
        <w:tc>
          <w:tcPr>
            <w:tcW w:w="8340" w:type="dxa"/>
            <w:tcBorders>
              <w:top w:val="single" w:sz="4" w:space="0" w:color="002D8C"/>
              <w:bottom w:val="single" w:sz="4" w:space="0" w:color="002D8C"/>
            </w:tcBorders>
            <w:shd w:val="clear" w:color="auto" w:fill="auto"/>
            <w:vAlign w:val="center"/>
          </w:tcPr>
          <w:p w:rsidR="00293680" w:rsidRPr="00293680" w:rsidRDefault="00293680" w:rsidP="00293680">
            <w:pPr>
              <w:jc w:val="center"/>
            </w:pPr>
            <w:r w:rsidRPr="00293680">
              <w:rPr>
                <w:noProof/>
              </w:rPr>
              <w:drawing>
                <wp:inline distT="0" distB="0" distL="0" distR="0" wp14:anchorId="1D4AE1A2" wp14:editId="5CBEC26A">
                  <wp:extent cx="5295900" cy="17843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95900" cy="1784350"/>
                          </a:xfrm>
                          <a:prstGeom prst="rect">
                            <a:avLst/>
                          </a:prstGeom>
                          <a:noFill/>
                          <a:ln>
                            <a:noFill/>
                          </a:ln>
                        </pic:spPr>
                      </pic:pic>
                    </a:graphicData>
                  </a:graphic>
                </wp:inline>
              </w:drawing>
            </w:r>
          </w:p>
        </w:tc>
      </w:tr>
      <w:tr w:rsidR="00293680" w:rsidRPr="00293680" w:rsidTr="00945482">
        <w:tc>
          <w:tcPr>
            <w:tcW w:w="8340" w:type="dxa"/>
            <w:tcBorders>
              <w:top w:val="single" w:sz="4" w:space="0" w:color="002D8C"/>
            </w:tcBorders>
          </w:tcPr>
          <w:p w:rsidR="00293680" w:rsidRPr="00FF67A5" w:rsidRDefault="00293680" w:rsidP="00293680">
            <w:pPr>
              <w:widowControl/>
              <w:spacing w:after="120" w:line="240" w:lineRule="atLeast"/>
              <w:rPr>
                <w:rFonts w:ascii="华文楷体" w:eastAsia="华文楷体" w:hAnsi="华文楷体"/>
                <w:i/>
                <w:sz w:val="16"/>
              </w:rPr>
            </w:pPr>
            <w:r w:rsidRPr="00FF67A5">
              <w:rPr>
                <w:rFonts w:ascii="楷体" w:eastAsia="楷体" w:hAnsi="华文楷体" w:hint="eastAsia"/>
                <w:i/>
                <w:color w:val="1F497D" w:themeColor="text2"/>
                <w:sz w:val="16"/>
              </w:rPr>
              <w:t>资料来源：安信证券研究中心</w:t>
            </w:r>
          </w:p>
        </w:tc>
      </w:tr>
    </w:tbl>
    <w:p w:rsidR="00293680" w:rsidRPr="00293680" w:rsidRDefault="00293680" w:rsidP="00293680">
      <w:pPr>
        <w:widowControl/>
        <w:spacing w:before="20" w:after="20"/>
        <w:ind w:left="2160"/>
        <w:outlineLvl w:val="3"/>
        <w:rPr>
          <w:rFonts w:eastAsia="华文楷体"/>
          <w:color w:val="0A4090"/>
          <w:sz w:val="21"/>
        </w:rPr>
      </w:pPr>
    </w:p>
    <w:p w:rsidR="00293680" w:rsidRPr="00293680" w:rsidRDefault="00293680" w:rsidP="00945482">
      <w:pPr>
        <w:pStyle w:val="AXStylesContentSecTitle"/>
      </w:pPr>
      <w:bookmarkStart w:id="276" w:name="_Toc24244"/>
      <w:bookmarkStart w:id="277" w:name="_Toc8641"/>
      <w:bookmarkStart w:id="278" w:name="_Toc503193861"/>
      <w:bookmarkStart w:id="279" w:name="_Toc503189217"/>
      <w:bookmarkStart w:id="280" w:name="_Toc17480"/>
      <w:bookmarkStart w:id="281" w:name="_Toc7176"/>
      <w:bookmarkStart w:id="282" w:name="_Toc503192917"/>
      <w:bookmarkStart w:id="283" w:name="_Toc503193919"/>
      <w:bookmarkStart w:id="284" w:name="_Toc503193653"/>
      <w:bookmarkStart w:id="285" w:name="_Toc503270736"/>
      <w:bookmarkStart w:id="286" w:name="_Toc8041"/>
      <w:bookmarkStart w:id="287" w:name="_Toc13954"/>
      <w:bookmarkStart w:id="288" w:name="_Toc20700"/>
      <w:bookmarkStart w:id="289" w:name="_Toc11910"/>
      <w:bookmarkStart w:id="290" w:name="_Toc19095"/>
      <w:bookmarkStart w:id="291" w:name="_Toc505764174"/>
      <w:bookmarkStart w:id="292" w:name="_Toc505779340"/>
      <w:r w:rsidRPr="00293680">
        <w:rPr>
          <w:rFonts w:hint="eastAsia"/>
        </w:rPr>
        <w:t>机器学习应用场景</w:t>
      </w:r>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rsidR="00293680" w:rsidRPr="00293680" w:rsidRDefault="00293680" w:rsidP="00293680">
      <w:pPr>
        <w:spacing w:beforeLines="5" w:before="12" w:afterLines="5" w:after="12"/>
        <w:ind w:leftChars="1200" w:left="2160"/>
        <w:rPr>
          <w:rFonts w:eastAsia="华文楷体"/>
          <w:color w:val="0A4090"/>
          <w:sz w:val="21"/>
        </w:rPr>
      </w:pPr>
      <w:bookmarkStart w:id="293" w:name="_Toc22438"/>
      <w:bookmarkStart w:id="294" w:name="_Toc503193862"/>
      <w:bookmarkStart w:id="295" w:name="_Toc503193654"/>
      <w:bookmarkStart w:id="296" w:name="_Toc30225"/>
      <w:bookmarkStart w:id="297" w:name="_Toc503271067"/>
      <w:bookmarkStart w:id="298" w:name="_Toc503270737"/>
      <w:bookmarkStart w:id="299" w:name="_Toc503192918"/>
      <w:bookmarkStart w:id="300" w:name="_Toc503193920"/>
      <w:bookmarkStart w:id="301" w:name="_Toc503189218"/>
      <w:bookmarkStart w:id="302" w:name="_Toc11881"/>
      <w:bookmarkStart w:id="303" w:name="_Toc20697"/>
      <w:r w:rsidRPr="00293680">
        <w:rPr>
          <w:rFonts w:eastAsia="华文楷体" w:hint="eastAsia"/>
          <w:color w:val="0A4090"/>
          <w:sz w:val="21"/>
        </w:rPr>
        <w:t>机器学习广泛应用于图像识别，自动驾驶，动作识别，语音识别，自然语言处理，翻译，反欺诈，推荐系统和计算生物学。</w:t>
      </w:r>
      <w:bookmarkEnd w:id="293"/>
      <w:bookmarkEnd w:id="294"/>
      <w:bookmarkEnd w:id="295"/>
      <w:bookmarkEnd w:id="296"/>
      <w:bookmarkEnd w:id="297"/>
      <w:bookmarkEnd w:id="298"/>
      <w:bookmarkEnd w:id="299"/>
      <w:bookmarkEnd w:id="300"/>
      <w:bookmarkEnd w:id="301"/>
      <w:bookmarkEnd w:id="302"/>
      <w:bookmarkEnd w:id="303"/>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bookmarkStart w:id="304" w:name="_Toc503271068"/>
      <w:bookmarkStart w:id="305" w:name="_Toc24261"/>
      <w:bookmarkStart w:id="306" w:name="_Toc7084"/>
      <w:bookmarkStart w:id="307" w:name="_Toc503192919"/>
      <w:bookmarkStart w:id="308" w:name="_Toc503193921"/>
      <w:bookmarkStart w:id="309" w:name="_Toc1343"/>
      <w:bookmarkStart w:id="310" w:name="_Toc503193655"/>
      <w:bookmarkStart w:id="311" w:name="_Toc503270738"/>
      <w:bookmarkStart w:id="312" w:name="_Toc503193863"/>
      <w:bookmarkStart w:id="313" w:name="_Toc14314"/>
      <w:bookmarkStart w:id="314" w:name="_Toc503189219"/>
      <w:r w:rsidRPr="00293680">
        <w:rPr>
          <w:rFonts w:eastAsia="华文楷体" w:hint="eastAsia"/>
          <w:color w:val="0A4090"/>
          <w:sz w:val="21"/>
        </w:rPr>
        <w:t>以图像识别著名的“</w:t>
      </w:r>
      <w:r w:rsidRPr="00293680">
        <w:rPr>
          <w:rFonts w:eastAsia="华文楷体" w:hint="eastAsia"/>
          <w:color w:val="0A4090"/>
          <w:sz w:val="21"/>
        </w:rPr>
        <w:t>MNIST</w:t>
      </w:r>
      <w:r w:rsidRPr="00293680">
        <w:rPr>
          <w:rFonts w:eastAsia="华文楷体" w:hint="eastAsia"/>
          <w:color w:val="0A4090"/>
          <w:sz w:val="21"/>
        </w:rPr>
        <w:t>数据集”为例，将含有阿拉伯数字的图片转换为像素参数矩阵输入神经网络，经过多个隐含层后，神经网络将对图片中的数字进行识别，并输出具体数字结果。</w:t>
      </w:r>
      <w:bookmarkEnd w:id="304"/>
      <w:bookmarkEnd w:id="305"/>
      <w:bookmarkEnd w:id="306"/>
      <w:bookmarkEnd w:id="307"/>
      <w:bookmarkEnd w:id="308"/>
      <w:bookmarkEnd w:id="309"/>
      <w:bookmarkEnd w:id="310"/>
      <w:bookmarkEnd w:id="311"/>
      <w:bookmarkEnd w:id="312"/>
      <w:bookmarkEnd w:id="313"/>
      <w:bookmarkEnd w:id="314"/>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9035B5">
      <w:pPr>
        <w:spacing w:beforeLines="5" w:before="12" w:afterLines="5" w:after="12"/>
        <w:ind w:leftChars="1200" w:left="2160"/>
        <w:rPr>
          <w:rFonts w:eastAsia="华文楷体"/>
          <w:color w:val="0A4090"/>
          <w:sz w:val="21"/>
        </w:rPr>
      </w:pPr>
      <w:bookmarkStart w:id="315" w:name="_Toc503193656"/>
      <w:bookmarkStart w:id="316" w:name="_Toc22287"/>
      <w:bookmarkStart w:id="317" w:name="_Toc503189220"/>
      <w:bookmarkStart w:id="318" w:name="_Toc15306"/>
      <w:bookmarkStart w:id="319" w:name="_Toc503193922"/>
      <w:bookmarkStart w:id="320" w:name="_Toc503193864"/>
      <w:bookmarkStart w:id="321" w:name="_Toc503192920"/>
      <w:bookmarkStart w:id="322" w:name="_Toc26797"/>
      <w:bookmarkStart w:id="323" w:name="_Toc503270739"/>
      <w:bookmarkStart w:id="324" w:name="_Toc503271069"/>
      <w:bookmarkStart w:id="325" w:name="_Toc21776"/>
      <w:r w:rsidRPr="00293680">
        <w:rPr>
          <w:rFonts w:eastAsia="华文楷体" w:hint="eastAsia"/>
          <w:color w:val="0A4090"/>
          <w:sz w:val="21"/>
        </w:rPr>
        <w:t>可将下图中图片中的数字与神经网络识别结果进行对比</w:t>
      </w:r>
      <w:bookmarkEnd w:id="315"/>
      <w:bookmarkEnd w:id="316"/>
      <w:bookmarkEnd w:id="317"/>
      <w:bookmarkEnd w:id="318"/>
      <w:bookmarkEnd w:id="319"/>
      <w:bookmarkEnd w:id="320"/>
      <w:bookmarkEnd w:id="321"/>
      <w:bookmarkEnd w:id="322"/>
      <w:bookmarkEnd w:id="323"/>
      <w:bookmarkEnd w:id="324"/>
      <w:bookmarkEnd w:id="325"/>
    </w:p>
    <w:tbl>
      <w:tblPr>
        <w:tblStyle w:val="AXStylesChartInsertSingleCol"/>
        <w:tblW w:w="8300" w:type="dxa"/>
        <w:tblInd w:w="2160" w:type="dxa"/>
        <w:tblLayout w:type="fixed"/>
        <w:tblLook w:val="04A0" w:firstRow="1" w:lastRow="0" w:firstColumn="1" w:lastColumn="0" w:noHBand="0" w:noVBand="1"/>
      </w:tblPr>
      <w:tblGrid>
        <w:gridCol w:w="8300"/>
      </w:tblGrid>
      <w:tr w:rsidR="00293680" w:rsidRPr="00293680" w:rsidTr="00945482">
        <w:trPr>
          <w:cnfStyle w:val="100000000000" w:firstRow="1" w:lastRow="0" w:firstColumn="0" w:lastColumn="0" w:oddVBand="0" w:evenVBand="0" w:oddHBand="0" w:evenHBand="0" w:firstRowFirstColumn="0" w:firstRowLastColumn="0" w:lastRowFirstColumn="0" w:lastRowLastColumn="0"/>
        </w:trPr>
        <w:tc>
          <w:tcPr>
            <w:tcW w:w="8300" w:type="dxa"/>
            <w:tcBorders>
              <w:top w:val="nil"/>
              <w:bottom w:val="single" w:sz="4" w:space="0" w:color="002D8C"/>
            </w:tcBorders>
            <w:shd w:val="clear" w:color="auto" w:fill="auto"/>
          </w:tcPr>
          <w:p w:rsidR="00293680" w:rsidRPr="00293680" w:rsidRDefault="00293680" w:rsidP="00293680">
            <w:pPr>
              <w:widowControl/>
              <w:ind w:leftChars="1" w:left="2"/>
              <w:jc w:val="left"/>
              <w:rPr>
                <w:sz w:val="20"/>
              </w:rPr>
            </w:pPr>
            <w:bookmarkStart w:id="326" w:name="_Toc503192960"/>
            <w:bookmarkStart w:id="327" w:name="_Toc503193696"/>
            <w:bookmarkStart w:id="328" w:name="_Toc503193962"/>
            <w:bookmarkStart w:id="329" w:name="_Toc503270779"/>
            <w:bookmarkStart w:id="330" w:name="_Toc505763426"/>
            <w:bookmarkStart w:id="331" w:name="_Toc505763596"/>
            <w:bookmarkStart w:id="332" w:name="_Toc505764196"/>
            <w:r w:rsidRPr="00293680">
              <w:rPr>
                <w:rFonts w:hint="eastAsia"/>
                <w:sz w:val="20"/>
              </w:rPr>
              <w:lastRenderedPageBreak/>
              <w:t>图</w:t>
            </w:r>
            <w:r w:rsidRPr="00293680">
              <w:rPr>
                <w:sz w:val="20"/>
              </w:rPr>
              <w:fldChar w:fldCharType="begin"/>
            </w:r>
            <w:r w:rsidRPr="00293680">
              <w:rPr>
                <w:sz w:val="20"/>
              </w:rPr>
              <w:instrText xml:space="preserve"> </w:instrText>
            </w:r>
            <w:r w:rsidRPr="00293680">
              <w:rPr>
                <w:rFonts w:hint="eastAsia"/>
                <w:sz w:val="20"/>
              </w:rPr>
              <w:instrText xml:space="preserve">SEQ </w:instrText>
            </w:r>
            <w:r w:rsidRPr="00293680">
              <w:rPr>
                <w:rFonts w:hint="eastAsia"/>
                <w:sz w:val="20"/>
              </w:rPr>
              <w:instrText>图</w:instrText>
            </w:r>
            <w:r w:rsidRPr="00293680">
              <w:rPr>
                <w:rFonts w:hint="eastAsia"/>
                <w:sz w:val="20"/>
              </w:rPr>
              <w:instrText xml:space="preserve"> \* ARABIC  \* MERGEFORMAT</w:instrText>
            </w:r>
            <w:r w:rsidRPr="00293680">
              <w:rPr>
                <w:sz w:val="20"/>
              </w:rPr>
              <w:instrText xml:space="preserve"> </w:instrText>
            </w:r>
            <w:r w:rsidRPr="00293680">
              <w:rPr>
                <w:sz w:val="20"/>
              </w:rPr>
              <w:fldChar w:fldCharType="separate"/>
            </w:r>
            <w:r w:rsidR="00927805">
              <w:rPr>
                <w:noProof/>
                <w:sz w:val="20"/>
              </w:rPr>
              <w:t>2</w:t>
            </w:r>
            <w:r w:rsidRPr="00293680">
              <w:rPr>
                <w:sz w:val="20"/>
              </w:rPr>
              <w:fldChar w:fldCharType="end"/>
            </w:r>
            <w:bookmarkStart w:id="333" w:name="_Toc15967"/>
            <w:bookmarkStart w:id="334" w:name="_Toc5105"/>
            <w:bookmarkStart w:id="335" w:name="_Toc3063"/>
            <w:bookmarkStart w:id="336" w:name="_Toc27547"/>
            <w:bookmarkStart w:id="337" w:name="_Toc15185"/>
            <w:bookmarkStart w:id="338" w:name="_Toc23792"/>
            <w:bookmarkStart w:id="339" w:name="_Toc19605"/>
            <w:bookmarkStart w:id="340" w:name="_Toc16420"/>
            <w:bookmarkStart w:id="341" w:name="_Toc22722"/>
            <w:bookmarkStart w:id="342" w:name="_Toc26766"/>
            <w:r w:rsidRPr="00293680">
              <w:rPr>
                <w:rFonts w:hint="eastAsia"/>
                <w:sz w:val="20"/>
              </w:rPr>
              <w:t>：神经网络</w:t>
            </w:r>
            <w:r w:rsidRPr="00293680">
              <w:rPr>
                <w:sz w:val="20"/>
              </w:rPr>
              <w:t>识别数字</w:t>
            </w:r>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p>
        </w:tc>
      </w:tr>
      <w:tr w:rsidR="00293680" w:rsidRPr="00293680" w:rsidTr="00945482">
        <w:trPr>
          <w:trHeight w:val="3509"/>
        </w:trPr>
        <w:tc>
          <w:tcPr>
            <w:tcW w:w="8300" w:type="dxa"/>
            <w:tcBorders>
              <w:top w:val="single" w:sz="4" w:space="0" w:color="002D8C"/>
              <w:bottom w:val="single" w:sz="4" w:space="0" w:color="002D8C"/>
            </w:tcBorders>
            <w:shd w:val="clear" w:color="auto" w:fill="auto"/>
            <w:vAlign w:val="center"/>
          </w:tcPr>
          <w:p w:rsidR="00293680" w:rsidRPr="00293680" w:rsidRDefault="00293680" w:rsidP="00293680">
            <w:pPr>
              <w:jc w:val="center"/>
            </w:pPr>
            <w:r w:rsidRPr="00293680">
              <w:rPr>
                <w:noProof/>
              </w:rPr>
              <w:drawing>
                <wp:inline distT="0" distB="0" distL="0" distR="0" wp14:anchorId="1D35500D" wp14:editId="214CB9A6">
                  <wp:extent cx="5270500" cy="4343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0500" cy="4343400"/>
                          </a:xfrm>
                          <a:prstGeom prst="rect">
                            <a:avLst/>
                          </a:prstGeom>
                          <a:noFill/>
                          <a:ln>
                            <a:noFill/>
                          </a:ln>
                        </pic:spPr>
                      </pic:pic>
                    </a:graphicData>
                  </a:graphic>
                </wp:inline>
              </w:drawing>
            </w:r>
          </w:p>
        </w:tc>
      </w:tr>
      <w:tr w:rsidR="00293680" w:rsidRPr="00293680" w:rsidTr="00945482">
        <w:tc>
          <w:tcPr>
            <w:tcW w:w="8300" w:type="dxa"/>
            <w:tcBorders>
              <w:top w:val="single" w:sz="4" w:space="0" w:color="002D8C"/>
            </w:tcBorders>
          </w:tcPr>
          <w:p w:rsidR="00293680" w:rsidRPr="00FF67A5" w:rsidRDefault="00293680" w:rsidP="00293680">
            <w:pPr>
              <w:widowControl/>
              <w:spacing w:after="120" w:line="240" w:lineRule="atLeast"/>
              <w:rPr>
                <w:rFonts w:ascii="楷体" w:eastAsia="楷体"/>
                <w:i/>
                <w:sz w:val="16"/>
              </w:rPr>
            </w:pPr>
            <w:r w:rsidRPr="00FF67A5">
              <w:rPr>
                <w:rFonts w:ascii="楷体" w:eastAsia="楷体" w:hAnsi="华文楷体" w:hint="eastAsia"/>
                <w:i/>
                <w:color w:val="1F497D" w:themeColor="text2"/>
                <w:sz w:val="16"/>
              </w:rPr>
              <w:t>资料来源：</w:t>
            </w:r>
            <w:r w:rsidR="00D31636" w:rsidRPr="00D31636">
              <w:rPr>
                <w:rFonts w:ascii="楷体" w:eastAsia="楷体" w:hAnsi="华文楷体"/>
                <w:i/>
                <w:color w:val="1F497D" w:themeColor="text2"/>
                <w:sz w:val="16"/>
              </w:rPr>
              <w:t>Yann LeCun, Courant Institute, NYU</w:t>
            </w:r>
          </w:p>
        </w:tc>
      </w:tr>
    </w:tbl>
    <w:p w:rsidR="00293680" w:rsidRPr="00293680" w:rsidRDefault="00293680" w:rsidP="00293680">
      <w:pPr>
        <w:spacing w:beforeLines="5" w:before="12" w:afterLines="5" w:after="12"/>
        <w:ind w:leftChars="1200" w:left="2160"/>
        <w:rPr>
          <w:rFonts w:eastAsia="华文楷体"/>
          <w:color w:val="0A4090"/>
          <w:sz w:val="21"/>
        </w:rPr>
      </w:pPr>
      <w:bookmarkStart w:id="343" w:name="_Toc503189221"/>
      <w:bookmarkStart w:id="344" w:name="_Toc13839"/>
      <w:bookmarkStart w:id="345" w:name="_Toc12734"/>
      <w:bookmarkStart w:id="346" w:name="_Toc503193657"/>
      <w:bookmarkStart w:id="347" w:name="_Toc503270740"/>
      <w:bookmarkStart w:id="348" w:name="_Toc503193865"/>
      <w:bookmarkStart w:id="349" w:name="_Toc503193923"/>
      <w:bookmarkStart w:id="350" w:name="_Toc17823"/>
      <w:bookmarkStart w:id="351" w:name="_Toc9405"/>
      <w:bookmarkStart w:id="352" w:name="_Toc503271070"/>
      <w:bookmarkStart w:id="353" w:name="_Toc503192921"/>
      <w:r w:rsidRPr="00293680">
        <w:rPr>
          <w:rFonts w:eastAsia="华文楷体" w:hint="eastAsia"/>
          <w:color w:val="0A4090"/>
          <w:sz w:val="21"/>
        </w:rPr>
        <w:t>最新的</w:t>
      </w:r>
      <w:r w:rsidRPr="00293680">
        <w:rPr>
          <w:rFonts w:eastAsia="华文楷体" w:hint="eastAsia"/>
          <w:color w:val="0A4090"/>
          <w:sz w:val="21"/>
        </w:rPr>
        <w:t>committee of 35 conv. net, 1-20-P-40-P-150-10 [elastic distortions]</w:t>
      </w:r>
      <w:r w:rsidRPr="00293680">
        <w:rPr>
          <w:rFonts w:eastAsia="华文楷体" w:hint="eastAsia"/>
          <w:color w:val="0A4090"/>
          <w:sz w:val="21"/>
        </w:rPr>
        <w:t>识别数字的正确率已经高达</w:t>
      </w:r>
      <w:r w:rsidRPr="00293680">
        <w:rPr>
          <w:rFonts w:eastAsia="华文楷体" w:hint="eastAsia"/>
          <w:color w:val="0A4090"/>
          <w:sz w:val="21"/>
        </w:rPr>
        <w:t>99.77%</w:t>
      </w:r>
      <w:bookmarkEnd w:id="343"/>
      <w:bookmarkEnd w:id="344"/>
      <w:bookmarkEnd w:id="345"/>
      <w:bookmarkEnd w:id="346"/>
      <w:bookmarkEnd w:id="347"/>
      <w:bookmarkEnd w:id="348"/>
      <w:bookmarkEnd w:id="349"/>
      <w:bookmarkEnd w:id="350"/>
      <w:bookmarkEnd w:id="351"/>
      <w:bookmarkEnd w:id="352"/>
      <w:bookmarkEnd w:id="353"/>
    </w:p>
    <w:p w:rsidR="00293680" w:rsidRPr="00293680" w:rsidRDefault="00293680" w:rsidP="00293680">
      <w:pPr>
        <w:spacing w:beforeLines="5" w:before="12" w:afterLines="5" w:after="12"/>
        <w:ind w:leftChars="1200" w:left="2160"/>
        <w:rPr>
          <w:rFonts w:eastAsia="华文楷体"/>
          <w:color w:val="0A4090"/>
          <w:sz w:val="21"/>
        </w:rPr>
      </w:pPr>
    </w:p>
    <w:p w:rsidR="00293680" w:rsidRDefault="00293680" w:rsidP="00293680">
      <w:pPr>
        <w:spacing w:beforeLines="5" w:before="12" w:afterLines="5" w:after="12"/>
        <w:ind w:leftChars="1200" w:left="2160"/>
        <w:rPr>
          <w:rFonts w:eastAsia="华文楷体"/>
          <w:color w:val="0A4090"/>
          <w:sz w:val="21"/>
        </w:rPr>
      </w:pPr>
      <w:bookmarkStart w:id="354" w:name="_Toc503189222"/>
      <w:bookmarkStart w:id="355" w:name="_Toc483"/>
      <w:bookmarkStart w:id="356" w:name="_Toc503193924"/>
      <w:bookmarkStart w:id="357" w:name="_Toc503193658"/>
      <w:bookmarkStart w:id="358" w:name="_Toc503270741"/>
      <w:bookmarkStart w:id="359" w:name="_Toc31085"/>
      <w:bookmarkStart w:id="360" w:name="_Toc12953"/>
      <w:bookmarkStart w:id="361" w:name="_Toc503193866"/>
      <w:bookmarkStart w:id="362" w:name="_Toc503192922"/>
      <w:bookmarkStart w:id="363" w:name="_Toc503271071"/>
      <w:bookmarkStart w:id="364" w:name="_Toc10936"/>
      <w:r w:rsidRPr="00293680">
        <w:rPr>
          <w:rFonts w:eastAsia="华文楷体" w:hint="eastAsia"/>
          <w:color w:val="0A4090"/>
          <w:sz w:val="21"/>
        </w:rPr>
        <w:t>自然语言处理是当今的另一个热门方向，也是计算机科学领域与人工智能领域中的一个重要方向。它研究能实现人与计算机之间用自然语言进行有效通信的各种理论和方法。以智能家居为例，只需通过说话就能有效指挥你家里的电器了。如下图，“将我房间里的气温设置到</w:t>
      </w:r>
      <w:r w:rsidRPr="00293680">
        <w:rPr>
          <w:rFonts w:eastAsia="华文楷体" w:hint="eastAsia"/>
          <w:color w:val="0A4090"/>
          <w:sz w:val="21"/>
        </w:rPr>
        <w:t>70</w:t>
      </w:r>
      <w:r w:rsidRPr="00293680">
        <w:rPr>
          <w:rFonts w:eastAsia="华文楷体" w:hint="eastAsia"/>
          <w:color w:val="0A4090"/>
          <w:sz w:val="21"/>
        </w:rPr>
        <w:t>度（华氏）”</w:t>
      </w:r>
      <w:bookmarkEnd w:id="354"/>
      <w:bookmarkEnd w:id="355"/>
      <w:bookmarkEnd w:id="356"/>
      <w:bookmarkEnd w:id="357"/>
      <w:bookmarkEnd w:id="358"/>
      <w:bookmarkEnd w:id="359"/>
      <w:bookmarkEnd w:id="360"/>
      <w:bookmarkEnd w:id="361"/>
      <w:bookmarkEnd w:id="362"/>
      <w:bookmarkEnd w:id="363"/>
      <w:bookmarkEnd w:id="364"/>
    </w:p>
    <w:p w:rsidR="009035B5" w:rsidRDefault="009035B5" w:rsidP="00293680">
      <w:pPr>
        <w:spacing w:beforeLines="5" w:before="12" w:afterLines="5" w:after="12"/>
        <w:ind w:leftChars="1200" w:left="2160"/>
        <w:rPr>
          <w:rFonts w:eastAsia="华文楷体"/>
          <w:color w:val="0A4090"/>
          <w:sz w:val="21"/>
        </w:rPr>
      </w:pPr>
    </w:p>
    <w:p w:rsidR="009035B5" w:rsidRPr="00293680" w:rsidRDefault="009035B5" w:rsidP="00293680">
      <w:pPr>
        <w:spacing w:beforeLines="5" w:before="12" w:afterLines="5" w:after="12"/>
        <w:ind w:leftChars="1200" w:left="2160"/>
        <w:rPr>
          <w:rFonts w:eastAsia="华文楷体"/>
          <w:color w:val="0A4090"/>
          <w:sz w:val="21"/>
        </w:rPr>
      </w:pPr>
    </w:p>
    <w:tbl>
      <w:tblPr>
        <w:tblStyle w:val="AXStylesChartInsertSingleCol"/>
        <w:tblW w:w="8300" w:type="dxa"/>
        <w:tblInd w:w="2160" w:type="dxa"/>
        <w:tblLayout w:type="fixed"/>
        <w:tblLook w:val="04A0" w:firstRow="1" w:lastRow="0" w:firstColumn="1" w:lastColumn="0" w:noHBand="0" w:noVBand="1"/>
      </w:tblPr>
      <w:tblGrid>
        <w:gridCol w:w="8300"/>
      </w:tblGrid>
      <w:tr w:rsidR="00293680" w:rsidRPr="00293680" w:rsidTr="00945482">
        <w:trPr>
          <w:cnfStyle w:val="100000000000" w:firstRow="1" w:lastRow="0" w:firstColumn="0" w:lastColumn="0" w:oddVBand="0" w:evenVBand="0" w:oddHBand="0" w:evenHBand="0" w:firstRowFirstColumn="0" w:firstRowLastColumn="0" w:lastRowFirstColumn="0" w:lastRowLastColumn="0"/>
        </w:trPr>
        <w:tc>
          <w:tcPr>
            <w:tcW w:w="8300" w:type="dxa"/>
            <w:tcBorders>
              <w:top w:val="nil"/>
              <w:bottom w:val="single" w:sz="4" w:space="0" w:color="002D8C"/>
            </w:tcBorders>
            <w:shd w:val="clear" w:color="auto" w:fill="auto"/>
          </w:tcPr>
          <w:p w:rsidR="00293680" w:rsidRPr="00293680" w:rsidRDefault="00293680" w:rsidP="00293680">
            <w:pPr>
              <w:widowControl/>
              <w:ind w:leftChars="1" w:left="2"/>
              <w:jc w:val="left"/>
              <w:rPr>
                <w:sz w:val="20"/>
              </w:rPr>
            </w:pPr>
            <w:bookmarkStart w:id="365" w:name="_Toc503193963"/>
            <w:bookmarkStart w:id="366" w:name="_Toc503192961"/>
            <w:bookmarkStart w:id="367" w:name="_Toc503193697"/>
            <w:bookmarkStart w:id="368" w:name="_Toc503270780"/>
            <w:bookmarkStart w:id="369" w:name="_Toc505763427"/>
            <w:bookmarkStart w:id="370" w:name="_Toc505763597"/>
            <w:bookmarkStart w:id="371" w:name="_Toc505764197"/>
            <w:r w:rsidRPr="00293680">
              <w:rPr>
                <w:rFonts w:hint="eastAsia"/>
                <w:sz w:val="20"/>
              </w:rPr>
              <w:t>图</w:t>
            </w:r>
            <w:r w:rsidRPr="00293680">
              <w:rPr>
                <w:sz w:val="20"/>
              </w:rPr>
              <w:fldChar w:fldCharType="begin"/>
            </w:r>
            <w:r w:rsidRPr="00293680">
              <w:rPr>
                <w:sz w:val="20"/>
              </w:rPr>
              <w:instrText xml:space="preserve"> </w:instrText>
            </w:r>
            <w:r w:rsidRPr="00293680">
              <w:rPr>
                <w:rFonts w:hint="eastAsia"/>
                <w:sz w:val="20"/>
              </w:rPr>
              <w:instrText xml:space="preserve">SEQ </w:instrText>
            </w:r>
            <w:r w:rsidRPr="00293680">
              <w:rPr>
                <w:rFonts w:hint="eastAsia"/>
                <w:sz w:val="20"/>
              </w:rPr>
              <w:instrText>图</w:instrText>
            </w:r>
            <w:r w:rsidRPr="00293680">
              <w:rPr>
                <w:rFonts w:hint="eastAsia"/>
                <w:sz w:val="20"/>
              </w:rPr>
              <w:instrText xml:space="preserve"> \* ARABIC  \* MERGEFORMAT</w:instrText>
            </w:r>
            <w:r w:rsidRPr="00293680">
              <w:rPr>
                <w:sz w:val="20"/>
              </w:rPr>
              <w:instrText xml:space="preserve"> </w:instrText>
            </w:r>
            <w:r w:rsidRPr="00293680">
              <w:rPr>
                <w:sz w:val="20"/>
              </w:rPr>
              <w:fldChar w:fldCharType="separate"/>
            </w:r>
            <w:r w:rsidR="00927805">
              <w:rPr>
                <w:noProof/>
                <w:sz w:val="20"/>
              </w:rPr>
              <w:t>3</w:t>
            </w:r>
            <w:r w:rsidRPr="00293680">
              <w:rPr>
                <w:sz w:val="20"/>
              </w:rPr>
              <w:fldChar w:fldCharType="end"/>
            </w:r>
            <w:bookmarkStart w:id="372" w:name="_Toc14661"/>
            <w:bookmarkStart w:id="373" w:name="_Toc30428"/>
            <w:bookmarkStart w:id="374" w:name="_Toc12756"/>
            <w:bookmarkStart w:id="375" w:name="_Toc2899"/>
            <w:bookmarkStart w:id="376" w:name="_Toc29578"/>
            <w:bookmarkStart w:id="377" w:name="_Toc16101"/>
            <w:bookmarkStart w:id="378" w:name="_Toc12105"/>
            <w:bookmarkStart w:id="379" w:name="_Toc25993"/>
            <w:bookmarkStart w:id="380" w:name="_Toc28652"/>
            <w:bookmarkStart w:id="381" w:name="_Toc19168"/>
            <w:r w:rsidRPr="00293680">
              <w:rPr>
                <w:rFonts w:hint="eastAsia"/>
                <w:sz w:val="20"/>
              </w:rPr>
              <w:t>：自然语言处理示意图</w:t>
            </w:r>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tc>
      </w:tr>
      <w:tr w:rsidR="00293680" w:rsidRPr="00293680" w:rsidTr="00945482">
        <w:trPr>
          <w:trHeight w:val="3509"/>
        </w:trPr>
        <w:tc>
          <w:tcPr>
            <w:tcW w:w="8300" w:type="dxa"/>
            <w:tcBorders>
              <w:top w:val="single" w:sz="4" w:space="0" w:color="002D8C"/>
              <w:bottom w:val="single" w:sz="4" w:space="0" w:color="002D8C"/>
            </w:tcBorders>
            <w:shd w:val="clear" w:color="auto" w:fill="auto"/>
            <w:vAlign w:val="center"/>
          </w:tcPr>
          <w:p w:rsidR="00293680" w:rsidRPr="00293680" w:rsidRDefault="00293680" w:rsidP="00293680">
            <w:pPr>
              <w:jc w:val="center"/>
            </w:pPr>
            <w:bookmarkStart w:id="382" w:name="_GoBack"/>
            <w:r w:rsidRPr="00293680">
              <w:rPr>
                <w:noProof/>
              </w:rPr>
              <w:drawing>
                <wp:inline distT="0" distB="0" distL="0" distR="0" wp14:anchorId="177ACE41" wp14:editId="5D4748E3">
                  <wp:extent cx="5270500" cy="20002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0500" cy="2000250"/>
                          </a:xfrm>
                          <a:prstGeom prst="rect">
                            <a:avLst/>
                          </a:prstGeom>
                          <a:noFill/>
                          <a:ln>
                            <a:noFill/>
                          </a:ln>
                        </pic:spPr>
                      </pic:pic>
                    </a:graphicData>
                  </a:graphic>
                </wp:inline>
              </w:drawing>
            </w:r>
            <w:bookmarkEnd w:id="382"/>
          </w:p>
        </w:tc>
      </w:tr>
      <w:tr w:rsidR="00293680" w:rsidRPr="00293680" w:rsidTr="00945482">
        <w:tc>
          <w:tcPr>
            <w:tcW w:w="8300" w:type="dxa"/>
            <w:tcBorders>
              <w:top w:val="single" w:sz="4" w:space="0" w:color="002D8C"/>
            </w:tcBorders>
          </w:tcPr>
          <w:p w:rsidR="00293680" w:rsidRPr="00FF67A5" w:rsidRDefault="00293680" w:rsidP="00D31636">
            <w:pPr>
              <w:widowControl/>
              <w:spacing w:after="120" w:line="240" w:lineRule="atLeast"/>
              <w:rPr>
                <w:i/>
                <w:color w:val="1F497D" w:themeColor="text2"/>
                <w:sz w:val="16"/>
              </w:rPr>
            </w:pPr>
            <w:r w:rsidRPr="00FF67A5">
              <w:rPr>
                <w:rFonts w:ascii="楷体" w:eastAsia="楷体" w:hAnsi="华文楷体" w:hint="eastAsia"/>
                <w:i/>
                <w:color w:val="1F497D" w:themeColor="text2"/>
                <w:sz w:val="16"/>
              </w:rPr>
              <w:t>资料来源：</w:t>
            </w:r>
            <w:r w:rsidR="00D31636" w:rsidRPr="00FF67A5">
              <w:rPr>
                <w:rFonts w:ascii="楷体" w:eastAsia="楷体" w:hAnsi="华文楷体" w:hint="eastAsia"/>
                <w:i/>
                <w:color w:val="1F497D" w:themeColor="text2"/>
                <w:sz w:val="16"/>
              </w:rPr>
              <w:t xml:space="preserve"> </w:t>
            </w:r>
            <w:r w:rsidRPr="00FF67A5">
              <w:rPr>
                <w:rFonts w:ascii="楷体" w:eastAsia="楷体" w:hAnsi="华文楷体" w:hint="eastAsia"/>
                <w:i/>
                <w:color w:val="1F497D" w:themeColor="text2"/>
                <w:sz w:val="16"/>
              </w:rPr>
              <w:t>wit.ai</w:t>
            </w:r>
          </w:p>
        </w:tc>
      </w:tr>
    </w:tbl>
    <w:p w:rsidR="00293680" w:rsidRPr="00293680" w:rsidRDefault="00293680" w:rsidP="009035B5">
      <w:pPr>
        <w:widowControl/>
        <w:spacing w:before="20" w:after="20"/>
        <w:outlineLvl w:val="3"/>
        <w:rPr>
          <w:rFonts w:eastAsia="华文楷体"/>
          <w:color w:val="0A4090"/>
          <w:sz w:val="21"/>
        </w:rPr>
      </w:pPr>
    </w:p>
    <w:p w:rsidR="00293680" w:rsidRPr="00293680" w:rsidRDefault="00293680" w:rsidP="00945482">
      <w:pPr>
        <w:pStyle w:val="AXStylesContentSecTitle"/>
      </w:pPr>
      <w:bookmarkStart w:id="383" w:name="_Toc4501"/>
      <w:bookmarkStart w:id="384" w:name="_Toc503189223"/>
      <w:bookmarkStart w:id="385" w:name="_Toc503193867"/>
      <w:bookmarkStart w:id="386" w:name="_Toc503193659"/>
      <w:bookmarkStart w:id="387" w:name="_Toc503193925"/>
      <w:bookmarkStart w:id="388" w:name="_Toc970"/>
      <w:bookmarkStart w:id="389" w:name="_Toc503270742"/>
      <w:bookmarkStart w:id="390" w:name="_Toc1746"/>
      <w:bookmarkStart w:id="391" w:name="_Toc503192923"/>
      <w:bookmarkStart w:id="392" w:name="_Toc13622"/>
      <w:bookmarkStart w:id="393" w:name="_Toc23682"/>
      <w:bookmarkStart w:id="394" w:name="_Toc11677"/>
      <w:bookmarkStart w:id="395" w:name="_Toc3168"/>
      <w:bookmarkStart w:id="396" w:name="_Toc21265"/>
      <w:bookmarkStart w:id="397" w:name="_Toc3155"/>
      <w:bookmarkStart w:id="398" w:name="_Toc505764175"/>
      <w:bookmarkStart w:id="399" w:name="_Toc505779341"/>
      <w:r w:rsidRPr="00293680">
        <w:rPr>
          <w:rFonts w:hint="eastAsia"/>
        </w:rPr>
        <w:t>机器学习在量化投资中的应用</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p>
    <w:p w:rsidR="00293680" w:rsidRPr="00293680" w:rsidRDefault="00293680" w:rsidP="00945482">
      <w:pPr>
        <w:pStyle w:val="AXStylesContentThirdTitle"/>
      </w:pPr>
      <w:bookmarkStart w:id="400" w:name="_Toc5645"/>
      <w:bookmarkStart w:id="401" w:name="_Toc503189224"/>
      <w:bookmarkStart w:id="402" w:name="_Toc1376"/>
      <w:bookmarkStart w:id="403" w:name="_Toc503193868"/>
      <w:bookmarkStart w:id="404" w:name="_Toc503193926"/>
      <w:bookmarkStart w:id="405" w:name="_Toc503192924"/>
      <w:bookmarkStart w:id="406" w:name="_Toc503270743"/>
      <w:bookmarkStart w:id="407" w:name="_Toc29420"/>
      <w:bookmarkStart w:id="408" w:name="_Toc503193660"/>
      <w:bookmarkStart w:id="409" w:name="_Toc10993"/>
      <w:bookmarkStart w:id="410" w:name="_Toc10639"/>
      <w:bookmarkStart w:id="411" w:name="_Toc27604"/>
      <w:bookmarkStart w:id="412" w:name="_Toc1578"/>
      <w:bookmarkStart w:id="413" w:name="_Toc7864"/>
      <w:bookmarkStart w:id="414" w:name="_Toc818"/>
      <w:bookmarkStart w:id="415" w:name="_Toc505764176"/>
      <w:bookmarkStart w:id="416" w:name="_Toc505779342"/>
      <w:r w:rsidRPr="00293680">
        <w:rPr>
          <w:rFonts w:hint="eastAsia"/>
        </w:rPr>
        <w:t>历史</w:t>
      </w:r>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p>
    <w:p w:rsidR="00293680" w:rsidRPr="00293680" w:rsidRDefault="00293680" w:rsidP="00293680">
      <w:pPr>
        <w:spacing w:beforeLines="5" w:before="12" w:afterLines="5" w:after="12"/>
        <w:ind w:leftChars="1200" w:left="2160"/>
        <w:rPr>
          <w:rFonts w:eastAsia="华文楷体"/>
          <w:color w:val="0A4090"/>
          <w:sz w:val="21"/>
        </w:rPr>
      </w:pPr>
      <w:bookmarkStart w:id="417" w:name="_Toc11058"/>
      <w:bookmarkStart w:id="418" w:name="_Toc31770"/>
      <w:bookmarkStart w:id="419" w:name="_Toc503193661"/>
      <w:bookmarkStart w:id="420" w:name="_Toc503192925"/>
      <w:bookmarkStart w:id="421" w:name="_Toc29880"/>
      <w:bookmarkStart w:id="422" w:name="_Toc2753"/>
      <w:bookmarkStart w:id="423" w:name="_Toc503193927"/>
      <w:bookmarkStart w:id="424" w:name="_Toc503189225"/>
      <w:bookmarkStart w:id="425" w:name="_Toc503193869"/>
      <w:bookmarkStart w:id="426" w:name="_Toc503270744"/>
      <w:bookmarkStart w:id="427" w:name="_Toc503271074"/>
      <w:r w:rsidRPr="00293680">
        <w:rPr>
          <w:rFonts w:eastAsia="华文楷体" w:hint="eastAsia"/>
          <w:color w:val="0A4090"/>
          <w:sz w:val="21"/>
        </w:rPr>
        <w:t>与很多人的想法相左，机器学习在量化投资中已经用了</w:t>
      </w:r>
      <w:r w:rsidRPr="00293680">
        <w:rPr>
          <w:rFonts w:eastAsia="华文楷体" w:hint="eastAsia"/>
          <w:color w:val="0A4090"/>
          <w:sz w:val="21"/>
        </w:rPr>
        <w:t>25</w:t>
      </w:r>
      <w:r w:rsidRPr="00293680">
        <w:rPr>
          <w:rFonts w:eastAsia="华文楷体" w:hint="eastAsia"/>
          <w:color w:val="0A4090"/>
          <w:sz w:val="21"/>
        </w:rPr>
        <w:t>年有余。事实上，人工智能曾经风靡一时。高盛早在上世纪</w:t>
      </w:r>
      <w:r w:rsidRPr="00293680">
        <w:rPr>
          <w:rFonts w:eastAsia="华文楷体" w:hint="eastAsia"/>
          <w:color w:val="0A4090"/>
          <w:sz w:val="21"/>
        </w:rPr>
        <w:t>90</w:t>
      </w:r>
      <w:r w:rsidRPr="00293680">
        <w:rPr>
          <w:rFonts w:eastAsia="华文楷体" w:hint="eastAsia"/>
          <w:color w:val="0A4090"/>
          <w:sz w:val="21"/>
        </w:rPr>
        <w:t>年代就组建了第一支人工智能量化投资小组。而在</w:t>
      </w:r>
      <w:r w:rsidRPr="00293680">
        <w:rPr>
          <w:rFonts w:eastAsia="华文楷体" w:hint="eastAsia"/>
          <w:color w:val="0A4090"/>
          <w:sz w:val="21"/>
        </w:rPr>
        <w:t>1993</w:t>
      </w:r>
      <w:r w:rsidRPr="00293680">
        <w:rPr>
          <w:rFonts w:eastAsia="华文楷体" w:hint="eastAsia"/>
          <w:color w:val="0A4090"/>
          <w:sz w:val="21"/>
        </w:rPr>
        <w:t>出版的</w:t>
      </w:r>
      <w:r w:rsidRPr="00293680">
        <w:rPr>
          <w:rFonts w:eastAsia="华文楷体" w:hint="eastAsia"/>
          <w:color w:val="0A4090"/>
          <w:sz w:val="21"/>
        </w:rPr>
        <w:t>Neil A.Gershenfeld</w:t>
      </w:r>
      <w:r w:rsidRPr="00293680">
        <w:rPr>
          <w:rFonts w:eastAsia="华文楷体" w:hint="eastAsia"/>
          <w:color w:val="0A4090"/>
          <w:sz w:val="21"/>
        </w:rPr>
        <w:t>和</w:t>
      </w:r>
      <w:r w:rsidRPr="00293680">
        <w:rPr>
          <w:rFonts w:eastAsia="华文楷体" w:hint="eastAsia"/>
          <w:color w:val="0A4090"/>
          <w:sz w:val="21"/>
        </w:rPr>
        <w:t xml:space="preserve"> Andreas S. Weigend</w:t>
      </w:r>
      <w:r w:rsidRPr="00293680">
        <w:rPr>
          <w:rFonts w:eastAsia="华文楷体" w:hint="eastAsia"/>
          <w:color w:val="0A4090"/>
          <w:sz w:val="21"/>
        </w:rPr>
        <w:t>的《</w:t>
      </w:r>
      <w:r w:rsidRPr="00293680">
        <w:rPr>
          <w:rFonts w:eastAsia="华文楷体" w:hint="eastAsia"/>
          <w:color w:val="0A4090"/>
          <w:sz w:val="21"/>
        </w:rPr>
        <w:t>The Future of Time Series</w:t>
      </w:r>
      <w:r w:rsidRPr="00293680">
        <w:rPr>
          <w:rFonts w:eastAsia="华文楷体" w:hint="eastAsia"/>
          <w:color w:val="0A4090"/>
          <w:sz w:val="21"/>
        </w:rPr>
        <w:t>》的一书引言中，他们更是乐观的估计机器学习将彻底颠覆传统的时间序列分析。尽管如此，后来的结果表明，人工智能并没有成为那个金融领域的变革者。而且，不仅仅是金融，以神经网络为代表的人工智能在图像和语音识别领域也曾遭遇了重大挫折。</w:t>
      </w:r>
      <w:bookmarkEnd w:id="417"/>
      <w:bookmarkEnd w:id="418"/>
      <w:bookmarkEnd w:id="419"/>
      <w:bookmarkEnd w:id="420"/>
      <w:bookmarkEnd w:id="421"/>
      <w:bookmarkEnd w:id="422"/>
      <w:bookmarkEnd w:id="423"/>
      <w:bookmarkEnd w:id="424"/>
      <w:bookmarkEnd w:id="425"/>
      <w:bookmarkEnd w:id="426"/>
      <w:bookmarkEnd w:id="427"/>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bookmarkStart w:id="428" w:name="_Toc503189226"/>
      <w:bookmarkStart w:id="429" w:name="_Toc22446"/>
      <w:bookmarkStart w:id="430" w:name="_Toc10222"/>
      <w:bookmarkStart w:id="431" w:name="_Toc503193662"/>
      <w:bookmarkStart w:id="432" w:name="_Toc503192926"/>
      <w:bookmarkStart w:id="433" w:name="_Toc503270745"/>
      <w:bookmarkStart w:id="434" w:name="_Toc16468"/>
      <w:bookmarkStart w:id="435" w:name="_Toc503193928"/>
      <w:bookmarkStart w:id="436" w:name="_Toc503193870"/>
      <w:bookmarkStart w:id="437" w:name="_Toc503271075"/>
      <w:bookmarkStart w:id="438" w:name="_Toc23480"/>
      <w:r w:rsidRPr="00293680">
        <w:rPr>
          <w:rFonts w:eastAsia="华文楷体" w:hint="eastAsia"/>
          <w:color w:val="0A4090"/>
          <w:sz w:val="21"/>
        </w:rPr>
        <w:t>但这一切并不代表人工智能的最终失败。近几年来，以卷积神经网络和长短期记忆网络为代表的深度学习在科技行业产生了巨大的成功。而在量化交易中的也产生了越来越多的全部依赖人工智能的自动化交易基金，例如</w:t>
      </w:r>
      <w:r w:rsidRPr="00293680">
        <w:rPr>
          <w:rFonts w:eastAsia="华文楷体" w:hint="eastAsia"/>
          <w:color w:val="0A4090"/>
          <w:sz w:val="21"/>
        </w:rPr>
        <w:t>Two Sigma</w:t>
      </w:r>
      <w:r w:rsidRPr="00293680">
        <w:rPr>
          <w:rFonts w:eastAsia="华文楷体" w:hint="eastAsia"/>
          <w:color w:val="0A4090"/>
          <w:sz w:val="21"/>
        </w:rPr>
        <w:t>。</w:t>
      </w:r>
      <w:bookmarkEnd w:id="428"/>
      <w:bookmarkEnd w:id="429"/>
      <w:bookmarkEnd w:id="430"/>
      <w:bookmarkEnd w:id="431"/>
      <w:bookmarkEnd w:id="432"/>
      <w:bookmarkEnd w:id="433"/>
      <w:bookmarkEnd w:id="434"/>
      <w:bookmarkEnd w:id="435"/>
      <w:bookmarkEnd w:id="436"/>
      <w:bookmarkEnd w:id="437"/>
      <w:bookmarkEnd w:id="438"/>
    </w:p>
    <w:p w:rsidR="00293680" w:rsidRPr="00293680" w:rsidRDefault="00293680" w:rsidP="00293680">
      <w:pPr>
        <w:spacing w:before="20" w:after="20"/>
        <w:ind w:left="2160" w:firstLineChars="200" w:firstLine="420"/>
        <w:rPr>
          <w:rFonts w:eastAsia="华文楷体"/>
          <w:color w:val="0A4090"/>
          <w:sz w:val="21"/>
        </w:rPr>
      </w:pPr>
    </w:p>
    <w:p w:rsidR="00293680" w:rsidRPr="00293680" w:rsidRDefault="00293680" w:rsidP="00945482">
      <w:pPr>
        <w:pStyle w:val="AXStylesContentThirdTitle"/>
      </w:pPr>
      <w:bookmarkStart w:id="439" w:name="_Toc16536"/>
      <w:bookmarkStart w:id="440" w:name="_Toc20931"/>
      <w:bookmarkStart w:id="441" w:name="_Toc503189227"/>
      <w:bookmarkStart w:id="442" w:name="_Toc503193663"/>
      <w:bookmarkStart w:id="443" w:name="_Toc503270746"/>
      <w:bookmarkStart w:id="444" w:name="_Toc503192927"/>
      <w:bookmarkStart w:id="445" w:name="_Toc23975"/>
      <w:bookmarkStart w:id="446" w:name="_Toc503193871"/>
      <w:bookmarkStart w:id="447" w:name="_Toc503193929"/>
      <w:bookmarkStart w:id="448" w:name="_Toc3778"/>
      <w:bookmarkStart w:id="449" w:name="_Toc24207"/>
      <w:bookmarkStart w:id="450" w:name="_Toc19591"/>
      <w:bookmarkStart w:id="451" w:name="_Toc22907"/>
      <w:bookmarkStart w:id="452" w:name="_Toc26329"/>
      <w:bookmarkStart w:id="453" w:name="_Toc24270"/>
      <w:bookmarkStart w:id="454" w:name="_Toc505764177"/>
      <w:bookmarkStart w:id="455" w:name="_Toc505779343"/>
      <w:r w:rsidRPr="00293680">
        <w:rPr>
          <w:rFonts w:hint="eastAsia"/>
        </w:rPr>
        <w:t>人工</w:t>
      </w:r>
      <w:r w:rsidRPr="00293680">
        <w:t>智能复兴的原因</w:t>
      </w:r>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p>
    <w:p w:rsidR="00293680" w:rsidRPr="00293680" w:rsidRDefault="00293680" w:rsidP="00293680">
      <w:pPr>
        <w:spacing w:beforeLines="5" w:before="12" w:afterLines="5" w:after="12"/>
        <w:ind w:leftChars="1200" w:left="2160"/>
        <w:rPr>
          <w:rFonts w:eastAsia="华文楷体"/>
          <w:color w:val="0A4090"/>
          <w:sz w:val="21"/>
        </w:rPr>
      </w:pPr>
      <w:bookmarkStart w:id="456" w:name="_Toc503193930"/>
      <w:bookmarkStart w:id="457" w:name="_Toc533"/>
      <w:bookmarkStart w:id="458" w:name="_Toc2230"/>
      <w:bookmarkStart w:id="459" w:name="_Toc503189228"/>
      <w:bookmarkStart w:id="460" w:name="_Toc503193664"/>
      <w:bookmarkStart w:id="461" w:name="_Toc14766"/>
      <w:bookmarkStart w:id="462" w:name="_Toc503270747"/>
      <w:bookmarkStart w:id="463" w:name="_Toc503192928"/>
      <w:bookmarkStart w:id="464" w:name="_Toc503271077"/>
      <w:bookmarkStart w:id="465" w:name="_Toc24164"/>
      <w:bookmarkStart w:id="466" w:name="_Toc503193872"/>
      <w:r w:rsidRPr="00293680">
        <w:rPr>
          <w:rFonts w:eastAsia="华文楷体" w:hint="eastAsia"/>
          <w:color w:val="0A4090"/>
          <w:sz w:val="21"/>
        </w:rPr>
        <w:t>有三个原因直接导致了人工智能在量化投资的再次兴起。</w:t>
      </w:r>
      <w:bookmarkEnd w:id="456"/>
      <w:bookmarkEnd w:id="457"/>
      <w:bookmarkEnd w:id="458"/>
      <w:bookmarkEnd w:id="459"/>
      <w:bookmarkEnd w:id="460"/>
      <w:bookmarkEnd w:id="461"/>
      <w:bookmarkEnd w:id="462"/>
      <w:bookmarkEnd w:id="463"/>
      <w:bookmarkEnd w:id="464"/>
      <w:bookmarkEnd w:id="465"/>
      <w:bookmarkEnd w:id="466"/>
    </w:p>
    <w:p w:rsidR="00293680" w:rsidRPr="00293680" w:rsidRDefault="00293680" w:rsidP="00293680">
      <w:pPr>
        <w:spacing w:beforeLines="5" w:before="12" w:afterLines="5" w:after="12"/>
        <w:ind w:leftChars="1200" w:left="2160"/>
        <w:rPr>
          <w:rFonts w:eastAsia="华文楷体"/>
          <w:color w:val="0A4090"/>
          <w:sz w:val="21"/>
        </w:rPr>
      </w:pPr>
      <w:bookmarkStart w:id="467" w:name="_Toc16138"/>
      <w:bookmarkStart w:id="468" w:name="_Toc503192929"/>
      <w:bookmarkStart w:id="469" w:name="_Toc503189229"/>
      <w:bookmarkStart w:id="470" w:name="_Toc503193665"/>
      <w:bookmarkStart w:id="471" w:name="_Toc32564"/>
      <w:bookmarkStart w:id="472" w:name="_Toc32224"/>
      <w:bookmarkStart w:id="473" w:name="_Toc503193873"/>
      <w:bookmarkStart w:id="474" w:name="_Toc503193931"/>
      <w:bookmarkStart w:id="475" w:name="_Toc503270748"/>
      <w:bookmarkStart w:id="476" w:name="_Toc23018"/>
      <w:bookmarkStart w:id="477" w:name="_Toc503271078"/>
      <w:r w:rsidRPr="00293680">
        <w:rPr>
          <w:rFonts w:eastAsia="华文楷体" w:hint="eastAsia"/>
          <w:color w:val="0A4090"/>
          <w:sz w:val="21"/>
        </w:rPr>
        <w:t>一）计算机比</w:t>
      </w:r>
      <w:r w:rsidRPr="00293680">
        <w:rPr>
          <w:rFonts w:eastAsia="华文楷体" w:hint="eastAsia"/>
          <w:color w:val="0A4090"/>
          <w:sz w:val="21"/>
        </w:rPr>
        <w:t>25</w:t>
      </w:r>
      <w:r w:rsidRPr="00293680">
        <w:rPr>
          <w:rFonts w:eastAsia="华文楷体" w:hint="eastAsia"/>
          <w:color w:val="0A4090"/>
          <w:sz w:val="21"/>
        </w:rPr>
        <w:t>年提高了一千倍，这使得更加复杂的神经网络成为可能。</w:t>
      </w:r>
      <w:bookmarkEnd w:id="467"/>
      <w:bookmarkEnd w:id="468"/>
      <w:bookmarkEnd w:id="469"/>
      <w:bookmarkEnd w:id="470"/>
      <w:bookmarkEnd w:id="471"/>
      <w:bookmarkEnd w:id="472"/>
      <w:bookmarkEnd w:id="473"/>
      <w:bookmarkEnd w:id="474"/>
      <w:bookmarkEnd w:id="475"/>
      <w:bookmarkEnd w:id="476"/>
      <w:bookmarkEnd w:id="477"/>
    </w:p>
    <w:p w:rsidR="00293680" w:rsidRPr="00293680" w:rsidRDefault="00293680" w:rsidP="00293680">
      <w:pPr>
        <w:spacing w:beforeLines="5" w:before="12" w:afterLines="5" w:after="12"/>
        <w:ind w:leftChars="1200" w:left="2160"/>
        <w:rPr>
          <w:rFonts w:eastAsia="华文楷体"/>
          <w:color w:val="0A4090"/>
          <w:sz w:val="21"/>
        </w:rPr>
      </w:pPr>
      <w:bookmarkStart w:id="478" w:name="_Toc31236"/>
      <w:bookmarkStart w:id="479" w:name="_Toc25003"/>
      <w:bookmarkStart w:id="480" w:name="_Toc503270749"/>
      <w:bookmarkStart w:id="481" w:name="_Toc503189230"/>
      <w:bookmarkStart w:id="482" w:name="_Toc503193666"/>
      <w:bookmarkStart w:id="483" w:name="_Toc503192930"/>
      <w:bookmarkStart w:id="484" w:name="_Toc503193874"/>
      <w:bookmarkStart w:id="485" w:name="_Toc30596"/>
      <w:bookmarkStart w:id="486" w:name="_Toc29621"/>
      <w:bookmarkStart w:id="487" w:name="_Toc503193932"/>
      <w:bookmarkStart w:id="488" w:name="_Toc503271079"/>
      <w:r w:rsidRPr="00293680">
        <w:rPr>
          <w:rFonts w:eastAsia="华文楷体" w:hint="eastAsia"/>
          <w:color w:val="0A4090"/>
          <w:sz w:val="21"/>
        </w:rPr>
        <w:t>二）在这</w:t>
      </w:r>
      <w:r w:rsidRPr="00293680">
        <w:rPr>
          <w:rFonts w:eastAsia="华文楷体" w:hint="eastAsia"/>
          <w:color w:val="0A4090"/>
          <w:sz w:val="21"/>
        </w:rPr>
        <w:t>25</w:t>
      </w:r>
      <w:r w:rsidRPr="00293680">
        <w:rPr>
          <w:rFonts w:eastAsia="华文楷体" w:hint="eastAsia"/>
          <w:color w:val="0A4090"/>
          <w:sz w:val="21"/>
        </w:rPr>
        <w:t>年来，算法有了巨大的进步，特别是反向传播的优化算法的完善，使得机器能更好和更快的完成任务。</w:t>
      </w:r>
      <w:bookmarkEnd w:id="478"/>
      <w:bookmarkEnd w:id="479"/>
      <w:bookmarkEnd w:id="480"/>
      <w:bookmarkEnd w:id="481"/>
      <w:bookmarkEnd w:id="482"/>
      <w:bookmarkEnd w:id="483"/>
      <w:bookmarkEnd w:id="484"/>
      <w:bookmarkEnd w:id="485"/>
      <w:bookmarkEnd w:id="486"/>
      <w:bookmarkEnd w:id="487"/>
      <w:bookmarkEnd w:id="488"/>
    </w:p>
    <w:p w:rsidR="00293680" w:rsidRPr="00293680" w:rsidRDefault="00293680" w:rsidP="00293680">
      <w:pPr>
        <w:spacing w:beforeLines="5" w:before="12" w:afterLines="5" w:after="12"/>
        <w:ind w:leftChars="1200" w:left="2160"/>
        <w:rPr>
          <w:rFonts w:eastAsia="华文楷体"/>
          <w:color w:val="0A4090"/>
          <w:sz w:val="21"/>
        </w:rPr>
      </w:pPr>
      <w:bookmarkStart w:id="489" w:name="_Toc11232"/>
      <w:bookmarkStart w:id="490" w:name="_Toc30832"/>
      <w:bookmarkStart w:id="491" w:name="_Toc29404"/>
      <w:bookmarkStart w:id="492" w:name="_Toc939"/>
      <w:bookmarkStart w:id="493" w:name="_Toc503271080"/>
      <w:bookmarkStart w:id="494" w:name="_Toc503193667"/>
      <w:bookmarkStart w:id="495" w:name="_Toc503192931"/>
      <w:bookmarkStart w:id="496" w:name="_Toc503189231"/>
      <w:bookmarkStart w:id="497" w:name="_Toc503193875"/>
      <w:bookmarkStart w:id="498" w:name="_Toc503193933"/>
      <w:bookmarkStart w:id="499" w:name="_Toc503270750"/>
      <w:r w:rsidRPr="00293680">
        <w:rPr>
          <w:rFonts w:eastAsia="华文楷体" w:hint="eastAsia"/>
          <w:color w:val="0A4090"/>
          <w:sz w:val="21"/>
        </w:rPr>
        <w:t>三）数据量变得更加巨大，一方面数据量的增加提升了机器学习的效果，另一方面也使得人工处理数据变得成本高昂。</w:t>
      </w:r>
      <w:bookmarkEnd w:id="489"/>
      <w:bookmarkEnd w:id="490"/>
      <w:bookmarkEnd w:id="491"/>
      <w:bookmarkEnd w:id="492"/>
      <w:bookmarkEnd w:id="493"/>
      <w:bookmarkEnd w:id="494"/>
      <w:bookmarkEnd w:id="495"/>
      <w:bookmarkEnd w:id="496"/>
      <w:bookmarkEnd w:id="497"/>
      <w:bookmarkEnd w:id="498"/>
      <w:bookmarkEnd w:id="499"/>
    </w:p>
    <w:p w:rsidR="00293680" w:rsidRPr="00293680" w:rsidRDefault="00293680" w:rsidP="00293680">
      <w:pPr>
        <w:spacing w:before="20" w:after="20"/>
        <w:ind w:left="2160" w:firstLineChars="200" w:firstLine="420"/>
        <w:rPr>
          <w:rFonts w:eastAsia="华文楷体"/>
          <w:color w:val="0A4090"/>
          <w:sz w:val="21"/>
        </w:rPr>
      </w:pPr>
    </w:p>
    <w:p w:rsidR="00293680" w:rsidRPr="00293680" w:rsidRDefault="00293680" w:rsidP="00945482">
      <w:pPr>
        <w:pStyle w:val="AXStylesContentThirdTitle"/>
      </w:pPr>
      <w:bookmarkStart w:id="500" w:name="_Toc503189232"/>
      <w:bookmarkStart w:id="501" w:name="_Toc16704"/>
      <w:bookmarkStart w:id="502" w:name="_Toc503193668"/>
      <w:bookmarkStart w:id="503" w:name="_Toc503192932"/>
      <w:bookmarkStart w:id="504" w:name="_Toc503193876"/>
      <w:bookmarkStart w:id="505" w:name="_Toc503193934"/>
      <w:bookmarkStart w:id="506" w:name="_Toc22178"/>
      <w:bookmarkStart w:id="507" w:name="_Toc27415"/>
      <w:bookmarkStart w:id="508" w:name="_Toc503270751"/>
      <w:bookmarkStart w:id="509" w:name="_Toc22317"/>
      <w:bookmarkStart w:id="510" w:name="_Toc12171"/>
      <w:bookmarkStart w:id="511" w:name="_Toc1693"/>
      <w:bookmarkStart w:id="512" w:name="_Toc3179"/>
      <w:bookmarkStart w:id="513" w:name="_Toc18536"/>
      <w:bookmarkStart w:id="514" w:name="_Toc28160"/>
      <w:bookmarkStart w:id="515" w:name="_Toc505764178"/>
      <w:bookmarkStart w:id="516" w:name="_Toc505779344"/>
      <w:r w:rsidRPr="00293680">
        <w:rPr>
          <w:rFonts w:hint="eastAsia"/>
        </w:rPr>
        <w:t>关于</w:t>
      </w:r>
      <w:r w:rsidRPr="00293680">
        <w:t>本系列研报</w:t>
      </w:r>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p>
    <w:p w:rsidR="00293680" w:rsidRPr="00293680" w:rsidRDefault="00293680" w:rsidP="00293680">
      <w:pPr>
        <w:spacing w:beforeLines="5" w:before="12" w:afterLines="5" w:after="12"/>
        <w:ind w:leftChars="1200" w:left="2160"/>
        <w:rPr>
          <w:rFonts w:eastAsia="华文楷体"/>
          <w:color w:val="0A4090"/>
          <w:sz w:val="21"/>
        </w:rPr>
      </w:pPr>
      <w:bookmarkStart w:id="517" w:name="_Toc503189233"/>
      <w:bookmarkStart w:id="518" w:name="_Toc19293"/>
      <w:bookmarkStart w:id="519" w:name="_Toc23963"/>
      <w:bookmarkStart w:id="520" w:name="_Toc22974"/>
      <w:bookmarkStart w:id="521" w:name="_Toc503193877"/>
      <w:bookmarkStart w:id="522" w:name="_Toc503270752"/>
      <w:bookmarkStart w:id="523" w:name="_Toc7160"/>
      <w:bookmarkStart w:id="524" w:name="_Toc503271082"/>
      <w:bookmarkStart w:id="525" w:name="_Toc503193935"/>
      <w:bookmarkStart w:id="526" w:name="_Toc503192933"/>
      <w:bookmarkStart w:id="527" w:name="_Toc503193669"/>
      <w:r w:rsidRPr="00293680">
        <w:rPr>
          <w:rFonts w:eastAsia="华文楷体" w:hint="eastAsia"/>
          <w:color w:val="0A4090"/>
          <w:sz w:val="21"/>
        </w:rPr>
        <w:t>这篇和以后相关的系列报告将引入很多新奇的想法，并且分享机器学习运用到二级市场投资过程中的一些常见错误。尽管这些报告会不可避免的牵涉到一些数学细节，但是我们将更着重介绍应用机器学习的方式，而不是机器学习理论和算法本身。因此，我们希望本系列报告会不只是针对机器学习领域的量化工作者，更是针对其他领域对此感兴趣的研究人员。</w:t>
      </w:r>
      <w:bookmarkEnd w:id="517"/>
      <w:bookmarkEnd w:id="518"/>
      <w:bookmarkEnd w:id="519"/>
      <w:bookmarkEnd w:id="520"/>
      <w:bookmarkEnd w:id="521"/>
      <w:bookmarkEnd w:id="522"/>
      <w:bookmarkEnd w:id="523"/>
      <w:bookmarkEnd w:id="524"/>
      <w:bookmarkEnd w:id="525"/>
      <w:bookmarkEnd w:id="526"/>
      <w:bookmarkEnd w:id="527"/>
    </w:p>
    <w:p w:rsidR="00293680" w:rsidRPr="00293680" w:rsidRDefault="00293680" w:rsidP="00293680">
      <w:pPr>
        <w:widowControl/>
        <w:ind w:left="2160"/>
        <w:rPr>
          <w:rFonts w:eastAsia="华文楷体"/>
          <w:color w:val="0A4090"/>
          <w:sz w:val="21"/>
        </w:rPr>
      </w:pPr>
    </w:p>
    <w:p w:rsidR="00293680" w:rsidRPr="00293680" w:rsidRDefault="00293680" w:rsidP="00945482">
      <w:pPr>
        <w:pStyle w:val="AXStylesContentFirTitle"/>
      </w:pPr>
      <w:bookmarkStart w:id="528" w:name="_Toc10300"/>
      <w:bookmarkStart w:id="529" w:name="_Toc503270753"/>
      <w:bookmarkStart w:id="530" w:name="_Toc503193936"/>
      <w:bookmarkStart w:id="531" w:name="_Toc503193878"/>
      <w:bookmarkStart w:id="532" w:name="_Toc503193670"/>
      <w:bookmarkStart w:id="533" w:name="_Toc503192934"/>
      <w:bookmarkStart w:id="534" w:name="_Toc503189234"/>
      <w:bookmarkStart w:id="535" w:name="_Toc10181"/>
      <w:bookmarkStart w:id="536" w:name="_Toc19683"/>
      <w:bookmarkStart w:id="537" w:name="_Toc4507"/>
      <w:bookmarkStart w:id="538" w:name="_Toc24399"/>
      <w:bookmarkStart w:id="539" w:name="_Toc31037"/>
      <w:bookmarkStart w:id="540" w:name="_Toc24609"/>
      <w:bookmarkStart w:id="541" w:name="_Toc1113"/>
      <w:bookmarkStart w:id="542" w:name="_Toc29259"/>
      <w:bookmarkStart w:id="543" w:name="_Toc505764179"/>
      <w:bookmarkStart w:id="544" w:name="_Toc505779345"/>
      <w:r w:rsidRPr="00293680">
        <w:rPr>
          <w:rFonts w:hint="eastAsia"/>
        </w:rPr>
        <w:t>机器学习九个思考</w:t>
      </w:r>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p>
    <w:p w:rsidR="00293680" w:rsidRPr="00293680" w:rsidRDefault="00293680" w:rsidP="00293680">
      <w:pPr>
        <w:spacing w:beforeLines="5" w:before="12" w:afterLines="5" w:after="12"/>
        <w:ind w:leftChars="1200" w:left="2160"/>
        <w:rPr>
          <w:rFonts w:eastAsia="华文楷体"/>
          <w:color w:val="0A4090"/>
          <w:sz w:val="21"/>
        </w:rPr>
      </w:pPr>
      <w:bookmarkStart w:id="545" w:name="_Toc503271084"/>
      <w:bookmarkStart w:id="546" w:name="_Toc10074"/>
      <w:bookmarkStart w:id="547" w:name="_Toc503270754"/>
      <w:bookmarkStart w:id="548" w:name="_Toc503193937"/>
      <w:bookmarkStart w:id="549" w:name="_Toc503193879"/>
      <w:bookmarkStart w:id="550" w:name="_Toc503193671"/>
      <w:bookmarkStart w:id="551" w:name="_Toc503192935"/>
      <w:bookmarkStart w:id="552" w:name="_Toc503189235"/>
      <w:bookmarkStart w:id="553" w:name="_Toc26189"/>
      <w:bookmarkStart w:id="554" w:name="_Toc24900"/>
      <w:bookmarkStart w:id="555" w:name="_Toc18850"/>
      <w:r w:rsidRPr="00293680">
        <w:rPr>
          <w:rFonts w:eastAsia="华文楷体" w:hint="eastAsia"/>
          <w:color w:val="0A4090"/>
          <w:sz w:val="21"/>
        </w:rPr>
        <w:t>为便于论述，先简要列举出这篇报告中两个经常使用的例子。</w:t>
      </w:r>
      <w:bookmarkEnd w:id="545"/>
      <w:bookmarkEnd w:id="546"/>
      <w:bookmarkEnd w:id="547"/>
      <w:bookmarkEnd w:id="548"/>
      <w:bookmarkEnd w:id="549"/>
      <w:bookmarkEnd w:id="550"/>
      <w:bookmarkEnd w:id="551"/>
      <w:bookmarkEnd w:id="552"/>
      <w:bookmarkEnd w:id="553"/>
      <w:bookmarkEnd w:id="554"/>
      <w:bookmarkEnd w:id="555"/>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bookmarkStart w:id="556" w:name="_Toc4783"/>
      <w:bookmarkStart w:id="557" w:name="_Toc503271085"/>
      <w:bookmarkStart w:id="558" w:name="_Toc503193938"/>
      <w:bookmarkStart w:id="559" w:name="_Toc503270755"/>
      <w:bookmarkStart w:id="560" w:name="_Toc503193880"/>
      <w:bookmarkStart w:id="561" w:name="_Toc503193672"/>
      <w:bookmarkStart w:id="562" w:name="_Toc503192936"/>
      <w:bookmarkStart w:id="563" w:name="_Toc503189236"/>
      <w:bookmarkStart w:id="564" w:name="_Toc25807"/>
      <w:bookmarkStart w:id="565" w:name="_Toc32674"/>
      <w:bookmarkStart w:id="566" w:name="_Toc374"/>
      <w:r w:rsidRPr="00293680">
        <w:rPr>
          <w:rFonts w:eastAsia="华文楷体" w:hint="eastAsia"/>
          <w:color w:val="0A4090"/>
          <w:sz w:val="21"/>
        </w:rPr>
        <w:t>下面两个策略，一个是以半小时</w:t>
      </w:r>
      <w:r w:rsidRPr="00293680">
        <w:rPr>
          <w:rFonts w:eastAsia="华文楷体" w:hint="eastAsia"/>
          <w:color w:val="0A4090"/>
          <w:sz w:val="21"/>
        </w:rPr>
        <w:t>K</w:t>
      </w:r>
      <w:r w:rsidRPr="00293680">
        <w:rPr>
          <w:rFonts w:eastAsia="华文楷体" w:hint="eastAsia"/>
          <w:color w:val="0A4090"/>
          <w:sz w:val="21"/>
        </w:rPr>
        <w:t>线为基础的股指策略（为了区分其他策略，下称为标准神经网络回归），一个是以日</w:t>
      </w:r>
      <w:r w:rsidRPr="00293680">
        <w:rPr>
          <w:rFonts w:eastAsia="华文楷体" w:hint="eastAsia"/>
          <w:color w:val="0A4090"/>
          <w:sz w:val="21"/>
        </w:rPr>
        <w:t>K</w:t>
      </w:r>
      <w:r w:rsidRPr="00293680">
        <w:rPr>
          <w:rFonts w:eastAsia="华文楷体" w:hint="eastAsia"/>
          <w:color w:val="0A4090"/>
          <w:sz w:val="21"/>
        </w:rPr>
        <w:t>线为基础的商品策略，按周调仓（为了区分其他策略，下称为标准长周期商品策略），回测结果分别如下图</w:t>
      </w:r>
      <w:bookmarkEnd w:id="556"/>
      <w:bookmarkEnd w:id="557"/>
      <w:bookmarkEnd w:id="558"/>
      <w:bookmarkEnd w:id="559"/>
      <w:bookmarkEnd w:id="560"/>
      <w:bookmarkEnd w:id="561"/>
      <w:bookmarkEnd w:id="562"/>
      <w:bookmarkEnd w:id="563"/>
      <w:bookmarkEnd w:id="564"/>
      <w:bookmarkEnd w:id="565"/>
      <w:bookmarkEnd w:id="566"/>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9035B5">
      <w:pPr>
        <w:widowControl/>
        <w:spacing w:before="20" w:after="20"/>
        <w:rPr>
          <w:rFonts w:eastAsia="华文楷体"/>
          <w:color w:val="0A4090"/>
          <w:sz w:val="21"/>
        </w:rPr>
      </w:pPr>
    </w:p>
    <w:tbl>
      <w:tblPr>
        <w:tblStyle w:val="AXStylesChartInsertDoubleCol"/>
        <w:tblW w:w="10556" w:type="dxa"/>
        <w:tblLayout w:type="fixed"/>
        <w:tblLook w:val="04A0" w:firstRow="1" w:lastRow="0" w:firstColumn="1" w:lastColumn="0" w:noHBand="0" w:noVBand="1"/>
      </w:tblPr>
      <w:tblGrid>
        <w:gridCol w:w="5159"/>
        <w:gridCol w:w="238"/>
        <w:gridCol w:w="5159"/>
      </w:tblGrid>
      <w:tr w:rsidR="00293680" w:rsidRPr="00293680" w:rsidTr="00945482">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293680" w:rsidRPr="0044695A" w:rsidRDefault="00293680" w:rsidP="00293680">
            <w:pPr>
              <w:widowControl/>
              <w:ind w:leftChars="1" w:left="2"/>
              <w:jc w:val="left"/>
              <w:rPr>
                <w:b/>
                <w:color w:val="1F497D" w:themeColor="text2"/>
                <w:sz w:val="20"/>
              </w:rPr>
            </w:pPr>
            <w:bookmarkStart w:id="567" w:name="_Toc503192962"/>
            <w:bookmarkStart w:id="568" w:name="_Toc503193698"/>
            <w:bookmarkStart w:id="569" w:name="_Toc503193964"/>
            <w:bookmarkStart w:id="570" w:name="_Toc503270781"/>
            <w:bookmarkStart w:id="571" w:name="_Toc505763428"/>
            <w:bookmarkStart w:id="572" w:name="_Toc505763598"/>
            <w:bookmarkStart w:id="573" w:name="_Toc505764198"/>
            <w:r w:rsidRPr="0044695A">
              <w:rPr>
                <w:rFonts w:hint="eastAsia"/>
                <w:b/>
                <w:color w:val="1F497D" w:themeColor="text2"/>
                <w:sz w:val="20"/>
              </w:rPr>
              <w:lastRenderedPageBreak/>
              <w:t>图</w:t>
            </w:r>
            <w:r w:rsidRPr="0044695A">
              <w:rPr>
                <w:b/>
                <w:color w:val="1F497D" w:themeColor="text2"/>
                <w:sz w:val="20"/>
              </w:rPr>
              <w:fldChar w:fldCharType="begin"/>
            </w:r>
            <w:r w:rsidRPr="0044695A">
              <w:rPr>
                <w:b/>
                <w:color w:val="1F497D" w:themeColor="text2"/>
                <w:sz w:val="20"/>
              </w:rPr>
              <w:instrText xml:space="preserve"> </w:instrText>
            </w:r>
            <w:r w:rsidRPr="0044695A">
              <w:rPr>
                <w:rFonts w:hint="eastAsia"/>
                <w:b/>
                <w:color w:val="1F497D" w:themeColor="text2"/>
                <w:sz w:val="20"/>
              </w:rPr>
              <w:instrText xml:space="preserve">SEQ </w:instrText>
            </w:r>
            <w:r w:rsidRPr="0044695A">
              <w:rPr>
                <w:rFonts w:hint="eastAsia"/>
                <w:b/>
                <w:color w:val="1F497D" w:themeColor="text2"/>
                <w:sz w:val="20"/>
              </w:rPr>
              <w:instrText>图</w:instrText>
            </w:r>
            <w:r w:rsidRPr="0044695A">
              <w:rPr>
                <w:rFonts w:hint="eastAsia"/>
                <w:b/>
                <w:color w:val="1F497D" w:themeColor="text2"/>
                <w:sz w:val="20"/>
              </w:rPr>
              <w:instrText xml:space="preserve"> \* ARABIC  \* MERGEFORMAT</w:instrText>
            </w:r>
            <w:r w:rsidRPr="0044695A">
              <w:rPr>
                <w:b/>
                <w:color w:val="1F497D" w:themeColor="text2"/>
                <w:sz w:val="20"/>
              </w:rPr>
              <w:instrText xml:space="preserve"> </w:instrText>
            </w:r>
            <w:r w:rsidRPr="0044695A">
              <w:rPr>
                <w:b/>
                <w:color w:val="1F497D" w:themeColor="text2"/>
                <w:sz w:val="20"/>
              </w:rPr>
              <w:fldChar w:fldCharType="separate"/>
            </w:r>
            <w:r w:rsidR="00927805">
              <w:rPr>
                <w:b/>
                <w:noProof/>
                <w:color w:val="1F497D" w:themeColor="text2"/>
                <w:sz w:val="20"/>
              </w:rPr>
              <w:t>4</w:t>
            </w:r>
            <w:r w:rsidRPr="0044695A">
              <w:rPr>
                <w:b/>
                <w:color w:val="1F497D" w:themeColor="text2"/>
                <w:sz w:val="20"/>
              </w:rPr>
              <w:fldChar w:fldCharType="end"/>
            </w:r>
            <w:bookmarkStart w:id="574" w:name="_Toc22925"/>
            <w:bookmarkStart w:id="575" w:name="_Toc15145"/>
            <w:bookmarkStart w:id="576" w:name="_Toc28183"/>
            <w:bookmarkStart w:id="577" w:name="_Toc26485"/>
            <w:bookmarkStart w:id="578" w:name="_Toc7438"/>
            <w:bookmarkStart w:id="579" w:name="_Toc29301"/>
            <w:bookmarkStart w:id="580" w:name="_Toc32202"/>
            <w:bookmarkStart w:id="581" w:name="_Toc26829"/>
            <w:bookmarkStart w:id="582" w:name="_Toc31167"/>
            <w:bookmarkStart w:id="583" w:name="_Toc23257"/>
            <w:r w:rsidRPr="0044695A">
              <w:rPr>
                <w:rFonts w:hint="eastAsia"/>
                <w:b/>
                <w:color w:val="1F497D" w:themeColor="text2"/>
                <w:sz w:val="20"/>
              </w:rPr>
              <w:t>：标准神经网络回归</w:t>
            </w:r>
            <w:r w:rsidRPr="0044695A">
              <w:rPr>
                <w:rFonts w:hint="eastAsia"/>
                <w:b/>
                <w:color w:val="1F497D" w:themeColor="text2"/>
                <w:sz w:val="20"/>
              </w:rPr>
              <w:t>-</w:t>
            </w:r>
            <w:r w:rsidRPr="0044695A">
              <w:rPr>
                <w:b/>
                <w:color w:val="1F497D" w:themeColor="text2"/>
                <w:sz w:val="20"/>
              </w:rPr>
              <w:t>净值</w:t>
            </w:r>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
        </w:tc>
        <w:tc>
          <w:tcPr>
            <w:tcW w:w="238" w:type="dxa"/>
          </w:tcPr>
          <w:p w:rsidR="00293680" w:rsidRPr="0044695A" w:rsidRDefault="00293680" w:rsidP="00293680">
            <w:pPr>
              <w:widowControl/>
              <w:ind w:leftChars="1000" w:left="1800"/>
              <w:jc w:val="left"/>
              <w:cnfStyle w:val="000000000000" w:firstRow="0" w:lastRow="0" w:firstColumn="0" w:lastColumn="0" w:oddVBand="0" w:evenVBand="0" w:oddHBand="0" w:evenHBand="0" w:firstRowFirstColumn="0" w:firstRowLastColumn="0" w:lastRowFirstColumn="0" w:lastRowLastColumn="0"/>
              <w:rPr>
                <w:b/>
                <w:color w:val="1F497D" w:themeColor="text2"/>
                <w:sz w:val="21"/>
              </w:rPr>
            </w:pPr>
          </w:p>
        </w:tc>
        <w:tc>
          <w:tcPr>
            <w:tcW w:w="5159" w:type="dxa"/>
            <w:tcBorders>
              <w:top w:val="nil"/>
              <w:left w:val="nil"/>
              <w:bottom w:val="single" w:sz="4" w:space="0" w:color="0072BB"/>
              <w:right w:val="nil"/>
              <w:tl2br w:val="nil"/>
              <w:tr2bl w:val="nil"/>
            </w:tcBorders>
            <w:shd w:val="clear" w:color="auto" w:fill="auto"/>
          </w:tcPr>
          <w:p w:rsidR="00293680" w:rsidRPr="0044695A" w:rsidRDefault="00293680" w:rsidP="00293680">
            <w:pPr>
              <w:widowControl/>
              <w:ind w:leftChars="1" w:left="2"/>
              <w:jc w:val="left"/>
              <w:cnfStyle w:val="000000000000" w:firstRow="0" w:lastRow="0" w:firstColumn="0" w:lastColumn="0" w:oddVBand="0" w:evenVBand="0" w:oddHBand="0" w:evenHBand="0" w:firstRowFirstColumn="0" w:firstRowLastColumn="0" w:lastRowFirstColumn="0" w:lastRowLastColumn="0"/>
              <w:rPr>
                <w:b/>
                <w:color w:val="1F497D" w:themeColor="text2"/>
                <w:sz w:val="20"/>
              </w:rPr>
            </w:pPr>
            <w:bookmarkStart w:id="584" w:name="_Toc503192963"/>
            <w:bookmarkStart w:id="585" w:name="_Toc503193699"/>
            <w:bookmarkStart w:id="586" w:name="_Toc503193965"/>
            <w:bookmarkStart w:id="587" w:name="_Toc503270782"/>
            <w:bookmarkStart w:id="588" w:name="_Toc505763429"/>
            <w:bookmarkStart w:id="589" w:name="_Toc505763599"/>
            <w:bookmarkStart w:id="590" w:name="_Toc505764199"/>
            <w:r w:rsidRPr="0044695A">
              <w:rPr>
                <w:rFonts w:hint="eastAsia"/>
                <w:b/>
                <w:color w:val="1F497D" w:themeColor="text2"/>
                <w:sz w:val="20"/>
              </w:rPr>
              <w:t>图</w:t>
            </w:r>
            <w:r w:rsidRPr="0044695A">
              <w:rPr>
                <w:b/>
                <w:color w:val="1F497D" w:themeColor="text2"/>
                <w:sz w:val="20"/>
              </w:rPr>
              <w:fldChar w:fldCharType="begin"/>
            </w:r>
            <w:r w:rsidRPr="0044695A">
              <w:rPr>
                <w:b/>
                <w:color w:val="1F497D" w:themeColor="text2"/>
                <w:sz w:val="20"/>
              </w:rPr>
              <w:instrText xml:space="preserve"> </w:instrText>
            </w:r>
            <w:r w:rsidRPr="0044695A">
              <w:rPr>
                <w:rFonts w:hint="eastAsia"/>
                <w:b/>
                <w:color w:val="1F497D" w:themeColor="text2"/>
                <w:sz w:val="20"/>
              </w:rPr>
              <w:instrText xml:space="preserve">SEQ </w:instrText>
            </w:r>
            <w:r w:rsidRPr="0044695A">
              <w:rPr>
                <w:rFonts w:hint="eastAsia"/>
                <w:b/>
                <w:color w:val="1F497D" w:themeColor="text2"/>
                <w:sz w:val="20"/>
              </w:rPr>
              <w:instrText>图</w:instrText>
            </w:r>
            <w:r w:rsidRPr="0044695A">
              <w:rPr>
                <w:rFonts w:hint="eastAsia"/>
                <w:b/>
                <w:color w:val="1F497D" w:themeColor="text2"/>
                <w:sz w:val="20"/>
              </w:rPr>
              <w:instrText xml:space="preserve"> \* ARABIC  \* MERGEFORMAT</w:instrText>
            </w:r>
            <w:r w:rsidRPr="0044695A">
              <w:rPr>
                <w:b/>
                <w:color w:val="1F497D" w:themeColor="text2"/>
                <w:sz w:val="20"/>
              </w:rPr>
              <w:instrText xml:space="preserve"> </w:instrText>
            </w:r>
            <w:r w:rsidRPr="0044695A">
              <w:rPr>
                <w:b/>
                <w:color w:val="1F497D" w:themeColor="text2"/>
                <w:sz w:val="20"/>
              </w:rPr>
              <w:fldChar w:fldCharType="separate"/>
            </w:r>
            <w:r w:rsidR="00927805">
              <w:rPr>
                <w:b/>
                <w:noProof/>
                <w:color w:val="1F497D" w:themeColor="text2"/>
                <w:sz w:val="20"/>
              </w:rPr>
              <w:t>5</w:t>
            </w:r>
            <w:r w:rsidRPr="0044695A">
              <w:rPr>
                <w:b/>
                <w:color w:val="1F497D" w:themeColor="text2"/>
                <w:sz w:val="20"/>
              </w:rPr>
              <w:fldChar w:fldCharType="end"/>
            </w:r>
            <w:bookmarkStart w:id="591" w:name="_Toc12222"/>
            <w:bookmarkStart w:id="592" w:name="_Toc6025"/>
            <w:bookmarkStart w:id="593" w:name="_Toc29215"/>
            <w:bookmarkStart w:id="594" w:name="_Toc22349"/>
            <w:bookmarkStart w:id="595" w:name="_Toc7896"/>
            <w:bookmarkStart w:id="596" w:name="_Toc21065"/>
            <w:bookmarkStart w:id="597" w:name="_Toc17562"/>
            <w:bookmarkStart w:id="598" w:name="_Toc8487"/>
            <w:bookmarkStart w:id="599" w:name="_Toc10425"/>
            <w:bookmarkStart w:id="600" w:name="_Toc2727"/>
            <w:r w:rsidRPr="0044695A">
              <w:rPr>
                <w:rFonts w:hint="eastAsia"/>
                <w:b/>
                <w:color w:val="1F497D" w:themeColor="text2"/>
                <w:sz w:val="20"/>
              </w:rPr>
              <w:t>：标准神经网络回归</w:t>
            </w:r>
            <w:r w:rsidRPr="0044695A">
              <w:rPr>
                <w:rFonts w:hint="eastAsia"/>
                <w:b/>
                <w:color w:val="1F497D" w:themeColor="text2"/>
                <w:sz w:val="20"/>
              </w:rPr>
              <w:t>-</w:t>
            </w:r>
            <w:r w:rsidRPr="0044695A">
              <w:rPr>
                <w:b/>
                <w:color w:val="1F497D" w:themeColor="text2"/>
                <w:sz w:val="20"/>
              </w:rPr>
              <w:t>收益</w:t>
            </w:r>
            <w:bookmarkEnd w:id="584"/>
            <w:bookmarkEnd w:id="585"/>
            <w:bookmarkEnd w:id="586"/>
            <w:bookmarkEnd w:id="587"/>
            <w:r w:rsidRPr="0044695A">
              <w:rPr>
                <w:rFonts w:hint="eastAsia"/>
                <w:b/>
                <w:color w:val="1F497D" w:themeColor="text2"/>
                <w:sz w:val="20"/>
              </w:rPr>
              <w:t>分布</w:t>
            </w:r>
            <w:bookmarkEnd w:id="588"/>
            <w:bookmarkEnd w:id="589"/>
            <w:bookmarkEnd w:id="590"/>
            <w:bookmarkEnd w:id="591"/>
            <w:bookmarkEnd w:id="592"/>
            <w:bookmarkEnd w:id="593"/>
            <w:bookmarkEnd w:id="594"/>
            <w:bookmarkEnd w:id="595"/>
            <w:bookmarkEnd w:id="596"/>
            <w:bookmarkEnd w:id="597"/>
            <w:bookmarkEnd w:id="598"/>
            <w:bookmarkEnd w:id="599"/>
            <w:bookmarkEnd w:id="600"/>
          </w:p>
        </w:tc>
      </w:tr>
      <w:tr w:rsidR="00293680" w:rsidRPr="00293680" w:rsidTr="00945482">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293680" w:rsidRPr="00293680" w:rsidRDefault="00293680" w:rsidP="00293680">
            <w:pPr>
              <w:jc w:val="center"/>
            </w:pPr>
            <w:r w:rsidRPr="00293680">
              <w:rPr>
                <w:rFonts w:hint="eastAsia"/>
                <w:noProof/>
              </w:rPr>
              <w:drawing>
                <wp:inline distT="0" distB="0" distL="0" distR="0" wp14:anchorId="12C40BED" wp14:editId="060A4650">
                  <wp:extent cx="2565400" cy="2400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65400" cy="2400300"/>
                          </a:xfrm>
                          <a:prstGeom prst="rect">
                            <a:avLst/>
                          </a:prstGeom>
                          <a:noFill/>
                          <a:ln>
                            <a:noFill/>
                          </a:ln>
                        </pic:spPr>
                      </pic:pic>
                    </a:graphicData>
                  </a:graphic>
                </wp:inline>
              </w:drawing>
            </w:r>
          </w:p>
        </w:tc>
        <w:tc>
          <w:tcPr>
            <w:tcW w:w="238" w:type="dxa"/>
          </w:tcPr>
          <w:p w:rsidR="00293680" w:rsidRPr="00293680" w:rsidRDefault="00293680" w:rsidP="00293680">
            <w:pPr>
              <w:widowControl/>
              <w:spacing w:before="20" w:after="20"/>
              <w:outlineLvl w:val="3"/>
              <w:cnfStyle w:val="000000000000" w:firstRow="0" w:lastRow="0" w:firstColumn="0" w:lastColumn="0" w:oddVBand="0" w:evenVBand="0" w:oddHBand="0" w:evenHBand="0" w:firstRowFirstColumn="0" w:firstRowLastColumn="0" w:lastRowFirstColumn="0" w:lastRowLastColumn="0"/>
              <w:rPr>
                <w:sz w:val="21"/>
              </w:rPr>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293680" w:rsidRPr="00293680" w:rsidRDefault="00293680" w:rsidP="00293680">
            <w:pPr>
              <w:jc w:val="center"/>
              <w:cnfStyle w:val="000000000000" w:firstRow="0" w:lastRow="0" w:firstColumn="0" w:lastColumn="0" w:oddVBand="0" w:evenVBand="0" w:oddHBand="0" w:evenHBand="0" w:firstRowFirstColumn="0" w:firstRowLastColumn="0" w:lastRowFirstColumn="0" w:lastRowLastColumn="0"/>
            </w:pPr>
            <w:r w:rsidRPr="00293680">
              <w:rPr>
                <w:rFonts w:hint="eastAsia"/>
                <w:noProof/>
              </w:rPr>
              <w:drawing>
                <wp:inline distT="0" distB="0" distL="0" distR="0" wp14:anchorId="53381BEA" wp14:editId="2A93CA55">
                  <wp:extent cx="2451100" cy="22225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451100" cy="2222500"/>
                          </a:xfrm>
                          <a:prstGeom prst="rect">
                            <a:avLst/>
                          </a:prstGeom>
                          <a:noFill/>
                          <a:ln>
                            <a:noFill/>
                          </a:ln>
                        </pic:spPr>
                      </pic:pic>
                    </a:graphicData>
                  </a:graphic>
                </wp:inline>
              </w:drawing>
            </w:r>
          </w:p>
        </w:tc>
      </w:tr>
      <w:tr w:rsidR="00293680" w:rsidRPr="00293680" w:rsidTr="00945482">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293680" w:rsidRPr="00293680" w:rsidRDefault="00293680" w:rsidP="00FF67A5">
            <w:pPr>
              <w:widowControl/>
              <w:spacing w:after="120" w:line="240" w:lineRule="atLeast"/>
              <w:rPr>
                <w:i/>
                <w:sz w:val="16"/>
              </w:rPr>
            </w:pPr>
            <w:r w:rsidRPr="00FF67A5">
              <w:rPr>
                <w:rFonts w:ascii="楷体" w:eastAsia="楷体" w:hAnsi="华文楷体" w:hint="eastAsia"/>
                <w:i/>
                <w:color w:val="1F497D" w:themeColor="text2"/>
                <w:sz w:val="16"/>
              </w:rPr>
              <w:t>资料来源：</w:t>
            </w:r>
            <w:r w:rsidR="00BF5BF5">
              <w:rPr>
                <w:rFonts w:asciiTheme="minorEastAsia" w:eastAsiaTheme="minorEastAsia" w:hAnsiTheme="minorEastAsia" w:hint="eastAsia"/>
                <w:i/>
                <w:color w:val="1F497D" w:themeColor="text2"/>
                <w:sz w:val="16"/>
              </w:rPr>
              <w:t>Wind</w:t>
            </w:r>
            <w:r w:rsidR="00BF5BF5">
              <w:rPr>
                <w:rFonts w:asciiTheme="minorEastAsia" w:eastAsiaTheme="minorEastAsia" w:hAnsiTheme="minorEastAsia"/>
                <w:i/>
                <w:color w:val="1F497D" w:themeColor="text2"/>
                <w:sz w:val="16"/>
              </w:rPr>
              <w:t>,</w:t>
            </w:r>
            <w:r w:rsidRPr="00FF67A5">
              <w:rPr>
                <w:rFonts w:ascii="楷体" w:eastAsia="楷体" w:hAnsi="华文楷体" w:hint="eastAsia"/>
                <w:i/>
                <w:color w:val="1F497D" w:themeColor="text2"/>
                <w:sz w:val="16"/>
              </w:rPr>
              <w:t>安信证券研究中心</w:t>
            </w:r>
          </w:p>
        </w:tc>
        <w:tc>
          <w:tcPr>
            <w:tcW w:w="238" w:type="dxa"/>
          </w:tcPr>
          <w:p w:rsidR="00293680" w:rsidRPr="00293680" w:rsidRDefault="00293680" w:rsidP="00293680">
            <w:pPr>
              <w:widowControl/>
              <w:spacing w:afterLines="50" w:after="120" w:line="240" w:lineRule="atLeast"/>
              <w:cnfStyle w:val="000000000000" w:firstRow="0" w:lastRow="0" w:firstColumn="0" w:lastColumn="0" w:oddVBand="0" w:evenVBand="0" w:oddHBand="0" w:evenHBand="0" w:firstRowFirstColumn="0" w:firstRowLastColumn="0" w:lastRowFirstColumn="0" w:lastRowLastColumn="0"/>
              <w:rPr>
                <w:i/>
                <w:sz w:val="16"/>
              </w:rPr>
            </w:pPr>
          </w:p>
        </w:tc>
        <w:tc>
          <w:tcPr>
            <w:tcW w:w="5159" w:type="dxa"/>
            <w:tcBorders>
              <w:top w:val="single" w:sz="4" w:space="0" w:color="002D8C"/>
              <w:left w:val="nil"/>
              <w:bottom w:val="nil"/>
              <w:right w:val="nil"/>
              <w:tl2br w:val="nil"/>
              <w:tr2bl w:val="nil"/>
            </w:tcBorders>
          </w:tcPr>
          <w:p w:rsidR="00293680" w:rsidRPr="00293680" w:rsidRDefault="00293680" w:rsidP="00FF67A5">
            <w:pPr>
              <w:widowControl/>
              <w:spacing w:after="120" w:line="240" w:lineRule="atLeast"/>
              <w:cnfStyle w:val="000000000000" w:firstRow="0" w:lastRow="0" w:firstColumn="0" w:lastColumn="0" w:oddVBand="0" w:evenVBand="0" w:oddHBand="0" w:evenHBand="0" w:firstRowFirstColumn="0" w:firstRowLastColumn="0" w:lastRowFirstColumn="0" w:lastRowLastColumn="0"/>
              <w:rPr>
                <w:i/>
                <w:sz w:val="16"/>
              </w:rPr>
            </w:pPr>
            <w:r w:rsidRPr="00FF67A5">
              <w:rPr>
                <w:rFonts w:ascii="楷体" w:eastAsia="楷体" w:hAnsi="华文楷体" w:hint="eastAsia"/>
                <w:i/>
                <w:color w:val="1F497D" w:themeColor="text2"/>
                <w:sz w:val="16"/>
              </w:rPr>
              <w:t>资料来源：</w:t>
            </w:r>
            <w:r w:rsidR="00BF5BF5">
              <w:rPr>
                <w:rFonts w:asciiTheme="minorEastAsia" w:eastAsiaTheme="minorEastAsia" w:hAnsiTheme="minorEastAsia" w:hint="eastAsia"/>
                <w:i/>
                <w:color w:val="1F497D" w:themeColor="text2"/>
                <w:sz w:val="16"/>
              </w:rPr>
              <w:t>Wind</w:t>
            </w:r>
            <w:r w:rsidR="00BF5BF5">
              <w:rPr>
                <w:rFonts w:asciiTheme="minorEastAsia" w:eastAsiaTheme="minorEastAsia" w:hAnsiTheme="minorEastAsia"/>
                <w:i/>
                <w:color w:val="1F497D" w:themeColor="text2"/>
                <w:sz w:val="16"/>
              </w:rPr>
              <w:t>,</w:t>
            </w:r>
            <w:r w:rsidRPr="00FF67A5">
              <w:rPr>
                <w:rFonts w:ascii="楷体" w:eastAsia="楷体" w:hAnsi="华文楷体" w:hint="eastAsia"/>
                <w:i/>
                <w:color w:val="1F497D" w:themeColor="text2"/>
                <w:sz w:val="16"/>
              </w:rPr>
              <w:t>安信证券研究中心</w:t>
            </w:r>
          </w:p>
        </w:tc>
      </w:tr>
    </w:tbl>
    <w:p w:rsidR="00293680" w:rsidRPr="00293680" w:rsidRDefault="00293680" w:rsidP="00293680">
      <w:pPr>
        <w:widowControl/>
        <w:spacing w:before="20" w:after="20"/>
        <w:ind w:left="2160"/>
        <w:outlineLvl w:val="3"/>
        <w:rPr>
          <w:rFonts w:eastAsia="华文楷体"/>
          <w:color w:val="0A4090"/>
          <w:sz w:val="21"/>
        </w:rPr>
      </w:pPr>
    </w:p>
    <w:tbl>
      <w:tblPr>
        <w:tblStyle w:val="AXStylesChartInsertDoubleCol"/>
        <w:tblW w:w="10556" w:type="dxa"/>
        <w:tblLayout w:type="fixed"/>
        <w:tblLook w:val="04A0" w:firstRow="1" w:lastRow="0" w:firstColumn="1" w:lastColumn="0" w:noHBand="0" w:noVBand="1"/>
      </w:tblPr>
      <w:tblGrid>
        <w:gridCol w:w="5159"/>
        <w:gridCol w:w="238"/>
        <w:gridCol w:w="5159"/>
      </w:tblGrid>
      <w:tr w:rsidR="00293680" w:rsidRPr="00293680" w:rsidTr="00945482">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293680" w:rsidRPr="00FF67A5" w:rsidRDefault="00293680" w:rsidP="00293680">
            <w:pPr>
              <w:widowControl/>
              <w:ind w:leftChars="1" w:left="2"/>
              <w:jc w:val="left"/>
              <w:rPr>
                <w:b/>
                <w:color w:val="1F497D" w:themeColor="text2"/>
                <w:sz w:val="20"/>
              </w:rPr>
            </w:pPr>
            <w:bookmarkStart w:id="601" w:name="_Toc503192964"/>
            <w:bookmarkStart w:id="602" w:name="_Toc503193700"/>
            <w:bookmarkStart w:id="603" w:name="_Toc503193966"/>
            <w:bookmarkStart w:id="604" w:name="_Toc503270783"/>
            <w:bookmarkStart w:id="605" w:name="_Toc505763430"/>
            <w:bookmarkStart w:id="606" w:name="_Toc505763600"/>
            <w:bookmarkStart w:id="607" w:name="_Toc505764200"/>
            <w:r w:rsidRPr="00FF67A5">
              <w:rPr>
                <w:rFonts w:hint="eastAsia"/>
                <w:b/>
                <w:color w:val="1F497D" w:themeColor="text2"/>
                <w:sz w:val="20"/>
              </w:rPr>
              <w:t>图</w:t>
            </w:r>
            <w:r w:rsidRPr="00FF67A5">
              <w:rPr>
                <w:b/>
                <w:color w:val="1F497D" w:themeColor="text2"/>
                <w:sz w:val="20"/>
              </w:rPr>
              <w:fldChar w:fldCharType="begin"/>
            </w:r>
            <w:r w:rsidRPr="00FF67A5">
              <w:rPr>
                <w:b/>
                <w:color w:val="1F497D" w:themeColor="text2"/>
                <w:sz w:val="20"/>
              </w:rPr>
              <w:instrText xml:space="preserve"> </w:instrText>
            </w:r>
            <w:r w:rsidRPr="00FF67A5">
              <w:rPr>
                <w:rFonts w:hint="eastAsia"/>
                <w:b/>
                <w:color w:val="1F497D" w:themeColor="text2"/>
                <w:sz w:val="20"/>
              </w:rPr>
              <w:instrText xml:space="preserve">SEQ </w:instrText>
            </w:r>
            <w:r w:rsidRPr="00FF67A5">
              <w:rPr>
                <w:rFonts w:hint="eastAsia"/>
                <w:b/>
                <w:color w:val="1F497D" w:themeColor="text2"/>
                <w:sz w:val="20"/>
              </w:rPr>
              <w:instrText>图</w:instrText>
            </w:r>
            <w:r w:rsidRPr="00FF67A5">
              <w:rPr>
                <w:rFonts w:hint="eastAsia"/>
                <w:b/>
                <w:color w:val="1F497D" w:themeColor="text2"/>
                <w:sz w:val="20"/>
              </w:rPr>
              <w:instrText xml:space="preserve"> \* ARABIC  \* MERGEFORMAT</w:instrText>
            </w:r>
            <w:r w:rsidRPr="00FF67A5">
              <w:rPr>
                <w:b/>
                <w:color w:val="1F497D" w:themeColor="text2"/>
                <w:sz w:val="20"/>
              </w:rPr>
              <w:instrText xml:space="preserve"> </w:instrText>
            </w:r>
            <w:r w:rsidRPr="00FF67A5">
              <w:rPr>
                <w:b/>
                <w:color w:val="1F497D" w:themeColor="text2"/>
                <w:sz w:val="20"/>
              </w:rPr>
              <w:fldChar w:fldCharType="separate"/>
            </w:r>
            <w:r w:rsidR="00927805">
              <w:rPr>
                <w:b/>
                <w:noProof/>
                <w:color w:val="1F497D" w:themeColor="text2"/>
                <w:sz w:val="20"/>
              </w:rPr>
              <w:t>6</w:t>
            </w:r>
            <w:r w:rsidRPr="00FF67A5">
              <w:rPr>
                <w:b/>
                <w:color w:val="1F497D" w:themeColor="text2"/>
                <w:sz w:val="20"/>
              </w:rPr>
              <w:fldChar w:fldCharType="end"/>
            </w:r>
            <w:bookmarkStart w:id="608" w:name="_Toc22664"/>
            <w:bookmarkStart w:id="609" w:name="_Toc13689"/>
            <w:bookmarkStart w:id="610" w:name="_Toc5944"/>
            <w:bookmarkStart w:id="611" w:name="_Toc13063"/>
            <w:bookmarkStart w:id="612" w:name="_Toc29053"/>
            <w:bookmarkStart w:id="613" w:name="_Toc28952"/>
            <w:bookmarkStart w:id="614" w:name="_Toc18603"/>
            <w:bookmarkStart w:id="615" w:name="_Toc30051"/>
            <w:bookmarkStart w:id="616" w:name="_Toc16697"/>
            <w:bookmarkStart w:id="617" w:name="_Toc27104"/>
            <w:r w:rsidRPr="00FF67A5">
              <w:rPr>
                <w:rFonts w:hint="eastAsia"/>
                <w:b/>
                <w:color w:val="1F497D" w:themeColor="text2"/>
                <w:sz w:val="20"/>
              </w:rPr>
              <w:t>：标准神经网络回归</w:t>
            </w:r>
            <w:r w:rsidRPr="00FF67A5">
              <w:rPr>
                <w:rFonts w:hint="eastAsia"/>
                <w:b/>
                <w:color w:val="1F497D" w:themeColor="text2"/>
                <w:sz w:val="20"/>
              </w:rPr>
              <w:t>-</w:t>
            </w:r>
            <w:r w:rsidRPr="00FF67A5">
              <w:rPr>
                <w:rFonts w:hint="eastAsia"/>
                <w:b/>
                <w:color w:val="1F497D" w:themeColor="text2"/>
                <w:sz w:val="20"/>
              </w:rPr>
              <w:t>回撤</w:t>
            </w:r>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p>
        </w:tc>
        <w:tc>
          <w:tcPr>
            <w:tcW w:w="238" w:type="dxa"/>
          </w:tcPr>
          <w:p w:rsidR="00293680" w:rsidRPr="00FF67A5" w:rsidRDefault="00293680" w:rsidP="00293680">
            <w:pPr>
              <w:widowControl/>
              <w:ind w:leftChars="1000" w:left="1800"/>
              <w:jc w:val="left"/>
              <w:cnfStyle w:val="000000000000" w:firstRow="0" w:lastRow="0" w:firstColumn="0" w:lastColumn="0" w:oddVBand="0" w:evenVBand="0" w:oddHBand="0" w:evenHBand="0" w:firstRowFirstColumn="0" w:firstRowLastColumn="0" w:lastRowFirstColumn="0" w:lastRowLastColumn="0"/>
              <w:rPr>
                <w:b/>
                <w:color w:val="1F497D" w:themeColor="text2"/>
                <w:sz w:val="21"/>
              </w:rPr>
            </w:pPr>
          </w:p>
        </w:tc>
        <w:tc>
          <w:tcPr>
            <w:tcW w:w="5159" w:type="dxa"/>
            <w:tcBorders>
              <w:top w:val="nil"/>
              <w:left w:val="nil"/>
              <w:bottom w:val="single" w:sz="4" w:space="0" w:color="0072BB"/>
              <w:right w:val="nil"/>
              <w:tl2br w:val="nil"/>
              <w:tr2bl w:val="nil"/>
            </w:tcBorders>
            <w:shd w:val="clear" w:color="auto" w:fill="auto"/>
          </w:tcPr>
          <w:p w:rsidR="00293680" w:rsidRPr="00FF67A5" w:rsidRDefault="00293680" w:rsidP="00293680">
            <w:pPr>
              <w:widowControl/>
              <w:ind w:leftChars="1" w:left="2"/>
              <w:jc w:val="left"/>
              <w:cnfStyle w:val="000000000000" w:firstRow="0" w:lastRow="0" w:firstColumn="0" w:lastColumn="0" w:oddVBand="0" w:evenVBand="0" w:oddHBand="0" w:evenHBand="0" w:firstRowFirstColumn="0" w:firstRowLastColumn="0" w:lastRowFirstColumn="0" w:lastRowLastColumn="0"/>
              <w:rPr>
                <w:b/>
                <w:color w:val="1F497D" w:themeColor="text2"/>
                <w:sz w:val="20"/>
              </w:rPr>
            </w:pPr>
            <w:bookmarkStart w:id="618" w:name="_Toc503192965"/>
            <w:bookmarkStart w:id="619" w:name="_Toc503193701"/>
            <w:bookmarkStart w:id="620" w:name="_Toc503193967"/>
            <w:bookmarkStart w:id="621" w:name="_Toc503270784"/>
            <w:bookmarkStart w:id="622" w:name="_Toc505763431"/>
            <w:bookmarkStart w:id="623" w:name="_Toc505763601"/>
            <w:bookmarkStart w:id="624" w:name="_Toc505764201"/>
            <w:r w:rsidRPr="00FF67A5">
              <w:rPr>
                <w:rFonts w:hint="eastAsia"/>
                <w:b/>
                <w:color w:val="1F497D" w:themeColor="text2"/>
                <w:sz w:val="20"/>
              </w:rPr>
              <w:t>图</w:t>
            </w:r>
            <w:r w:rsidRPr="00FF67A5">
              <w:rPr>
                <w:b/>
                <w:color w:val="1F497D" w:themeColor="text2"/>
                <w:sz w:val="20"/>
              </w:rPr>
              <w:fldChar w:fldCharType="begin"/>
            </w:r>
            <w:r w:rsidRPr="00FF67A5">
              <w:rPr>
                <w:b/>
                <w:color w:val="1F497D" w:themeColor="text2"/>
                <w:sz w:val="20"/>
              </w:rPr>
              <w:instrText xml:space="preserve"> </w:instrText>
            </w:r>
            <w:r w:rsidRPr="00FF67A5">
              <w:rPr>
                <w:rFonts w:hint="eastAsia"/>
                <w:b/>
                <w:color w:val="1F497D" w:themeColor="text2"/>
                <w:sz w:val="20"/>
              </w:rPr>
              <w:instrText xml:space="preserve">SEQ </w:instrText>
            </w:r>
            <w:r w:rsidRPr="00FF67A5">
              <w:rPr>
                <w:rFonts w:hint="eastAsia"/>
                <w:b/>
                <w:color w:val="1F497D" w:themeColor="text2"/>
                <w:sz w:val="20"/>
              </w:rPr>
              <w:instrText>图</w:instrText>
            </w:r>
            <w:r w:rsidRPr="00FF67A5">
              <w:rPr>
                <w:rFonts w:hint="eastAsia"/>
                <w:b/>
                <w:color w:val="1F497D" w:themeColor="text2"/>
                <w:sz w:val="20"/>
              </w:rPr>
              <w:instrText xml:space="preserve"> \* ARABIC  \* MERGEFORMAT</w:instrText>
            </w:r>
            <w:r w:rsidRPr="00FF67A5">
              <w:rPr>
                <w:b/>
                <w:color w:val="1F497D" w:themeColor="text2"/>
                <w:sz w:val="20"/>
              </w:rPr>
              <w:instrText xml:space="preserve"> </w:instrText>
            </w:r>
            <w:r w:rsidRPr="00FF67A5">
              <w:rPr>
                <w:b/>
                <w:color w:val="1F497D" w:themeColor="text2"/>
                <w:sz w:val="20"/>
              </w:rPr>
              <w:fldChar w:fldCharType="separate"/>
            </w:r>
            <w:r w:rsidR="00927805">
              <w:rPr>
                <w:b/>
                <w:noProof/>
                <w:color w:val="1F497D" w:themeColor="text2"/>
                <w:sz w:val="20"/>
              </w:rPr>
              <w:t>7</w:t>
            </w:r>
            <w:r w:rsidRPr="00FF67A5">
              <w:rPr>
                <w:b/>
                <w:color w:val="1F497D" w:themeColor="text2"/>
                <w:sz w:val="20"/>
              </w:rPr>
              <w:fldChar w:fldCharType="end"/>
            </w:r>
            <w:bookmarkStart w:id="625" w:name="_Toc21959"/>
            <w:bookmarkStart w:id="626" w:name="_Toc4744"/>
            <w:bookmarkStart w:id="627" w:name="_Toc27926"/>
            <w:bookmarkStart w:id="628" w:name="_Toc27933"/>
            <w:bookmarkStart w:id="629" w:name="_Toc15533"/>
            <w:bookmarkStart w:id="630" w:name="_Toc4160"/>
            <w:bookmarkStart w:id="631" w:name="_Toc3742"/>
            <w:bookmarkStart w:id="632" w:name="_Toc10168"/>
            <w:bookmarkStart w:id="633" w:name="_Toc14221"/>
            <w:bookmarkStart w:id="634" w:name="_Toc4203"/>
            <w:r w:rsidRPr="00FF67A5">
              <w:rPr>
                <w:rFonts w:hint="eastAsia"/>
                <w:b/>
                <w:color w:val="1F497D" w:themeColor="text2"/>
                <w:sz w:val="20"/>
              </w:rPr>
              <w:t>：标准神经网络回归</w:t>
            </w:r>
            <w:r w:rsidRPr="00FF67A5">
              <w:rPr>
                <w:rFonts w:hint="eastAsia"/>
                <w:b/>
                <w:color w:val="1F497D" w:themeColor="text2"/>
                <w:sz w:val="20"/>
              </w:rPr>
              <w:t>-</w:t>
            </w:r>
            <w:r w:rsidRPr="00FF67A5">
              <w:rPr>
                <w:rFonts w:hint="eastAsia"/>
                <w:b/>
                <w:color w:val="1F497D" w:themeColor="text2"/>
                <w:sz w:val="20"/>
              </w:rPr>
              <w:t>分年度</w:t>
            </w:r>
            <w:r w:rsidRPr="00FF67A5">
              <w:rPr>
                <w:b/>
                <w:color w:val="1F497D" w:themeColor="text2"/>
                <w:sz w:val="20"/>
              </w:rPr>
              <w:t>夏普</w:t>
            </w:r>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p>
        </w:tc>
      </w:tr>
      <w:tr w:rsidR="00293680" w:rsidRPr="00293680" w:rsidTr="00945482">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293680" w:rsidRPr="00293680" w:rsidRDefault="00293680" w:rsidP="00293680">
            <w:pPr>
              <w:jc w:val="center"/>
            </w:pPr>
            <w:r w:rsidRPr="00293680">
              <w:rPr>
                <w:noProof/>
              </w:rPr>
              <w:drawing>
                <wp:inline distT="0" distB="0" distL="0" distR="0" wp14:anchorId="02C5EF0E" wp14:editId="7E70AD32">
                  <wp:extent cx="2655570" cy="24250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655570" cy="2425065"/>
                          </a:xfrm>
                          <a:prstGeom prst="rect">
                            <a:avLst/>
                          </a:prstGeom>
                          <a:noFill/>
                          <a:ln>
                            <a:noFill/>
                          </a:ln>
                        </pic:spPr>
                      </pic:pic>
                    </a:graphicData>
                  </a:graphic>
                </wp:inline>
              </w:drawing>
            </w:r>
          </w:p>
        </w:tc>
        <w:tc>
          <w:tcPr>
            <w:tcW w:w="238" w:type="dxa"/>
          </w:tcPr>
          <w:p w:rsidR="00293680" w:rsidRPr="00293680" w:rsidRDefault="00293680" w:rsidP="00293680">
            <w:pPr>
              <w:widowControl/>
              <w:spacing w:before="20" w:after="20"/>
              <w:outlineLvl w:val="3"/>
              <w:cnfStyle w:val="000000000000" w:firstRow="0" w:lastRow="0" w:firstColumn="0" w:lastColumn="0" w:oddVBand="0" w:evenVBand="0" w:oddHBand="0" w:evenHBand="0" w:firstRowFirstColumn="0" w:firstRowLastColumn="0" w:lastRowFirstColumn="0" w:lastRowLastColumn="0"/>
              <w:rPr>
                <w:sz w:val="21"/>
              </w:rPr>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293680" w:rsidRPr="00293680" w:rsidRDefault="00293680" w:rsidP="00293680">
            <w:pPr>
              <w:jc w:val="center"/>
              <w:cnfStyle w:val="000000000000" w:firstRow="0" w:lastRow="0" w:firstColumn="0" w:lastColumn="0" w:oddVBand="0" w:evenVBand="0" w:oddHBand="0" w:evenHBand="0" w:firstRowFirstColumn="0" w:firstRowLastColumn="0" w:lastRowFirstColumn="0" w:lastRowLastColumn="0"/>
            </w:pPr>
            <w:r w:rsidRPr="00293680">
              <w:rPr>
                <w:noProof/>
              </w:rPr>
              <w:drawing>
                <wp:inline distT="0" distB="0" distL="0" distR="0" wp14:anchorId="43B15173" wp14:editId="048E841E">
                  <wp:extent cx="2496820" cy="25361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496820" cy="2536190"/>
                          </a:xfrm>
                          <a:prstGeom prst="rect">
                            <a:avLst/>
                          </a:prstGeom>
                          <a:noFill/>
                          <a:ln>
                            <a:noFill/>
                          </a:ln>
                        </pic:spPr>
                      </pic:pic>
                    </a:graphicData>
                  </a:graphic>
                </wp:inline>
              </w:drawing>
            </w:r>
          </w:p>
        </w:tc>
      </w:tr>
      <w:tr w:rsidR="00293680" w:rsidRPr="00293680" w:rsidTr="00945482">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293680" w:rsidRPr="00293680" w:rsidRDefault="00293680" w:rsidP="00FF67A5">
            <w:pPr>
              <w:widowControl/>
              <w:spacing w:after="120" w:line="240" w:lineRule="atLeast"/>
              <w:rPr>
                <w:i/>
                <w:sz w:val="16"/>
              </w:rPr>
            </w:pPr>
            <w:r w:rsidRPr="00FF67A5">
              <w:rPr>
                <w:rFonts w:ascii="楷体" w:eastAsia="楷体" w:hAnsi="华文楷体" w:hint="eastAsia"/>
                <w:i/>
                <w:color w:val="1F497D" w:themeColor="text2"/>
                <w:sz w:val="16"/>
              </w:rPr>
              <w:t>资料来源：</w:t>
            </w:r>
            <w:r w:rsidR="00BF5BF5">
              <w:rPr>
                <w:rFonts w:asciiTheme="minorEastAsia" w:eastAsiaTheme="minorEastAsia" w:hAnsiTheme="minorEastAsia" w:hint="eastAsia"/>
                <w:i/>
                <w:color w:val="1F497D" w:themeColor="text2"/>
                <w:sz w:val="16"/>
              </w:rPr>
              <w:t>Wind</w:t>
            </w:r>
            <w:r w:rsidR="00BF5BF5">
              <w:rPr>
                <w:rFonts w:asciiTheme="minorEastAsia" w:eastAsiaTheme="minorEastAsia" w:hAnsiTheme="minorEastAsia"/>
                <w:i/>
                <w:color w:val="1F497D" w:themeColor="text2"/>
                <w:sz w:val="16"/>
              </w:rPr>
              <w:t>,</w:t>
            </w:r>
            <w:r w:rsidRPr="00FF67A5">
              <w:rPr>
                <w:rFonts w:ascii="楷体" w:eastAsia="楷体" w:hAnsi="华文楷体" w:hint="eastAsia"/>
                <w:i/>
                <w:color w:val="1F497D" w:themeColor="text2"/>
                <w:sz w:val="16"/>
              </w:rPr>
              <w:t>安信证券研究中心</w:t>
            </w:r>
          </w:p>
        </w:tc>
        <w:tc>
          <w:tcPr>
            <w:tcW w:w="238" w:type="dxa"/>
          </w:tcPr>
          <w:p w:rsidR="00293680" w:rsidRPr="00293680" w:rsidRDefault="00293680" w:rsidP="00293680">
            <w:pPr>
              <w:widowControl/>
              <w:spacing w:afterLines="50" w:after="120" w:line="240" w:lineRule="atLeast"/>
              <w:cnfStyle w:val="000000000000" w:firstRow="0" w:lastRow="0" w:firstColumn="0" w:lastColumn="0" w:oddVBand="0" w:evenVBand="0" w:oddHBand="0" w:evenHBand="0" w:firstRowFirstColumn="0" w:firstRowLastColumn="0" w:lastRowFirstColumn="0" w:lastRowLastColumn="0"/>
              <w:rPr>
                <w:i/>
                <w:sz w:val="16"/>
              </w:rPr>
            </w:pPr>
          </w:p>
        </w:tc>
        <w:tc>
          <w:tcPr>
            <w:tcW w:w="5159" w:type="dxa"/>
            <w:tcBorders>
              <w:top w:val="single" w:sz="4" w:space="0" w:color="002D8C"/>
              <w:left w:val="nil"/>
              <w:bottom w:val="nil"/>
              <w:right w:val="nil"/>
              <w:tl2br w:val="nil"/>
              <w:tr2bl w:val="nil"/>
            </w:tcBorders>
          </w:tcPr>
          <w:p w:rsidR="00293680" w:rsidRPr="00293680" w:rsidRDefault="00293680" w:rsidP="00FF67A5">
            <w:pPr>
              <w:widowControl/>
              <w:spacing w:after="120" w:line="240" w:lineRule="atLeast"/>
              <w:cnfStyle w:val="000000000000" w:firstRow="0" w:lastRow="0" w:firstColumn="0" w:lastColumn="0" w:oddVBand="0" w:evenVBand="0" w:oddHBand="0" w:evenHBand="0" w:firstRowFirstColumn="0" w:firstRowLastColumn="0" w:lastRowFirstColumn="0" w:lastRowLastColumn="0"/>
              <w:rPr>
                <w:i/>
                <w:sz w:val="16"/>
              </w:rPr>
            </w:pPr>
            <w:r w:rsidRPr="00FF67A5">
              <w:rPr>
                <w:rFonts w:ascii="楷体" w:eastAsia="楷体" w:hAnsi="华文楷体" w:hint="eastAsia"/>
                <w:i/>
                <w:color w:val="1F497D" w:themeColor="text2"/>
                <w:sz w:val="16"/>
              </w:rPr>
              <w:t>资料来源：</w:t>
            </w:r>
            <w:r w:rsidR="00BF5BF5">
              <w:rPr>
                <w:rFonts w:asciiTheme="minorEastAsia" w:eastAsiaTheme="minorEastAsia" w:hAnsiTheme="minorEastAsia" w:hint="eastAsia"/>
                <w:i/>
                <w:color w:val="1F497D" w:themeColor="text2"/>
                <w:sz w:val="16"/>
              </w:rPr>
              <w:t>Wind</w:t>
            </w:r>
            <w:r w:rsidR="00BF5BF5">
              <w:rPr>
                <w:rFonts w:asciiTheme="minorEastAsia" w:eastAsiaTheme="minorEastAsia" w:hAnsiTheme="minorEastAsia"/>
                <w:i/>
                <w:color w:val="1F497D" w:themeColor="text2"/>
                <w:sz w:val="16"/>
              </w:rPr>
              <w:t>,</w:t>
            </w:r>
            <w:r w:rsidRPr="00FF67A5">
              <w:rPr>
                <w:rFonts w:ascii="楷体" w:eastAsia="楷体" w:hAnsi="华文楷体" w:hint="eastAsia"/>
                <w:i/>
                <w:color w:val="1F497D" w:themeColor="text2"/>
                <w:sz w:val="16"/>
              </w:rPr>
              <w:t>安信证券研究中心</w:t>
            </w:r>
          </w:p>
        </w:tc>
      </w:tr>
    </w:tbl>
    <w:p w:rsidR="00293680" w:rsidRPr="00293680" w:rsidRDefault="00293680" w:rsidP="00293680">
      <w:pPr>
        <w:widowControl/>
        <w:spacing w:before="20" w:after="20"/>
        <w:ind w:left="2160"/>
        <w:outlineLvl w:val="3"/>
        <w:rPr>
          <w:rFonts w:eastAsia="华文楷体"/>
          <w:color w:val="0A4090"/>
          <w:sz w:val="21"/>
        </w:rPr>
      </w:pPr>
    </w:p>
    <w:tbl>
      <w:tblPr>
        <w:tblStyle w:val="AXStylesChartInsertDoubleCol"/>
        <w:tblW w:w="10556" w:type="dxa"/>
        <w:tblLayout w:type="fixed"/>
        <w:tblLook w:val="04A0" w:firstRow="1" w:lastRow="0" w:firstColumn="1" w:lastColumn="0" w:noHBand="0" w:noVBand="1"/>
      </w:tblPr>
      <w:tblGrid>
        <w:gridCol w:w="5159"/>
        <w:gridCol w:w="238"/>
        <w:gridCol w:w="5159"/>
      </w:tblGrid>
      <w:tr w:rsidR="00293680" w:rsidRPr="00293680" w:rsidTr="00945482">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293680" w:rsidRPr="00FF67A5" w:rsidRDefault="00293680" w:rsidP="00293680">
            <w:pPr>
              <w:widowControl/>
              <w:ind w:leftChars="1" w:left="2"/>
              <w:jc w:val="left"/>
              <w:rPr>
                <w:b/>
                <w:color w:val="1F497D" w:themeColor="text2"/>
                <w:sz w:val="20"/>
              </w:rPr>
            </w:pPr>
            <w:bookmarkStart w:id="635" w:name="_Toc503192966"/>
            <w:bookmarkStart w:id="636" w:name="_Toc503193702"/>
            <w:bookmarkStart w:id="637" w:name="_Toc503193968"/>
            <w:bookmarkStart w:id="638" w:name="_Toc503270785"/>
            <w:bookmarkStart w:id="639" w:name="_Toc505763432"/>
            <w:bookmarkStart w:id="640" w:name="_Toc505763602"/>
            <w:bookmarkStart w:id="641" w:name="_Toc505764202"/>
            <w:r w:rsidRPr="00FF67A5">
              <w:rPr>
                <w:rFonts w:hint="eastAsia"/>
                <w:b/>
                <w:color w:val="1F497D" w:themeColor="text2"/>
                <w:sz w:val="20"/>
              </w:rPr>
              <w:t>图</w:t>
            </w:r>
            <w:r w:rsidRPr="00FF67A5">
              <w:rPr>
                <w:b/>
                <w:color w:val="1F497D" w:themeColor="text2"/>
                <w:sz w:val="20"/>
              </w:rPr>
              <w:fldChar w:fldCharType="begin"/>
            </w:r>
            <w:r w:rsidRPr="00FF67A5">
              <w:rPr>
                <w:b/>
                <w:color w:val="1F497D" w:themeColor="text2"/>
                <w:sz w:val="20"/>
              </w:rPr>
              <w:instrText xml:space="preserve"> </w:instrText>
            </w:r>
            <w:r w:rsidRPr="00FF67A5">
              <w:rPr>
                <w:rFonts w:hint="eastAsia"/>
                <w:b/>
                <w:color w:val="1F497D" w:themeColor="text2"/>
                <w:sz w:val="20"/>
              </w:rPr>
              <w:instrText xml:space="preserve">SEQ </w:instrText>
            </w:r>
            <w:r w:rsidRPr="00FF67A5">
              <w:rPr>
                <w:rFonts w:hint="eastAsia"/>
                <w:b/>
                <w:color w:val="1F497D" w:themeColor="text2"/>
                <w:sz w:val="20"/>
              </w:rPr>
              <w:instrText>图</w:instrText>
            </w:r>
            <w:r w:rsidRPr="00FF67A5">
              <w:rPr>
                <w:rFonts w:hint="eastAsia"/>
                <w:b/>
                <w:color w:val="1F497D" w:themeColor="text2"/>
                <w:sz w:val="20"/>
              </w:rPr>
              <w:instrText xml:space="preserve"> \* ARABIC  \* MERGEFORMAT</w:instrText>
            </w:r>
            <w:r w:rsidRPr="00FF67A5">
              <w:rPr>
                <w:b/>
                <w:color w:val="1F497D" w:themeColor="text2"/>
                <w:sz w:val="20"/>
              </w:rPr>
              <w:instrText xml:space="preserve"> </w:instrText>
            </w:r>
            <w:r w:rsidRPr="00FF67A5">
              <w:rPr>
                <w:b/>
                <w:color w:val="1F497D" w:themeColor="text2"/>
                <w:sz w:val="20"/>
              </w:rPr>
              <w:fldChar w:fldCharType="separate"/>
            </w:r>
            <w:r w:rsidR="00927805">
              <w:rPr>
                <w:b/>
                <w:noProof/>
                <w:color w:val="1F497D" w:themeColor="text2"/>
                <w:sz w:val="20"/>
              </w:rPr>
              <w:t>8</w:t>
            </w:r>
            <w:r w:rsidRPr="00FF67A5">
              <w:rPr>
                <w:b/>
                <w:color w:val="1F497D" w:themeColor="text2"/>
                <w:sz w:val="20"/>
              </w:rPr>
              <w:fldChar w:fldCharType="end"/>
            </w:r>
            <w:bookmarkStart w:id="642" w:name="_Toc17654"/>
            <w:bookmarkStart w:id="643" w:name="_Toc1327"/>
            <w:bookmarkStart w:id="644" w:name="_Toc15889"/>
            <w:bookmarkStart w:id="645" w:name="_Toc31637"/>
            <w:bookmarkStart w:id="646" w:name="_Toc20640"/>
            <w:bookmarkStart w:id="647" w:name="_Toc31761"/>
            <w:bookmarkStart w:id="648" w:name="_Toc14540"/>
            <w:bookmarkStart w:id="649" w:name="_Toc31032"/>
            <w:bookmarkStart w:id="650" w:name="_Toc14250"/>
            <w:bookmarkStart w:id="651" w:name="_Toc23958"/>
            <w:r w:rsidRPr="00FF67A5">
              <w:rPr>
                <w:rFonts w:hint="eastAsia"/>
                <w:b/>
                <w:color w:val="1F497D" w:themeColor="text2"/>
                <w:sz w:val="20"/>
              </w:rPr>
              <w:t>：标准长周期商品期货策略</w:t>
            </w:r>
            <w:r w:rsidRPr="00FF67A5">
              <w:rPr>
                <w:rFonts w:hint="eastAsia"/>
                <w:b/>
                <w:color w:val="1F497D" w:themeColor="text2"/>
                <w:sz w:val="20"/>
              </w:rPr>
              <w:t>-</w:t>
            </w:r>
            <w:r w:rsidRPr="00FF67A5">
              <w:rPr>
                <w:rFonts w:hint="eastAsia"/>
                <w:b/>
                <w:color w:val="1F497D" w:themeColor="text2"/>
                <w:sz w:val="20"/>
              </w:rPr>
              <w:t>净值</w:t>
            </w:r>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p>
        </w:tc>
        <w:tc>
          <w:tcPr>
            <w:tcW w:w="238" w:type="dxa"/>
          </w:tcPr>
          <w:p w:rsidR="00293680" w:rsidRPr="00FF67A5" w:rsidRDefault="00293680" w:rsidP="00293680">
            <w:pPr>
              <w:widowControl/>
              <w:ind w:leftChars="1000" w:left="1800"/>
              <w:jc w:val="left"/>
              <w:cnfStyle w:val="000000000000" w:firstRow="0" w:lastRow="0" w:firstColumn="0" w:lastColumn="0" w:oddVBand="0" w:evenVBand="0" w:oddHBand="0" w:evenHBand="0" w:firstRowFirstColumn="0" w:firstRowLastColumn="0" w:lastRowFirstColumn="0" w:lastRowLastColumn="0"/>
              <w:rPr>
                <w:b/>
                <w:color w:val="1F497D" w:themeColor="text2"/>
                <w:sz w:val="21"/>
              </w:rPr>
            </w:pPr>
          </w:p>
        </w:tc>
        <w:tc>
          <w:tcPr>
            <w:tcW w:w="5159" w:type="dxa"/>
            <w:tcBorders>
              <w:top w:val="nil"/>
              <w:left w:val="nil"/>
              <w:bottom w:val="single" w:sz="4" w:space="0" w:color="0072BB"/>
              <w:right w:val="nil"/>
              <w:tl2br w:val="nil"/>
              <w:tr2bl w:val="nil"/>
            </w:tcBorders>
            <w:shd w:val="clear" w:color="auto" w:fill="auto"/>
          </w:tcPr>
          <w:p w:rsidR="00293680" w:rsidRPr="00FF67A5" w:rsidRDefault="00293680" w:rsidP="00293680">
            <w:pPr>
              <w:widowControl/>
              <w:ind w:leftChars="1" w:left="2"/>
              <w:jc w:val="left"/>
              <w:cnfStyle w:val="000000000000" w:firstRow="0" w:lastRow="0" w:firstColumn="0" w:lastColumn="0" w:oddVBand="0" w:evenVBand="0" w:oddHBand="0" w:evenHBand="0" w:firstRowFirstColumn="0" w:firstRowLastColumn="0" w:lastRowFirstColumn="0" w:lastRowLastColumn="0"/>
              <w:rPr>
                <w:b/>
                <w:color w:val="1F497D" w:themeColor="text2"/>
                <w:sz w:val="20"/>
              </w:rPr>
            </w:pPr>
            <w:bookmarkStart w:id="652" w:name="_Toc503192967"/>
            <w:bookmarkStart w:id="653" w:name="_Toc503193703"/>
            <w:bookmarkStart w:id="654" w:name="_Toc503193969"/>
            <w:bookmarkStart w:id="655" w:name="_Toc503270786"/>
            <w:bookmarkStart w:id="656" w:name="_Toc505763433"/>
            <w:bookmarkStart w:id="657" w:name="_Toc505763603"/>
            <w:bookmarkStart w:id="658" w:name="_Toc505764203"/>
            <w:r w:rsidRPr="00FF67A5">
              <w:rPr>
                <w:rFonts w:hint="eastAsia"/>
                <w:b/>
                <w:color w:val="1F497D" w:themeColor="text2"/>
                <w:sz w:val="20"/>
              </w:rPr>
              <w:t>图</w:t>
            </w:r>
            <w:r w:rsidRPr="00FF67A5">
              <w:rPr>
                <w:b/>
                <w:color w:val="1F497D" w:themeColor="text2"/>
                <w:sz w:val="20"/>
              </w:rPr>
              <w:fldChar w:fldCharType="begin"/>
            </w:r>
            <w:r w:rsidRPr="00FF67A5">
              <w:rPr>
                <w:b/>
                <w:color w:val="1F497D" w:themeColor="text2"/>
                <w:sz w:val="20"/>
              </w:rPr>
              <w:instrText xml:space="preserve"> </w:instrText>
            </w:r>
            <w:r w:rsidRPr="00FF67A5">
              <w:rPr>
                <w:rFonts w:hint="eastAsia"/>
                <w:b/>
                <w:color w:val="1F497D" w:themeColor="text2"/>
                <w:sz w:val="20"/>
              </w:rPr>
              <w:instrText xml:space="preserve">SEQ </w:instrText>
            </w:r>
            <w:r w:rsidRPr="00FF67A5">
              <w:rPr>
                <w:rFonts w:hint="eastAsia"/>
                <w:b/>
                <w:color w:val="1F497D" w:themeColor="text2"/>
                <w:sz w:val="20"/>
              </w:rPr>
              <w:instrText>图</w:instrText>
            </w:r>
            <w:r w:rsidRPr="00FF67A5">
              <w:rPr>
                <w:rFonts w:hint="eastAsia"/>
                <w:b/>
                <w:color w:val="1F497D" w:themeColor="text2"/>
                <w:sz w:val="20"/>
              </w:rPr>
              <w:instrText xml:space="preserve"> \* ARABIC  \* MERGEFORMAT</w:instrText>
            </w:r>
            <w:r w:rsidRPr="00FF67A5">
              <w:rPr>
                <w:b/>
                <w:color w:val="1F497D" w:themeColor="text2"/>
                <w:sz w:val="20"/>
              </w:rPr>
              <w:instrText xml:space="preserve"> </w:instrText>
            </w:r>
            <w:r w:rsidRPr="00FF67A5">
              <w:rPr>
                <w:b/>
                <w:color w:val="1F497D" w:themeColor="text2"/>
                <w:sz w:val="20"/>
              </w:rPr>
              <w:fldChar w:fldCharType="separate"/>
            </w:r>
            <w:r w:rsidR="00927805">
              <w:rPr>
                <w:b/>
                <w:noProof/>
                <w:color w:val="1F497D" w:themeColor="text2"/>
                <w:sz w:val="20"/>
              </w:rPr>
              <w:t>9</w:t>
            </w:r>
            <w:r w:rsidRPr="00FF67A5">
              <w:rPr>
                <w:b/>
                <w:color w:val="1F497D" w:themeColor="text2"/>
                <w:sz w:val="20"/>
              </w:rPr>
              <w:fldChar w:fldCharType="end"/>
            </w:r>
            <w:bookmarkStart w:id="659" w:name="_Toc16815"/>
            <w:bookmarkStart w:id="660" w:name="_Toc2000"/>
            <w:bookmarkStart w:id="661" w:name="_Toc27899"/>
            <w:bookmarkStart w:id="662" w:name="_Toc4434"/>
            <w:bookmarkStart w:id="663" w:name="_Toc25037"/>
            <w:bookmarkStart w:id="664" w:name="_Toc881"/>
            <w:bookmarkStart w:id="665" w:name="_Toc23210"/>
            <w:bookmarkStart w:id="666" w:name="_Toc10692"/>
            <w:bookmarkStart w:id="667" w:name="_Toc11097"/>
            <w:bookmarkStart w:id="668" w:name="_Toc1813"/>
            <w:r w:rsidRPr="00FF67A5">
              <w:rPr>
                <w:rFonts w:hint="eastAsia"/>
                <w:b/>
                <w:color w:val="1F497D" w:themeColor="text2"/>
                <w:sz w:val="20"/>
              </w:rPr>
              <w:t>：标准长周期商品期货策略</w:t>
            </w:r>
            <w:r w:rsidRPr="00FF67A5">
              <w:rPr>
                <w:rFonts w:hint="eastAsia"/>
                <w:b/>
                <w:color w:val="1F497D" w:themeColor="text2"/>
                <w:sz w:val="20"/>
              </w:rPr>
              <w:t>-</w:t>
            </w:r>
            <w:bookmarkEnd w:id="652"/>
            <w:bookmarkEnd w:id="653"/>
            <w:bookmarkEnd w:id="654"/>
            <w:bookmarkEnd w:id="655"/>
            <w:r w:rsidRPr="00FF67A5">
              <w:rPr>
                <w:rFonts w:hint="eastAsia"/>
                <w:b/>
                <w:color w:val="1F497D" w:themeColor="text2"/>
                <w:sz w:val="20"/>
              </w:rPr>
              <w:t>收益分布</w:t>
            </w:r>
            <w:bookmarkEnd w:id="656"/>
            <w:bookmarkEnd w:id="657"/>
            <w:bookmarkEnd w:id="658"/>
            <w:bookmarkEnd w:id="659"/>
            <w:bookmarkEnd w:id="660"/>
            <w:bookmarkEnd w:id="661"/>
            <w:bookmarkEnd w:id="662"/>
            <w:bookmarkEnd w:id="663"/>
            <w:bookmarkEnd w:id="664"/>
            <w:bookmarkEnd w:id="665"/>
            <w:bookmarkEnd w:id="666"/>
            <w:bookmarkEnd w:id="667"/>
            <w:bookmarkEnd w:id="668"/>
          </w:p>
        </w:tc>
      </w:tr>
      <w:tr w:rsidR="00293680" w:rsidRPr="00293680" w:rsidTr="00945482">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293680" w:rsidRPr="00293680" w:rsidRDefault="00293680" w:rsidP="00293680">
            <w:pPr>
              <w:jc w:val="center"/>
            </w:pPr>
            <w:r w:rsidRPr="00293680">
              <w:rPr>
                <w:noProof/>
              </w:rPr>
              <w:drawing>
                <wp:inline distT="0" distB="0" distL="0" distR="0" wp14:anchorId="6A6F367B" wp14:editId="478A06BE">
                  <wp:extent cx="2457450" cy="24765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457450" cy="2476500"/>
                          </a:xfrm>
                          <a:prstGeom prst="rect">
                            <a:avLst/>
                          </a:prstGeom>
                          <a:noFill/>
                          <a:ln>
                            <a:noFill/>
                          </a:ln>
                        </pic:spPr>
                      </pic:pic>
                    </a:graphicData>
                  </a:graphic>
                </wp:inline>
              </w:drawing>
            </w:r>
          </w:p>
        </w:tc>
        <w:tc>
          <w:tcPr>
            <w:tcW w:w="238" w:type="dxa"/>
          </w:tcPr>
          <w:p w:rsidR="00293680" w:rsidRPr="00293680" w:rsidRDefault="00293680" w:rsidP="00293680">
            <w:pPr>
              <w:widowControl/>
              <w:spacing w:before="20" w:after="20"/>
              <w:outlineLvl w:val="3"/>
              <w:cnfStyle w:val="000000000000" w:firstRow="0" w:lastRow="0" w:firstColumn="0" w:lastColumn="0" w:oddVBand="0" w:evenVBand="0" w:oddHBand="0" w:evenHBand="0" w:firstRowFirstColumn="0" w:firstRowLastColumn="0" w:lastRowFirstColumn="0" w:lastRowLastColumn="0"/>
              <w:rPr>
                <w:sz w:val="21"/>
              </w:rPr>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293680" w:rsidRPr="00293680" w:rsidRDefault="00293680" w:rsidP="00293680">
            <w:pPr>
              <w:jc w:val="center"/>
              <w:cnfStyle w:val="000000000000" w:firstRow="0" w:lastRow="0" w:firstColumn="0" w:lastColumn="0" w:oddVBand="0" w:evenVBand="0" w:oddHBand="0" w:evenHBand="0" w:firstRowFirstColumn="0" w:firstRowLastColumn="0" w:lastRowFirstColumn="0" w:lastRowLastColumn="0"/>
            </w:pPr>
            <w:r w:rsidRPr="00293680">
              <w:rPr>
                <w:noProof/>
              </w:rPr>
              <w:drawing>
                <wp:inline distT="0" distB="0" distL="0" distR="0" wp14:anchorId="15317CBF" wp14:editId="268B5712">
                  <wp:extent cx="2736850" cy="25463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736850" cy="2546350"/>
                          </a:xfrm>
                          <a:prstGeom prst="rect">
                            <a:avLst/>
                          </a:prstGeom>
                          <a:noFill/>
                          <a:ln>
                            <a:noFill/>
                          </a:ln>
                        </pic:spPr>
                      </pic:pic>
                    </a:graphicData>
                  </a:graphic>
                </wp:inline>
              </w:drawing>
            </w:r>
          </w:p>
        </w:tc>
      </w:tr>
      <w:tr w:rsidR="00293680" w:rsidRPr="00293680" w:rsidTr="00945482">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293680" w:rsidRPr="00293680" w:rsidRDefault="00293680" w:rsidP="00FF67A5">
            <w:pPr>
              <w:widowControl/>
              <w:spacing w:after="120" w:line="240" w:lineRule="atLeast"/>
              <w:rPr>
                <w:i/>
                <w:sz w:val="16"/>
              </w:rPr>
            </w:pPr>
            <w:r w:rsidRPr="00FF67A5">
              <w:rPr>
                <w:rFonts w:ascii="楷体" w:eastAsia="楷体" w:hAnsi="华文楷体" w:hint="eastAsia"/>
                <w:i/>
                <w:color w:val="1F497D" w:themeColor="text2"/>
                <w:sz w:val="16"/>
              </w:rPr>
              <w:t>资料来源：</w:t>
            </w:r>
            <w:r w:rsidR="00BF5BF5">
              <w:rPr>
                <w:rFonts w:asciiTheme="minorEastAsia" w:eastAsiaTheme="minorEastAsia" w:hAnsiTheme="minorEastAsia" w:hint="eastAsia"/>
                <w:i/>
                <w:color w:val="1F497D" w:themeColor="text2"/>
                <w:sz w:val="16"/>
              </w:rPr>
              <w:t>Wind</w:t>
            </w:r>
            <w:r w:rsidR="00BF5BF5">
              <w:rPr>
                <w:rFonts w:asciiTheme="minorEastAsia" w:eastAsiaTheme="minorEastAsia" w:hAnsiTheme="minorEastAsia"/>
                <w:i/>
                <w:color w:val="1F497D" w:themeColor="text2"/>
                <w:sz w:val="16"/>
              </w:rPr>
              <w:t>,</w:t>
            </w:r>
            <w:r w:rsidRPr="00FF67A5">
              <w:rPr>
                <w:rFonts w:ascii="楷体" w:eastAsia="楷体" w:hAnsi="华文楷体" w:hint="eastAsia"/>
                <w:i/>
                <w:color w:val="1F497D" w:themeColor="text2"/>
                <w:sz w:val="16"/>
              </w:rPr>
              <w:t>安信证券研究中心</w:t>
            </w:r>
          </w:p>
        </w:tc>
        <w:tc>
          <w:tcPr>
            <w:tcW w:w="238" w:type="dxa"/>
          </w:tcPr>
          <w:p w:rsidR="00293680" w:rsidRPr="00293680" w:rsidRDefault="00293680" w:rsidP="00293680">
            <w:pPr>
              <w:widowControl/>
              <w:spacing w:afterLines="50" w:after="120" w:line="240" w:lineRule="atLeast"/>
              <w:cnfStyle w:val="000000000000" w:firstRow="0" w:lastRow="0" w:firstColumn="0" w:lastColumn="0" w:oddVBand="0" w:evenVBand="0" w:oddHBand="0" w:evenHBand="0" w:firstRowFirstColumn="0" w:firstRowLastColumn="0" w:lastRowFirstColumn="0" w:lastRowLastColumn="0"/>
              <w:rPr>
                <w:i/>
                <w:sz w:val="16"/>
              </w:rPr>
            </w:pPr>
          </w:p>
        </w:tc>
        <w:tc>
          <w:tcPr>
            <w:tcW w:w="5159" w:type="dxa"/>
            <w:tcBorders>
              <w:top w:val="single" w:sz="4" w:space="0" w:color="002D8C"/>
              <w:left w:val="nil"/>
              <w:bottom w:val="nil"/>
              <w:right w:val="nil"/>
              <w:tl2br w:val="nil"/>
              <w:tr2bl w:val="nil"/>
            </w:tcBorders>
          </w:tcPr>
          <w:p w:rsidR="00293680" w:rsidRPr="00293680" w:rsidRDefault="00293680" w:rsidP="00FF67A5">
            <w:pPr>
              <w:widowControl/>
              <w:spacing w:after="120" w:line="240" w:lineRule="atLeast"/>
              <w:cnfStyle w:val="000000000000" w:firstRow="0" w:lastRow="0" w:firstColumn="0" w:lastColumn="0" w:oddVBand="0" w:evenVBand="0" w:oddHBand="0" w:evenHBand="0" w:firstRowFirstColumn="0" w:firstRowLastColumn="0" w:lastRowFirstColumn="0" w:lastRowLastColumn="0"/>
              <w:rPr>
                <w:i/>
                <w:sz w:val="16"/>
              </w:rPr>
            </w:pPr>
            <w:r w:rsidRPr="00FF67A5">
              <w:rPr>
                <w:rFonts w:ascii="楷体" w:eastAsia="楷体" w:hAnsi="华文楷体" w:hint="eastAsia"/>
                <w:i/>
                <w:color w:val="1F497D" w:themeColor="text2"/>
                <w:sz w:val="16"/>
              </w:rPr>
              <w:t>资料来源：</w:t>
            </w:r>
            <w:r w:rsidR="00BF5BF5">
              <w:rPr>
                <w:rFonts w:asciiTheme="minorEastAsia" w:eastAsiaTheme="minorEastAsia" w:hAnsiTheme="minorEastAsia" w:hint="eastAsia"/>
                <w:i/>
                <w:color w:val="1F497D" w:themeColor="text2"/>
                <w:sz w:val="16"/>
              </w:rPr>
              <w:t>Wind</w:t>
            </w:r>
            <w:r w:rsidR="00BF5BF5">
              <w:rPr>
                <w:rFonts w:asciiTheme="minorEastAsia" w:eastAsiaTheme="minorEastAsia" w:hAnsiTheme="minorEastAsia"/>
                <w:i/>
                <w:color w:val="1F497D" w:themeColor="text2"/>
                <w:sz w:val="16"/>
              </w:rPr>
              <w:t>,</w:t>
            </w:r>
            <w:r w:rsidRPr="00FF67A5">
              <w:rPr>
                <w:rFonts w:ascii="楷体" w:eastAsia="楷体" w:hAnsi="华文楷体" w:hint="eastAsia"/>
                <w:i/>
                <w:color w:val="1F497D" w:themeColor="text2"/>
                <w:sz w:val="16"/>
              </w:rPr>
              <w:t>安信证券研究中心</w:t>
            </w:r>
          </w:p>
        </w:tc>
      </w:tr>
    </w:tbl>
    <w:p w:rsidR="00293680" w:rsidRPr="00FF67A5" w:rsidRDefault="00293680" w:rsidP="009035B5">
      <w:pPr>
        <w:widowControl/>
        <w:spacing w:before="20" w:after="20"/>
        <w:outlineLvl w:val="3"/>
        <w:rPr>
          <w:rFonts w:eastAsia="华文楷体"/>
          <w:color w:val="1F497D" w:themeColor="text2"/>
          <w:sz w:val="21"/>
        </w:rPr>
      </w:pPr>
    </w:p>
    <w:tbl>
      <w:tblPr>
        <w:tblStyle w:val="AXStylesChartInsertDoubleCol"/>
        <w:tblW w:w="10556" w:type="dxa"/>
        <w:tblLayout w:type="fixed"/>
        <w:tblLook w:val="04A0" w:firstRow="1" w:lastRow="0" w:firstColumn="1" w:lastColumn="0" w:noHBand="0" w:noVBand="1"/>
      </w:tblPr>
      <w:tblGrid>
        <w:gridCol w:w="5159"/>
        <w:gridCol w:w="238"/>
        <w:gridCol w:w="5159"/>
      </w:tblGrid>
      <w:tr w:rsidR="00FF67A5" w:rsidRPr="00FF67A5" w:rsidTr="00945482">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293680" w:rsidRPr="00FF67A5" w:rsidRDefault="00293680" w:rsidP="00293680">
            <w:pPr>
              <w:widowControl/>
              <w:ind w:leftChars="1" w:left="2"/>
              <w:jc w:val="left"/>
              <w:rPr>
                <w:b/>
                <w:color w:val="1F497D" w:themeColor="text2"/>
                <w:sz w:val="20"/>
              </w:rPr>
            </w:pPr>
            <w:bookmarkStart w:id="669" w:name="_Toc503192968"/>
            <w:bookmarkStart w:id="670" w:name="_Toc503193704"/>
            <w:bookmarkStart w:id="671" w:name="_Toc503193970"/>
            <w:bookmarkStart w:id="672" w:name="_Toc503270787"/>
            <w:bookmarkStart w:id="673" w:name="_Toc505763434"/>
            <w:bookmarkStart w:id="674" w:name="_Toc505763604"/>
            <w:bookmarkStart w:id="675" w:name="_Toc505764204"/>
            <w:r w:rsidRPr="00FF67A5">
              <w:rPr>
                <w:rFonts w:hint="eastAsia"/>
                <w:b/>
                <w:color w:val="1F497D" w:themeColor="text2"/>
                <w:sz w:val="20"/>
              </w:rPr>
              <w:t>图</w:t>
            </w:r>
            <w:r w:rsidRPr="00FF67A5">
              <w:rPr>
                <w:b/>
                <w:color w:val="1F497D" w:themeColor="text2"/>
                <w:sz w:val="20"/>
              </w:rPr>
              <w:fldChar w:fldCharType="begin"/>
            </w:r>
            <w:r w:rsidRPr="00FF67A5">
              <w:rPr>
                <w:b/>
                <w:color w:val="1F497D" w:themeColor="text2"/>
                <w:sz w:val="20"/>
              </w:rPr>
              <w:instrText xml:space="preserve"> </w:instrText>
            </w:r>
            <w:r w:rsidRPr="00FF67A5">
              <w:rPr>
                <w:rFonts w:hint="eastAsia"/>
                <w:b/>
                <w:color w:val="1F497D" w:themeColor="text2"/>
                <w:sz w:val="20"/>
              </w:rPr>
              <w:instrText xml:space="preserve">SEQ </w:instrText>
            </w:r>
            <w:r w:rsidRPr="00FF67A5">
              <w:rPr>
                <w:rFonts w:hint="eastAsia"/>
                <w:b/>
                <w:color w:val="1F497D" w:themeColor="text2"/>
                <w:sz w:val="20"/>
              </w:rPr>
              <w:instrText>图</w:instrText>
            </w:r>
            <w:r w:rsidRPr="00FF67A5">
              <w:rPr>
                <w:rFonts w:hint="eastAsia"/>
                <w:b/>
                <w:color w:val="1F497D" w:themeColor="text2"/>
                <w:sz w:val="20"/>
              </w:rPr>
              <w:instrText xml:space="preserve"> \* ARABIC  \* MERGEFORMAT</w:instrText>
            </w:r>
            <w:r w:rsidRPr="00FF67A5">
              <w:rPr>
                <w:b/>
                <w:color w:val="1F497D" w:themeColor="text2"/>
                <w:sz w:val="20"/>
              </w:rPr>
              <w:instrText xml:space="preserve"> </w:instrText>
            </w:r>
            <w:r w:rsidRPr="00FF67A5">
              <w:rPr>
                <w:b/>
                <w:color w:val="1F497D" w:themeColor="text2"/>
                <w:sz w:val="20"/>
              </w:rPr>
              <w:fldChar w:fldCharType="separate"/>
            </w:r>
            <w:r w:rsidR="00927805">
              <w:rPr>
                <w:b/>
                <w:noProof/>
                <w:color w:val="1F497D" w:themeColor="text2"/>
                <w:sz w:val="20"/>
              </w:rPr>
              <w:t>10</w:t>
            </w:r>
            <w:r w:rsidRPr="00FF67A5">
              <w:rPr>
                <w:b/>
                <w:color w:val="1F497D" w:themeColor="text2"/>
                <w:sz w:val="20"/>
              </w:rPr>
              <w:fldChar w:fldCharType="end"/>
            </w:r>
            <w:bookmarkStart w:id="676" w:name="_Toc2385"/>
            <w:bookmarkStart w:id="677" w:name="_Toc30841"/>
            <w:bookmarkStart w:id="678" w:name="_Toc1677"/>
            <w:bookmarkStart w:id="679" w:name="_Toc2880"/>
            <w:bookmarkStart w:id="680" w:name="_Toc24476"/>
            <w:bookmarkStart w:id="681" w:name="_Toc11730"/>
            <w:bookmarkStart w:id="682" w:name="_Toc5201"/>
            <w:bookmarkStart w:id="683" w:name="_Toc16562"/>
            <w:bookmarkStart w:id="684" w:name="_Toc14428"/>
            <w:bookmarkStart w:id="685" w:name="_Toc21096"/>
            <w:r w:rsidRPr="00FF67A5">
              <w:rPr>
                <w:rFonts w:hint="eastAsia"/>
                <w:b/>
                <w:color w:val="1F497D" w:themeColor="text2"/>
                <w:sz w:val="20"/>
              </w:rPr>
              <w:t>：标准长周期商品期货策略</w:t>
            </w:r>
            <w:r w:rsidRPr="00FF67A5">
              <w:rPr>
                <w:rFonts w:hint="eastAsia"/>
                <w:b/>
                <w:color w:val="1F497D" w:themeColor="text2"/>
                <w:sz w:val="20"/>
              </w:rPr>
              <w:t>-</w:t>
            </w:r>
            <w:r w:rsidRPr="00FF67A5">
              <w:rPr>
                <w:rFonts w:hint="eastAsia"/>
                <w:b/>
                <w:color w:val="1F497D" w:themeColor="text2"/>
                <w:sz w:val="20"/>
              </w:rPr>
              <w:t>回撤</w:t>
            </w:r>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p>
        </w:tc>
        <w:tc>
          <w:tcPr>
            <w:tcW w:w="238" w:type="dxa"/>
          </w:tcPr>
          <w:p w:rsidR="00293680" w:rsidRPr="00FF67A5" w:rsidRDefault="00293680" w:rsidP="00293680">
            <w:pPr>
              <w:widowControl/>
              <w:ind w:leftChars="1000" w:left="1800"/>
              <w:jc w:val="left"/>
              <w:cnfStyle w:val="000000000000" w:firstRow="0" w:lastRow="0" w:firstColumn="0" w:lastColumn="0" w:oddVBand="0" w:evenVBand="0" w:oddHBand="0" w:evenHBand="0" w:firstRowFirstColumn="0" w:firstRowLastColumn="0" w:lastRowFirstColumn="0" w:lastRowLastColumn="0"/>
              <w:rPr>
                <w:b/>
                <w:color w:val="1F497D" w:themeColor="text2"/>
                <w:sz w:val="21"/>
              </w:rPr>
            </w:pPr>
          </w:p>
        </w:tc>
        <w:tc>
          <w:tcPr>
            <w:tcW w:w="5159" w:type="dxa"/>
            <w:tcBorders>
              <w:top w:val="nil"/>
              <w:left w:val="nil"/>
              <w:bottom w:val="single" w:sz="4" w:space="0" w:color="0072BB"/>
              <w:right w:val="nil"/>
              <w:tl2br w:val="nil"/>
              <w:tr2bl w:val="nil"/>
            </w:tcBorders>
            <w:shd w:val="clear" w:color="auto" w:fill="auto"/>
          </w:tcPr>
          <w:p w:rsidR="00293680" w:rsidRPr="00FF67A5" w:rsidRDefault="00293680" w:rsidP="00293680">
            <w:pPr>
              <w:widowControl/>
              <w:ind w:leftChars="1" w:left="2"/>
              <w:jc w:val="left"/>
              <w:cnfStyle w:val="000000000000" w:firstRow="0" w:lastRow="0" w:firstColumn="0" w:lastColumn="0" w:oddVBand="0" w:evenVBand="0" w:oddHBand="0" w:evenHBand="0" w:firstRowFirstColumn="0" w:firstRowLastColumn="0" w:lastRowFirstColumn="0" w:lastRowLastColumn="0"/>
              <w:rPr>
                <w:b/>
                <w:color w:val="1F497D" w:themeColor="text2"/>
                <w:sz w:val="20"/>
              </w:rPr>
            </w:pPr>
            <w:bookmarkStart w:id="686" w:name="_Toc503192969"/>
            <w:bookmarkStart w:id="687" w:name="_Toc503193705"/>
            <w:bookmarkStart w:id="688" w:name="_Toc503193971"/>
            <w:bookmarkStart w:id="689" w:name="_Toc503270788"/>
            <w:bookmarkStart w:id="690" w:name="_Toc505763435"/>
            <w:bookmarkStart w:id="691" w:name="_Toc505763605"/>
            <w:bookmarkStart w:id="692" w:name="_Toc505764205"/>
            <w:r w:rsidRPr="00FF67A5">
              <w:rPr>
                <w:rFonts w:hint="eastAsia"/>
                <w:b/>
                <w:color w:val="1F497D" w:themeColor="text2"/>
                <w:sz w:val="20"/>
              </w:rPr>
              <w:t>图</w:t>
            </w:r>
            <w:r w:rsidRPr="00FF67A5">
              <w:rPr>
                <w:b/>
                <w:color w:val="1F497D" w:themeColor="text2"/>
                <w:sz w:val="20"/>
              </w:rPr>
              <w:fldChar w:fldCharType="begin"/>
            </w:r>
            <w:r w:rsidRPr="00FF67A5">
              <w:rPr>
                <w:b/>
                <w:color w:val="1F497D" w:themeColor="text2"/>
                <w:sz w:val="20"/>
              </w:rPr>
              <w:instrText xml:space="preserve"> </w:instrText>
            </w:r>
            <w:r w:rsidRPr="00FF67A5">
              <w:rPr>
                <w:rFonts w:hint="eastAsia"/>
                <w:b/>
                <w:color w:val="1F497D" w:themeColor="text2"/>
                <w:sz w:val="20"/>
              </w:rPr>
              <w:instrText xml:space="preserve">SEQ </w:instrText>
            </w:r>
            <w:r w:rsidRPr="00FF67A5">
              <w:rPr>
                <w:rFonts w:hint="eastAsia"/>
                <w:b/>
                <w:color w:val="1F497D" w:themeColor="text2"/>
                <w:sz w:val="20"/>
              </w:rPr>
              <w:instrText>图</w:instrText>
            </w:r>
            <w:r w:rsidRPr="00FF67A5">
              <w:rPr>
                <w:rFonts w:hint="eastAsia"/>
                <w:b/>
                <w:color w:val="1F497D" w:themeColor="text2"/>
                <w:sz w:val="20"/>
              </w:rPr>
              <w:instrText xml:space="preserve"> \* ARABIC  \* MERGEFORMAT</w:instrText>
            </w:r>
            <w:r w:rsidRPr="00FF67A5">
              <w:rPr>
                <w:b/>
                <w:color w:val="1F497D" w:themeColor="text2"/>
                <w:sz w:val="20"/>
              </w:rPr>
              <w:instrText xml:space="preserve"> </w:instrText>
            </w:r>
            <w:r w:rsidRPr="00FF67A5">
              <w:rPr>
                <w:b/>
                <w:color w:val="1F497D" w:themeColor="text2"/>
                <w:sz w:val="20"/>
              </w:rPr>
              <w:fldChar w:fldCharType="separate"/>
            </w:r>
            <w:r w:rsidR="00927805">
              <w:rPr>
                <w:b/>
                <w:noProof/>
                <w:color w:val="1F497D" w:themeColor="text2"/>
                <w:sz w:val="20"/>
              </w:rPr>
              <w:t>11</w:t>
            </w:r>
            <w:r w:rsidRPr="00FF67A5">
              <w:rPr>
                <w:b/>
                <w:color w:val="1F497D" w:themeColor="text2"/>
                <w:sz w:val="20"/>
              </w:rPr>
              <w:fldChar w:fldCharType="end"/>
            </w:r>
            <w:bookmarkStart w:id="693" w:name="_Toc20689"/>
            <w:bookmarkStart w:id="694" w:name="_Toc23568"/>
            <w:bookmarkStart w:id="695" w:name="_Toc19247"/>
            <w:bookmarkStart w:id="696" w:name="_Toc30639"/>
            <w:bookmarkStart w:id="697" w:name="_Toc9615"/>
            <w:bookmarkStart w:id="698" w:name="_Toc10629"/>
            <w:bookmarkStart w:id="699" w:name="_Toc7975"/>
            <w:bookmarkStart w:id="700" w:name="_Toc11137"/>
            <w:bookmarkStart w:id="701" w:name="_Toc5925"/>
            <w:bookmarkStart w:id="702" w:name="_Toc16600"/>
            <w:r w:rsidRPr="00FF67A5">
              <w:rPr>
                <w:rFonts w:hint="eastAsia"/>
                <w:b/>
                <w:color w:val="1F497D" w:themeColor="text2"/>
                <w:sz w:val="20"/>
              </w:rPr>
              <w:t>：标准长周期商品期货策略</w:t>
            </w:r>
            <w:r w:rsidRPr="00FF67A5">
              <w:rPr>
                <w:rFonts w:hint="eastAsia"/>
                <w:b/>
                <w:color w:val="1F497D" w:themeColor="text2"/>
                <w:sz w:val="20"/>
              </w:rPr>
              <w:t>-</w:t>
            </w:r>
            <w:r w:rsidRPr="00FF67A5">
              <w:rPr>
                <w:rFonts w:hint="eastAsia"/>
                <w:b/>
                <w:color w:val="1F497D" w:themeColor="text2"/>
                <w:sz w:val="20"/>
              </w:rPr>
              <w:t>分</w:t>
            </w:r>
            <w:r w:rsidRPr="00FF67A5">
              <w:rPr>
                <w:b/>
                <w:color w:val="1F497D" w:themeColor="text2"/>
                <w:sz w:val="20"/>
              </w:rPr>
              <w:t>年度</w:t>
            </w:r>
            <w:r w:rsidRPr="00FF67A5">
              <w:rPr>
                <w:rFonts w:hint="eastAsia"/>
                <w:b/>
                <w:color w:val="1F497D" w:themeColor="text2"/>
                <w:sz w:val="20"/>
              </w:rPr>
              <w:t>夏普</w:t>
            </w:r>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p>
        </w:tc>
      </w:tr>
      <w:tr w:rsidR="00293680" w:rsidRPr="00293680" w:rsidTr="00945482">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293680" w:rsidRPr="00293680" w:rsidRDefault="00293680" w:rsidP="00293680">
            <w:pPr>
              <w:jc w:val="center"/>
            </w:pPr>
            <w:r w:rsidRPr="00293680">
              <w:rPr>
                <w:noProof/>
              </w:rPr>
              <w:drawing>
                <wp:inline distT="0" distB="0" distL="0" distR="0" wp14:anchorId="4A982368" wp14:editId="49932CC4">
                  <wp:extent cx="2565400" cy="26797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565400" cy="2679700"/>
                          </a:xfrm>
                          <a:prstGeom prst="rect">
                            <a:avLst/>
                          </a:prstGeom>
                          <a:noFill/>
                          <a:ln>
                            <a:noFill/>
                          </a:ln>
                        </pic:spPr>
                      </pic:pic>
                    </a:graphicData>
                  </a:graphic>
                </wp:inline>
              </w:drawing>
            </w:r>
          </w:p>
        </w:tc>
        <w:tc>
          <w:tcPr>
            <w:tcW w:w="238" w:type="dxa"/>
          </w:tcPr>
          <w:p w:rsidR="00293680" w:rsidRPr="00293680" w:rsidRDefault="00293680" w:rsidP="00293680">
            <w:pPr>
              <w:widowControl/>
              <w:spacing w:before="20" w:after="20"/>
              <w:outlineLvl w:val="3"/>
              <w:cnfStyle w:val="000000000000" w:firstRow="0" w:lastRow="0" w:firstColumn="0" w:lastColumn="0" w:oddVBand="0" w:evenVBand="0" w:oddHBand="0" w:evenHBand="0" w:firstRowFirstColumn="0" w:firstRowLastColumn="0" w:lastRowFirstColumn="0" w:lastRowLastColumn="0"/>
              <w:rPr>
                <w:sz w:val="21"/>
              </w:rPr>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293680" w:rsidRPr="00293680" w:rsidRDefault="00293680" w:rsidP="00293680">
            <w:pPr>
              <w:jc w:val="center"/>
              <w:cnfStyle w:val="000000000000" w:firstRow="0" w:lastRow="0" w:firstColumn="0" w:lastColumn="0" w:oddVBand="0" w:evenVBand="0" w:oddHBand="0" w:evenHBand="0" w:firstRowFirstColumn="0" w:firstRowLastColumn="0" w:lastRowFirstColumn="0" w:lastRowLastColumn="0"/>
            </w:pPr>
            <w:r w:rsidRPr="00293680">
              <w:rPr>
                <w:noProof/>
              </w:rPr>
              <w:drawing>
                <wp:inline distT="0" distB="0" distL="0" distR="0" wp14:anchorId="2E2928D5" wp14:editId="7C102DBF">
                  <wp:extent cx="2698750" cy="2451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98750" cy="2451100"/>
                          </a:xfrm>
                          <a:prstGeom prst="rect">
                            <a:avLst/>
                          </a:prstGeom>
                          <a:noFill/>
                          <a:ln>
                            <a:noFill/>
                          </a:ln>
                        </pic:spPr>
                      </pic:pic>
                    </a:graphicData>
                  </a:graphic>
                </wp:inline>
              </w:drawing>
            </w:r>
          </w:p>
        </w:tc>
      </w:tr>
      <w:tr w:rsidR="00293680" w:rsidRPr="00293680" w:rsidTr="00945482">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293680" w:rsidRPr="00293680" w:rsidRDefault="00293680" w:rsidP="00FF67A5">
            <w:pPr>
              <w:widowControl/>
              <w:spacing w:after="120" w:line="240" w:lineRule="atLeast"/>
              <w:rPr>
                <w:i/>
                <w:sz w:val="16"/>
              </w:rPr>
            </w:pPr>
            <w:r w:rsidRPr="00FF67A5">
              <w:rPr>
                <w:rFonts w:ascii="楷体" w:eastAsia="楷体" w:hAnsi="华文楷体" w:hint="eastAsia"/>
                <w:i/>
                <w:color w:val="1F497D" w:themeColor="text2"/>
                <w:sz w:val="16"/>
              </w:rPr>
              <w:t>资料来源：</w:t>
            </w:r>
            <w:r w:rsidR="00BF5BF5">
              <w:rPr>
                <w:rFonts w:asciiTheme="minorEastAsia" w:eastAsiaTheme="minorEastAsia" w:hAnsiTheme="minorEastAsia" w:hint="eastAsia"/>
                <w:i/>
                <w:color w:val="1F497D" w:themeColor="text2"/>
                <w:sz w:val="16"/>
              </w:rPr>
              <w:t>Wind</w:t>
            </w:r>
            <w:r w:rsidR="00BF5BF5">
              <w:rPr>
                <w:rFonts w:asciiTheme="minorEastAsia" w:eastAsiaTheme="minorEastAsia" w:hAnsiTheme="minorEastAsia"/>
                <w:i/>
                <w:color w:val="1F497D" w:themeColor="text2"/>
                <w:sz w:val="16"/>
              </w:rPr>
              <w:t>,</w:t>
            </w:r>
            <w:r w:rsidRPr="00FF67A5">
              <w:rPr>
                <w:rFonts w:ascii="楷体" w:eastAsia="楷体" w:hAnsi="华文楷体" w:hint="eastAsia"/>
                <w:i/>
                <w:color w:val="1F497D" w:themeColor="text2"/>
                <w:sz w:val="16"/>
              </w:rPr>
              <w:t>安信证券研究中心</w:t>
            </w:r>
          </w:p>
        </w:tc>
        <w:tc>
          <w:tcPr>
            <w:tcW w:w="238" w:type="dxa"/>
          </w:tcPr>
          <w:p w:rsidR="00293680" w:rsidRPr="00293680" w:rsidRDefault="00293680" w:rsidP="00293680">
            <w:pPr>
              <w:widowControl/>
              <w:spacing w:afterLines="50" w:after="120" w:line="240" w:lineRule="atLeast"/>
              <w:cnfStyle w:val="000000000000" w:firstRow="0" w:lastRow="0" w:firstColumn="0" w:lastColumn="0" w:oddVBand="0" w:evenVBand="0" w:oddHBand="0" w:evenHBand="0" w:firstRowFirstColumn="0" w:firstRowLastColumn="0" w:lastRowFirstColumn="0" w:lastRowLastColumn="0"/>
              <w:rPr>
                <w:i/>
                <w:sz w:val="16"/>
              </w:rPr>
            </w:pPr>
          </w:p>
          <w:p w:rsidR="00293680" w:rsidRPr="00293680" w:rsidRDefault="00293680" w:rsidP="00293680">
            <w:pPr>
              <w:widowControl/>
              <w:spacing w:afterLines="50" w:after="120" w:line="240" w:lineRule="atLeast"/>
              <w:cnfStyle w:val="000000000000" w:firstRow="0" w:lastRow="0" w:firstColumn="0" w:lastColumn="0" w:oddVBand="0" w:evenVBand="0" w:oddHBand="0" w:evenHBand="0" w:firstRowFirstColumn="0" w:firstRowLastColumn="0" w:lastRowFirstColumn="0" w:lastRowLastColumn="0"/>
              <w:rPr>
                <w:i/>
                <w:sz w:val="16"/>
              </w:rPr>
            </w:pPr>
          </w:p>
        </w:tc>
        <w:tc>
          <w:tcPr>
            <w:tcW w:w="5159" w:type="dxa"/>
            <w:tcBorders>
              <w:top w:val="single" w:sz="4" w:space="0" w:color="002D8C"/>
              <w:left w:val="nil"/>
              <w:bottom w:val="nil"/>
              <w:right w:val="nil"/>
              <w:tl2br w:val="nil"/>
              <w:tr2bl w:val="nil"/>
            </w:tcBorders>
          </w:tcPr>
          <w:p w:rsidR="00293680" w:rsidRPr="00293680" w:rsidRDefault="00293680" w:rsidP="00FF67A5">
            <w:pPr>
              <w:widowControl/>
              <w:spacing w:after="120" w:line="240" w:lineRule="atLeast"/>
              <w:cnfStyle w:val="000000000000" w:firstRow="0" w:lastRow="0" w:firstColumn="0" w:lastColumn="0" w:oddVBand="0" w:evenVBand="0" w:oddHBand="0" w:evenHBand="0" w:firstRowFirstColumn="0" w:firstRowLastColumn="0" w:lastRowFirstColumn="0" w:lastRowLastColumn="0"/>
              <w:rPr>
                <w:i/>
                <w:sz w:val="16"/>
              </w:rPr>
            </w:pPr>
            <w:r w:rsidRPr="00FF67A5">
              <w:rPr>
                <w:rFonts w:ascii="楷体" w:eastAsia="楷体" w:hAnsi="华文楷体" w:hint="eastAsia"/>
                <w:i/>
                <w:color w:val="1F497D" w:themeColor="text2"/>
                <w:sz w:val="16"/>
              </w:rPr>
              <w:t>资料来源：</w:t>
            </w:r>
            <w:r w:rsidR="00BF5BF5">
              <w:rPr>
                <w:rFonts w:asciiTheme="minorEastAsia" w:eastAsiaTheme="minorEastAsia" w:hAnsiTheme="minorEastAsia" w:hint="eastAsia"/>
                <w:i/>
                <w:color w:val="1F497D" w:themeColor="text2"/>
                <w:sz w:val="16"/>
              </w:rPr>
              <w:t>Wind</w:t>
            </w:r>
            <w:r w:rsidR="00BF5BF5">
              <w:rPr>
                <w:rFonts w:asciiTheme="minorEastAsia" w:eastAsiaTheme="minorEastAsia" w:hAnsiTheme="minorEastAsia"/>
                <w:i/>
                <w:color w:val="1F497D" w:themeColor="text2"/>
                <w:sz w:val="16"/>
              </w:rPr>
              <w:t>,</w:t>
            </w:r>
            <w:r w:rsidRPr="00FF67A5">
              <w:rPr>
                <w:rFonts w:ascii="楷体" w:eastAsia="楷体" w:hAnsi="华文楷体" w:hint="eastAsia"/>
                <w:i/>
                <w:color w:val="1F497D" w:themeColor="text2"/>
                <w:sz w:val="16"/>
              </w:rPr>
              <w:t>安信证券研究中心</w:t>
            </w:r>
          </w:p>
        </w:tc>
      </w:tr>
    </w:tbl>
    <w:p w:rsidR="00293680" w:rsidRPr="00293680" w:rsidRDefault="00293680" w:rsidP="00945482">
      <w:pPr>
        <w:pStyle w:val="AXStylesContentSecTitle"/>
      </w:pPr>
      <w:bookmarkStart w:id="703" w:name="_Toc503270756"/>
      <w:bookmarkStart w:id="704" w:name="_Toc503193939"/>
      <w:bookmarkStart w:id="705" w:name="_Toc503193881"/>
      <w:bookmarkStart w:id="706" w:name="_Toc503193673"/>
      <w:bookmarkStart w:id="707" w:name="_Toc503192937"/>
      <w:bookmarkStart w:id="708" w:name="_Toc503189237"/>
      <w:bookmarkStart w:id="709" w:name="_Toc24359"/>
      <w:bookmarkStart w:id="710" w:name="_Toc19319"/>
      <w:bookmarkStart w:id="711" w:name="_Toc31153"/>
      <w:bookmarkStart w:id="712" w:name="_Toc22862"/>
      <w:bookmarkStart w:id="713" w:name="_Toc1856"/>
      <w:bookmarkStart w:id="714" w:name="_Toc24161"/>
      <w:bookmarkStart w:id="715" w:name="_Toc1499"/>
      <w:bookmarkStart w:id="716" w:name="_Toc17246"/>
      <w:bookmarkStart w:id="717" w:name="_Toc18423"/>
      <w:bookmarkStart w:id="718" w:name="_Toc505764180"/>
      <w:bookmarkStart w:id="719" w:name="_Toc505779346"/>
      <w:r w:rsidRPr="00293680">
        <w:rPr>
          <w:rFonts w:hint="eastAsia"/>
        </w:rPr>
        <w:t>机器学习从线性到非线性</w:t>
      </w:r>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p>
    <w:p w:rsidR="00293680" w:rsidRPr="00293680" w:rsidRDefault="00293680" w:rsidP="00293680">
      <w:pPr>
        <w:spacing w:beforeLines="5" w:before="12" w:afterLines="5" w:after="12"/>
        <w:ind w:leftChars="1200" w:left="2160"/>
        <w:rPr>
          <w:rFonts w:eastAsia="华文楷体"/>
          <w:color w:val="0A4090"/>
          <w:sz w:val="21"/>
        </w:rPr>
      </w:pPr>
      <w:bookmarkStart w:id="720" w:name="_Toc503189238"/>
      <w:bookmarkStart w:id="721" w:name="_Toc503192938"/>
      <w:bookmarkStart w:id="722" w:name="_Toc503193674"/>
      <w:bookmarkStart w:id="723" w:name="_Toc503193882"/>
      <w:bookmarkStart w:id="724" w:name="_Toc503193940"/>
      <w:bookmarkStart w:id="725" w:name="_Toc503270757"/>
      <w:bookmarkStart w:id="726" w:name="_Toc503271087"/>
      <w:bookmarkStart w:id="727" w:name="_Toc25481"/>
      <w:bookmarkStart w:id="728" w:name="_Toc25078"/>
      <w:bookmarkStart w:id="729" w:name="_Toc1750"/>
      <w:bookmarkStart w:id="730" w:name="_Toc13201"/>
      <w:r w:rsidRPr="00293680">
        <w:rPr>
          <w:rFonts w:eastAsia="华文楷体" w:hint="eastAsia"/>
          <w:color w:val="0A4090"/>
          <w:sz w:val="21"/>
        </w:rPr>
        <w:t>（一）金融市场大概率不是线性的，</w:t>
      </w:r>
      <w:r w:rsidRPr="00293680">
        <w:rPr>
          <w:rFonts w:eastAsia="华文楷体" w:hint="eastAsia"/>
          <w:color w:val="0A4090"/>
          <w:sz w:val="21"/>
        </w:rPr>
        <w:t>Abhyankar, Copeland and Wong (1997)</w:t>
      </w:r>
      <w:r w:rsidRPr="00293680">
        <w:rPr>
          <w:rFonts w:eastAsia="华文楷体" w:hint="eastAsia"/>
          <w:color w:val="0A4090"/>
          <w:sz w:val="21"/>
        </w:rPr>
        <w:t>，</w:t>
      </w:r>
      <w:r w:rsidRPr="00293680">
        <w:rPr>
          <w:rFonts w:eastAsia="华文楷体" w:hint="eastAsia"/>
          <w:color w:val="0A4090"/>
          <w:sz w:val="21"/>
        </w:rPr>
        <w:t>Ammermann and Patterson (2003)</w:t>
      </w:r>
      <w:r w:rsidRPr="00293680">
        <w:rPr>
          <w:rFonts w:eastAsia="华文楷体" w:hint="eastAsia"/>
          <w:color w:val="0A4090"/>
          <w:sz w:val="21"/>
        </w:rPr>
        <w:t>等人各自在不同的市场中发现了这一点。机器学习有效的放宽了一些假设，例如：模型不再要求收益率服从正态分布；模型也不再要求因子和下期收益存在线性关系。但是机器学习在从数据中榨取更多信息的同时，更容易出现过度拟合。机器学习有一系列防止过度拟合的方法，具体我们以后的系列报告中讨论。</w:t>
      </w:r>
      <w:bookmarkEnd w:id="720"/>
      <w:bookmarkEnd w:id="721"/>
      <w:bookmarkEnd w:id="722"/>
      <w:bookmarkEnd w:id="723"/>
      <w:bookmarkEnd w:id="724"/>
      <w:bookmarkEnd w:id="725"/>
      <w:bookmarkEnd w:id="726"/>
      <w:bookmarkEnd w:id="727"/>
      <w:bookmarkEnd w:id="728"/>
      <w:bookmarkEnd w:id="729"/>
      <w:bookmarkEnd w:id="730"/>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bookmarkStart w:id="731" w:name="_Toc503189239"/>
      <w:bookmarkStart w:id="732" w:name="_Toc503192939"/>
      <w:bookmarkStart w:id="733" w:name="_Toc503193675"/>
      <w:bookmarkStart w:id="734" w:name="_Toc503193883"/>
      <w:bookmarkStart w:id="735" w:name="_Toc503193941"/>
      <w:bookmarkStart w:id="736" w:name="_Toc503270758"/>
      <w:bookmarkStart w:id="737" w:name="_Toc503271088"/>
      <w:bookmarkStart w:id="738" w:name="_Toc704"/>
      <w:bookmarkStart w:id="739" w:name="_Toc18870"/>
      <w:bookmarkStart w:id="740" w:name="_Toc32021"/>
      <w:bookmarkStart w:id="741" w:name="_Toc22826"/>
      <w:r w:rsidRPr="00293680">
        <w:rPr>
          <w:rFonts w:eastAsia="华文楷体" w:hint="eastAsia"/>
          <w:color w:val="0A4090"/>
          <w:sz w:val="21"/>
        </w:rPr>
        <w:t>（二）人对非线性的直观理解是非常有限的，这对传统量化基金经理是非常大的挑战。在传统多因子体系框架当中，量化分析可以拆分为单因子，然后用</w:t>
      </w:r>
      <w:r w:rsidRPr="00293680">
        <w:rPr>
          <w:rFonts w:eastAsia="华文楷体" w:hint="eastAsia"/>
          <w:color w:val="0A4090"/>
          <w:sz w:val="21"/>
        </w:rPr>
        <w:t xml:space="preserve"> IC</w:t>
      </w:r>
      <w:r w:rsidRPr="00293680">
        <w:rPr>
          <w:rFonts w:eastAsia="华文楷体" w:hint="eastAsia"/>
          <w:color w:val="0A4090"/>
          <w:sz w:val="21"/>
        </w:rPr>
        <w:t>，</w:t>
      </w:r>
      <w:r w:rsidRPr="00293680">
        <w:rPr>
          <w:rFonts w:eastAsia="华文楷体" w:hint="eastAsia"/>
          <w:color w:val="0A4090"/>
          <w:sz w:val="21"/>
        </w:rPr>
        <w:t>IR</w:t>
      </w:r>
      <w:r w:rsidRPr="00293680">
        <w:rPr>
          <w:rFonts w:eastAsia="华文楷体" w:hint="eastAsia"/>
          <w:color w:val="0A4090"/>
          <w:sz w:val="21"/>
        </w:rPr>
        <w:t>进行单因子分析，也可以去根据因子值去进行单调性分析。但是在非线性的世界中，</w:t>
      </w:r>
      <w:r w:rsidRPr="00293680">
        <w:rPr>
          <w:rFonts w:eastAsia="华文楷体" w:hint="eastAsia"/>
          <w:color w:val="0A4090"/>
          <w:sz w:val="21"/>
        </w:rPr>
        <w:t>IC, IR</w:t>
      </w:r>
      <w:r w:rsidRPr="00293680">
        <w:rPr>
          <w:rFonts w:eastAsia="华文楷体" w:hint="eastAsia"/>
          <w:color w:val="0A4090"/>
          <w:sz w:val="21"/>
        </w:rPr>
        <w:t>已经不能完整描述因子，而且由于非线性，因子也不必须要服从单调性的假设。为了使传统量化基金经理理解非线性，我们将力图在机器学习领域构建一套机器学习因子分析框架，具体我们也将会在以后的系列研报中讨论。</w:t>
      </w:r>
      <w:bookmarkEnd w:id="731"/>
      <w:bookmarkEnd w:id="732"/>
      <w:bookmarkEnd w:id="733"/>
      <w:bookmarkEnd w:id="734"/>
      <w:bookmarkEnd w:id="735"/>
      <w:bookmarkEnd w:id="736"/>
      <w:bookmarkEnd w:id="737"/>
      <w:bookmarkEnd w:id="738"/>
      <w:bookmarkEnd w:id="739"/>
      <w:bookmarkEnd w:id="740"/>
      <w:bookmarkEnd w:id="741"/>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bookmarkStart w:id="742" w:name="_Toc503192940"/>
      <w:bookmarkStart w:id="743" w:name="_Toc503193676"/>
      <w:bookmarkStart w:id="744" w:name="_Toc503193884"/>
      <w:bookmarkStart w:id="745" w:name="_Toc503193942"/>
      <w:bookmarkStart w:id="746" w:name="_Toc503270759"/>
      <w:bookmarkStart w:id="747" w:name="_Toc503271089"/>
      <w:bookmarkStart w:id="748" w:name="_Toc8918"/>
      <w:bookmarkStart w:id="749" w:name="_Toc12507"/>
      <w:bookmarkStart w:id="750" w:name="_Toc21111"/>
      <w:bookmarkStart w:id="751" w:name="_Toc32226"/>
      <w:r w:rsidRPr="00293680">
        <w:rPr>
          <w:rFonts w:eastAsia="华文楷体" w:hint="eastAsia"/>
          <w:color w:val="0A4090"/>
          <w:sz w:val="21"/>
        </w:rPr>
        <w:t>以下是简单的比较，左侧策略使用支持向量机回归，采用线性核函数。而右侧是我们标准的神经网络回归策略。可以看到从夏普，最大回撤，年化收益，日胜率和盈亏比五个方面，线性策略都逊于标准神经网络回归策略。</w:t>
      </w:r>
      <w:bookmarkEnd w:id="742"/>
      <w:bookmarkEnd w:id="743"/>
      <w:bookmarkEnd w:id="744"/>
      <w:bookmarkEnd w:id="745"/>
      <w:bookmarkEnd w:id="746"/>
      <w:bookmarkEnd w:id="747"/>
      <w:bookmarkEnd w:id="748"/>
      <w:bookmarkEnd w:id="749"/>
      <w:bookmarkEnd w:id="750"/>
      <w:bookmarkEnd w:id="751"/>
    </w:p>
    <w:p w:rsidR="00293680" w:rsidRPr="00293680" w:rsidRDefault="00293680" w:rsidP="00293680">
      <w:pPr>
        <w:suppressAutoHyphens/>
        <w:wordWrap w:val="0"/>
        <w:spacing w:line="360" w:lineRule="exact"/>
        <w:ind w:leftChars="1200" w:left="2160"/>
        <w:rPr>
          <w:rFonts w:eastAsia="华文楷体"/>
          <w:b/>
          <w:color w:val="0A4090"/>
          <w:sz w:val="20"/>
        </w:rPr>
      </w:pPr>
      <w:bookmarkStart w:id="752" w:name="_Toc503192980"/>
      <w:bookmarkStart w:id="753" w:name="_Toc503193716"/>
      <w:bookmarkStart w:id="754" w:name="_Toc503193982"/>
      <w:bookmarkStart w:id="755" w:name="_Toc503270799"/>
      <w:bookmarkStart w:id="756" w:name="_Toc505763451"/>
      <w:bookmarkStart w:id="757" w:name="_Toc505763621"/>
      <w:bookmarkStart w:id="758" w:name="_Toc505763654"/>
      <w:r w:rsidRPr="00293680">
        <w:rPr>
          <w:rFonts w:eastAsia="华文楷体" w:hint="eastAsia"/>
          <w:b/>
          <w:color w:val="0A4090"/>
          <w:sz w:val="20"/>
        </w:rPr>
        <w:t>表</w:t>
      </w:r>
      <w:r w:rsidRPr="00293680">
        <w:rPr>
          <w:rFonts w:eastAsia="华文楷体"/>
          <w:b/>
          <w:color w:val="0A4090"/>
          <w:sz w:val="20"/>
        </w:rPr>
        <w:fldChar w:fldCharType="begin"/>
      </w:r>
      <w:r w:rsidRPr="00293680">
        <w:rPr>
          <w:rFonts w:eastAsia="华文楷体"/>
          <w:b/>
          <w:color w:val="0A4090"/>
          <w:sz w:val="20"/>
        </w:rPr>
        <w:instrText xml:space="preserve"> </w:instrText>
      </w:r>
      <w:r w:rsidRPr="00293680">
        <w:rPr>
          <w:rFonts w:eastAsia="华文楷体" w:hint="eastAsia"/>
          <w:b/>
          <w:color w:val="0A4090"/>
          <w:sz w:val="20"/>
        </w:rPr>
        <w:instrText xml:space="preserve">SEQ </w:instrText>
      </w:r>
      <w:r w:rsidRPr="00293680">
        <w:rPr>
          <w:rFonts w:eastAsia="华文楷体" w:hint="eastAsia"/>
          <w:b/>
          <w:color w:val="0A4090"/>
          <w:sz w:val="20"/>
        </w:rPr>
        <w:instrText>表</w:instrText>
      </w:r>
      <w:r w:rsidRPr="00293680">
        <w:rPr>
          <w:rFonts w:eastAsia="华文楷体" w:hint="eastAsia"/>
          <w:b/>
          <w:color w:val="0A4090"/>
          <w:sz w:val="20"/>
        </w:rPr>
        <w:instrText xml:space="preserve"> \* ARABIC  \* MERGEFORMAT</w:instrText>
      </w:r>
      <w:r w:rsidRPr="00293680">
        <w:rPr>
          <w:rFonts w:eastAsia="华文楷体"/>
          <w:b/>
          <w:color w:val="0A4090"/>
          <w:sz w:val="20"/>
        </w:rPr>
        <w:instrText xml:space="preserve"> </w:instrText>
      </w:r>
      <w:r w:rsidRPr="00293680">
        <w:rPr>
          <w:rFonts w:eastAsia="华文楷体"/>
          <w:b/>
          <w:color w:val="0A4090"/>
          <w:sz w:val="20"/>
        </w:rPr>
        <w:fldChar w:fldCharType="separate"/>
      </w:r>
      <w:r w:rsidR="00927805">
        <w:rPr>
          <w:rFonts w:eastAsia="华文楷体"/>
          <w:b/>
          <w:noProof/>
          <w:color w:val="0A4090"/>
          <w:sz w:val="20"/>
        </w:rPr>
        <w:t>1</w:t>
      </w:r>
      <w:r w:rsidRPr="00293680">
        <w:rPr>
          <w:rFonts w:eastAsia="华文楷体"/>
          <w:b/>
          <w:color w:val="0A4090"/>
          <w:sz w:val="20"/>
        </w:rPr>
        <w:fldChar w:fldCharType="end"/>
      </w:r>
      <w:bookmarkStart w:id="759" w:name="_Toc16900"/>
      <w:bookmarkStart w:id="760" w:name="_Toc10819"/>
      <w:bookmarkStart w:id="761" w:name="_Toc21169"/>
      <w:bookmarkStart w:id="762" w:name="_Toc31483"/>
      <w:bookmarkStart w:id="763" w:name="_Toc20222"/>
      <w:bookmarkStart w:id="764" w:name="_Toc21101"/>
      <w:bookmarkStart w:id="765" w:name="_Toc15218"/>
      <w:bookmarkStart w:id="766" w:name="_Toc30922"/>
      <w:bookmarkStart w:id="767" w:name="_Toc28770"/>
      <w:r w:rsidRPr="00293680">
        <w:rPr>
          <w:rFonts w:eastAsia="华文楷体" w:hint="eastAsia"/>
          <w:b/>
          <w:color w:val="0A4090"/>
          <w:sz w:val="20"/>
        </w:rPr>
        <w:t>：线性策略与标准神经网络回归策略对比</w:t>
      </w:r>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p>
    <w:tbl>
      <w:tblPr>
        <w:tblStyle w:val="13"/>
        <w:tblW w:w="8333"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solid" w:color="FFFFFF" w:fill="000000"/>
        <w:tblLayout w:type="fixed"/>
        <w:tblCellMar>
          <w:left w:w="108" w:type="dxa"/>
          <w:right w:w="108" w:type="dxa"/>
        </w:tblCellMar>
        <w:tblLook w:val="04A0" w:firstRow="1" w:lastRow="0" w:firstColumn="1" w:lastColumn="0" w:noHBand="0" w:noVBand="1"/>
      </w:tblPr>
      <w:tblGrid>
        <w:gridCol w:w="1631"/>
        <w:gridCol w:w="3920"/>
        <w:gridCol w:w="2782"/>
      </w:tblGrid>
      <w:tr w:rsidR="00293680" w:rsidRPr="00293680" w:rsidTr="00945482">
        <w:trPr>
          <w:cnfStyle w:val="100000000000" w:firstRow="1" w:lastRow="0" w:firstColumn="0" w:lastColumn="0" w:oddVBand="0" w:evenVBand="0" w:oddHBand="0" w:evenHBand="0" w:firstRowFirstColumn="0" w:firstRowLastColumn="0" w:lastRowFirstColumn="0" w:lastRowLastColumn="0"/>
          <w:trHeight w:val="272"/>
        </w:trPr>
        <w:tc>
          <w:tcPr>
            <w:tcW w:w="1631" w:type="dxa"/>
            <w:tcBorders>
              <w:top w:val="inset" w:sz="4" w:space="0" w:color="002D8C"/>
              <w:bottom w:val="inset" w:sz="4" w:space="0" w:color="002D8C"/>
            </w:tcBorders>
            <w:shd w:val="solid" w:color="FFFFFF" w:fill="C6D9F1"/>
            <w:vAlign w:val="center"/>
          </w:tcPr>
          <w:p w:rsidR="00293680" w:rsidRPr="00293680" w:rsidRDefault="00293680" w:rsidP="00293680">
            <w:pPr>
              <w:jc w:val="thaiDistribute"/>
              <w:rPr>
                <w:rFonts w:eastAsia="华文楷体"/>
                <w:color w:val="0A4090"/>
                <w:sz w:val="16"/>
              </w:rPr>
            </w:pPr>
            <w:r w:rsidRPr="00293680">
              <w:rPr>
                <w:rFonts w:eastAsia="华文楷体" w:hint="eastAsia"/>
                <w:color w:val="0A4090"/>
                <w:sz w:val="16"/>
              </w:rPr>
              <w:t>参数</w:t>
            </w:r>
            <w:r w:rsidRPr="00293680">
              <w:rPr>
                <w:rFonts w:eastAsia="华文楷体" w:hint="eastAsia"/>
                <w:color w:val="0A4090"/>
                <w:sz w:val="16"/>
              </w:rPr>
              <w:t>/</w:t>
            </w:r>
            <w:r w:rsidRPr="00293680">
              <w:rPr>
                <w:rFonts w:eastAsia="华文楷体" w:hint="eastAsia"/>
                <w:color w:val="0A4090"/>
                <w:sz w:val="16"/>
              </w:rPr>
              <w:t>策略名</w:t>
            </w:r>
          </w:p>
        </w:tc>
        <w:tc>
          <w:tcPr>
            <w:tcW w:w="3920" w:type="dxa"/>
            <w:tcBorders>
              <w:top w:val="inset" w:sz="4" w:space="0" w:color="002D8C"/>
              <w:bottom w:val="inset" w:sz="4" w:space="0" w:color="002D8C"/>
            </w:tcBorders>
            <w:shd w:val="solid" w:color="FFFFFF" w:fill="C6D9F1"/>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SVR</w:t>
            </w:r>
            <w:r w:rsidRPr="00293680">
              <w:rPr>
                <w:rFonts w:eastAsia="华文楷体" w:hint="eastAsia"/>
                <w:color w:val="0A4090"/>
                <w:sz w:val="16"/>
              </w:rPr>
              <w:t>线性核</w:t>
            </w:r>
          </w:p>
        </w:tc>
        <w:tc>
          <w:tcPr>
            <w:tcW w:w="2782" w:type="dxa"/>
            <w:tcBorders>
              <w:top w:val="inset" w:sz="4" w:space="0" w:color="002D8C"/>
              <w:bottom w:val="inset" w:sz="4" w:space="0" w:color="002D8C"/>
            </w:tcBorders>
            <w:shd w:val="solid" w:color="FFFFFF" w:fill="C6D9F1"/>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标准神经网络回归</w:t>
            </w:r>
          </w:p>
        </w:tc>
      </w:tr>
      <w:tr w:rsidR="00293680" w:rsidRPr="00293680" w:rsidTr="00945482">
        <w:trPr>
          <w:trHeight w:val="272"/>
        </w:trPr>
        <w:tc>
          <w:tcPr>
            <w:tcW w:w="1631" w:type="dxa"/>
            <w:tcBorders>
              <w:top w:val="inset" w:sz="4" w:space="0" w:color="002D8C"/>
            </w:tcBorders>
            <w:shd w:val="solid" w:color="FFFFFF" w:fill="000000"/>
            <w:vAlign w:val="center"/>
          </w:tcPr>
          <w:p w:rsidR="00293680" w:rsidRPr="00293680" w:rsidRDefault="00293680" w:rsidP="00293680">
            <w:pPr>
              <w:jc w:val="thaiDistribute"/>
              <w:rPr>
                <w:rFonts w:eastAsia="华文楷体"/>
                <w:b/>
                <w:color w:val="0A4090"/>
                <w:sz w:val="16"/>
              </w:rPr>
            </w:pPr>
            <w:r w:rsidRPr="00293680">
              <w:rPr>
                <w:rFonts w:eastAsia="华文楷体" w:hint="eastAsia"/>
                <w:b/>
                <w:color w:val="0A4090"/>
                <w:sz w:val="16"/>
              </w:rPr>
              <w:t>夏普</w:t>
            </w:r>
          </w:p>
        </w:tc>
        <w:tc>
          <w:tcPr>
            <w:tcW w:w="3920" w:type="dxa"/>
            <w:tcBorders>
              <w:top w:val="inset" w:sz="4" w:space="0" w:color="002D8C"/>
            </w:tcBorders>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0.95</w:t>
            </w:r>
          </w:p>
        </w:tc>
        <w:tc>
          <w:tcPr>
            <w:tcW w:w="2782" w:type="dxa"/>
            <w:tcBorders>
              <w:top w:val="inset" w:sz="4" w:space="0" w:color="002D8C"/>
            </w:tcBorders>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3.55</w:t>
            </w:r>
          </w:p>
        </w:tc>
      </w:tr>
      <w:tr w:rsidR="00293680" w:rsidRPr="00293680" w:rsidTr="00945482">
        <w:trPr>
          <w:trHeight w:val="272"/>
        </w:trPr>
        <w:tc>
          <w:tcPr>
            <w:tcW w:w="1631" w:type="dxa"/>
            <w:shd w:val="solid" w:color="FFFFFF" w:fill="000000"/>
            <w:vAlign w:val="center"/>
          </w:tcPr>
          <w:p w:rsidR="00293680" w:rsidRPr="00293680" w:rsidRDefault="00293680" w:rsidP="00293680">
            <w:pPr>
              <w:jc w:val="thaiDistribute"/>
              <w:rPr>
                <w:rFonts w:eastAsia="华文楷体"/>
                <w:b/>
                <w:color w:val="0A4090"/>
                <w:sz w:val="16"/>
              </w:rPr>
            </w:pPr>
            <w:r w:rsidRPr="00293680">
              <w:rPr>
                <w:rFonts w:eastAsia="华文楷体" w:hint="eastAsia"/>
                <w:b/>
                <w:color w:val="0A4090"/>
                <w:sz w:val="16"/>
              </w:rPr>
              <w:t>最大回撤</w:t>
            </w:r>
          </w:p>
        </w:tc>
        <w:tc>
          <w:tcPr>
            <w:tcW w:w="3920"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29.71%</w:t>
            </w:r>
          </w:p>
        </w:tc>
        <w:tc>
          <w:tcPr>
            <w:tcW w:w="2782"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17.05%</w:t>
            </w:r>
          </w:p>
        </w:tc>
      </w:tr>
      <w:tr w:rsidR="00293680" w:rsidRPr="00293680" w:rsidTr="00945482">
        <w:trPr>
          <w:trHeight w:val="272"/>
        </w:trPr>
        <w:tc>
          <w:tcPr>
            <w:tcW w:w="1631" w:type="dxa"/>
            <w:shd w:val="solid" w:color="FFFFFF" w:fill="000000"/>
            <w:vAlign w:val="center"/>
          </w:tcPr>
          <w:p w:rsidR="00293680" w:rsidRPr="00293680" w:rsidRDefault="00293680" w:rsidP="00293680">
            <w:pPr>
              <w:jc w:val="thaiDistribute"/>
              <w:rPr>
                <w:rFonts w:eastAsia="华文楷体"/>
                <w:b/>
                <w:color w:val="0A4090"/>
                <w:sz w:val="16"/>
              </w:rPr>
            </w:pPr>
            <w:r w:rsidRPr="00293680">
              <w:rPr>
                <w:rFonts w:eastAsia="华文楷体" w:hint="eastAsia"/>
                <w:b/>
                <w:color w:val="0A4090"/>
                <w:sz w:val="16"/>
              </w:rPr>
              <w:t>年化收益</w:t>
            </w:r>
          </w:p>
        </w:tc>
        <w:tc>
          <w:tcPr>
            <w:tcW w:w="3920"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17.67%</w:t>
            </w:r>
          </w:p>
        </w:tc>
        <w:tc>
          <w:tcPr>
            <w:tcW w:w="2782"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80.36%</w:t>
            </w:r>
          </w:p>
        </w:tc>
      </w:tr>
      <w:tr w:rsidR="00293680" w:rsidRPr="00293680" w:rsidTr="00945482">
        <w:trPr>
          <w:trHeight w:val="272"/>
        </w:trPr>
        <w:tc>
          <w:tcPr>
            <w:tcW w:w="1631" w:type="dxa"/>
            <w:shd w:val="solid" w:color="FFFFFF" w:fill="000000"/>
            <w:vAlign w:val="center"/>
          </w:tcPr>
          <w:p w:rsidR="00293680" w:rsidRPr="00293680" w:rsidRDefault="00293680" w:rsidP="00293680">
            <w:pPr>
              <w:jc w:val="thaiDistribute"/>
              <w:rPr>
                <w:rFonts w:eastAsia="华文楷体"/>
                <w:b/>
                <w:color w:val="0A4090"/>
                <w:sz w:val="16"/>
              </w:rPr>
            </w:pPr>
            <w:r w:rsidRPr="00293680">
              <w:rPr>
                <w:rFonts w:eastAsia="华文楷体" w:hint="eastAsia"/>
                <w:b/>
                <w:color w:val="0A4090"/>
                <w:sz w:val="16"/>
              </w:rPr>
              <w:t>日胜率</w:t>
            </w:r>
          </w:p>
        </w:tc>
        <w:tc>
          <w:tcPr>
            <w:tcW w:w="3920"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49.64%</w:t>
            </w:r>
          </w:p>
        </w:tc>
        <w:tc>
          <w:tcPr>
            <w:tcW w:w="2782"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62.69%</w:t>
            </w:r>
          </w:p>
        </w:tc>
      </w:tr>
      <w:tr w:rsidR="00293680" w:rsidRPr="00293680" w:rsidTr="00945482">
        <w:trPr>
          <w:trHeight w:val="272"/>
        </w:trPr>
        <w:tc>
          <w:tcPr>
            <w:tcW w:w="1631" w:type="dxa"/>
            <w:tcBorders>
              <w:bottom w:val="single" w:sz="4" w:space="0" w:color="0072BB"/>
            </w:tcBorders>
            <w:shd w:val="solid" w:color="FFFFFF" w:themeColor="background1" w:fill="C6D9F1"/>
            <w:vAlign w:val="center"/>
          </w:tcPr>
          <w:p w:rsidR="00293680" w:rsidRPr="00293680" w:rsidRDefault="00293680" w:rsidP="00293680">
            <w:pPr>
              <w:jc w:val="thaiDistribute"/>
              <w:rPr>
                <w:rFonts w:eastAsia="华文楷体"/>
                <w:b/>
                <w:color w:val="0A4090"/>
                <w:sz w:val="16"/>
              </w:rPr>
            </w:pPr>
            <w:r w:rsidRPr="00293680">
              <w:rPr>
                <w:rFonts w:eastAsia="华文楷体" w:hint="eastAsia"/>
                <w:b/>
                <w:color w:val="0A4090"/>
                <w:sz w:val="16"/>
              </w:rPr>
              <w:t>盈亏比</w:t>
            </w:r>
          </w:p>
        </w:tc>
        <w:tc>
          <w:tcPr>
            <w:tcW w:w="3920" w:type="dxa"/>
            <w:tcBorders>
              <w:bottom w:val="single" w:sz="4" w:space="0" w:color="0072BB"/>
            </w:tcBorders>
            <w:shd w:val="solid" w:color="FFFFFF" w:themeColor="background1" w:fill="C6D9F1"/>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1.23</w:t>
            </w:r>
          </w:p>
        </w:tc>
        <w:tc>
          <w:tcPr>
            <w:tcW w:w="2782" w:type="dxa"/>
            <w:tcBorders>
              <w:bottom w:val="single" w:sz="4" w:space="0" w:color="0072BB"/>
            </w:tcBorders>
            <w:shd w:val="solid" w:color="FFFFFF" w:themeColor="background1" w:fill="C6D9F1"/>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1.31</w:t>
            </w:r>
          </w:p>
        </w:tc>
      </w:tr>
    </w:tbl>
    <w:p w:rsidR="00293680" w:rsidRPr="00293680" w:rsidRDefault="00293680" w:rsidP="00293680">
      <w:pPr>
        <w:widowControl/>
        <w:spacing w:afterLines="50" w:after="120" w:line="240" w:lineRule="exact"/>
        <w:ind w:leftChars="1200" w:left="2160"/>
        <w:jc w:val="left"/>
        <w:rPr>
          <w:rFonts w:eastAsia="华文楷体"/>
          <w:i/>
          <w:color w:val="0A4090"/>
          <w:sz w:val="16"/>
        </w:rPr>
      </w:pPr>
      <w:r w:rsidRPr="00293680">
        <w:rPr>
          <w:rFonts w:eastAsia="华文楷体" w:hint="eastAsia"/>
          <w:i/>
          <w:color w:val="0A4090"/>
          <w:sz w:val="16"/>
        </w:rPr>
        <w:t>资料来源：</w:t>
      </w:r>
      <w:r w:rsidR="00BF5BF5">
        <w:rPr>
          <w:rFonts w:asciiTheme="minorEastAsia" w:eastAsiaTheme="minorEastAsia" w:hAnsiTheme="minorEastAsia" w:hint="eastAsia"/>
          <w:i/>
          <w:color w:val="1F497D" w:themeColor="text2"/>
          <w:sz w:val="16"/>
        </w:rPr>
        <w:t>Wind</w:t>
      </w:r>
      <w:r w:rsidR="00BF5BF5">
        <w:rPr>
          <w:rFonts w:asciiTheme="minorEastAsia" w:eastAsiaTheme="minorEastAsia" w:hAnsiTheme="minorEastAsia"/>
          <w:i/>
          <w:color w:val="1F497D" w:themeColor="text2"/>
          <w:sz w:val="16"/>
        </w:rPr>
        <w:t>,</w:t>
      </w:r>
      <w:r w:rsidRPr="00293680">
        <w:rPr>
          <w:rFonts w:eastAsia="华文楷体" w:hint="eastAsia"/>
          <w:i/>
          <w:color w:val="0A4090"/>
          <w:sz w:val="16"/>
        </w:rPr>
        <w:t>安信证券研究中心</w:t>
      </w:r>
    </w:p>
    <w:p w:rsidR="00293680" w:rsidRPr="00293680" w:rsidRDefault="00293680" w:rsidP="00293680">
      <w:pPr>
        <w:widowControl/>
        <w:spacing w:afterLines="50" w:after="120" w:line="240" w:lineRule="exact"/>
        <w:ind w:leftChars="1200" w:left="2160"/>
        <w:jc w:val="left"/>
        <w:rPr>
          <w:rFonts w:eastAsia="华文楷体"/>
          <w:i/>
          <w:color w:val="0A4090"/>
          <w:sz w:val="16"/>
        </w:rPr>
      </w:pPr>
    </w:p>
    <w:p w:rsidR="00293680" w:rsidRDefault="00293680" w:rsidP="00293680">
      <w:pPr>
        <w:widowControl/>
        <w:spacing w:afterLines="50" w:after="120" w:line="240" w:lineRule="exact"/>
        <w:ind w:leftChars="1200" w:left="2160"/>
        <w:jc w:val="left"/>
        <w:rPr>
          <w:rFonts w:eastAsia="华文楷体"/>
          <w:i/>
          <w:color w:val="0A4090"/>
          <w:sz w:val="16"/>
        </w:rPr>
      </w:pPr>
    </w:p>
    <w:p w:rsidR="009035B5" w:rsidRPr="00293680" w:rsidRDefault="009035B5" w:rsidP="00293680">
      <w:pPr>
        <w:widowControl/>
        <w:spacing w:afterLines="50" w:after="120" w:line="240" w:lineRule="exact"/>
        <w:ind w:leftChars="1200" w:left="2160"/>
        <w:jc w:val="left"/>
        <w:rPr>
          <w:rFonts w:eastAsia="华文楷体"/>
          <w:i/>
          <w:color w:val="0A4090"/>
          <w:sz w:val="16"/>
        </w:rPr>
      </w:pPr>
    </w:p>
    <w:p w:rsidR="00293680" w:rsidRPr="00293680" w:rsidRDefault="00293680" w:rsidP="00293680">
      <w:pPr>
        <w:widowControl/>
        <w:spacing w:afterLines="50" w:after="120" w:line="240" w:lineRule="exact"/>
        <w:ind w:leftChars="1200" w:left="2160"/>
        <w:jc w:val="left"/>
        <w:rPr>
          <w:rFonts w:eastAsia="华文楷体"/>
          <w:i/>
          <w:color w:val="0A4090"/>
          <w:sz w:val="16"/>
        </w:rPr>
      </w:pPr>
    </w:p>
    <w:tbl>
      <w:tblPr>
        <w:tblStyle w:val="AXStylesChartInsertDoubleCol"/>
        <w:tblW w:w="10556" w:type="dxa"/>
        <w:tblLayout w:type="fixed"/>
        <w:tblLook w:val="04A0" w:firstRow="1" w:lastRow="0" w:firstColumn="1" w:lastColumn="0" w:noHBand="0" w:noVBand="1"/>
      </w:tblPr>
      <w:tblGrid>
        <w:gridCol w:w="5159"/>
        <w:gridCol w:w="238"/>
        <w:gridCol w:w="5159"/>
      </w:tblGrid>
      <w:tr w:rsidR="00293680" w:rsidRPr="00293680" w:rsidTr="00945482">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293680" w:rsidRPr="00FF67A5" w:rsidRDefault="00293680" w:rsidP="00293680">
            <w:pPr>
              <w:widowControl/>
              <w:ind w:leftChars="1" w:left="2"/>
              <w:jc w:val="left"/>
              <w:rPr>
                <w:b/>
                <w:color w:val="1F497D" w:themeColor="text2"/>
                <w:sz w:val="20"/>
              </w:rPr>
            </w:pPr>
            <w:bookmarkStart w:id="768" w:name="_Toc503192970"/>
            <w:bookmarkStart w:id="769" w:name="_Toc503193706"/>
            <w:bookmarkStart w:id="770" w:name="_Toc503193972"/>
            <w:bookmarkStart w:id="771" w:name="_Toc503270789"/>
            <w:bookmarkStart w:id="772" w:name="_Toc505763436"/>
            <w:bookmarkStart w:id="773" w:name="_Toc505763606"/>
            <w:bookmarkStart w:id="774" w:name="_Toc505764206"/>
            <w:r w:rsidRPr="00FF67A5">
              <w:rPr>
                <w:rFonts w:hint="eastAsia"/>
                <w:b/>
                <w:color w:val="1F497D" w:themeColor="text2"/>
                <w:sz w:val="20"/>
              </w:rPr>
              <w:lastRenderedPageBreak/>
              <w:t>图</w:t>
            </w:r>
            <w:r w:rsidRPr="00FF67A5">
              <w:rPr>
                <w:b/>
                <w:color w:val="1F497D" w:themeColor="text2"/>
                <w:sz w:val="20"/>
              </w:rPr>
              <w:fldChar w:fldCharType="begin"/>
            </w:r>
            <w:r w:rsidRPr="00FF67A5">
              <w:rPr>
                <w:b/>
                <w:color w:val="1F497D" w:themeColor="text2"/>
                <w:sz w:val="20"/>
              </w:rPr>
              <w:instrText xml:space="preserve"> </w:instrText>
            </w:r>
            <w:r w:rsidRPr="00FF67A5">
              <w:rPr>
                <w:rFonts w:hint="eastAsia"/>
                <w:b/>
                <w:color w:val="1F497D" w:themeColor="text2"/>
                <w:sz w:val="20"/>
              </w:rPr>
              <w:instrText xml:space="preserve">SEQ </w:instrText>
            </w:r>
            <w:r w:rsidRPr="00FF67A5">
              <w:rPr>
                <w:rFonts w:hint="eastAsia"/>
                <w:b/>
                <w:color w:val="1F497D" w:themeColor="text2"/>
                <w:sz w:val="20"/>
              </w:rPr>
              <w:instrText>图</w:instrText>
            </w:r>
            <w:r w:rsidRPr="00FF67A5">
              <w:rPr>
                <w:rFonts w:hint="eastAsia"/>
                <w:b/>
                <w:color w:val="1F497D" w:themeColor="text2"/>
                <w:sz w:val="20"/>
              </w:rPr>
              <w:instrText xml:space="preserve"> \* ARABIC  \* MERGEFORMAT</w:instrText>
            </w:r>
            <w:r w:rsidRPr="00FF67A5">
              <w:rPr>
                <w:b/>
                <w:color w:val="1F497D" w:themeColor="text2"/>
                <w:sz w:val="20"/>
              </w:rPr>
              <w:instrText xml:space="preserve"> </w:instrText>
            </w:r>
            <w:r w:rsidRPr="00FF67A5">
              <w:rPr>
                <w:b/>
                <w:color w:val="1F497D" w:themeColor="text2"/>
                <w:sz w:val="20"/>
              </w:rPr>
              <w:fldChar w:fldCharType="separate"/>
            </w:r>
            <w:r w:rsidR="00927805">
              <w:rPr>
                <w:b/>
                <w:noProof/>
                <w:color w:val="1F497D" w:themeColor="text2"/>
                <w:sz w:val="20"/>
              </w:rPr>
              <w:t>12</w:t>
            </w:r>
            <w:r w:rsidRPr="00FF67A5">
              <w:rPr>
                <w:b/>
                <w:color w:val="1F497D" w:themeColor="text2"/>
                <w:sz w:val="20"/>
              </w:rPr>
              <w:fldChar w:fldCharType="end"/>
            </w:r>
            <w:bookmarkStart w:id="775" w:name="_Toc1525"/>
            <w:bookmarkStart w:id="776" w:name="_Toc26515"/>
            <w:bookmarkStart w:id="777" w:name="_Toc23607"/>
            <w:bookmarkStart w:id="778" w:name="_Toc4489"/>
            <w:bookmarkStart w:id="779" w:name="_Toc682"/>
            <w:bookmarkStart w:id="780" w:name="_Toc32237"/>
            <w:bookmarkStart w:id="781" w:name="_Toc32003"/>
            <w:bookmarkStart w:id="782" w:name="_Toc27470"/>
            <w:bookmarkStart w:id="783" w:name="_Toc1785"/>
            <w:bookmarkStart w:id="784" w:name="_Toc5618"/>
            <w:r w:rsidRPr="00FF67A5">
              <w:rPr>
                <w:rFonts w:hint="eastAsia"/>
                <w:b/>
                <w:color w:val="1F497D" w:themeColor="text2"/>
                <w:sz w:val="20"/>
              </w:rPr>
              <w:t>：</w:t>
            </w:r>
            <w:r w:rsidRPr="00FF67A5">
              <w:rPr>
                <w:rFonts w:hint="eastAsia"/>
                <w:b/>
                <w:color w:val="1F497D" w:themeColor="text2"/>
                <w:sz w:val="20"/>
              </w:rPr>
              <w:t>SVR</w:t>
            </w:r>
            <w:r w:rsidRPr="00FF67A5">
              <w:rPr>
                <w:rFonts w:hint="eastAsia"/>
                <w:b/>
                <w:color w:val="1F497D" w:themeColor="text2"/>
                <w:sz w:val="20"/>
              </w:rPr>
              <w:t>线性核</w:t>
            </w:r>
            <w:r w:rsidRPr="00FF67A5">
              <w:rPr>
                <w:rFonts w:hint="eastAsia"/>
                <w:b/>
                <w:color w:val="1F497D" w:themeColor="text2"/>
                <w:sz w:val="20"/>
              </w:rPr>
              <w:t>-</w:t>
            </w:r>
            <w:r w:rsidRPr="00FF67A5">
              <w:rPr>
                <w:b/>
                <w:color w:val="1F497D" w:themeColor="text2"/>
                <w:sz w:val="20"/>
              </w:rPr>
              <w:t>净值</w:t>
            </w:r>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p>
        </w:tc>
        <w:tc>
          <w:tcPr>
            <w:tcW w:w="238" w:type="dxa"/>
          </w:tcPr>
          <w:p w:rsidR="00293680" w:rsidRPr="00FF67A5" w:rsidRDefault="00293680" w:rsidP="00293680">
            <w:pPr>
              <w:widowControl/>
              <w:ind w:leftChars="1000" w:left="1800"/>
              <w:jc w:val="left"/>
              <w:cnfStyle w:val="000000000000" w:firstRow="0" w:lastRow="0" w:firstColumn="0" w:lastColumn="0" w:oddVBand="0" w:evenVBand="0" w:oddHBand="0" w:evenHBand="0" w:firstRowFirstColumn="0" w:firstRowLastColumn="0" w:lastRowFirstColumn="0" w:lastRowLastColumn="0"/>
              <w:rPr>
                <w:b/>
                <w:color w:val="1F497D" w:themeColor="text2"/>
                <w:sz w:val="21"/>
              </w:rPr>
            </w:pPr>
          </w:p>
        </w:tc>
        <w:tc>
          <w:tcPr>
            <w:tcW w:w="5159" w:type="dxa"/>
            <w:tcBorders>
              <w:top w:val="nil"/>
              <w:left w:val="nil"/>
              <w:bottom w:val="single" w:sz="4" w:space="0" w:color="0072BB"/>
              <w:right w:val="nil"/>
              <w:tl2br w:val="nil"/>
              <w:tr2bl w:val="nil"/>
            </w:tcBorders>
            <w:shd w:val="clear" w:color="auto" w:fill="auto"/>
          </w:tcPr>
          <w:p w:rsidR="00293680" w:rsidRPr="00FF67A5" w:rsidRDefault="00293680" w:rsidP="00293680">
            <w:pPr>
              <w:widowControl/>
              <w:ind w:leftChars="1" w:left="2"/>
              <w:jc w:val="left"/>
              <w:cnfStyle w:val="000000000000" w:firstRow="0" w:lastRow="0" w:firstColumn="0" w:lastColumn="0" w:oddVBand="0" w:evenVBand="0" w:oddHBand="0" w:evenHBand="0" w:firstRowFirstColumn="0" w:firstRowLastColumn="0" w:lastRowFirstColumn="0" w:lastRowLastColumn="0"/>
              <w:rPr>
                <w:b/>
                <w:color w:val="1F497D" w:themeColor="text2"/>
                <w:sz w:val="20"/>
              </w:rPr>
            </w:pPr>
            <w:bookmarkStart w:id="785" w:name="_Toc503192971"/>
            <w:bookmarkStart w:id="786" w:name="_Toc503193707"/>
            <w:bookmarkStart w:id="787" w:name="_Toc503193973"/>
            <w:bookmarkStart w:id="788" w:name="_Toc503270790"/>
            <w:bookmarkStart w:id="789" w:name="_Toc505763437"/>
            <w:bookmarkStart w:id="790" w:name="_Toc505763607"/>
            <w:bookmarkStart w:id="791" w:name="_Toc505764207"/>
            <w:r w:rsidRPr="00FF67A5">
              <w:rPr>
                <w:rFonts w:hint="eastAsia"/>
                <w:b/>
                <w:color w:val="1F497D" w:themeColor="text2"/>
                <w:sz w:val="20"/>
              </w:rPr>
              <w:t>图</w:t>
            </w:r>
            <w:r w:rsidRPr="00FF67A5">
              <w:rPr>
                <w:b/>
                <w:color w:val="1F497D" w:themeColor="text2"/>
                <w:sz w:val="20"/>
              </w:rPr>
              <w:fldChar w:fldCharType="begin"/>
            </w:r>
            <w:r w:rsidRPr="00FF67A5">
              <w:rPr>
                <w:b/>
                <w:color w:val="1F497D" w:themeColor="text2"/>
                <w:sz w:val="20"/>
              </w:rPr>
              <w:instrText xml:space="preserve"> </w:instrText>
            </w:r>
            <w:r w:rsidRPr="00FF67A5">
              <w:rPr>
                <w:rFonts w:hint="eastAsia"/>
                <w:b/>
                <w:color w:val="1F497D" w:themeColor="text2"/>
                <w:sz w:val="20"/>
              </w:rPr>
              <w:instrText xml:space="preserve">SEQ </w:instrText>
            </w:r>
            <w:r w:rsidRPr="00FF67A5">
              <w:rPr>
                <w:rFonts w:hint="eastAsia"/>
                <w:b/>
                <w:color w:val="1F497D" w:themeColor="text2"/>
                <w:sz w:val="20"/>
              </w:rPr>
              <w:instrText>图</w:instrText>
            </w:r>
            <w:r w:rsidRPr="00FF67A5">
              <w:rPr>
                <w:rFonts w:hint="eastAsia"/>
                <w:b/>
                <w:color w:val="1F497D" w:themeColor="text2"/>
                <w:sz w:val="20"/>
              </w:rPr>
              <w:instrText xml:space="preserve"> \* ARABIC  \* MERGEFORMAT</w:instrText>
            </w:r>
            <w:r w:rsidRPr="00FF67A5">
              <w:rPr>
                <w:b/>
                <w:color w:val="1F497D" w:themeColor="text2"/>
                <w:sz w:val="20"/>
              </w:rPr>
              <w:instrText xml:space="preserve"> </w:instrText>
            </w:r>
            <w:r w:rsidRPr="00FF67A5">
              <w:rPr>
                <w:b/>
                <w:color w:val="1F497D" w:themeColor="text2"/>
                <w:sz w:val="20"/>
              </w:rPr>
              <w:fldChar w:fldCharType="separate"/>
            </w:r>
            <w:r w:rsidR="00927805">
              <w:rPr>
                <w:b/>
                <w:noProof/>
                <w:color w:val="1F497D" w:themeColor="text2"/>
                <w:sz w:val="20"/>
              </w:rPr>
              <w:t>13</w:t>
            </w:r>
            <w:r w:rsidRPr="00FF67A5">
              <w:rPr>
                <w:b/>
                <w:color w:val="1F497D" w:themeColor="text2"/>
                <w:sz w:val="20"/>
              </w:rPr>
              <w:fldChar w:fldCharType="end"/>
            </w:r>
            <w:bookmarkStart w:id="792" w:name="_Toc16272"/>
            <w:bookmarkStart w:id="793" w:name="_Toc26761"/>
            <w:bookmarkStart w:id="794" w:name="_Toc20424"/>
            <w:bookmarkStart w:id="795" w:name="_Toc5713"/>
            <w:bookmarkStart w:id="796" w:name="_Toc12582"/>
            <w:bookmarkStart w:id="797" w:name="_Toc10283"/>
            <w:bookmarkStart w:id="798" w:name="_Toc17730"/>
            <w:bookmarkStart w:id="799" w:name="_Toc3827"/>
            <w:bookmarkStart w:id="800" w:name="_Toc3726"/>
            <w:bookmarkStart w:id="801" w:name="_Toc15005"/>
            <w:r w:rsidRPr="00FF67A5">
              <w:rPr>
                <w:rFonts w:hint="eastAsia"/>
                <w:b/>
                <w:color w:val="1F497D" w:themeColor="text2"/>
                <w:sz w:val="20"/>
              </w:rPr>
              <w:t>：标准神经网络回归</w:t>
            </w:r>
            <w:r w:rsidRPr="00FF67A5">
              <w:rPr>
                <w:rFonts w:hint="eastAsia"/>
                <w:b/>
                <w:color w:val="1F497D" w:themeColor="text2"/>
                <w:sz w:val="20"/>
              </w:rPr>
              <w:t>-</w:t>
            </w:r>
            <w:r w:rsidRPr="00FF67A5">
              <w:rPr>
                <w:b/>
                <w:color w:val="1F497D" w:themeColor="text2"/>
                <w:sz w:val="20"/>
              </w:rPr>
              <w:t>净值</w:t>
            </w:r>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p>
        </w:tc>
      </w:tr>
      <w:tr w:rsidR="00293680" w:rsidRPr="00293680" w:rsidTr="00945482">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293680" w:rsidRPr="00293680" w:rsidRDefault="00293680" w:rsidP="00293680">
            <w:pPr>
              <w:jc w:val="center"/>
            </w:pPr>
            <w:r w:rsidRPr="00293680">
              <w:rPr>
                <w:rFonts w:hint="eastAsia"/>
                <w:noProof/>
              </w:rPr>
              <w:drawing>
                <wp:inline distT="0" distB="0" distL="0" distR="0" wp14:anchorId="13B7E556" wp14:editId="10E5CBEB">
                  <wp:extent cx="2552700" cy="23939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552700" cy="2393950"/>
                          </a:xfrm>
                          <a:prstGeom prst="rect">
                            <a:avLst/>
                          </a:prstGeom>
                          <a:noFill/>
                          <a:ln>
                            <a:noFill/>
                          </a:ln>
                        </pic:spPr>
                      </pic:pic>
                    </a:graphicData>
                  </a:graphic>
                </wp:inline>
              </w:drawing>
            </w:r>
          </w:p>
        </w:tc>
        <w:tc>
          <w:tcPr>
            <w:tcW w:w="238" w:type="dxa"/>
          </w:tcPr>
          <w:p w:rsidR="00293680" w:rsidRPr="00293680" w:rsidRDefault="00293680" w:rsidP="00293680">
            <w:pPr>
              <w:spacing w:beforeLines="5" w:before="12" w:afterLines="5" w:after="12"/>
              <w:cnfStyle w:val="000000000000" w:firstRow="0" w:lastRow="0" w:firstColumn="0" w:lastColumn="0" w:oddVBand="0" w:evenVBand="0" w:oddHBand="0" w:evenHBand="0" w:firstRowFirstColumn="0" w:firstRowLastColumn="0" w:lastRowFirstColumn="0" w:lastRowLastColumn="0"/>
              <w:rPr>
                <w:sz w:val="21"/>
              </w:rPr>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293680" w:rsidRPr="00293680" w:rsidRDefault="00293680" w:rsidP="00293680">
            <w:pPr>
              <w:jc w:val="center"/>
              <w:cnfStyle w:val="000000000000" w:firstRow="0" w:lastRow="0" w:firstColumn="0" w:lastColumn="0" w:oddVBand="0" w:evenVBand="0" w:oddHBand="0" w:evenHBand="0" w:firstRowFirstColumn="0" w:firstRowLastColumn="0" w:lastRowFirstColumn="0" w:lastRowLastColumn="0"/>
            </w:pPr>
            <w:r w:rsidRPr="00293680">
              <w:rPr>
                <w:rFonts w:hint="eastAsia"/>
                <w:noProof/>
              </w:rPr>
              <w:drawing>
                <wp:inline distT="0" distB="0" distL="0" distR="0" wp14:anchorId="5ACCA846" wp14:editId="78605E37">
                  <wp:extent cx="2546350" cy="24003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546350" cy="2400300"/>
                          </a:xfrm>
                          <a:prstGeom prst="rect">
                            <a:avLst/>
                          </a:prstGeom>
                          <a:noFill/>
                          <a:ln>
                            <a:noFill/>
                          </a:ln>
                        </pic:spPr>
                      </pic:pic>
                    </a:graphicData>
                  </a:graphic>
                </wp:inline>
              </w:drawing>
            </w:r>
          </w:p>
        </w:tc>
      </w:tr>
      <w:tr w:rsidR="00293680" w:rsidRPr="00293680" w:rsidTr="00945482">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293680" w:rsidRPr="00293680" w:rsidRDefault="00293680" w:rsidP="00FF67A5">
            <w:pPr>
              <w:widowControl/>
              <w:spacing w:after="120" w:line="240" w:lineRule="atLeast"/>
              <w:rPr>
                <w:i/>
                <w:sz w:val="16"/>
              </w:rPr>
            </w:pPr>
            <w:r w:rsidRPr="00FF67A5">
              <w:rPr>
                <w:rFonts w:ascii="楷体" w:eastAsia="楷体" w:hAnsi="华文楷体" w:hint="eastAsia"/>
                <w:i/>
                <w:color w:val="1F497D" w:themeColor="text2"/>
                <w:sz w:val="16"/>
              </w:rPr>
              <w:t>资料来源：</w:t>
            </w:r>
            <w:r w:rsidR="00BF5BF5">
              <w:rPr>
                <w:rFonts w:asciiTheme="minorEastAsia" w:eastAsiaTheme="minorEastAsia" w:hAnsiTheme="minorEastAsia" w:hint="eastAsia"/>
                <w:i/>
                <w:color w:val="1F497D" w:themeColor="text2"/>
                <w:sz w:val="16"/>
              </w:rPr>
              <w:t>Wind</w:t>
            </w:r>
            <w:r w:rsidR="00BF5BF5">
              <w:rPr>
                <w:rFonts w:asciiTheme="minorEastAsia" w:eastAsiaTheme="minorEastAsia" w:hAnsiTheme="minorEastAsia"/>
                <w:i/>
                <w:color w:val="1F497D" w:themeColor="text2"/>
                <w:sz w:val="16"/>
              </w:rPr>
              <w:t>,</w:t>
            </w:r>
            <w:r w:rsidRPr="00FF67A5">
              <w:rPr>
                <w:rFonts w:ascii="楷体" w:eastAsia="楷体" w:hAnsi="华文楷体" w:hint="eastAsia"/>
                <w:i/>
                <w:color w:val="1F497D" w:themeColor="text2"/>
                <w:sz w:val="16"/>
              </w:rPr>
              <w:t>安信证券研究中心</w:t>
            </w:r>
          </w:p>
        </w:tc>
        <w:tc>
          <w:tcPr>
            <w:tcW w:w="238" w:type="dxa"/>
          </w:tcPr>
          <w:p w:rsidR="00293680" w:rsidRPr="00293680" w:rsidRDefault="00293680" w:rsidP="00293680">
            <w:pPr>
              <w:widowControl/>
              <w:spacing w:afterLines="50" w:after="120" w:line="240" w:lineRule="atLeast"/>
              <w:cnfStyle w:val="000000000000" w:firstRow="0" w:lastRow="0" w:firstColumn="0" w:lastColumn="0" w:oddVBand="0" w:evenVBand="0" w:oddHBand="0" w:evenHBand="0" w:firstRowFirstColumn="0" w:firstRowLastColumn="0" w:lastRowFirstColumn="0" w:lastRowLastColumn="0"/>
              <w:rPr>
                <w:i/>
                <w:sz w:val="16"/>
              </w:rPr>
            </w:pPr>
          </w:p>
        </w:tc>
        <w:tc>
          <w:tcPr>
            <w:tcW w:w="5159" w:type="dxa"/>
            <w:tcBorders>
              <w:top w:val="single" w:sz="4" w:space="0" w:color="002D8C"/>
              <w:left w:val="nil"/>
              <w:bottom w:val="nil"/>
              <w:right w:val="nil"/>
              <w:tl2br w:val="nil"/>
              <w:tr2bl w:val="nil"/>
            </w:tcBorders>
          </w:tcPr>
          <w:p w:rsidR="00293680" w:rsidRPr="00293680" w:rsidRDefault="00293680" w:rsidP="00FF67A5">
            <w:pPr>
              <w:widowControl/>
              <w:spacing w:after="120" w:line="240" w:lineRule="atLeast"/>
              <w:cnfStyle w:val="000000000000" w:firstRow="0" w:lastRow="0" w:firstColumn="0" w:lastColumn="0" w:oddVBand="0" w:evenVBand="0" w:oddHBand="0" w:evenHBand="0" w:firstRowFirstColumn="0" w:firstRowLastColumn="0" w:lastRowFirstColumn="0" w:lastRowLastColumn="0"/>
              <w:rPr>
                <w:i/>
                <w:sz w:val="16"/>
              </w:rPr>
            </w:pPr>
            <w:r w:rsidRPr="00FF67A5">
              <w:rPr>
                <w:rFonts w:ascii="楷体" w:eastAsia="楷体" w:hAnsi="华文楷体" w:hint="eastAsia"/>
                <w:i/>
                <w:color w:val="1F497D" w:themeColor="text2"/>
                <w:sz w:val="16"/>
              </w:rPr>
              <w:t>资料来源：</w:t>
            </w:r>
            <w:r w:rsidR="00BF5BF5">
              <w:rPr>
                <w:rFonts w:asciiTheme="minorEastAsia" w:eastAsiaTheme="minorEastAsia" w:hAnsiTheme="minorEastAsia" w:hint="eastAsia"/>
                <w:i/>
                <w:color w:val="1F497D" w:themeColor="text2"/>
                <w:sz w:val="16"/>
              </w:rPr>
              <w:t>Wind</w:t>
            </w:r>
            <w:r w:rsidR="00BF5BF5">
              <w:rPr>
                <w:rFonts w:asciiTheme="minorEastAsia" w:eastAsiaTheme="minorEastAsia" w:hAnsiTheme="minorEastAsia"/>
                <w:i/>
                <w:color w:val="1F497D" w:themeColor="text2"/>
                <w:sz w:val="16"/>
              </w:rPr>
              <w:t>,</w:t>
            </w:r>
            <w:r w:rsidRPr="00FF67A5">
              <w:rPr>
                <w:rFonts w:ascii="楷体" w:eastAsia="楷体" w:hAnsi="华文楷体" w:hint="eastAsia"/>
                <w:i/>
                <w:color w:val="1F497D" w:themeColor="text2"/>
                <w:sz w:val="16"/>
              </w:rPr>
              <w:t>安信证券研究中心</w:t>
            </w:r>
          </w:p>
        </w:tc>
      </w:tr>
    </w:tbl>
    <w:p w:rsidR="00293680" w:rsidRPr="00293680" w:rsidRDefault="00293680" w:rsidP="00293680">
      <w:pPr>
        <w:spacing w:beforeLines="5" w:before="12" w:afterLines="5" w:after="12"/>
        <w:ind w:leftChars="1200" w:left="2160" w:firstLineChars="200" w:firstLine="420"/>
        <w:rPr>
          <w:rFonts w:eastAsia="华文楷体"/>
          <w:color w:val="0A4090"/>
          <w:sz w:val="21"/>
        </w:rPr>
      </w:pPr>
    </w:p>
    <w:p w:rsidR="00293680" w:rsidRPr="00293680" w:rsidRDefault="00293680" w:rsidP="00945482">
      <w:pPr>
        <w:pStyle w:val="AXStylesContentSecTitle"/>
      </w:pPr>
      <w:bookmarkStart w:id="802" w:name="_Toc24995"/>
      <w:bookmarkStart w:id="803" w:name="_Toc22112"/>
      <w:bookmarkStart w:id="804" w:name="_Toc4978"/>
      <w:bookmarkStart w:id="805" w:name="_Toc503270760"/>
      <w:bookmarkStart w:id="806" w:name="_Toc25364"/>
      <w:bookmarkStart w:id="807" w:name="_Toc28064"/>
      <w:bookmarkStart w:id="808" w:name="_Toc22748"/>
      <w:bookmarkStart w:id="809" w:name="_Toc16075"/>
      <w:bookmarkStart w:id="810" w:name="_Toc12216"/>
      <w:bookmarkStart w:id="811" w:name="_Toc30390"/>
      <w:bookmarkStart w:id="812" w:name="_Toc505764181"/>
      <w:bookmarkStart w:id="813" w:name="_Toc505779347"/>
      <w:r w:rsidRPr="00293680">
        <w:rPr>
          <w:rFonts w:hint="eastAsia"/>
        </w:rPr>
        <w:t>预测周期：从低频到高频</w:t>
      </w:r>
      <w:bookmarkEnd w:id="802"/>
      <w:bookmarkEnd w:id="803"/>
      <w:bookmarkEnd w:id="804"/>
      <w:bookmarkEnd w:id="805"/>
      <w:bookmarkEnd w:id="806"/>
      <w:bookmarkEnd w:id="807"/>
      <w:bookmarkEnd w:id="808"/>
      <w:bookmarkEnd w:id="809"/>
      <w:bookmarkEnd w:id="810"/>
      <w:bookmarkEnd w:id="811"/>
      <w:bookmarkEnd w:id="812"/>
      <w:bookmarkEnd w:id="813"/>
    </w:p>
    <w:p w:rsidR="00293680" w:rsidRPr="00293680" w:rsidRDefault="00293680" w:rsidP="00293680">
      <w:pPr>
        <w:spacing w:beforeLines="5" w:before="12" w:afterLines="5" w:after="12"/>
        <w:ind w:leftChars="1167" w:left="2101"/>
        <w:rPr>
          <w:rFonts w:eastAsia="华文楷体"/>
          <w:color w:val="0A4090"/>
          <w:sz w:val="21"/>
        </w:rPr>
      </w:pPr>
      <w:r w:rsidRPr="00293680">
        <w:rPr>
          <w:rFonts w:eastAsia="华文楷体" w:hint="eastAsia"/>
          <w:color w:val="0A4090"/>
          <w:sz w:val="21"/>
        </w:rPr>
        <w:t>初学者最开始研究量化投资的时候，通常都是从股票日线开始的。但大部分既有的研究和实战结果表明，日</w:t>
      </w:r>
      <w:r w:rsidRPr="00293680">
        <w:rPr>
          <w:rFonts w:eastAsia="华文楷体" w:hint="eastAsia"/>
          <w:color w:val="0A4090"/>
          <w:sz w:val="21"/>
        </w:rPr>
        <w:t>K</w:t>
      </w:r>
      <w:r w:rsidRPr="00293680">
        <w:rPr>
          <w:rFonts w:eastAsia="华文楷体" w:hint="eastAsia"/>
          <w:color w:val="0A4090"/>
          <w:sz w:val="21"/>
        </w:rPr>
        <w:t>线尤其是更为低频的周</w:t>
      </w:r>
      <w:r w:rsidRPr="00293680">
        <w:rPr>
          <w:rFonts w:eastAsia="华文楷体" w:hint="eastAsia"/>
          <w:color w:val="0A4090"/>
          <w:sz w:val="21"/>
        </w:rPr>
        <w:t>K</w:t>
      </w:r>
      <w:r w:rsidRPr="00293680">
        <w:rPr>
          <w:rFonts w:eastAsia="华文楷体" w:hint="eastAsia"/>
          <w:color w:val="0A4090"/>
          <w:sz w:val="21"/>
        </w:rPr>
        <w:t>线等恰恰是机器学习模型不太容易把握或占优的时间尺度，理由如下。</w:t>
      </w:r>
    </w:p>
    <w:p w:rsidR="00293680" w:rsidRPr="00293680" w:rsidRDefault="00293680" w:rsidP="00293680">
      <w:pPr>
        <w:spacing w:beforeLines="5" w:before="12" w:afterLines="5" w:after="12"/>
        <w:ind w:leftChars="1167" w:left="2101"/>
        <w:rPr>
          <w:rFonts w:eastAsia="华文楷体"/>
          <w:color w:val="0A4090"/>
          <w:sz w:val="21"/>
        </w:rPr>
      </w:pPr>
    </w:p>
    <w:p w:rsidR="00293680" w:rsidRPr="00293680" w:rsidRDefault="00293680" w:rsidP="00293680">
      <w:pPr>
        <w:spacing w:beforeLines="5" w:before="12" w:afterLines="5" w:after="12"/>
        <w:ind w:leftChars="1167" w:left="2101"/>
        <w:rPr>
          <w:rFonts w:eastAsia="华文楷体"/>
          <w:color w:val="0A4090"/>
          <w:sz w:val="21"/>
        </w:rPr>
      </w:pPr>
      <w:r w:rsidRPr="00293680">
        <w:rPr>
          <w:rFonts w:eastAsia="华文楷体" w:hint="eastAsia"/>
          <w:color w:val="0A4090"/>
          <w:sz w:val="21"/>
        </w:rPr>
        <w:t>（一）数据量高频更大，通常来说对机器学习模型，数据量越大越好。</w:t>
      </w:r>
    </w:p>
    <w:p w:rsidR="00293680" w:rsidRPr="00293680" w:rsidRDefault="00293680" w:rsidP="00293680">
      <w:pPr>
        <w:spacing w:beforeLines="5" w:before="12" w:afterLines="5" w:after="12"/>
        <w:ind w:leftChars="1167" w:left="2101"/>
        <w:rPr>
          <w:rFonts w:eastAsia="华文楷体"/>
          <w:color w:val="0A4090"/>
          <w:sz w:val="21"/>
        </w:rPr>
      </w:pPr>
      <w:r w:rsidRPr="00293680">
        <w:rPr>
          <w:rFonts w:eastAsia="华文楷体" w:hint="eastAsia"/>
          <w:color w:val="0A4090"/>
          <w:sz w:val="21"/>
        </w:rPr>
        <w:t>（二）高频下人的交易行为受到的干扰因素较小，基本面不容易发生明显变化，规律更加稳定，机器更加容易学习</w:t>
      </w:r>
    </w:p>
    <w:p w:rsidR="00293680" w:rsidRPr="00293680" w:rsidRDefault="00293680" w:rsidP="00293680">
      <w:pPr>
        <w:spacing w:beforeLines="5" w:before="12" w:afterLines="5" w:after="12"/>
        <w:ind w:leftChars="1167" w:left="2101"/>
        <w:rPr>
          <w:rFonts w:eastAsia="华文楷体"/>
          <w:color w:val="0A4090"/>
          <w:sz w:val="21"/>
        </w:rPr>
      </w:pPr>
    </w:p>
    <w:p w:rsidR="00293680" w:rsidRPr="00293680" w:rsidRDefault="00293680" w:rsidP="00293680">
      <w:pPr>
        <w:spacing w:beforeLines="5" w:before="12" w:afterLines="5" w:after="12"/>
        <w:ind w:leftChars="1167" w:left="2101"/>
        <w:rPr>
          <w:rFonts w:eastAsia="华文楷体"/>
          <w:color w:val="0A4090"/>
          <w:sz w:val="21"/>
        </w:rPr>
      </w:pPr>
      <w:r w:rsidRPr="00293680">
        <w:rPr>
          <w:rFonts w:eastAsia="华文楷体" w:hint="eastAsia"/>
          <w:color w:val="0A4090"/>
          <w:sz w:val="21"/>
        </w:rPr>
        <w:t>但是是不是越高频越好呢？答案也是否定的，现实世界中有交易成本，越高频，交易成本越高。更不用提在超高频当中需要用到大量</w:t>
      </w:r>
      <w:r w:rsidRPr="00293680">
        <w:rPr>
          <w:rFonts w:eastAsia="华文楷体" w:hint="eastAsia"/>
          <w:color w:val="0A4090"/>
          <w:sz w:val="21"/>
        </w:rPr>
        <w:t>IT</w:t>
      </w:r>
      <w:r w:rsidRPr="00293680">
        <w:rPr>
          <w:rFonts w:eastAsia="华文楷体" w:hint="eastAsia"/>
          <w:color w:val="0A4090"/>
          <w:sz w:val="21"/>
        </w:rPr>
        <w:t>基础设施投入导致的巨大的成本，例如</w:t>
      </w:r>
      <w:r w:rsidRPr="00293680">
        <w:rPr>
          <w:rFonts w:eastAsia="华文楷体" w:hint="eastAsia"/>
          <w:color w:val="0A4090"/>
          <w:sz w:val="21"/>
        </w:rPr>
        <w:t>FPGA</w:t>
      </w:r>
      <w:r w:rsidRPr="00293680">
        <w:rPr>
          <w:rFonts w:eastAsia="华文楷体" w:hint="eastAsia"/>
          <w:color w:val="0A4090"/>
          <w:sz w:val="21"/>
        </w:rPr>
        <w:t>。</w:t>
      </w:r>
    </w:p>
    <w:p w:rsidR="00293680" w:rsidRPr="00293680" w:rsidRDefault="00293680" w:rsidP="00293680">
      <w:pPr>
        <w:spacing w:beforeLines="5" w:before="12" w:afterLines="5" w:after="12"/>
        <w:ind w:leftChars="1167" w:left="2101"/>
        <w:rPr>
          <w:rFonts w:eastAsia="华文楷体"/>
          <w:color w:val="0A4090"/>
          <w:sz w:val="21"/>
        </w:rPr>
      </w:pPr>
      <w:r w:rsidRPr="00293680">
        <w:rPr>
          <w:rFonts w:eastAsia="华文楷体" w:hint="eastAsia"/>
          <w:color w:val="0A4090"/>
          <w:sz w:val="21"/>
        </w:rPr>
        <w:t>下表是在日线上的中证</w:t>
      </w:r>
      <w:r w:rsidRPr="00293680">
        <w:rPr>
          <w:rFonts w:eastAsia="华文楷体" w:hint="eastAsia"/>
          <w:color w:val="0A4090"/>
          <w:sz w:val="21"/>
        </w:rPr>
        <w:t>500</w:t>
      </w:r>
      <w:r w:rsidRPr="00293680">
        <w:rPr>
          <w:rFonts w:eastAsia="华文楷体" w:hint="eastAsia"/>
          <w:color w:val="0A4090"/>
          <w:sz w:val="21"/>
        </w:rPr>
        <w:t>择时与用到日内信号的择时比较。可以看到从夏普，最大回撤，年化收益，日胜率和盈亏比五个方面，较为高频的策略（标准神经网络回归）都优于低频的策略（日线神经网络）。</w:t>
      </w:r>
    </w:p>
    <w:p w:rsidR="00293680" w:rsidRPr="00293680" w:rsidRDefault="00293680" w:rsidP="00293680">
      <w:pPr>
        <w:suppressAutoHyphens/>
        <w:wordWrap w:val="0"/>
        <w:spacing w:line="360" w:lineRule="exact"/>
        <w:ind w:leftChars="1200" w:left="2160"/>
        <w:rPr>
          <w:rFonts w:eastAsia="华文楷体"/>
          <w:b/>
          <w:color w:val="0A4090"/>
          <w:sz w:val="20"/>
        </w:rPr>
      </w:pPr>
      <w:bookmarkStart w:id="814" w:name="_Toc503192981"/>
      <w:bookmarkStart w:id="815" w:name="_Toc503193717"/>
      <w:bookmarkStart w:id="816" w:name="_Toc503193983"/>
      <w:bookmarkStart w:id="817" w:name="_Toc503270800"/>
      <w:bookmarkStart w:id="818" w:name="_Toc505763452"/>
      <w:bookmarkStart w:id="819" w:name="_Toc505763622"/>
      <w:bookmarkStart w:id="820" w:name="_Toc505763655"/>
      <w:r w:rsidRPr="00293680">
        <w:rPr>
          <w:rFonts w:eastAsia="华文楷体" w:hint="eastAsia"/>
          <w:b/>
          <w:color w:val="0A4090"/>
          <w:sz w:val="20"/>
        </w:rPr>
        <w:t>表</w:t>
      </w:r>
      <w:r w:rsidRPr="00293680">
        <w:rPr>
          <w:rFonts w:eastAsia="华文楷体"/>
          <w:b/>
          <w:color w:val="0A4090"/>
          <w:sz w:val="20"/>
        </w:rPr>
        <w:fldChar w:fldCharType="begin"/>
      </w:r>
      <w:r w:rsidRPr="00293680">
        <w:rPr>
          <w:rFonts w:eastAsia="华文楷体"/>
          <w:b/>
          <w:color w:val="0A4090"/>
          <w:sz w:val="20"/>
        </w:rPr>
        <w:instrText xml:space="preserve"> </w:instrText>
      </w:r>
      <w:r w:rsidRPr="00293680">
        <w:rPr>
          <w:rFonts w:eastAsia="华文楷体" w:hint="eastAsia"/>
          <w:b/>
          <w:color w:val="0A4090"/>
          <w:sz w:val="20"/>
        </w:rPr>
        <w:instrText xml:space="preserve">SEQ </w:instrText>
      </w:r>
      <w:r w:rsidRPr="00293680">
        <w:rPr>
          <w:rFonts w:eastAsia="华文楷体" w:hint="eastAsia"/>
          <w:b/>
          <w:color w:val="0A4090"/>
          <w:sz w:val="20"/>
        </w:rPr>
        <w:instrText>表</w:instrText>
      </w:r>
      <w:r w:rsidRPr="00293680">
        <w:rPr>
          <w:rFonts w:eastAsia="华文楷体" w:hint="eastAsia"/>
          <w:b/>
          <w:color w:val="0A4090"/>
          <w:sz w:val="20"/>
        </w:rPr>
        <w:instrText xml:space="preserve"> \* ARABIC  \* MERGEFORMAT</w:instrText>
      </w:r>
      <w:r w:rsidRPr="00293680">
        <w:rPr>
          <w:rFonts w:eastAsia="华文楷体"/>
          <w:b/>
          <w:color w:val="0A4090"/>
          <w:sz w:val="20"/>
        </w:rPr>
        <w:instrText xml:space="preserve"> </w:instrText>
      </w:r>
      <w:r w:rsidRPr="00293680">
        <w:rPr>
          <w:rFonts w:eastAsia="华文楷体"/>
          <w:b/>
          <w:color w:val="0A4090"/>
          <w:sz w:val="20"/>
        </w:rPr>
        <w:fldChar w:fldCharType="separate"/>
      </w:r>
      <w:r w:rsidR="00927805">
        <w:rPr>
          <w:rFonts w:eastAsia="华文楷体"/>
          <w:b/>
          <w:noProof/>
          <w:color w:val="0A4090"/>
          <w:sz w:val="20"/>
        </w:rPr>
        <w:t>2</w:t>
      </w:r>
      <w:r w:rsidRPr="00293680">
        <w:rPr>
          <w:rFonts w:eastAsia="华文楷体"/>
          <w:b/>
          <w:color w:val="0A4090"/>
          <w:sz w:val="20"/>
        </w:rPr>
        <w:fldChar w:fldCharType="end"/>
      </w:r>
      <w:bookmarkStart w:id="821" w:name="_Toc25027"/>
      <w:bookmarkStart w:id="822" w:name="_Toc8189"/>
      <w:bookmarkStart w:id="823" w:name="_Toc23077"/>
      <w:bookmarkStart w:id="824" w:name="_Toc24639"/>
      <w:bookmarkStart w:id="825" w:name="_Toc16635"/>
      <w:bookmarkStart w:id="826" w:name="_Toc25742"/>
      <w:bookmarkStart w:id="827" w:name="_Toc6528"/>
      <w:bookmarkStart w:id="828" w:name="_Toc536"/>
      <w:bookmarkStart w:id="829" w:name="_Toc7374"/>
      <w:r w:rsidRPr="00293680">
        <w:rPr>
          <w:rFonts w:eastAsia="华文楷体" w:hint="eastAsia"/>
          <w:b/>
          <w:color w:val="0A4090"/>
          <w:sz w:val="20"/>
        </w:rPr>
        <w:t>：日线神经网络与标准神经网络对比</w:t>
      </w:r>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p>
    <w:tbl>
      <w:tblPr>
        <w:tblStyle w:val="13"/>
        <w:tblW w:w="8333"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solid" w:color="FFFFFF" w:fill="000000"/>
        <w:tblLayout w:type="fixed"/>
        <w:tblCellMar>
          <w:left w:w="108" w:type="dxa"/>
          <w:right w:w="108" w:type="dxa"/>
        </w:tblCellMar>
        <w:tblLook w:val="04A0" w:firstRow="1" w:lastRow="0" w:firstColumn="1" w:lastColumn="0" w:noHBand="0" w:noVBand="1"/>
      </w:tblPr>
      <w:tblGrid>
        <w:gridCol w:w="1631"/>
        <w:gridCol w:w="3920"/>
        <w:gridCol w:w="2782"/>
      </w:tblGrid>
      <w:tr w:rsidR="00293680" w:rsidRPr="00293680" w:rsidTr="00945482">
        <w:trPr>
          <w:cnfStyle w:val="100000000000" w:firstRow="1" w:lastRow="0" w:firstColumn="0" w:lastColumn="0" w:oddVBand="0" w:evenVBand="0" w:oddHBand="0" w:evenHBand="0" w:firstRowFirstColumn="0" w:firstRowLastColumn="0" w:lastRowFirstColumn="0" w:lastRowLastColumn="0"/>
          <w:trHeight w:val="272"/>
        </w:trPr>
        <w:tc>
          <w:tcPr>
            <w:tcW w:w="1631" w:type="dxa"/>
            <w:tcBorders>
              <w:top w:val="inset" w:sz="4" w:space="0" w:color="002D8C"/>
              <w:bottom w:val="inset" w:sz="4" w:space="0" w:color="002D8C"/>
            </w:tcBorders>
            <w:shd w:val="solid" w:color="FFFFFF" w:fill="000000"/>
            <w:vAlign w:val="center"/>
          </w:tcPr>
          <w:p w:rsidR="00293680" w:rsidRPr="00293680" w:rsidRDefault="00293680" w:rsidP="00293680">
            <w:pPr>
              <w:jc w:val="thaiDistribute"/>
              <w:rPr>
                <w:rFonts w:eastAsia="华文楷体"/>
                <w:color w:val="0A4090"/>
                <w:sz w:val="16"/>
              </w:rPr>
            </w:pPr>
            <w:r w:rsidRPr="00293680">
              <w:rPr>
                <w:rFonts w:eastAsia="华文楷体" w:hint="eastAsia"/>
                <w:color w:val="0A4090"/>
                <w:sz w:val="16"/>
              </w:rPr>
              <w:t>参数</w:t>
            </w:r>
            <w:r w:rsidRPr="00293680">
              <w:rPr>
                <w:rFonts w:eastAsia="华文楷体" w:hint="eastAsia"/>
                <w:color w:val="0A4090"/>
                <w:sz w:val="16"/>
              </w:rPr>
              <w:t>/</w:t>
            </w:r>
            <w:r w:rsidRPr="00293680">
              <w:rPr>
                <w:rFonts w:eastAsia="华文楷体" w:hint="eastAsia"/>
                <w:color w:val="0A4090"/>
                <w:sz w:val="16"/>
              </w:rPr>
              <w:t>策略名</w:t>
            </w:r>
          </w:p>
        </w:tc>
        <w:tc>
          <w:tcPr>
            <w:tcW w:w="3920" w:type="dxa"/>
            <w:tcBorders>
              <w:top w:val="inset" w:sz="4" w:space="0" w:color="002D8C"/>
              <w:bottom w:val="inset" w:sz="4" w:space="0" w:color="002D8C"/>
            </w:tcBorders>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日线神经网络</w:t>
            </w:r>
          </w:p>
        </w:tc>
        <w:tc>
          <w:tcPr>
            <w:tcW w:w="2782" w:type="dxa"/>
            <w:tcBorders>
              <w:top w:val="inset" w:sz="4" w:space="0" w:color="002D8C"/>
              <w:bottom w:val="inset" w:sz="4" w:space="0" w:color="002D8C"/>
            </w:tcBorders>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标准神经网络回归</w:t>
            </w:r>
          </w:p>
        </w:tc>
      </w:tr>
      <w:tr w:rsidR="00293680" w:rsidRPr="00293680" w:rsidTr="00945482">
        <w:trPr>
          <w:trHeight w:val="272"/>
        </w:trPr>
        <w:tc>
          <w:tcPr>
            <w:tcW w:w="1631" w:type="dxa"/>
            <w:tcBorders>
              <w:top w:val="inset" w:sz="4" w:space="0" w:color="002D8C"/>
            </w:tcBorders>
            <w:shd w:val="solid" w:color="FFFFFF" w:fill="000000"/>
            <w:vAlign w:val="center"/>
          </w:tcPr>
          <w:p w:rsidR="00293680" w:rsidRPr="00293680" w:rsidRDefault="00293680" w:rsidP="00293680">
            <w:pPr>
              <w:jc w:val="thaiDistribute"/>
              <w:rPr>
                <w:rFonts w:eastAsia="华文楷体"/>
                <w:b/>
                <w:color w:val="0A4090"/>
                <w:sz w:val="16"/>
              </w:rPr>
            </w:pPr>
            <w:r w:rsidRPr="00293680">
              <w:rPr>
                <w:rFonts w:eastAsia="华文楷体" w:hint="eastAsia"/>
                <w:b/>
                <w:color w:val="0A4090"/>
                <w:sz w:val="16"/>
              </w:rPr>
              <w:t>夏普</w:t>
            </w:r>
          </w:p>
        </w:tc>
        <w:tc>
          <w:tcPr>
            <w:tcW w:w="3920" w:type="dxa"/>
            <w:tcBorders>
              <w:top w:val="inset" w:sz="4" w:space="0" w:color="002D8C"/>
            </w:tcBorders>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0.68</w:t>
            </w:r>
          </w:p>
        </w:tc>
        <w:tc>
          <w:tcPr>
            <w:tcW w:w="2782" w:type="dxa"/>
            <w:tcBorders>
              <w:top w:val="inset" w:sz="4" w:space="0" w:color="002D8C"/>
            </w:tcBorders>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3.55</w:t>
            </w:r>
          </w:p>
        </w:tc>
      </w:tr>
      <w:tr w:rsidR="00293680" w:rsidRPr="00293680" w:rsidTr="00945482">
        <w:trPr>
          <w:trHeight w:val="272"/>
        </w:trPr>
        <w:tc>
          <w:tcPr>
            <w:tcW w:w="1631" w:type="dxa"/>
            <w:shd w:val="solid" w:color="FFFFFF" w:fill="000000"/>
            <w:vAlign w:val="center"/>
          </w:tcPr>
          <w:p w:rsidR="00293680" w:rsidRPr="00293680" w:rsidRDefault="00293680" w:rsidP="00293680">
            <w:pPr>
              <w:jc w:val="thaiDistribute"/>
              <w:rPr>
                <w:rFonts w:eastAsia="华文楷体"/>
                <w:b/>
                <w:color w:val="0A4090"/>
                <w:sz w:val="16"/>
              </w:rPr>
            </w:pPr>
            <w:r w:rsidRPr="00293680">
              <w:rPr>
                <w:rFonts w:eastAsia="华文楷体" w:hint="eastAsia"/>
                <w:b/>
                <w:color w:val="0A4090"/>
                <w:sz w:val="16"/>
              </w:rPr>
              <w:t>最大回撤</w:t>
            </w:r>
          </w:p>
        </w:tc>
        <w:tc>
          <w:tcPr>
            <w:tcW w:w="3920"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36.92%</w:t>
            </w:r>
          </w:p>
        </w:tc>
        <w:tc>
          <w:tcPr>
            <w:tcW w:w="2782"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17.05%</w:t>
            </w:r>
          </w:p>
        </w:tc>
      </w:tr>
      <w:tr w:rsidR="00293680" w:rsidRPr="00293680" w:rsidTr="00945482">
        <w:trPr>
          <w:trHeight w:val="272"/>
        </w:trPr>
        <w:tc>
          <w:tcPr>
            <w:tcW w:w="1631" w:type="dxa"/>
            <w:shd w:val="solid" w:color="FFFFFF" w:fill="000000"/>
            <w:vAlign w:val="center"/>
          </w:tcPr>
          <w:p w:rsidR="00293680" w:rsidRPr="00293680" w:rsidRDefault="00293680" w:rsidP="00293680">
            <w:pPr>
              <w:jc w:val="thaiDistribute"/>
              <w:rPr>
                <w:rFonts w:eastAsia="华文楷体"/>
                <w:b/>
                <w:color w:val="0A4090"/>
                <w:sz w:val="16"/>
              </w:rPr>
            </w:pPr>
            <w:r w:rsidRPr="00293680">
              <w:rPr>
                <w:rFonts w:eastAsia="华文楷体" w:hint="eastAsia"/>
                <w:b/>
                <w:color w:val="0A4090"/>
                <w:sz w:val="16"/>
              </w:rPr>
              <w:t>年化收益</w:t>
            </w:r>
          </w:p>
        </w:tc>
        <w:tc>
          <w:tcPr>
            <w:tcW w:w="3920"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19.02%</w:t>
            </w:r>
          </w:p>
        </w:tc>
        <w:tc>
          <w:tcPr>
            <w:tcW w:w="2782"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80.36%</w:t>
            </w:r>
          </w:p>
        </w:tc>
      </w:tr>
      <w:tr w:rsidR="00293680" w:rsidRPr="00293680" w:rsidTr="00945482">
        <w:trPr>
          <w:trHeight w:val="272"/>
        </w:trPr>
        <w:tc>
          <w:tcPr>
            <w:tcW w:w="1631" w:type="dxa"/>
            <w:shd w:val="solid" w:color="FFFFFF" w:fill="000000"/>
            <w:vAlign w:val="center"/>
          </w:tcPr>
          <w:p w:rsidR="00293680" w:rsidRPr="00293680" w:rsidRDefault="00293680" w:rsidP="00293680">
            <w:pPr>
              <w:jc w:val="thaiDistribute"/>
              <w:rPr>
                <w:rFonts w:eastAsia="华文楷体"/>
                <w:b/>
                <w:color w:val="0A4090"/>
                <w:sz w:val="16"/>
              </w:rPr>
            </w:pPr>
            <w:r w:rsidRPr="00293680">
              <w:rPr>
                <w:rFonts w:eastAsia="华文楷体" w:hint="eastAsia"/>
                <w:b/>
                <w:color w:val="0A4090"/>
                <w:sz w:val="16"/>
              </w:rPr>
              <w:t>日胜率</w:t>
            </w:r>
          </w:p>
        </w:tc>
        <w:tc>
          <w:tcPr>
            <w:tcW w:w="3920"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53.21%</w:t>
            </w:r>
          </w:p>
        </w:tc>
        <w:tc>
          <w:tcPr>
            <w:tcW w:w="2782"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62.69%</w:t>
            </w:r>
          </w:p>
        </w:tc>
      </w:tr>
      <w:tr w:rsidR="00293680" w:rsidRPr="00293680" w:rsidTr="00945482">
        <w:trPr>
          <w:trHeight w:val="272"/>
        </w:trPr>
        <w:tc>
          <w:tcPr>
            <w:tcW w:w="1631" w:type="dxa"/>
            <w:tcBorders>
              <w:bottom w:val="inset" w:sz="4" w:space="0" w:color="002D8C"/>
            </w:tcBorders>
            <w:shd w:val="solid" w:color="FFFFFF" w:themeColor="background1" w:fill="000000"/>
            <w:vAlign w:val="center"/>
          </w:tcPr>
          <w:p w:rsidR="00293680" w:rsidRPr="00293680" w:rsidRDefault="00293680" w:rsidP="00293680">
            <w:pPr>
              <w:jc w:val="thaiDistribute"/>
              <w:rPr>
                <w:rFonts w:eastAsia="华文楷体"/>
                <w:b/>
                <w:color w:val="0A4090"/>
                <w:sz w:val="16"/>
              </w:rPr>
            </w:pPr>
            <w:r w:rsidRPr="00293680">
              <w:rPr>
                <w:rFonts w:eastAsia="华文楷体" w:hint="eastAsia"/>
                <w:b/>
                <w:color w:val="0A4090"/>
                <w:sz w:val="16"/>
              </w:rPr>
              <w:t>盈亏比</w:t>
            </w:r>
          </w:p>
        </w:tc>
        <w:tc>
          <w:tcPr>
            <w:tcW w:w="3920" w:type="dxa"/>
            <w:tcBorders>
              <w:bottom w:val="inset" w:sz="4" w:space="0" w:color="002D8C"/>
            </w:tcBorders>
            <w:shd w:val="solid" w:color="FFFFFF" w:themeColor="background1"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0.99</w:t>
            </w:r>
          </w:p>
        </w:tc>
        <w:tc>
          <w:tcPr>
            <w:tcW w:w="2782" w:type="dxa"/>
            <w:tcBorders>
              <w:bottom w:val="inset" w:sz="4" w:space="0" w:color="002D8C"/>
            </w:tcBorders>
            <w:shd w:val="solid" w:color="FFFFFF" w:themeColor="background1"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1.31</w:t>
            </w:r>
          </w:p>
        </w:tc>
      </w:tr>
    </w:tbl>
    <w:p w:rsidR="00293680" w:rsidRPr="00FF67A5" w:rsidRDefault="00293680" w:rsidP="00293680">
      <w:pPr>
        <w:widowControl/>
        <w:spacing w:afterLines="50" w:after="120" w:line="240" w:lineRule="exact"/>
        <w:ind w:leftChars="1200" w:left="2160"/>
        <w:jc w:val="left"/>
        <w:rPr>
          <w:rFonts w:ascii="楷体" w:eastAsia="楷体"/>
          <w:i/>
          <w:color w:val="0A4090"/>
          <w:sz w:val="16"/>
        </w:rPr>
      </w:pPr>
      <w:r w:rsidRPr="00FF67A5">
        <w:rPr>
          <w:rFonts w:ascii="楷体" w:eastAsia="楷体" w:hint="eastAsia"/>
          <w:i/>
          <w:color w:val="0A4090"/>
          <w:sz w:val="16"/>
        </w:rPr>
        <w:t>资料来源：</w:t>
      </w:r>
      <w:r w:rsidR="00BF5BF5">
        <w:rPr>
          <w:rFonts w:asciiTheme="minorEastAsia" w:eastAsiaTheme="minorEastAsia" w:hAnsiTheme="minorEastAsia" w:hint="eastAsia"/>
          <w:i/>
          <w:color w:val="1F497D" w:themeColor="text2"/>
          <w:sz w:val="16"/>
        </w:rPr>
        <w:t>Wind</w:t>
      </w:r>
      <w:r w:rsidR="00BF5BF5">
        <w:rPr>
          <w:rFonts w:asciiTheme="minorEastAsia" w:eastAsiaTheme="minorEastAsia" w:hAnsiTheme="minorEastAsia"/>
          <w:i/>
          <w:color w:val="1F497D" w:themeColor="text2"/>
          <w:sz w:val="16"/>
        </w:rPr>
        <w:t>,</w:t>
      </w:r>
      <w:r w:rsidRPr="00FF67A5">
        <w:rPr>
          <w:rFonts w:ascii="楷体" w:eastAsia="楷体" w:hint="eastAsia"/>
          <w:i/>
          <w:color w:val="0A4090"/>
          <w:sz w:val="16"/>
        </w:rPr>
        <w:t>安信证券研究中心</w:t>
      </w:r>
    </w:p>
    <w:p w:rsidR="00293680" w:rsidRPr="00293680" w:rsidRDefault="00293680" w:rsidP="00293680">
      <w:pPr>
        <w:widowControl/>
        <w:spacing w:afterLines="50" w:after="120" w:line="240" w:lineRule="exact"/>
        <w:ind w:leftChars="1200" w:left="2160"/>
        <w:jc w:val="left"/>
        <w:rPr>
          <w:rFonts w:eastAsia="华文楷体"/>
          <w:i/>
          <w:color w:val="0A4090"/>
          <w:sz w:val="16"/>
        </w:rPr>
      </w:pPr>
    </w:p>
    <w:p w:rsidR="00293680" w:rsidRPr="00293680" w:rsidRDefault="00293680" w:rsidP="00293680">
      <w:pPr>
        <w:widowControl/>
        <w:spacing w:afterLines="50" w:after="120" w:line="240" w:lineRule="exact"/>
        <w:ind w:leftChars="1200" w:left="2160"/>
        <w:jc w:val="left"/>
        <w:rPr>
          <w:rFonts w:eastAsia="华文楷体"/>
          <w:i/>
          <w:color w:val="0A4090"/>
          <w:sz w:val="16"/>
        </w:rPr>
      </w:pPr>
    </w:p>
    <w:p w:rsidR="00293680" w:rsidRPr="00293680" w:rsidRDefault="00293680" w:rsidP="00293680">
      <w:pPr>
        <w:widowControl/>
        <w:spacing w:afterLines="50" w:after="120" w:line="240" w:lineRule="exact"/>
        <w:ind w:leftChars="1200" w:left="2160"/>
        <w:jc w:val="left"/>
        <w:rPr>
          <w:rFonts w:eastAsia="华文楷体"/>
          <w:i/>
          <w:color w:val="0A4090"/>
          <w:sz w:val="16"/>
        </w:rPr>
      </w:pPr>
    </w:p>
    <w:p w:rsidR="00293680" w:rsidRPr="00293680" w:rsidRDefault="00293680" w:rsidP="00293680">
      <w:pPr>
        <w:widowControl/>
        <w:spacing w:afterLines="50" w:after="120" w:line="240" w:lineRule="exact"/>
        <w:ind w:leftChars="1200" w:left="2160"/>
        <w:jc w:val="left"/>
        <w:rPr>
          <w:rFonts w:eastAsia="华文楷体"/>
          <w:i/>
          <w:color w:val="0A4090"/>
          <w:sz w:val="16"/>
        </w:rPr>
      </w:pPr>
    </w:p>
    <w:p w:rsidR="00293680" w:rsidRPr="00293680" w:rsidRDefault="00293680" w:rsidP="00293680">
      <w:pPr>
        <w:widowControl/>
        <w:spacing w:afterLines="50" w:after="120" w:line="240" w:lineRule="exact"/>
        <w:ind w:leftChars="1200" w:left="2160"/>
        <w:jc w:val="left"/>
        <w:rPr>
          <w:rFonts w:eastAsia="华文楷体"/>
          <w:i/>
          <w:color w:val="0A4090"/>
          <w:sz w:val="16"/>
        </w:rPr>
      </w:pPr>
    </w:p>
    <w:p w:rsidR="00293680" w:rsidRPr="00293680" w:rsidRDefault="00293680" w:rsidP="00293680">
      <w:pPr>
        <w:widowControl/>
        <w:spacing w:afterLines="50" w:after="120" w:line="240" w:lineRule="exact"/>
        <w:ind w:leftChars="1200" w:left="2160"/>
        <w:jc w:val="left"/>
        <w:rPr>
          <w:rFonts w:eastAsia="华文楷体"/>
          <w:i/>
          <w:color w:val="0A4090"/>
          <w:sz w:val="16"/>
        </w:rPr>
      </w:pPr>
    </w:p>
    <w:p w:rsidR="00293680" w:rsidRPr="00293680" w:rsidRDefault="00293680" w:rsidP="00293680">
      <w:pPr>
        <w:widowControl/>
        <w:spacing w:afterLines="50" w:after="120" w:line="240" w:lineRule="exact"/>
        <w:ind w:leftChars="1200" w:left="2160"/>
        <w:jc w:val="left"/>
        <w:rPr>
          <w:rFonts w:eastAsia="华文楷体"/>
          <w:i/>
          <w:color w:val="0A4090"/>
          <w:sz w:val="16"/>
        </w:rPr>
      </w:pPr>
    </w:p>
    <w:p w:rsidR="00293680" w:rsidRPr="00293680" w:rsidRDefault="00293680" w:rsidP="00293680">
      <w:pPr>
        <w:widowControl/>
        <w:spacing w:afterLines="50" w:after="120" w:line="240" w:lineRule="exact"/>
        <w:ind w:leftChars="1200" w:left="2160"/>
        <w:jc w:val="left"/>
        <w:rPr>
          <w:rFonts w:eastAsia="华文楷体"/>
          <w:i/>
          <w:color w:val="0A4090"/>
          <w:sz w:val="16"/>
        </w:rPr>
      </w:pPr>
    </w:p>
    <w:p w:rsidR="00293680" w:rsidRPr="00293680" w:rsidRDefault="00293680" w:rsidP="00293680">
      <w:pPr>
        <w:widowControl/>
        <w:spacing w:afterLines="50" w:after="120" w:line="240" w:lineRule="exact"/>
        <w:ind w:leftChars="1200" w:left="2160"/>
        <w:jc w:val="left"/>
        <w:rPr>
          <w:rFonts w:eastAsia="华文楷体"/>
          <w:i/>
          <w:color w:val="0A4090"/>
          <w:sz w:val="16"/>
        </w:rPr>
      </w:pPr>
    </w:p>
    <w:tbl>
      <w:tblPr>
        <w:tblStyle w:val="AXStylesChartInsertDoubleCol"/>
        <w:tblW w:w="10556" w:type="dxa"/>
        <w:tblLayout w:type="fixed"/>
        <w:tblLook w:val="04A0" w:firstRow="1" w:lastRow="0" w:firstColumn="1" w:lastColumn="0" w:noHBand="0" w:noVBand="1"/>
      </w:tblPr>
      <w:tblGrid>
        <w:gridCol w:w="5159"/>
        <w:gridCol w:w="238"/>
        <w:gridCol w:w="5159"/>
      </w:tblGrid>
      <w:tr w:rsidR="00293680" w:rsidRPr="00293680" w:rsidTr="00945482">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293680" w:rsidRPr="00FF67A5" w:rsidRDefault="00293680" w:rsidP="00293680">
            <w:pPr>
              <w:widowControl/>
              <w:ind w:leftChars="1" w:left="2"/>
              <w:jc w:val="left"/>
              <w:rPr>
                <w:b/>
                <w:color w:val="1F497D" w:themeColor="text2"/>
                <w:sz w:val="20"/>
              </w:rPr>
            </w:pPr>
            <w:bookmarkStart w:id="830" w:name="_Toc503192972"/>
            <w:bookmarkStart w:id="831" w:name="_Toc503193708"/>
            <w:bookmarkStart w:id="832" w:name="_Toc503193974"/>
            <w:bookmarkStart w:id="833" w:name="_Toc503270791"/>
            <w:bookmarkStart w:id="834" w:name="_Toc505763438"/>
            <w:bookmarkStart w:id="835" w:name="_Toc505763608"/>
            <w:bookmarkStart w:id="836" w:name="_Toc505764208"/>
            <w:r w:rsidRPr="00FF67A5">
              <w:rPr>
                <w:rFonts w:hint="eastAsia"/>
                <w:b/>
                <w:color w:val="1F497D" w:themeColor="text2"/>
                <w:sz w:val="20"/>
              </w:rPr>
              <w:t>图</w:t>
            </w:r>
            <w:r w:rsidRPr="00FF67A5">
              <w:rPr>
                <w:b/>
                <w:color w:val="1F497D" w:themeColor="text2"/>
                <w:sz w:val="20"/>
              </w:rPr>
              <w:fldChar w:fldCharType="begin"/>
            </w:r>
            <w:r w:rsidRPr="00FF67A5">
              <w:rPr>
                <w:b/>
                <w:color w:val="1F497D" w:themeColor="text2"/>
                <w:sz w:val="20"/>
              </w:rPr>
              <w:instrText xml:space="preserve"> </w:instrText>
            </w:r>
            <w:r w:rsidRPr="00FF67A5">
              <w:rPr>
                <w:rFonts w:hint="eastAsia"/>
                <w:b/>
                <w:color w:val="1F497D" w:themeColor="text2"/>
                <w:sz w:val="20"/>
              </w:rPr>
              <w:instrText xml:space="preserve">SEQ </w:instrText>
            </w:r>
            <w:r w:rsidRPr="00FF67A5">
              <w:rPr>
                <w:rFonts w:hint="eastAsia"/>
                <w:b/>
                <w:color w:val="1F497D" w:themeColor="text2"/>
                <w:sz w:val="20"/>
              </w:rPr>
              <w:instrText>图</w:instrText>
            </w:r>
            <w:r w:rsidRPr="00FF67A5">
              <w:rPr>
                <w:rFonts w:hint="eastAsia"/>
                <w:b/>
                <w:color w:val="1F497D" w:themeColor="text2"/>
                <w:sz w:val="20"/>
              </w:rPr>
              <w:instrText xml:space="preserve"> \* ARABIC  \* MERGEFORMAT</w:instrText>
            </w:r>
            <w:r w:rsidRPr="00FF67A5">
              <w:rPr>
                <w:b/>
                <w:color w:val="1F497D" w:themeColor="text2"/>
                <w:sz w:val="20"/>
              </w:rPr>
              <w:instrText xml:space="preserve"> </w:instrText>
            </w:r>
            <w:r w:rsidRPr="00FF67A5">
              <w:rPr>
                <w:b/>
                <w:color w:val="1F497D" w:themeColor="text2"/>
                <w:sz w:val="20"/>
              </w:rPr>
              <w:fldChar w:fldCharType="separate"/>
            </w:r>
            <w:r w:rsidR="00927805">
              <w:rPr>
                <w:b/>
                <w:noProof/>
                <w:color w:val="1F497D" w:themeColor="text2"/>
                <w:sz w:val="20"/>
              </w:rPr>
              <w:t>14</w:t>
            </w:r>
            <w:r w:rsidRPr="00FF67A5">
              <w:rPr>
                <w:b/>
                <w:color w:val="1F497D" w:themeColor="text2"/>
                <w:sz w:val="20"/>
              </w:rPr>
              <w:fldChar w:fldCharType="end"/>
            </w:r>
            <w:bookmarkStart w:id="837" w:name="_Toc31863"/>
            <w:bookmarkStart w:id="838" w:name="_Toc11742"/>
            <w:bookmarkStart w:id="839" w:name="_Toc18676"/>
            <w:bookmarkStart w:id="840" w:name="_Toc21777"/>
            <w:bookmarkStart w:id="841" w:name="_Toc26803"/>
            <w:bookmarkStart w:id="842" w:name="_Toc15922"/>
            <w:bookmarkStart w:id="843" w:name="_Toc10147"/>
            <w:bookmarkStart w:id="844" w:name="_Toc26341"/>
            <w:bookmarkStart w:id="845" w:name="_Toc8633"/>
            <w:bookmarkStart w:id="846" w:name="_Toc20530"/>
            <w:r w:rsidRPr="00FF67A5">
              <w:rPr>
                <w:rFonts w:hint="eastAsia"/>
                <w:b/>
                <w:color w:val="1F497D" w:themeColor="text2"/>
                <w:sz w:val="20"/>
              </w:rPr>
              <w:t>：日线神经网络</w:t>
            </w:r>
            <w:r w:rsidRPr="00FF67A5">
              <w:rPr>
                <w:rFonts w:hint="eastAsia"/>
                <w:b/>
                <w:color w:val="1F497D" w:themeColor="text2"/>
                <w:sz w:val="20"/>
              </w:rPr>
              <w:t>-</w:t>
            </w:r>
            <w:r w:rsidRPr="00FF67A5">
              <w:rPr>
                <w:b/>
                <w:color w:val="1F497D" w:themeColor="text2"/>
                <w:sz w:val="20"/>
              </w:rPr>
              <w:t>净值</w:t>
            </w:r>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p>
        </w:tc>
        <w:tc>
          <w:tcPr>
            <w:tcW w:w="238" w:type="dxa"/>
          </w:tcPr>
          <w:p w:rsidR="00293680" w:rsidRPr="00FF67A5" w:rsidRDefault="00293680" w:rsidP="00293680">
            <w:pPr>
              <w:widowControl/>
              <w:ind w:leftChars="1000" w:left="1800"/>
              <w:jc w:val="left"/>
              <w:cnfStyle w:val="000000000000" w:firstRow="0" w:lastRow="0" w:firstColumn="0" w:lastColumn="0" w:oddVBand="0" w:evenVBand="0" w:oddHBand="0" w:evenHBand="0" w:firstRowFirstColumn="0" w:firstRowLastColumn="0" w:lastRowFirstColumn="0" w:lastRowLastColumn="0"/>
              <w:rPr>
                <w:b/>
                <w:color w:val="1F497D" w:themeColor="text2"/>
                <w:sz w:val="21"/>
              </w:rPr>
            </w:pPr>
          </w:p>
        </w:tc>
        <w:tc>
          <w:tcPr>
            <w:tcW w:w="5159" w:type="dxa"/>
            <w:tcBorders>
              <w:top w:val="nil"/>
              <w:left w:val="nil"/>
              <w:bottom w:val="single" w:sz="4" w:space="0" w:color="0072BB"/>
              <w:right w:val="nil"/>
              <w:tl2br w:val="nil"/>
              <w:tr2bl w:val="nil"/>
            </w:tcBorders>
            <w:shd w:val="clear" w:color="auto" w:fill="auto"/>
          </w:tcPr>
          <w:p w:rsidR="00293680" w:rsidRPr="00FF67A5" w:rsidRDefault="00293680" w:rsidP="00293680">
            <w:pPr>
              <w:widowControl/>
              <w:ind w:leftChars="1" w:left="2"/>
              <w:jc w:val="left"/>
              <w:cnfStyle w:val="000000000000" w:firstRow="0" w:lastRow="0" w:firstColumn="0" w:lastColumn="0" w:oddVBand="0" w:evenVBand="0" w:oddHBand="0" w:evenHBand="0" w:firstRowFirstColumn="0" w:firstRowLastColumn="0" w:lastRowFirstColumn="0" w:lastRowLastColumn="0"/>
              <w:rPr>
                <w:b/>
                <w:color w:val="1F497D" w:themeColor="text2"/>
                <w:sz w:val="20"/>
              </w:rPr>
            </w:pPr>
            <w:bookmarkStart w:id="847" w:name="_Toc503192973"/>
            <w:bookmarkStart w:id="848" w:name="_Toc503193709"/>
            <w:bookmarkStart w:id="849" w:name="_Toc503193975"/>
            <w:bookmarkStart w:id="850" w:name="_Toc503270792"/>
            <w:bookmarkStart w:id="851" w:name="_Toc505763439"/>
            <w:bookmarkStart w:id="852" w:name="_Toc505763609"/>
            <w:bookmarkStart w:id="853" w:name="_Toc505764209"/>
            <w:r w:rsidRPr="00FF67A5">
              <w:rPr>
                <w:rFonts w:hint="eastAsia"/>
                <w:b/>
                <w:color w:val="1F497D" w:themeColor="text2"/>
                <w:sz w:val="20"/>
              </w:rPr>
              <w:t>图</w:t>
            </w:r>
            <w:r w:rsidRPr="00FF67A5">
              <w:rPr>
                <w:b/>
                <w:color w:val="1F497D" w:themeColor="text2"/>
                <w:sz w:val="20"/>
              </w:rPr>
              <w:fldChar w:fldCharType="begin"/>
            </w:r>
            <w:r w:rsidRPr="00FF67A5">
              <w:rPr>
                <w:b/>
                <w:color w:val="1F497D" w:themeColor="text2"/>
                <w:sz w:val="20"/>
              </w:rPr>
              <w:instrText xml:space="preserve"> </w:instrText>
            </w:r>
            <w:r w:rsidRPr="00FF67A5">
              <w:rPr>
                <w:rFonts w:hint="eastAsia"/>
                <w:b/>
                <w:color w:val="1F497D" w:themeColor="text2"/>
                <w:sz w:val="20"/>
              </w:rPr>
              <w:instrText xml:space="preserve">SEQ </w:instrText>
            </w:r>
            <w:r w:rsidRPr="00FF67A5">
              <w:rPr>
                <w:rFonts w:hint="eastAsia"/>
                <w:b/>
                <w:color w:val="1F497D" w:themeColor="text2"/>
                <w:sz w:val="20"/>
              </w:rPr>
              <w:instrText>图</w:instrText>
            </w:r>
            <w:r w:rsidRPr="00FF67A5">
              <w:rPr>
                <w:rFonts w:hint="eastAsia"/>
                <w:b/>
                <w:color w:val="1F497D" w:themeColor="text2"/>
                <w:sz w:val="20"/>
              </w:rPr>
              <w:instrText xml:space="preserve"> \* ARABIC  \* MERGEFORMAT</w:instrText>
            </w:r>
            <w:r w:rsidRPr="00FF67A5">
              <w:rPr>
                <w:b/>
                <w:color w:val="1F497D" w:themeColor="text2"/>
                <w:sz w:val="20"/>
              </w:rPr>
              <w:instrText xml:space="preserve"> </w:instrText>
            </w:r>
            <w:r w:rsidRPr="00FF67A5">
              <w:rPr>
                <w:b/>
                <w:color w:val="1F497D" w:themeColor="text2"/>
                <w:sz w:val="20"/>
              </w:rPr>
              <w:fldChar w:fldCharType="separate"/>
            </w:r>
            <w:r w:rsidR="00927805">
              <w:rPr>
                <w:b/>
                <w:noProof/>
                <w:color w:val="1F497D" w:themeColor="text2"/>
                <w:sz w:val="20"/>
              </w:rPr>
              <w:t>15</w:t>
            </w:r>
            <w:r w:rsidRPr="00FF67A5">
              <w:rPr>
                <w:b/>
                <w:color w:val="1F497D" w:themeColor="text2"/>
                <w:sz w:val="20"/>
              </w:rPr>
              <w:fldChar w:fldCharType="end"/>
            </w:r>
            <w:bookmarkStart w:id="854" w:name="_Toc3912"/>
            <w:bookmarkStart w:id="855" w:name="_Toc23743"/>
            <w:bookmarkStart w:id="856" w:name="_Toc24034"/>
            <w:bookmarkStart w:id="857" w:name="_Toc1427"/>
            <w:bookmarkStart w:id="858" w:name="_Toc18388"/>
            <w:bookmarkStart w:id="859" w:name="_Toc21344"/>
            <w:bookmarkStart w:id="860" w:name="_Toc15076"/>
            <w:bookmarkStart w:id="861" w:name="_Toc2391"/>
            <w:bookmarkStart w:id="862" w:name="_Toc25810"/>
            <w:bookmarkStart w:id="863" w:name="_Toc7437"/>
            <w:r w:rsidRPr="00FF67A5">
              <w:rPr>
                <w:rFonts w:hint="eastAsia"/>
                <w:b/>
                <w:color w:val="1F497D" w:themeColor="text2"/>
                <w:sz w:val="20"/>
              </w:rPr>
              <w:t>：标准神经网络</w:t>
            </w:r>
            <w:r w:rsidRPr="00FF67A5">
              <w:rPr>
                <w:b/>
                <w:color w:val="1F497D" w:themeColor="text2"/>
                <w:sz w:val="20"/>
              </w:rPr>
              <w:t>-</w:t>
            </w:r>
            <w:r w:rsidRPr="00FF67A5">
              <w:rPr>
                <w:b/>
                <w:color w:val="1F497D" w:themeColor="text2"/>
                <w:sz w:val="20"/>
              </w:rPr>
              <w:t>净值</w:t>
            </w:r>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p>
        </w:tc>
      </w:tr>
      <w:tr w:rsidR="00293680" w:rsidRPr="00293680" w:rsidTr="00945482">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293680" w:rsidRPr="00293680" w:rsidRDefault="00293680" w:rsidP="00293680">
            <w:pPr>
              <w:jc w:val="center"/>
            </w:pPr>
            <w:r w:rsidRPr="00293680">
              <w:rPr>
                <w:noProof/>
              </w:rPr>
              <w:drawing>
                <wp:inline distT="0" distB="0" distL="0" distR="0" wp14:anchorId="240B6D8D" wp14:editId="65768094">
                  <wp:extent cx="2565400" cy="24701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565400" cy="2470150"/>
                          </a:xfrm>
                          <a:prstGeom prst="rect">
                            <a:avLst/>
                          </a:prstGeom>
                          <a:noFill/>
                          <a:ln>
                            <a:noFill/>
                          </a:ln>
                        </pic:spPr>
                      </pic:pic>
                    </a:graphicData>
                  </a:graphic>
                </wp:inline>
              </w:drawing>
            </w:r>
          </w:p>
        </w:tc>
        <w:tc>
          <w:tcPr>
            <w:tcW w:w="238" w:type="dxa"/>
          </w:tcPr>
          <w:p w:rsidR="00293680" w:rsidRPr="00293680" w:rsidRDefault="00293680" w:rsidP="00293680">
            <w:pPr>
              <w:spacing w:beforeLines="5" w:before="12" w:afterLines="5" w:after="12"/>
              <w:cnfStyle w:val="000000000000" w:firstRow="0" w:lastRow="0" w:firstColumn="0" w:lastColumn="0" w:oddVBand="0" w:evenVBand="0" w:oddHBand="0" w:evenHBand="0" w:firstRowFirstColumn="0" w:firstRowLastColumn="0" w:lastRowFirstColumn="0" w:lastRowLastColumn="0"/>
              <w:rPr>
                <w:sz w:val="21"/>
              </w:rPr>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293680" w:rsidRPr="00293680" w:rsidRDefault="00293680" w:rsidP="00293680">
            <w:pPr>
              <w:jc w:val="center"/>
              <w:cnfStyle w:val="000000000000" w:firstRow="0" w:lastRow="0" w:firstColumn="0" w:lastColumn="0" w:oddVBand="0" w:evenVBand="0" w:oddHBand="0" w:evenHBand="0" w:firstRowFirstColumn="0" w:firstRowLastColumn="0" w:lastRowFirstColumn="0" w:lastRowLastColumn="0"/>
            </w:pPr>
            <w:r w:rsidRPr="00293680">
              <w:rPr>
                <w:noProof/>
              </w:rPr>
              <w:drawing>
                <wp:inline distT="0" distB="0" distL="0" distR="0" wp14:anchorId="0E2F9D1D" wp14:editId="53AB11DD">
                  <wp:extent cx="2546350" cy="24003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546350" cy="2400300"/>
                          </a:xfrm>
                          <a:prstGeom prst="rect">
                            <a:avLst/>
                          </a:prstGeom>
                          <a:noFill/>
                          <a:ln>
                            <a:noFill/>
                          </a:ln>
                        </pic:spPr>
                      </pic:pic>
                    </a:graphicData>
                  </a:graphic>
                </wp:inline>
              </w:drawing>
            </w:r>
          </w:p>
        </w:tc>
      </w:tr>
      <w:tr w:rsidR="00293680" w:rsidRPr="00293680" w:rsidTr="00945482">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293680" w:rsidRPr="00293680" w:rsidRDefault="00293680" w:rsidP="00FF67A5">
            <w:pPr>
              <w:widowControl/>
              <w:spacing w:afterLines="50" w:after="120" w:line="240" w:lineRule="exact"/>
              <w:jc w:val="left"/>
              <w:rPr>
                <w:i/>
                <w:sz w:val="16"/>
              </w:rPr>
            </w:pPr>
            <w:r w:rsidRPr="00FF67A5">
              <w:rPr>
                <w:rFonts w:ascii="楷体" w:eastAsia="楷体" w:hint="eastAsia"/>
                <w:i/>
                <w:color w:val="0A4090"/>
                <w:sz w:val="16"/>
              </w:rPr>
              <w:t>资料来源：</w:t>
            </w:r>
            <w:r w:rsidR="00BF5BF5">
              <w:rPr>
                <w:rFonts w:asciiTheme="minorEastAsia" w:eastAsiaTheme="minorEastAsia" w:hAnsiTheme="minorEastAsia" w:hint="eastAsia"/>
                <w:i/>
                <w:color w:val="1F497D" w:themeColor="text2"/>
                <w:sz w:val="16"/>
              </w:rPr>
              <w:t>Wind</w:t>
            </w:r>
            <w:r w:rsidR="00BF5BF5">
              <w:rPr>
                <w:rFonts w:asciiTheme="minorEastAsia" w:eastAsiaTheme="minorEastAsia" w:hAnsiTheme="minorEastAsia"/>
                <w:i/>
                <w:color w:val="1F497D" w:themeColor="text2"/>
                <w:sz w:val="16"/>
              </w:rPr>
              <w:t>,</w:t>
            </w:r>
            <w:r w:rsidRPr="00FF67A5">
              <w:rPr>
                <w:rFonts w:ascii="楷体" w:eastAsia="楷体" w:hint="eastAsia"/>
                <w:i/>
                <w:color w:val="0A4090"/>
                <w:sz w:val="16"/>
              </w:rPr>
              <w:t>安信证券研究中心</w:t>
            </w:r>
          </w:p>
        </w:tc>
        <w:tc>
          <w:tcPr>
            <w:tcW w:w="238" w:type="dxa"/>
          </w:tcPr>
          <w:p w:rsidR="00293680" w:rsidRPr="00293680" w:rsidRDefault="00293680" w:rsidP="00293680">
            <w:pPr>
              <w:widowControl/>
              <w:spacing w:afterLines="50" w:after="120" w:line="240" w:lineRule="atLeast"/>
              <w:cnfStyle w:val="000000000000" w:firstRow="0" w:lastRow="0" w:firstColumn="0" w:lastColumn="0" w:oddVBand="0" w:evenVBand="0" w:oddHBand="0" w:evenHBand="0" w:firstRowFirstColumn="0" w:firstRowLastColumn="0" w:lastRowFirstColumn="0" w:lastRowLastColumn="0"/>
              <w:rPr>
                <w:i/>
                <w:sz w:val="16"/>
              </w:rPr>
            </w:pPr>
          </w:p>
        </w:tc>
        <w:tc>
          <w:tcPr>
            <w:tcW w:w="5159" w:type="dxa"/>
            <w:tcBorders>
              <w:top w:val="single" w:sz="4" w:space="0" w:color="002D8C"/>
              <w:left w:val="nil"/>
              <w:bottom w:val="nil"/>
              <w:right w:val="nil"/>
              <w:tl2br w:val="nil"/>
              <w:tr2bl w:val="nil"/>
            </w:tcBorders>
          </w:tcPr>
          <w:p w:rsidR="00293680" w:rsidRPr="00293680" w:rsidRDefault="00293680" w:rsidP="00FF67A5">
            <w:pPr>
              <w:widowControl/>
              <w:spacing w:afterLines="50" w:after="120" w:line="240" w:lineRule="exact"/>
              <w:jc w:val="left"/>
              <w:cnfStyle w:val="000000000000" w:firstRow="0" w:lastRow="0" w:firstColumn="0" w:lastColumn="0" w:oddVBand="0" w:evenVBand="0" w:oddHBand="0" w:evenHBand="0" w:firstRowFirstColumn="0" w:firstRowLastColumn="0" w:lastRowFirstColumn="0" w:lastRowLastColumn="0"/>
              <w:rPr>
                <w:i/>
                <w:sz w:val="16"/>
              </w:rPr>
            </w:pPr>
            <w:r w:rsidRPr="00FF67A5">
              <w:rPr>
                <w:rFonts w:ascii="楷体" w:eastAsia="楷体" w:hint="eastAsia"/>
                <w:i/>
                <w:color w:val="0A4090"/>
                <w:sz w:val="16"/>
              </w:rPr>
              <w:t>资料来源：</w:t>
            </w:r>
            <w:r w:rsidR="00BF5BF5">
              <w:rPr>
                <w:rFonts w:asciiTheme="minorEastAsia" w:eastAsiaTheme="minorEastAsia" w:hAnsiTheme="minorEastAsia" w:hint="eastAsia"/>
                <w:i/>
                <w:color w:val="1F497D" w:themeColor="text2"/>
                <w:sz w:val="16"/>
              </w:rPr>
              <w:t>Wind</w:t>
            </w:r>
            <w:r w:rsidR="00BF5BF5">
              <w:rPr>
                <w:rFonts w:asciiTheme="minorEastAsia" w:eastAsiaTheme="minorEastAsia" w:hAnsiTheme="minorEastAsia"/>
                <w:i/>
                <w:color w:val="1F497D" w:themeColor="text2"/>
                <w:sz w:val="16"/>
              </w:rPr>
              <w:t>,</w:t>
            </w:r>
            <w:r w:rsidRPr="00FF67A5">
              <w:rPr>
                <w:rFonts w:ascii="楷体" w:eastAsia="楷体" w:hint="eastAsia"/>
                <w:i/>
                <w:color w:val="0A4090"/>
                <w:sz w:val="16"/>
              </w:rPr>
              <w:t>安信证券研究中心</w:t>
            </w:r>
          </w:p>
        </w:tc>
      </w:tr>
    </w:tbl>
    <w:p w:rsidR="00293680" w:rsidRPr="00293680" w:rsidRDefault="00293680" w:rsidP="00293680">
      <w:pPr>
        <w:spacing w:beforeLines="5" w:before="12" w:afterLines="5" w:after="12"/>
        <w:ind w:leftChars="1167" w:left="2101" w:firstLineChars="200" w:firstLine="420"/>
        <w:rPr>
          <w:rFonts w:eastAsia="华文楷体"/>
          <w:color w:val="0A4090"/>
          <w:sz w:val="21"/>
        </w:rPr>
      </w:pPr>
    </w:p>
    <w:p w:rsidR="00293680" w:rsidRPr="00293680" w:rsidRDefault="00293680" w:rsidP="00945482">
      <w:pPr>
        <w:pStyle w:val="AXStylesContentSecTitle"/>
      </w:pPr>
      <w:bookmarkStart w:id="864" w:name="_Toc32608"/>
      <w:bookmarkStart w:id="865" w:name="_Toc31016"/>
      <w:bookmarkStart w:id="866" w:name="_Toc2568"/>
      <w:bookmarkStart w:id="867" w:name="_Toc503270761"/>
      <w:bookmarkStart w:id="868" w:name="_Toc13257"/>
      <w:bookmarkStart w:id="869" w:name="_Toc24026"/>
      <w:bookmarkStart w:id="870" w:name="_Toc2280"/>
      <w:bookmarkStart w:id="871" w:name="_Toc12179"/>
      <w:bookmarkStart w:id="872" w:name="_Toc10398"/>
      <w:bookmarkStart w:id="873" w:name="_Toc5345"/>
      <w:bookmarkStart w:id="874" w:name="_Toc505764182"/>
      <w:bookmarkStart w:id="875" w:name="_Toc505779348"/>
      <w:r w:rsidRPr="00293680">
        <w:rPr>
          <w:rFonts w:hint="eastAsia"/>
        </w:rPr>
        <w:t>从单次分析到推进分析</w:t>
      </w:r>
      <w:bookmarkEnd w:id="864"/>
      <w:bookmarkEnd w:id="865"/>
      <w:bookmarkEnd w:id="866"/>
      <w:bookmarkEnd w:id="867"/>
      <w:bookmarkEnd w:id="868"/>
      <w:bookmarkEnd w:id="869"/>
      <w:bookmarkEnd w:id="870"/>
      <w:bookmarkEnd w:id="871"/>
      <w:bookmarkEnd w:id="872"/>
      <w:bookmarkEnd w:id="873"/>
      <w:bookmarkEnd w:id="874"/>
      <w:bookmarkEnd w:id="875"/>
    </w:p>
    <w:p w:rsidR="00293680" w:rsidRPr="00293680" w:rsidRDefault="00293680" w:rsidP="00293680">
      <w:pPr>
        <w:spacing w:beforeLines="5" w:before="12" w:afterLines="5" w:after="12"/>
        <w:ind w:leftChars="1167" w:left="2101"/>
        <w:rPr>
          <w:rFonts w:eastAsia="华文楷体"/>
          <w:color w:val="0A4090"/>
          <w:sz w:val="21"/>
        </w:rPr>
      </w:pPr>
      <w:r w:rsidRPr="00293680">
        <w:rPr>
          <w:rFonts w:eastAsia="华文楷体" w:hint="eastAsia"/>
          <w:color w:val="0A4090"/>
          <w:sz w:val="21"/>
        </w:rPr>
        <w:t>样本外检验是量化研究中避免过度拟合的常用方法，下面是单次分析的常见方法：</w:t>
      </w:r>
    </w:p>
    <w:p w:rsidR="00293680" w:rsidRPr="00293680" w:rsidRDefault="00293680" w:rsidP="00293680">
      <w:pPr>
        <w:spacing w:beforeLines="5" w:before="12" w:afterLines="5" w:after="12"/>
        <w:ind w:leftChars="1167" w:left="2101" w:firstLineChars="200" w:firstLine="420"/>
        <w:rPr>
          <w:rFonts w:eastAsia="华文楷体"/>
          <w:color w:val="0A4090"/>
          <w:sz w:val="21"/>
        </w:rPr>
      </w:pPr>
    </w:p>
    <w:p w:rsidR="00293680" w:rsidRDefault="00293680" w:rsidP="00293680">
      <w:pPr>
        <w:suppressAutoHyphens/>
        <w:wordWrap w:val="0"/>
        <w:spacing w:line="360" w:lineRule="exact"/>
        <w:ind w:leftChars="1200" w:left="2160"/>
        <w:rPr>
          <w:rFonts w:eastAsia="华文楷体"/>
          <w:b/>
          <w:color w:val="0A4090"/>
          <w:sz w:val="20"/>
        </w:rPr>
      </w:pPr>
      <w:bookmarkStart w:id="876" w:name="_Toc505763453"/>
      <w:bookmarkStart w:id="877" w:name="_Toc505763623"/>
      <w:bookmarkStart w:id="878" w:name="_Toc505763656"/>
      <w:r w:rsidRPr="00293680">
        <w:rPr>
          <w:rFonts w:eastAsia="华文楷体" w:hint="eastAsia"/>
          <w:b/>
          <w:color w:val="0A4090"/>
          <w:sz w:val="20"/>
        </w:rPr>
        <w:t>表</w:t>
      </w:r>
      <w:r w:rsidRPr="00293680">
        <w:rPr>
          <w:rFonts w:eastAsia="华文楷体" w:hint="eastAsia"/>
          <w:b/>
          <w:color w:val="0A4090"/>
          <w:sz w:val="20"/>
        </w:rPr>
        <w:fldChar w:fldCharType="begin"/>
      </w:r>
      <w:r w:rsidRPr="00293680">
        <w:rPr>
          <w:rFonts w:eastAsia="华文楷体" w:hint="eastAsia"/>
          <w:b/>
          <w:color w:val="0A4090"/>
          <w:sz w:val="20"/>
        </w:rPr>
        <w:instrText xml:space="preserve"> SEQ </w:instrText>
      </w:r>
      <w:r w:rsidRPr="00293680">
        <w:rPr>
          <w:rFonts w:eastAsia="华文楷体" w:hint="eastAsia"/>
          <w:b/>
          <w:color w:val="0A4090"/>
          <w:sz w:val="20"/>
        </w:rPr>
        <w:instrText>表</w:instrText>
      </w:r>
      <w:r w:rsidRPr="00293680">
        <w:rPr>
          <w:rFonts w:eastAsia="华文楷体" w:hint="eastAsia"/>
          <w:b/>
          <w:color w:val="0A4090"/>
          <w:sz w:val="20"/>
        </w:rPr>
        <w:instrText xml:space="preserve"> \* ARABIC  \* MERGEFORMAT </w:instrText>
      </w:r>
      <w:r w:rsidRPr="00293680">
        <w:rPr>
          <w:rFonts w:eastAsia="华文楷体" w:hint="eastAsia"/>
          <w:b/>
          <w:color w:val="0A4090"/>
          <w:sz w:val="20"/>
        </w:rPr>
        <w:fldChar w:fldCharType="separate"/>
      </w:r>
      <w:r w:rsidR="00927805">
        <w:rPr>
          <w:rFonts w:eastAsia="华文楷体"/>
          <w:b/>
          <w:noProof/>
          <w:color w:val="0A4090"/>
          <w:sz w:val="20"/>
        </w:rPr>
        <w:t>3</w:t>
      </w:r>
      <w:r w:rsidRPr="00293680">
        <w:rPr>
          <w:rFonts w:eastAsia="华文楷体" w:hint="eastAsia"/>
          <w:b/>
          <w:color w:val="0A4090"/>
          <w:sz w:val="20"/>
        </w:rPr>
        <w:fldChar w:fldCharType="end"/>
      </w:r>
      <w:bookmarkStart w:id="879" w:name="_Toc29678"/>
      <w:bookmarkStart w:id="880" w:name="_Toc20233"/>
      <w:bookmarkStart w:id="881" w:name="_Toc8912"/>
      <w:bookmarkStart w:id="882" w:name="_Toc636"/>
      <w:bookmarkStart w:id="883" w:name="_Toc21709"/>
      <w:bookmarkStart w:id="884" w:name="_Toc18967"/>
      <w:bookmarkStart w:id="885" w:name="_Toc15355"/>
      <w:bookmarkStart w:id="886" w:name="_Toc11201"/>
      <w:bookmarkStart w:id="887" w:name="_Toc16347"/>
      <w:r w:rsidRPr="00293680">
        <w:rPr>
          <w:rFonts w:eastAsia="华文楷体" w:hint="eastAsia"/>
          <w:b/>
          <w:color w:val="0A4090"/>
          <w:sz w:val="20"/>
        </w:rPr>
        <w:t>：单次分析示意图</w:t>
      </w:r>
      <w:bookmarkEnd w:id="876"/>
      <w:bookmarkEnd w:id="877"/>
      <w:bookmarkEnd w:id="878"/>
      <w:bookmarkEnd w:id="879"/>
      <w:bookmarkEnd w:id="880"/>
      <w:bookmarkEnd w:id="881"/>
      <w:bookmarkEnd w:id="882"/>
      <w:bookmarkEnd w:id="883"/>
      <w:bookmarkEnd w:id="884"/>
      <w:bookmarkEnd w:id="885"/>
      <w:bookmarkEnd w:id="886"/>
      <w:bookmarkEnd w:id="887"/>
    </w:p>
    <w:tbl>
      <w:tblPr>
        <w:tblStyle w:val="a3"/>
        <w:tblW w:w="8335"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FFFFFF" w:fill="C4BC96" w:themeFill="background2" w:themeFillShade="BF"/>
        <w:tblLayout w:type="fixed"/>
        <w:tblLook w:val="04A0" w:firstRow="1" w:lastRow="0" w:firstColumn="1" w:lastColumn="0" w:noHBand="0" w:noVBand="1"/>
      </w:tblPr>
      <w:tblGrid>
        <w:gridCol w:w="5651"/>
        <w:gridCol w:w="2684"/>
      </w:tblGrid>
      <w:tr w:rsidR="0044695A" w:rsidTr="003104C7">
        <w:trPr>
          <w:trHeight w:val="272"/>
        </w:trPr>
        <w:tc>
          <w:tcPr>
            <w:tcW w:w="5651" w:type="dxa"/>
            <w:tcBorders>
              <w:top w:val="inset" w:sz="0" w:space="0" w:color="002D8C"/>
              <w:bottom w:val="inset" w:sz="0" w:space="0" w:color="002D8C"/>
              <w:tl2br w:val="nil"/>
              <w:tr2bl w:val="nil"/>
            </w:tcBorders>
            <w:shd w:val="clear" w:color="D9D9FF" w:fill="C4BC96" w:themeFill="background2" w:themeFillShade="BF"/>
            <w:vAlign w:val="center"/>
          </w:tcPr>
          <w:p w:rsidR="0044695A" w:rsidRDefault="0044695A" w:rsidP="003104C7">
            <w:pPr>
              <w:jc w:val="thaiDistribute"/>
              <w:rPr>
                <w:rFonts w:eastAsia="华文楷体" w:cs="华文楷体"/>
                <w:b/>
                <w:color w:val="0A4090"/>
                <w:sz w:val="16"/>
              </w:rPr>
            </w:pPr>
            <w:r>
              <w:rPr>
                <w:rFonts w:eastAsia="华文楷体" w:cs="华文楷体" w:hint="eastAsia"/>
                <w:b/>
                <w:color w:val="0A4090"/>
                <w:sz w:val="16"/>
              </w:rPr>
              <w:t>样本内</w:t>
            </w:r>
          </w:p>
        </w:tc>
        <w:tc>
          <w:tcPr>
            <w:tcW w:w="2684" w:type="dxa"/>
            <w:tcBorders>
              <w:top w:val="inset" w:sz="0" w:space="0" w:color="002D8C"/>
              <w:bottom w:val="inset" w:sz="0" w:space="0" w:color="002D8C"/>
              <w:tl2br w:val="nil"/>
              <w:tr2bl w:val="nil"/>
            </w:tcBorders>
            <w:shd w:val="clear" w:color="D9D9FF" w:fill="auto"/>
            <w:vAlign w:val="center"/>
          </w:tcPr>
          <w:p w:rsidR="0044695A" w:rsidRDefault="0044695A" w:rsidP="003104C7">
            <w:pPr>
              <w:jc w:val="left"/>
              <w:rPr>
                <w:rFonts w:eastAsia="华文楷体" w:cs="华文楷体"/>
                <w:b/>
                <w:color w:val="0A4090"/>
                <w:sz w:val="16"/>
              </w:rPr>
            </w:pPr>
            <w:r>
              <w:rPr>
                <w:rFonts w:eastAsia="华文楷体" w:cs="华文楷体" w:hint="eastAsia"/>
                <w:bCs/>
                <w:color w:val="0A4090"/>
                <w:sz w:val="16"/>
              </w:rPr>
              <w:t>样本外</w:t>
            </w:r>
          </w:p>
        </w:tc>
      </w:tr>
    </w:tbl>
    <w:p w:rsidR="0044695A" w:rsidRDefault="009517CE" w:rsidP="00293680">
      <w:pPr>
        <w:suppressAutoHyphens/>
        <w:wordWrap w:val="0"/>
        <w:spacing w:line="360" w:lineRule="exact"/>
        <w:ind w:leftChars="1200" w:left="2160"/>
        <w:rPr>
          <w:rFonts w:eastAsia="华文楷体"/>
          <w:b/>
          <w:color w:val="0A4090"/>
          <w:sz w:val="20"/>
        </w:rPr>
      </w:pPr>
      <w:r>
        <w:rPr>
          <w:rFonts w:eastAsia="华文楷体"/>
          <w:i/>
          <w:color w:val="0A4090"/>
          <w:sz w:val="16"/>
        </w:rPr>
        <w:pict>
          <v:shapetype id="_x0000_t32" coordsize="21600,21600" o:spt="32" o:oned="t" path="m,l21600,21600e" filled="f">
            <v:path arrowok="t" fillok="f" o:connecttype="none"/>
            <o:lock v:ext="edit" shapetype="t"/>
          </v:shapetype>
          <v:shape id="AutoShape 2" o:spid="_x0000_s1031" type="#_x0000_t32" style="position:absolute;left:0;text-align:left;margin-left:108.75pt;margin-top:14.55pt;width:425.25pt;height:0;z-index:25165824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">
            <v:stroke endarrow="block"/>
          </v:shape>
        </w:pict>
      </w:r>
    </w:p>
    <w:p w:rsidR="0044695A" w:rsidRPr="0044695A" w:rsidRDefault="0044695A" w:rsidP="0044695A">
      <w:pPr>
        <w:ind w:leftChars="1100" w:left="1980"/>
        <w:jc w:val="center"/>
      </w:pPr>
      <w:r w:rsidRPr="00293680">
        <w:rPr>
          <w:rFonts w:hint="eastAsia"/>
        </w:rPr>
        <w:t>时间</w:t>
      </w:r>
    </w:p>
    <w:p w:rsidR="00293680" w:rsidRPr="00293680" w:rsidRDefault="00293680" w:rsidP="00293680">
      <w:pPr>
        <w:widowControl/>
        <w:spacing w:afterLines="50" w:after="120" w:line="240" w:lineRule="exact"/>
        <w:ind w:leftChars="1200" w:left="2160"/>
        <w:jc w:val="left"/>
        <w:rPr>
          <w:rFonts w:eastAsia="华文楷体"/>
          <w:i/>
          <w:color w:val="0A4090"/>
          <w:sz w:val="16"/>
        </w:rPr>
      </w:pPr>
      <w:r w:rsidRPr="00293680">
        <w:rPr>
          <w:rFonts w:eastAsia="华文楷体" w:hint="eastAsia"/>
          <w:i/>
          <w:color w:val="0A4090"/>
          <w:sz w:val="16"/>
        </w:rPr>
        <w:t>资料来源：</w:t>
      </w:r>
      <w:r w:rsidR="00BF5BF5">
        <w:rPr>
          <w:rFonts w:asciiTheme="minorEastAsia" w:eastAsiaTheme="minorEastAsia" w:hAnsiTheme="minorEastAsia" w:hint="eastAsia"/>
          <w:i/>
          <w:color w:val="1F497D" w:themeColor="text2"/>
          <w:sz w:val="16"/>
        </w:rPr>
        <w:t>Wind</w:t>
      </w:r>
      <w:r w:rsidR="00BF5BF5">
        <w:rPr>
          <w:rFonts w:asciiTheme="minorEastAsia" w:eastAsiaTheme="minorEastAsia" w:hAnsiTheme="minorEastAsia"/>
          <w:i/>
          <w:color w:val="1F497D" w:themeColor="text2"/>
          <w:sz w:val="16"/>
        </w:rPr>
        <w:t>,</w:t>
      </w:r>
      <w:r w:rsidRPr="00293680">
        <w:rPr>
          <w:rFonts w:eastAsia="华文楷体" w:hint="eastAsia"/>
          <w:i/>
          <w:color w:val="0A4090"/>
          <w:sz w:val="16"/>
        </w:rPr>
        <w:t>安信证券研究中心</w:t>
      </w:r>
    </w:p>
    <w:p w:rsidR="0044695A" w:rsidRPr="00293680" w:rsidRDefault="0044695A" w:rsidP="00293680">
      <w:pPr>
        <w:spacing w:beforeLines="5" w:before="12" w:afterLines="5" w:after="12"/>
        <w:ind w:leftChars="1167" w:left="2101" w:firstLineChars="200" w:firstLine="420"/>
        <w:rPr>
          <w:rFonts w:eastAsia="华文楷体"/>
          <w:color w:val="0A4090"/>
          <w:sz w:val="21"/>
        </w:rPr>
      </w:pPr>
    </w:p>
    <w:p w:rsidR="00293680" w:rsidRPr="00293680" w:rsidRDefault="00293680" w:rsidP="00293680">
      <w:pPr>
        <w:spacing w:beforeLines="5" w:before="12" w:afterLines="5" w:after="12"/>
        <w:ind w:leftChars="1167" w:left="2101" w:firstLineChars="200" w:firstLine="420"/>
        <w:rPr>
          <w:rFonts w:eastAsia="华文楷体"/>
          <w:color w:val="0A4090"/>
          <w:sz w:val="21"/>
        </w:rPr>
      </w:pPr>
    </w:p>
    <w:p w:rsidR="0044695A" w:rsidRDefault="0044695A" w:rsidP="00293680">
      <w:pPr>
        <w:spacing w:beforeLines="5" w:before="12" w:afterLines="5" w:after="12"/>
        <w:ind w:leftChars="1167" w:left="2101"/>
        <w:rPr>
          <w:rFonts w:eastAsia="华文楷体"/>
          <w:color w:val="0A4090"/>
          <w:sz w:val="21"/>
        </w:rPr>
      </w:pPr>
    </w:p>
    <w:p w:rsidR="00293680" w:rsidRPr="00293680" w:rsidRDefault="00293680" w:rsidP="00293680">
      <w:pPr>
        <w:spacing w:beforeLines="5" w:before="12" w:afterLines="5" w:after="12"/>
        <w:ind w:leftChars="1167" w:left="2101"/>
        <w:rPr>
          <w:rFonts w:eastAsia="华文楷体"/>
          <w:color w:val="0A4090"/>
          <w:sz w:val="21"/>
        </w:rPr>
      </w:pPr>
      <w:r w:rsidRPr="00293680">
        <w:rPr>
          <w:rFonts w:eastAsia="华文楷体" w:hint="eastAsia"/>
          <w:color w:val="0A4090"/>
          <w:sz w:val="21"/>
        </w:rPr>
        <w:t>上图给了一个单次分析的实例。实际上单次分析就是把整个样本分为互不重叠的两个部分。白色的是样本内，灰色的是样本外。首先用样本内的数据训练机器学习模型，然后用这个建立好的机器学习模型直接放入样本外数据进行检验，如果在样本外的数据依然说明该模型效果很好，那么在一定程度上说明该模型可以处理实际的问题。</w:t>
      </w:r>
    </w:p>
    <w:p w:rsidR="00293680" w:rsidRPr="00293680" w:rsidRDefault="00293680" w:rsidP="00293680">
      <w:pPr>
        <w:spacing w:beforeLines="5" w:before="12" w:afterLines="5" w:after="12"/>
        <w:ind w:leftChars="1167" w:left="2101"/>
        <w:rPr>
          <w:rFonts w:eastAsia="华文楷体"/>
          <w:color w:val="0A4090"/>
          <w:sz w:val="21"/>
        </w:rPr>
      </w:pPr>
    </w:p>
    <w:p w:rsidR="00293680" w:rsidRPr="00293680" w:rsidRDefault="00293680" w:rsidP="00293680">
      <w:pPr>
        <w:spacing w:beforeLines="5" w:before="12" w:afterLines="5" w:after="12"/>
        <w:ind w:leftChars="1167" w:left="2101"/>
        <w:rPr>
          <w:rFonts w:eastAsia="华文楷体"/>
          <w:color w:val="0A4090"/>
          <w:sz w:val="21"/>
        </w:rPr>
      </w:pPr>
      <w:r w:rsidRPr="00293680">
        <w:rPr>
          <w:rFonts w:eastAsia="华文楷体" w:hint="eastAsia"/>
          <w:color w:val="0A4090"/>
          <w:sz w:val="21"/>
        </w:rPr>
        <w:t>而推进分析的样本内外常常变化：</w:t>
      </w:r>
    </w:p>
    <w:p w:rsidR="00293680" w:rsidRPr="00293680" w:rsidRDefault="00293680" w:rsidP="00293680">
      <w:pPr>
        <w:suppressAutoHyphens/>
        <w:wordWrap w:val="0"/>
        <w:spacing w:line="360" w:lineRule="exact"/>
        <w:ind w:leftChars="1200" w:left="2160"/>
        <w:rPr>
          <w:rFonts w:eastAsia="华文楷体"/>
          <w:b/>
          <w:color w:val="0A4090"/>
          <w:sz w:val="20"/>
        </w:rPr>
      </w:pPr>
      <w:bookmarkStart w:id="888" w:name="_Toc505763454"/>
      <w:bookmarkStart w:id="889" w:name="_Toc505763624"/>
      <w:bookmarkStart w:id="890" w:name="_Toc505763657"/>
      <w:r w:rsidRPr="00293680">
        <w:rPr>
          <w:rFonts w:eastAsia="华文楷体" w:hint="eastAsia"/>
          <w:b/>
          <w:color w:val="0A4090"/>
          <w:sz w:val="20"/>
        </w:rPr>
        <w:t>表</w:t>
      </w:r>
      <w:r w:rsidRPr="00293680">
        <w:rPr>
          <w:rFonts w:eastAsia="华文楷体" w:hint="eastAsia"/>
          <w:b/>
          <w:color w:val="0A4090"/>
          <w:sz w:val="20"/>
        </w:rPr>
        <w:fldChar w:fldCharType="begin"/>
      </w:r>
      <w:r w:rsidRPr="00293680">
        <w:rPr>
          <w:rFonts w:eastAsia="华文楷体" w:hint="eastAsia"/>
          <w:b/>
          <w:color w:val="0A4090"/>
          <w:sz w:val="20"/>
        </w:rPr>
        <w:instrText xml:space="preserve"> SEQ </w:instrText>
      </w:r>
      <w:r w:rsidRPr="00293680">
        <w:rPr>
          <w:rFonts w:eastAsia="华文楷体" w:hint="eastAsia"/>
          <w:b/>
          <w:color w:val="0A4090"/>
          <w:sz w:val="20"/>
        </w:rPr>
        <w:instrText>表</w:instrText>
      </w:r>
      <w:r w:rsidRPr="00293680">
        <w:rPr>
          <w:rFonts w:eastAsia="华文楷体" w:hint="eastAsia"/>
          <w:b/>
          <w:color w:val="0A4090"/>
          <w:sz w:val="20"/>
        </w:rPr>
        <w:instrText xml:space="preserve"> \* ARABIC  \* MERGEFORMAT </w:instrText>
      </w:r>
      <w:r w:rsidRPr="00293680">
        <w:rPr>
          <w:rFonts w:eastAsia="华文楷体" w:hint="eastAsia"/>
          <w:b/>
          <w:color w:val="0A4090"/>
          <w:sz w:val="20"/>
        </w:rPr>
        <w:fldChar w:fldCharType="separate"/>
      </w:r>
      <w:r w:rsidR="00927805">
        <w:rPr>
          <w:rFonts w:eastAsia="华文楷体"/>
          <w:b/>
          <w:noProof/>
          <w:color w:val="0A4090"/>
          <w:sz w:val="20"/>
        </w:rPr>
        <w:t>4</w:t>
      </w:r>
      <w:r w:rsidRPr="00293680">
        <w:rPr>
          <w:rFonts w:eastAsia="华文楷体" w:hint="eastAsia"/>
          <w:b/>
          <w:color w:val="0A4090"/>
          <w:sz w:val="20"/>
        </w:rPr>
        <w:fldChar w:fldCharType="end"/>
      </w:r>
      <w:bookmarkStart w:id="891" w:name="_Toc14912"/>
      <w:bookmarkStart w:id="892" w:name="_Toc7763"/>
      <w:bookmarkStart w:id="893" w:name="_Toc24957"/>
      <w:bookmarkStart w:id="894" w:name="_Toc26824"/>
      <w:bookmarkStart w:id="895" w:name="_Toc763"/>
      <w:bookmarkStart w:id="896" w:name="_Toc25578"/>
      <w:bookmarkStart w:id="897" w:name="_Toc12891"/>
      <w:bookmarkStart w:id="898" w:name="_Toc25705"/>
      <w:bookmarkStart w:id="899" w:name="_Toc14591"/>
      <w:r w:rsidRPr="00293680">
        <w:rPr>
          <w:rFonts w:eastAsia="华文楷体" w:hint="eastAsia"/>
          <w:b/>
          <w:color w:val="0A4090"/>
          <w:sz w:val="20"/>
        </w:rPr>
        <w:t>：推进分析示意图</w:t>
      </w:r>
      <w:bookmarkEnd w:id="888"/>
      <w:bookmarkEnd w:id="889"/>
      <w:bookmarkEnd w:id="890"/>
      <w:bookmarkEnd w:id="891"/>
      <w:bookmarkEnd w:id="892"/>
      <w:bookmarkEnd w:id="893"/>
      <w:bookmarkEnd w:id="894"/>
      <w:bookmarkEnd w:id="895"/>
      <w:bookmarkEnd w:id="896"/>
      <w:bookmarkEnd w:id="897"/>
      <w:bookmarkEnd w:id="898"/>
      <w:bookmarkEnd w:id="899"/>
    </w:p>
    <w:tbl>
      <w:tblPr>
        <w:tblStyle w:val="a3"/>
        <w:tblW w:w="8335"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FFFFFF" w:fill="auto"/>
        <w:tblLayout w:type="fixed"/>
        <w:tblLook w:val="04A0" w:firstRow="1" w:lastRow="0" w:firstColumn="1" w:lastColumn="0" w:noHBand="0" w:noVBand="1"/>
      </w:tblPr>
      <w:tblGrid>
        <w:gridCol w:w="1190"/>
        <w:gridCol w:w="1190"/>
        <w:gridCol w:w="1191"/>
        <w:gridCol w:w="1191"/>
        <w:gridCol w:w="1191"/>
        <w:gridCol w:w="1191"/>
        <w:gridCol w:w="1191"/>
      </w:tblGrid>
      <w:tr w:rsidR="00293680" w:rsidRPr="00293680" w:rsidTr="00945482">
        <w:trPr>
          <w:trHeight w:val="272"/>
        </w:trPr>
        <w:tc>
          <w:tcPr>
            <w:tcW w:w="1191" w:type="dxa"/>
            <w:tcBorders>
              <w:top w:val="inset" w:sz="0" w:space="0" w:color="002D8C"/>
              <w:bottom w:val="inset" w:sz="0" w:space="0" w:color="002D8C"/>
              <w:tl2br w:val="nil"/>
              <w:tr2bl w:val="nil"/>
            </w:tcBorders>
            <w:shd w:val="clear" w:color="FFFFFF" w:fill="4BACC6" w:themeFill="accent5"/>
            <w:vAlign w:val="center"/>
          </w:tcPr>
          <w:p w:rsidR="00293680" w:rsidRPr="00293680" w:rsidRDefault="00293680" w:rsidP="00293680">
            <w:pPr>
              <w:jc w:val="thaiDistribute"/>
              <w:rPr>
                <w:rFonts w:eastAsia="华文楷体" w:cs="华文楷体"/>
                <w:b/>
                <w:color w:val="0A4090"/>
                <w:sz w:val="16"/>
              </w:rPr>
            </w:pPr>
            <w:r w:rsidRPr="00293680">
              <w:rPr>
                <w:rFonts w:eastAsia="华文楷体" w:cs="华文楷体" w:hint="eastAsia"/>
                <w:b/>
                <w:color w:val="0A4090"/>
                <w:sz w:val="16"/>
              </w:rPr>
              <w:t>样本内</w:t>
            </w:r>
          </w:p>
        </w:tc>
        <w:tc>
          <w:tcPr>
            <w:tcW w:w="1190" w:type="dxa"/>
            <w:tcBorders>
              <w:top w:val="inset" w:sz="0" w:space="0" w:color="002D8C"/>
              <w:bottom w:val="inset" w:sz="0" w:space="0" w:color="002D8C"/>
              <w:tl2br w:val="nil"/>
              <w:tr2bl w:val="nil"/>
            </w:tcBorders>
            <w:shd w:val="clear" w:color="FFFFFF" w:fill="auto"/>
            <w:vAlign w:val="center"/>
          </w:tcPr>
          <w:p w:rsidR="00293680" w:rsidRPr="00293680" w:rsidRDefault="00293680" w:rsidP="00293680">
            <w:pPr>
              <w:jc w:val="left"/>
              <w:rPr>
                <w:rFonts w:eastAsia="华文楷体" w:cs="华文楷体"/>
                <w:b/>
                <w:color w:val="0A4090"/>
                <w:sz w:val="16"/>
              </w:rPr>
            </w:pPr>
            <w:r w:rsidRPr="00293680">
              <w:rPr>
                <w:rFonts w:eastAsia="华文楷体" w:cs="华文楷体" w:hint="eastAsia"/>
                <w:bCs/>
                <w:color w:val="0A4090"/>
                <w:sz w:val="16"/>
              </w:rPr>
              <w:t>样本外</w:t>
            </w:r>
          </w:p>
        </w:tc>
        <w:tc>
          <w:tcPr>
            <w:tcW w:w="1191" w:type="dxa"/>
            <w:tcBorders>
              <w:top w:val="inset" w:sz="0" w:space="0" w:color="002D8C"/>
              <w:bottom w:val="inset" w:sz="0" w:space="0" w:color="002D8C"/>
              <w:tl2br w:val="nil"/>
              <w:tr2bl w:val="nil"/>
            </w:tcBorders>
            <w:shd w:val="clear" w:color="FFFFFF" w:fill="auto"/>
            <w:vAlign w:val="center"/>
          </w:tcPr>
          <w:p w:rsidR="00293680" w:rsidRPr="00293680" w:rsidRDefault="00293680" w:rsidP="00293680">
            <w:pPr>
              <w:jc w:val="left"/>
              <w:rPr>
                <w:rFonts w:eastAsia="华文楷体" w:cs="华文楷体"/>
                <w:b/>
                <w:color w:val="0A4090"/>
                <w:sz w:val="16"/>
              </w:rPr>
            </w:pPr>
          </w:p>
        </w:tc>
        <w:tc>
          <w:tcPr>
            <w:tcW w:w="1191" w:type="dxa"/>
            <w:tcBorders>
              <w:top w:val="inset" w:sz="0" w:space="0" w:color="002D8C"/>
              <w:bottom w:val="inset" w:sz="0" w:space="0" w:color="002D8C"/>
              <w:tl2br w:val="nil"/>
              <w:tr2bl w:val="nil"/>
            </w:tcBorders>
            <w:shd w:val="clear" w:color="FFFFFF" w:fill="auto"/>
            <w:vAlign w:val="center"/>
          </w:tcPr>
          <w:p w:rsidR="00293680" w:rsidRPr="00293680" w:rsidRDefault="00293680" w:rsidP="00293680">
            <w:pPr>
              <w:jc w:val="left"/>
              <w:rPr>
                <w:rFonts w:eastAsia="华文楷体" w:cs="华文楷体"/>
                <w:b/>
                <w:color w:val="0A4090"/>
                <w:sz w:val="16"/>
              </w:rPr>
            </w:pPr>
          </w:p>
        </w:tc>
        <w:tc>
          <w:tcPr>
            <w:tcW w:w="1191" w:type="dxa"/>
            <w:tcBorders>
              <w:top w:val="inset" w:sz="0" w:space="0" w:color="002D8C"/>
              <w:bottom w:val="inset" w:sz="0" w:space="0" w:color="002D8C"/>
              <w:tl2br w:val="nil"/>
              <w:tr2bl w:val="nil"/>
            </w:tcBorders>
            <w:shd w:val="clear" w:color="FFFFFF" w:fill="auto"/>
            <w:vAlign w:val="center"/>
          </w:tcPr>
          <w:p w:rsidR="00293680" w:rsidRPr="00293680" w:rsidRDefault="00293680" w:rsidP="00293680">
            <w:pPr>
              <w:jc w:val="left"/>
              <w:rPr>
                <w:rFonts w:eastAsia="华文楷体" w:cs="华文楷体"/>
                <w:b/>
                <w:color w:val="0A4090"/>
                <w:sz w:val="16"/>
              </w:rPr>
            </w:pPr>
          </w:p>
        </w:tc>
        <w:tc>
          <w:tcPr>
            <w:tcW w:w="1190" w:type="dxa"/>
            <w:tcBorders>
              <w:top w:val="inset" w:sz="0" w:space="0" w:color="002D8C"/>
              <w:bottom w:val="inset" w:sz="0" w:space="0" w:color="002D8C"/>
              <w:tl2br w:val="nil"/>
              <w:tr2bl w:val="nil"/>
            </w:tcBorders>
            <w:shd w:val="clear" w:color="FFFFFF" w:fill="auto"/>
            <w:vAlign w:val="center"/>
          </w:tcPr>
          <w:p w:rsidR="00293680" w:rsidRPr="00293680" w:rsidRDefault="00293680" w:rsidP="00293680">
            <w:pPr>
              <w:jc w:val="left"/>
              <w:rPr>
                <w:rFonts w:eastAsia="华文楷体" w:cs="华文楷体"/>
                <w:b/>
                <w:color w:val="0A4090"/>
                <w:sz w:val="16"/>
              </w:rPr>
            </w:pPr>
          </w:p>
        </w:tc>
        <w:tc>
          <w:tcPr>
            <w:tcW w:w="1191" w:type="dxa"/>
            <w:tcBorders>
              <w:top w:val="inset" w:sz="0" w:space="0" w:color="002D8C"/>
              <w:bottom w:val="inset" w:sz="0" w:space="0" w:color="002D8C"/>
              <w:tl2br w:val="nil"/>
              <w:tr2bl w:val="nil"/>
            </w:tcBorders>
            <w:shd w:val="clear" w:color="FFFFFF" w:fill="auto"/>
            <w:vAlign w:val="center"/>
          </w:tcPr>
          <w:p w:rsidR="00293680" w:rsidRPr="00293680" w:rsidRDefault="00293680" w:rsidP="00293680">
            <w:pPr>
              <w:jc w:val="left"/>
              <w:rPr>
                <w:rFonts w:eastAsia="华文楷体" w:cs="华文楷体"/>
                <w:b/>
                <w:color w:val="0A4090"/>
                <w:sz w:val="16"/>
              </w:rPr>
            </w:pPr>
          </w:p>
        </w:tc>
      </w:tr>
      <w:tr w:rsidR="00293680" w:rsidRPr="00293680" w:rsidTr="00945482">
        <w:trPr>
          <w:trHeight w:val="272"/>
        </w:trPr>
        <w:tc>
          <w:tcPr>
            <w:tcW w:w="2381" w:type="dxa"/>
            <w:gridSpan w:val="2"/>
            <w:tcBorders>
              <w:tl2br w:val="nil"/>
              <w:tr2bl w:val="nil"/>
            </w:tcBorders>
            <w:shd w:val="clear" w:color="FFFFFF" w:fill="4BACC6" w:themeFill="accent5"/>
            <w:vAlign w:val="center"/>
          </w:tcPr>
          <w:p w:rsidR="00293680" w:rsidRPr="00293680" w:rsidRDefault="00293680" w:rsidP="00293680">
            <w:pPr>
              <w:jc w:val="thaiDistribute"/>
              <w:rPr>
                <w:rFonts w:eastAsia="华文楷体" w:cs="华文楷体"/>
                <w:b/>
                <w:color w:val="0A4090"/>
                <w:sz w:val="16"/>
              </w:rPr>
            </w:pPr>
            <w:r w:rsidRPr="00293680">
              <w:rPr>
                <w:rFonts w:eastAsia="华文楷体" w:cs="华文楷体" w:hint="eastAsia"/>
                <w:b/>
                <w:color w:val="0A4090"/>
                <w:sz w:val="16"/>
              </w:rPr>
              <w:t>样本内</w:t>
            </w:r>
          </w:p>
        </w:tc>
        <w:tc>
          <w:tcPr>
            <w:tcW w:w="1191" w:type="dxa"/>
            <w:tcBorders>
              <w:tl2br w:val="nil"/>
              <w:tr2bl w:val="nil"/>
            </w:tcBorders>
            <w:shd w:val="clear" w:color="FFFFFF" w:fill="auto"/>
            <w:vAlign w:val="center"/>
          </w:tcPr>
          <w:p w:rsidR="00293680" w:rsidRPr="00293680" w:rsidRDefault="00293680" w:rsidP="00293680">
            <w:pPr>
              <w:jc w:val="left"/>
              <w:rPr>
                <w:rFonts w:eastAsia="华文楷体" w:cs="华文楷体"/>
                <w:color w:val="0A4090"/>
                <w:sz w:val="16"/>
              </w:rPr>
            </w:pPr>
            <w:r w:rsidRPr="00293680">
              <w:rPr>
                <w:rFonts w:eastAsia="华文楷体" w:cs="华文楷体" w:hint="eastAsia"/>
                <w:color w:val="0A4090"/>
                <w:sz w:val="16"/>
              </w:rPr>
              <w:t>样本外</w:t>
            </w:r>
          </w:p>
        </w:tc>
        <w:tc>
          <w:tcPr>
            <w:tcW w:w="1190" w:type="dxa"/>
            <w:tcBorders>
              <w:tl2br w:val="nil"/>
              <w:tr2bl w:val="nil"/>
            </w:tcBorders>
            <w:shd w:val="clear" w:color="FFFFFF" w:fill="auto"/>
            <w:vAlign w:val="center"/>
          </w:tcPr>
          <w:p w:rsidR="00293680" w:rsidRPr="00293680" w:rsidRDefault="00293680" w:rsidP="00293680">
            <w:pPr>
              <w:jc w:val="left"/>
              <w:rPr>
                <w:rFonts w:eastAsia="华文楷体" w:cs="华文楷体"/>
                <w:color w:val="0A4090"/>
                <w:sz w:val="16"/>
              </w:rPr>
            </w:pPr>
          </w:p>
        </w:tc>
        <w:tc>
          <w:tcPr>
            <w:tcW w:w="1191" w:type="dxa"/>
            <w:tcBorders>
              <w:tl2br w:val="nil"/>
              <w:tr2bl w:val="nil"/>
            </w:tcBorders>
            <w:shd w:val="clear" w:color="FFFFFF" w:fill="auto"/>
            <w:vAlign w:val="center"/>
          </w:tcPr>
          <w:p w:rsidR="00293680" w:rsidRPr="00293680" w:rsidRDefault="00293680" w:rsidP="00293680">
            <w:pPr>
              <w:jc w:val="left"/>
              <w:rPr>
                <w:rFonts w:eastAsia="华文楷体" w:cs="华文楷体"/>
                <w:color w:val="0A4090"/>
                <w:sz w:val="16"/>
              </w:rPr>
            </w:pPr>
          </w:p>
        </w:tc>
        <w:tc>
          <w:tcPr>
            <w:tcW w:w="1191" w:type="dxa"/>
            <w:tcBorders>
              <w:tl2br w:val="nil"/>
              <w:tr2bl w:val="nil"/>
            </w:tcBorders>
            <w:shd w:val="clear" w:color="FFFFFF" w:fill="auto"/>
            <w:vAlign w:val="center"/>
          </w:tcPr>
          <w:p w:rsidR="00293680" w:rsidRPr="00293680" w:rsidRDefault="00293680" w:rsidP="00293680">
            <w:pPr>
              <w:jc w:val="left"/>
              <w:rPr>
                <w:rFonts w:eastAsia="华文楷体" w:cs="华文楷体"/>
                <w:color w:val="0A4090"/>
                <w:sz w:val="16"/>
              </w:rPr>
            </w:pPr>
          </w:p>
        </w:tc>
        <w:tc>
          <w:tcPr>
            <w:tcW w:w="1191" w:type="dxa"/>
            <w:tcBorders>
              <w:tl2br w:val="nil"/>
              <w:tr2bl w:val="nil"/>
            </w:tcBorders>
            <w:shd w:val="clear" w:color="FFFFFF" w:fill="auto"/>
            <w:vAlign w:val="center"/>
          </w:tcPr>
          <w:p w:rsidR="00293680" w:rsidRPr="00293680" w:rsidRDefault="00293680" w:rsidP="00293680">
            <w:pPr>
              <w:jc w:val="left"/>
              <w:rPr>
                <w:rFonts w:eastAsia="华文楷体" w:cs="华文楷体"/>
                <w:color w:val="0A4090"/>
                <w:sz w:val="16"/>
              </w:rPr>
            </w:pPr>
          </w:p>
        </w:tc>
      </w:tr>
      <w:tr w:rsidR="00293680" w:rsidRPr="00293680" w:rsidTr="00945482">
        <w:trPr>
          <w:trHeight w:val="272"/>
        </w:trPr>
        <w:tc>
          <w:tcPr>
            <w:tcW w:w="3572" w:type="dxa"/>
            <w:gridSpan w:val="3"/>
            <w:tcBorders>
              <w:tl2br w:val="nil"/>
              <w:tr2bl w:val="nil"/>
            </w:tcBorders>
            <w:shd w:val="clear" w:color="FFFFFF" w:fill="4BACC6" w:themeFill="accent5"/>
            <w:vAlign w:val="center"/>
          </w:tcPr>
          <w:p w:rsidR="00293680" w:rsidRPr="00293680" w:rsidRDefault="00293680" w:rsidP="00293680">
            <w:pPr>
              <w:jc w:val="thaiDistribute"/>
              <w:rPr>
                <w:rFonts w:eastAsia="华文楷体" w:cs="华文楷体"/>
                <w:b/>
                <w:color w:val="0A4090"/>
                <w:sz w:val="16"/>
              </w:rPr>
            </w:pPr>
            <w:r w:rsidRPr="00293680">
              <w:rPr>
                <w:rFonts w:eastAsia="华文楷体" w:cs="华文楷体" w:hint="eastAsia"/>
                <w:b/>
                <w:color w:val="0A4090"/>
                <w:sz w:val="16"/>
              </w:rPr>
              <w:t>样本内</w:t>
            </w:r>
          </w:p>
        </w:tc>
        <w:tc>
          <w:tcPr>
            <w:tcW w:w="1190" w:type="dxa"/>
            <w:tcBorders>
              <w:tl2br w:val="nil"/>
              <w:tr2bl w:val="nil"/>
            </w:tcBorders>
            <w:shd w:val="clear" w:color="FFFFFF" w:fill="auto"/>
            <w:vAlign w:val="center"/>
          </w:tcPr>
          <w:p w:rsidR="00293680" w:rsidRPr="00293680" w:rsidRDefault="00293680" w:rsidP="00293680">
            <w:pPr>
              <w:jc w:val="left"/>
              <w:rPr>
                <w:rFonts w:eastAsia="华文楷体" w:cs="华文楷体"/>
                <w:color w:val="0A4090"/>
                <w:sz w:val="16"/>
              </w:rPr>
            </w:pPr>
            <w:r w:rsidRPr="00293680">
              <w:rPr>
                <w:rFonts w:eastAsia="华文楷体" w:cs="华文楷体" w:hint="eastAsia"/>
                <w:color w:val="0A4090"/>
                <w:sz w:val="16"/>
              </w:rPr>
              <w:t>样本外</w:t>
            </w:r>
          </w:p>
        </w:tc>
        <w:tc>
          <w:tcPr>
            <w:tcW w:w="1191" w:type="dxa"/>
            <w:tcBorders>
              <w:tl2br w:val="nil"/>
              <w:tr2bl w:val="nil"/>
            </w:tcBorders>
            <w:shd w:val="clear" w:color="FFFFFF" w:fill="auto"/>
            <w:vAlign w:val="center"/>
          </w:tcPr>
          <w:p w:rsidR="00293680" w:rsidRPr="00293680" w:rsidRDefault="00293680" w:rsidP="00293680">
            <w:pPr>
              <w:jc w:val="left"/>
              <w:rPr>
                <w:rFonts w:eastAsia="华文楷体" w:cs="华文楷体"/>
                <w:color w:val="0A4090"/>
                <w:sz w:val="16"/>
              </w:rPr>
            </w:pPr>
          </w:p>
        </w:tc>
        <w:tc>
          <w:tcPr>
            <w:tcW w:w="1191" w:type="dxa"/>
            <w:tcBorders>
              <w:tl2br w:val="nil"/>
              <w:tr2bl w:val="nil"/>
            </w:tcBorders>
            <w:shd w:val="clear" w:color="FFFFFF" w:fill="auto"/>
            <w:vAlign w:val="center"/>
          </w:tcPr>
          <w:p w:rsidR="00293680" w:rsidRPr="00293680" w:rsidRDefault="00293680" w:rsidP="00293680">
            <w:pPr>
              <w:jc w:val="left"/>
              <w:rPr>
                <w:rFonts w:eastAsia="华文楷体" w:cs="华文楷体"/>
                <w:color w:val="0A4090"/>
                <w:sz w:val="16"/>
              </w:rPr>
            </w:pPr>
          </w:p>
        </w:tc>
        <w:tc>
          <w:tcPr>
            <w:tcW w:w="1191" w:type="dxa"/>
            <w:tcBorders>
              <w:tl2br w:val="nil"/>
              <w:tr2bl w:val="nil"/>
            </w:tcBorders>
            <w:shd w:val="clear" w:color="FFFFFF" w:fill="auto"/>
            <w:vAlign w:val="center"/>
          </w:tcPr>
          <w:p w:rsidR="00293680" w:rsidRPr="00293680" w:rsidRDefault="00293680" w:rsidP="00293680">
            <w:pPr>
              <w:jc w:val="left"/>
              <w:rPr>
                <w:rFonts w:eastAsia="华文楷体" w:cs="华文楷体"/>
                <w:color w:val="0A4090"/>
                <w:sz w:val="16"/>
              </w:rPr>
            </w:pPr>
          </w:p>
        </w:tc>
      </w:tr>
      <w:tr w:rsidR="00293680" w:rsidRPr="00293680" w:rsidTr="00945482">
        <w:trPr>
          <w:trHeight w:val="272"/>
        </w:trPr>
        <w:tc>
          <w:tcPr>
            <w:tcW w:w="4761" w:type="dxa"/>
            <w:gridSpan w:val="4"/>
            <w:tcBorders>
              <w:tl2br w:val="nil"/>
              <w:tr2bl w:val="nil"/>
            </w:tcBorders>
            <w:shd w:val="clear" w:color="FFFFFF" w:fill="4BACC6" w:themeFill="accent5"/>
            <w:vAlign w:val="center"/>
          </w:tcPr>
          <w:p w:rsidR="00293680" w:rsidRPr="00293680" w:rsidRDefault="00293680" w:rsidP="00293680">
            <w:pPr>
              <w:jc w:val="thaiDistribute"/>
              <w:rPr>
                <w:rFonts w:eastAsia="华文楷体" w:cs="华文楷体"/>
                <w:b/>
                <w:color w:val="0A4090"/>
                <w:sz w:val="16"/>
              </w:rPr>
            </w:pPr>
            <w:r w:rsidRPr="00293680">
              <w:rPr>
                <w:rFonts w:eastAsia="华文楷体" w:cs="华文楷体" w:hint="eastAsia"/>
                <w:b/>
                <w:color w:val="0A4090"/>
                <w:sz w:val="16"/>
              </w:rPr>
              <w:t>样本内</w:t>
            </w:r>
          </w:p>
        </w:tc>
        <w:tc>
          <w:tcPr>
            <w:tcW w:w="1191" w:type="dxa"/>
            <w:tcBorders>
              <w:tl2br w:val="nil"/>
              <w:tr2bl w:val="nil"/>
            </w:tcBorders>
            <w:shd w:val="clear" w:color="FFFFFF" w:fill="auto"/>
            <w:vAlign w:val="center"/>
          </w:tcPr>
          <w:p w:rsidR="00293680" w:rsidRPr="00293680" w:rsidRDefault="00293680" w:rsidP="00293680">
            <w:pPr>
              <w:jc w:val="left"/>
              <w:rPr>
                <w:rFonts w:eastAsia="华文楷体" w:cs="华文楷体"/>
                <w:color w:val="0A4090"/>
                <w:sz w:val="16"/>
              </w:rPr>
            </w:pPr>
            <w:r w:rsidRPr="00293680">
              <w:rPr>
                <w:rFonts w:eastAsia="华文楷体" w:cs="华文楷体" w:hint="eastAsia"/>
                <w:color w:val="0A4090"/>
                <w:sz w:val="16"/>
              </w:rPr>
              <w:t>样本外</w:t>
            </w:r>
          </w:p>
        </w:tc>
        <w:tc>
          <w:tcPr>
            <w:tcW w:w="1191" w:type="dxa"/>
            <w:tcBorders>
              <w:tl2br w:val="nil"/>
              <w:tr2bl w:val="nil"/>
            </w:tcBorders>
            <w:shd w:val="clear" w:color="FFFFFF" w:fill="auto"/>
            <w:vAlign w:val="center"/>
          </w:tcPr>
          <w:p w:rsidR="00293680" w:rsidRPr="00293680" w:rsidRDefault="00293680" w:rsidP="00293680">
            <w:pPr>
              <w:jc w:val="left"/>
              <w:rPr>
                <w:rFonts w:eastAsia="华文楷体" w:cs="华文楷体"/>
                <w:color w:val="0A4090"/>
                <w:sz w:val="16"/>
              </w:rPr>
            </w:pPr>
          </w:p>
        </w:tc>
        <w:tc>
          <w:tcPr>
            <w:tcW w:w="1191" w:type="dxa"/>
            <w:tcBorders>
              <w:tl2br w:val="nil"/>
              <w:tr2bl w:val="nil"/>
            </w:tcBorders>
            <w:shd w:val="clear" w:color="FFFFFF" w:fill="auto"/>
            <w:vAlign w:val="center"/>
          </w:tcPr>
          <w:p w:rsidR="00293680" w:rsidRPr="00293680" w:rsidRDefault="00293680" w:rsidP="00293680">
            <w:pPr>
              <w:jc w:val="left"/>
              <w:rPr>
                <w:rFonts w:eastAsia="华文楷体" w:cs="华文楷体"/>
                <w:color w:val="0A4090"/>
                <w:sz w:val="16"/>
              </w:rPr>
            </w:pPr>
          </w:p>
        </w:tc>
      </w:tr>
      <w:tr w:rsidR="00293680" w:rsidRPr="00293680" w:rsidTr="00945482">
        <w:trPr>
          <w:trHeight w:val="272"/>
        </w:trPr>
        <w:tc>
          <w:tcPr>
            <w:tcW w:w="5953" w:type="dxa"/>
            <w:gridSpan w:val="5"/>
            <w:tcBorders>
              <w:tl2br w:val="nil"/>
              <w:tr2bl w:val="nil"/>
            </w:tcBorders>
            <w:shd w:val="clear" w:color="FFFFFF" w:fill="4BACC6" w:themeFill="accent5"/>
            <w:vAlign w:val="center"/>
          </w:tcPr>
          <w:p w:rsidR="00293680" w:rsidRPr="00293680" w:rsidRDefault="00293680" w:rsidP="00293680">
            <w:pPr>
              <w:jc w:val="thaiDistribute"/>
              <w:rPr>
                <w:rFonts w:eastAsia="华文楷体" w:cs="华文楷体"/>
                <w:b/>
                <w:color w:val="0A4090"/>
                <w:sz w:val="16"/>
              </w:rPr>
            </w:pPr>
            <w:r w:rsidRPr="00293680">
              <w:rPr>
                <w:rFonts w:eastAsia="华文楷体" w:cs="华文楷体" w:hint="eastAsia"/>
                <w:b/>
                <w:color w:val="0A4090"/>
                <w:sz w:val="16"/>
              </w:rPr>
              <w:t>样本内</w:t>
            </w:r>
          </w:p>
        </w:tc>
        <w:tc>
          <w:tcPr>
            <w:tcW w:w="1191" w:type="dxa"/>
            <w:tcBorders>
              <w:tl2br w:val="nil"/>
              <w:tr2bl w:val="nil"/>
            </w:tcBorders>
            <w:shd w:val="clear" w:color="FFFFFF" w:fill="auto"/>
            <w:vAlign w:val="center"/>
          </w:tcPr>
          <w:p w:rsidR="00293680" w:rsidRPr="00293680" w:rsidRDefault="00293680" w:rsidP="00293680">
            <w:pPr>
              <w:jc w:val="left"/>
              <w:rPr>
                <w:rFonts w:eastAsia="华文楷体" w:cs="华文楷体"/>
                <w:color w:val="0A4090"/>
                <w:sz w:val="16"/>
              </w:rPr>
            </w:pPr>
            <w:r w:rsidRPr="00293680">
              <w:rPr>
                <w:rFonts w:eastAsia="华文楷体" w:cs="华文楷体" w:hint="eastAsia"/>
                <w:color w:val="0A4090"/>
                <w:sz w:val="16"/>
              </w:rPr>
              <w:t>样本外</w:t>
            </w:r>
          </w:p>
        </w:tc>
        <w:tc>
          <w:tcPr>
            <w:tcW w:w="1191" w:type="dxa"/>
            <w:tcBorders>
              <w:tl2br w:val="nil"/>
              <w:tr2bl w:val="nil"/>
            </w:tcBorders>
            <w:shd w:val="clear" w:color="FFFFFF" w:fill="auto"/>
            <w:vAlign w:val="center"/>
          </w:tcPr>
          <w:p w:rsidR="00293680" w:rsidRPr="00293680" w:rsidRDefault="00293680" w:rsidP="00293680">
            <w:pPr>
              <w:jc w:val="left"/>
              <w:rPr>
                <w:rFonts w:eastAsia="华文楷体" w:cs="华文楷体"/>
                <w:color w:val="0A4090"/>
                <w:sz w:val="16"/>
              </w:rPr>
            </w:pPr>
          </w:p>
        </w:tc>
      </w:tr>
      <w:tr w:rsidR="00293680" w:rsidRPr="00293680" w:rsidTr="00945482">
        <w:trPr>
          <w:trHeight w:val="272"/>
        </w:trPr>
        <w:tc>
          <w:tcPr>
            <w:tcW w:w="1191" w:type="dxa"/>
            <w:tcBorders>
              <w:bottom w:val="inset" w:sz="0" w:space="0" w:color="002D8C"/>
              <w:tl2br w:val="nil"/>
              <w:tr2bl w:val="nil"/>
            </w:tcBorders>
            <w:shd w:val="clear" w:color="D9D9FF" w:fill="auto"/>
            <w:vAlign w:val="center"/>
          </w:tcPr>
          <w:p w:rsidR="00293680" w:rsidRPr="00293680" w:rsidRDefault="00293680" w:rsidP="00293680">
            <w:pPr>
              <w:jc w:val="thaiDistribute"/>
              <w:rPr>
                <w:rFonts w:eastAsia="华文楷体" w:cs="华文楷体"/>
                <w:b/>
                <w:color w:val="0A4090"/>
                <w:sz w:val="16"/>
              </w:rPr>
            </w:pPr>
            <w:r w:rsidRPr="00293680">
              <w:rPr>
                <w:rFonts w:eastAsia="华文楷体" w:cs="华文楷体" w:hint="eastAsia"/>
                <w:b/>
                <w:color w:val="0A4090"/>
                <w:sz w:val="16"/>
              </w:rPr>
              <w:t>T1</w:t>
            </w:r>
          </w:p>
        </w:tc>
        <w:tc>
          <w:tcPr>
            <w:tcW w:w="1190" w:type="dxa"/>
            <w:tcBorders>
              <w:bottom w:val="inset" w:sz="0" w:space="0" w:color="002D8C"/>
              <w:tl2br w:val="nil"/>
              <w:tr2bl w:val="nil"/>
            </w:tcBorders>
            <w:shd w:val="clear" w:color="D9D9FF" w:fill="auto"/>
            <w:vAlign w:val="center"/>
          </w:tcPr>
          <w:p w:rsidR="00293680" w:rsidRPr="00293680" w:rsidRDefault="00293680" w:rsidP="00293680">
            <w:pPr>
              <w:jc w:val="left"/>
              <w:rPr>
                <w:rFonts w:eastAsia="华文楷体" w:cs="华文楷体"/>
                <w:color w:val="0A4090"/>
                <w:sz w:val="16"/>
              </w:rPr>
            </w:pPr>
            <w:r w:rsidRPr="00293680">
              <w:rPr>
                <w:rFonts w:eastAsia="华文楷体" w:cs="华文楷体" w:hint="eastAsia"/>
                <w:color w:val="0A4090"/>
                <w:sz w:val="16"/>
              </w:rPr>
              <w:t>T2</w:t>
            </w:r>
          </w:p>
        </w:tc>
        <w:tc>
          <w:tcPr>
            <w:tcW w:w="1191" w:type="dxa"/>
            <w:tcBorders>
              <w:bottom w:val="inset" w:sz="0" w:space="0" w:color="002D8C"/>
              <w:tl2br w:val="nil"/>
              <w:tr2bl w:val="nil"/>
            </w:tcBorders>
            <w:shd w:val="clear" w:color="D9D9FF" w:fill="auto"/>
            <w:vAlign w:val="center"/>
          </w:tcPr>
          <w:p w:rsidR="00293680" w:rsidRPr="00293680" w:rsidRDefault="00293680" w:rsidP="00293680">
            <w:pPr>
              <w:jc w:val="left"/>
              <w:rPr>
                <w:rFonts w:eastAsia="华文楷体" w:cs="华文楷体"/>
                <w:color w:val="0A4090"/>
                <w:sz w:val="16"/>
              </w:rPr>
            </w:pPr>
            <w:r w:rsidRPr="00293680">
              <w:rPr>
                <w:rFonts w:eastAsia="华文楷体" w:cs="华文楷体" w:hint="eastAsia"/>
                <w:color w:val="0A4090"/>
                <w:sz w:val="16"/>
              </w:rPr>
              <w:t>T3</w:t>
            </w:r>
          </w:p>
        </w:tc>
        <w:tc>
          <w:tcPr>
            <w:tcW w:w="1191" w:type="dxa"/>
            <w:tcBorders>
              <w:bottom w:val="inset" w:sz="0" w:space="0" w:color="002D8C"/>
              <w:tl2br w:val="nil"/>
              <w:tr2bl w:val="nil"/>
            </w:tcBorders>
            <w:shd w:val="clear" w:color="D9D9FF" w:fill="auto"/>
            <w:vAlign w:val="center"/>
          </w:tcPr>
          <w:p w:rsidR="00293680" w:rsidRPr="00293680" w:rsidRDefault="00293680" w:rsidP="00293680">
            <w:pPr>
              <w:jc w:val="left"/>
              <w:rPr>
                <w:rFonts w:eastAsia="华文楷体" w:cs="华文楷体"/>
                <w:color w:val="0A4090"/>
                <w:sz w:val="16"/>
              </w:rPr>
            </w:pPr>
            <w:r w:rsidRPr="00293680">
              <w:rPr>
                <w:rFonts w:eastAsia="华文楷体" w:cs="华文楷体" w:hint="eastAsia"/>
                <w:color w:val="0A4090"/>
                <w:sz w:val="16"/>
              </w:rPr>
              <w:t>T4</w:t>
            </w:r>
          </w:p>
        </w:tc>
        <w:tc>
          <w:tcPr>
            <w:tcW w:w="1191" w:type="dxa"/>
            <w:tcBorders>
              <w:bottom w:val="inset" w:sz="0" w:space="0" w:color="002D8C"/>
              <w:tl2br w:val="nil"/>
              <w:tr2bl w:val="nil"/>
            </w:tcBorders>
            <w:shd w:val="clear" w:color="D9D9FF" w:fill="auto"/>
            <w:vAlign w:val="center"/>
          </w:tcPr>
          <w:p w:rsidR="00293680" w:rsidRPr="00293680" w:rsidRDefault="00293680" w:rsidP="00293680">
            <w:pPr>
              <w:jc w:val="left"/>
              <w:rPr>
                <w:rFonts w:eastAsia="华文楷体" w:cs="华文楷体"/>
                <w:color w:val="0A4090"/>
                <w:sz w:val="16"/>
              </w:rPr>
            </w:pPr>
            <w:r w:rsidRPr="00293680">
              <w:rPr>
                <w:rFonts w:eastAsia="华文楷体" w:cs="华文楷体" w:hint="eastAsia"/>
                <w:color w:val="0A4090"/>
                <w:sz w:val="16"/>
              </w:rPr>
              <w:t>T5</w:t>
            </w:r>
          </w:p>
        </w:tc>
        <w:tc>
          <w:tcPr>
            <w:tcW w:w="1190" w:type="dxa"/>
            <w:tcBorders>
              <w:bottom w:val="inset" w:sz="0" w:space="0" w:color="002D8C"/>
              <w:tl2br w:val="nil"/>
              <w:tr2bl w:val="nil"/>
            </w:tcBorders>
            <w:shd w:val="clear" w:color="D9D9FF" w:fill="auto"/>
            <w:vAlign w:val="center"/>
          </w:tcPr>
          <w:p w:rsidR="00293680" w:rsidRPr="00293680" w:rsidRDefault="00293680" w:rsidP="00293680">
            <w:pPr>
              <w:jc w:val="left"/>
              <w:rPr>
                <w:rFonts w:eastAsia="华文楷体" w:cs="华文楷体"/>
                <w:color w:val="0A4090"/>
                <w:sz w:val="16"/>
              </w:rPr>
            </w:pPr>
            <w:r w:rsidRPr="00293680">
              <w:rPr>
                <w:rFonts w:eastAsia="华文楷体" w:cs="华文楷体" w:hint="eastAsia"/>
                <w:color w:val="0A4090"/>
                <w:sz w:val="16"/>
              </w:rPr>
              <w:t>T6</w:t>
            </w:r>
          </w:p>
        </w:tc>
        <w:tc>
          <w:tcPr>
            <w:tcW w:w="1191" w:type="dxa"/>
            <w:tcBorders>
              <w:bottom w:val="inset" w:sz="0" w:space="0" w:color="002D8C"/>
              <w:tl2br w:val="nil"/>
              <w:tr2bl w:val="nil"/>
            </w:tcBorders>
            <w:shd w:val="clear" w:color="D9D9FF" w:fill="auto"/>
            <w:vAlign w:val="center"/>
          </w:tcPr>
          <w:p w:rsidR="00293680" w:rsidRPr="00293680" w:rsidRDefault="00293680" w:rsidP="00293680">
            <w:pPr>
              <w:jc w:val="left"/>
              <w:rPr>
                <w:rFonts w:eastAsia="华文楷体" w:cs="华文楷体"/>
                <w:color w:val="0A4090"/>
                <w:sz w:val="16"/>
              </w:rPr>
            </w:pPr>
          </w:p>
        </w:tc>
      </w:tr>
    </w:tbl>
    <w:p w:rsidR="00BF5BF5" w:rsidRDefault="009517CE" w:rsidP="00293680">
      <w:pPr>
        <w:widowControl/>
        <w:spacing w:afterLines="50" w:after="120" w:line="240" w:lineRule="exact"/>
        <w:ind w:leftChars="1200" w:left="2160"/>
        <w:jc w:val="left"/>
        <w:rPr>
          <w:rFonts w:eastAsia="华文楷体"/>
          <w:i/>
          <w:color w:val="0A4090"/>
          <w:sz w:val="16"/>
        </w:rPr>
      </w:pPr>
      <w:r>
        <w:pict>
          <v:shape id="AutoShape 3" o:spid="_x0000_s1032" type="#_x0000_t32" style="position:absolute;left:0;text-align:left;margin-left:102pt;margin-top:12.45pt;width:425.25pt;height:0;z-index:251698176;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">
            <v:stroke endarrow="block"/>
          </v:shape>
        </w:pict>
      </w:r>
    </w:p>
    <w:p w:rsidR="00BF5BF5" w:rsidRPr="00BF5BF5" w:rsidRDefault="00BF5BF5" w:rsidP="00BF5BF5">
      <w:pPr>
        <w:ind w:leftChars="1166" w:left="2099"/>
        <w:jc w:val="center"/>
      </w:pPr>
      <w:r w:rsidRPr="00293680">
        <w:rPr>
          <w:rFonts w:hint="eastAsia"/>
        </w:rPr>
        <w:t>时间</w:t>
      </w:r>
    </w:p>
    <w:p w:rsidR="00293680" w:rsidRPr="00293680" w:rsidRDefault="00293680" w:rsidP="00293680">
      <w:pPr>
        <w:widowControl/>
        <w:spacing w:afterLines="50" w:after="120" w:line="240" w:lineRule="exact"/>
        <w:ind w:leftChars="1200" w:left="2160"/>
        <w:jc w:val="left"/>
        <w:rPr>
          <w:rFonts w:eastAsia="华文楷体"/>
          <w:i/>
          <w:color w:val="0A4090"/>
          <w:sz w:val="16"/>
        </w:rPr>
      </w:pPr>
      <w:r w:rsidRPr="00293680">
        <w:rPr>
          <w:rFonts w:eastAsia="华文楷体" w:hint="eastAsia"/>
          <w:i/>
          <w:color w:val="0A4090"/>
          <w:sz w:val="16"/>
        </w:rPr>
        <w:t>资料来源：</w:t>
      </w:r>
      <w:r w:rsidR="00BF5BF5">
        <w:rPr>
          <w:rFonts w:asciiTheme="minorEastAsia" w:eastAsiaTheme="minorEastAsia" w:hAnsiTheme="minorEastAsia" w:hint="eastAsia"/>
          <w:i/>
          <w:color w:val="1F497D" w:themeColor="text2"/>
          <w:sz w:val="16"/>
        </w:rPr>
        <w:t>Wind</w:t>
      </w:r>
      <w:r w:rsidR="00BF5BF5">
        <w:rPr>
          <w:rFonts w:asciiTheme="minorEastAsia" w:eastAsiaTheme="minorEastAsia" w:hAnsiTheme="minorEastAsia"/>
          <w:i/>
          <w:color w:val="1F497D" w:themeColor="text2"/>
          <w:sz w:val="16"/>
        </w:rPr>
        <w:t>,</w:t>
      </w:r>
      <w:r w:rsidRPr="00293680">
        <w:rPr>
          <w:rFonts w:eastAsia="华文楷体" w:hint="eastAsia"/>
          <w:i/>
          <w:color w:val="0A4090"/>
          <w:sz w:val="16"/>
        </w:rPr>
        <w:t>安信证券研究中心</w:t>
      </w:r>
    </w:p>
    <w:p w:rsidR="00293680" w:rsidRPr="00293680" w:rsidRDefault="00293680" w:rsidP="00293680">
      <w:pPr>
        <w:spacing w:beforeLines="5" w:before="12" w:afterLines="5" w:after="12"/>
        <w:ind w:leftChars="1167" w:left="2101" w:firstLineChars="200" w:firstLine="420"/>
        <w:rPr>
          <w:rFonts w:eastAsia="华文楷体"/>
          <w:color w:val="0A4090"/>
          <w:sz w:val="21"/>
        </w:rPr>
      </w:pPr>
    </w:p>
    <w:p w:rsidR="00293680" w:rsidRPr="00293680" w:rsidRDefault="00293680" w:rsidP="00293680">
      <w:pPr>
        <w:spacing w:beforeLines="5" w:before="12" w:afterLines="5" w:after="12"/>
        <w:ind w:leftChars="1167" w:left="2101"/>
        <w:rPr>
          <w:rFonts w:eastAsia="华文楷体"/>
          <w:color w:val="0A4090"/>
          <w:sz w:val="21"/>
        </w:rPr>
      </w:pPr>
      <w:r w:rsidRPr="00293680">
        <w:rPr>
          <w:rFonts w:eastAsia="华文楷体" w:hint="eastAsia"/>
          <w:color w:val="0A4090"/>
          <w:sz w:val="21"/>
        </w:rPr>
        <w:t>上图是一种推进分析的方法。推进分析有个最为明显的特点，就是样本外的交易长度仅为一个交易周期。同样的，首先用样本内的数据训练机器学习模型，然后用这个建立好的机器学习模型直接放入样本外数据进行检验。在</w:t>
      </w:r>
      <w:r w:rsidRPr="00293680">
        <w:rPr>
          <w:rFonts w:eastAsia="华文楷体" w:hint="eastAsia"/>
          <w:color w:val="0A4090"/>
          <w:sz w:val="21"/>
        </w:rPr>
        <w:t>T1</w:t>
      </w:r>
      <w:r w:rsidRPr="00293680">
        <w:rPr>
          <w:rFonts w:eastAsia="华文楷体" w:hint="eastAsia"/>
          <w:color w:val="0A4090"/>
          <w:sz w:val="21"/>
        </w:rPr>
        <w:t>时刻，用</w:t>
      </w:r>
      <w:r w:rsidRPr="00293680">
        <w:rPr>
          <w:rFonts w:eastAsia="华文楷体" w:hint="eastAsia"/>
          <w:color w:val="0A4090"/>
          <w:sz w:val="21"/>
        </w:rPr>
        <w:t>0~T1</w:t>
      </w:r>
      <w:r w:rsidRPr="00293680">
        <w:rPr>
          <w:rFonts w:eastAsia="华文楷体" w:hint="eastAsia"/>
          <w:color w:val="0A4090"/>
          <w:sz w:val="21"/>
        </w:rPr>
        <w:t>的数据训练模型，然后在</w:t>
      </w:r>
      <w:r w:rsidRPr="00293680">
        <w:rPr>
          <w:rFonts w:eastAsia="华文楷体" w:hint="eastAsia"/>
          <w:color w:val="0A4090"/>
          <w:sz w:val="21"/>
        </w:rPr>
        <w:t>T1~T2</w:t>
      </w:r>
      <w:r w:rsidRPr="00293680">
        <w:rPr>
          <w:rFonts w:eastAsia="华文楷体" w:hint="eastAsia"/>
          <w:color w:val="0A4090"/>
          <w:sz w:val="21"/>
        </w:rPr>
        <w:lastRenderedPageBreak/>
        <w:t>的数据去检验模型；在</w:t>
      </w:r>
      <w:r w:rsidRPr="00293680">
        <w:rPr>
          <w:rFonts w:eastAsia="华文楷体" w:hint="eastAsia"/>
          <w:color w:val="0A4090"/>
          <w:sz w:val="21"/>
        </w:rPr>
        <w:t>T2</w:t>
      </w:r>
      <w:r w:rsidRPr="00293680">
        <w:rPr>
          <w:rFonts w:eastAsia="华文楷体" w:hint="eastAsia"/>
          <w:color w:val="0A4090"/>
          <w:sz w:val="21"/>
        </w:rPr>
        <w:t>时刻，用</w:t>
      </w:r>
      <w:r w:rsidRPr="00293680">
        <w:rPr>
          <w:rFonts w:eastAsia="华文楷体" w:hint="eastAsia"/>
          <w:color w:val="0A4090"/>
          <w:sz w:val="21"/>
        </w:rPr>
        <w:t>0~T2</w:t>
      </w:r>
      <w:r w:rsidRPr="00293680">
        <w:rPr>
          <w:rFonts w:eastAsia="华文楷体" w:hint="eastAsia"/>
          <w:color w:val="0A4090"/>
          <w:sz w:val="21"/>
        </w:rPr>
        <w:t>的数据训练模型，然后在</w:t>
      </w:r>
      <w:r w:rsidRPr="00293680">
        <w:rPr>
          <w:rFonts w:eastAsia="华文楷体" w:hint="eastAsia"/>
          <w:color w:val="0A4090"/>
          <w:sz w:val="21"/>
        </w:rPr>
        <w:t>T2~T3</w:t>
      </w:r>
      <w:r w:rsidRPr="00293680">
        <w:rPr>
          <w:rFonts w:eastAsia="华文楷体" w:hint="eastAsia"/>
          <w:color w:val="0A4090"/>
          <w:sz w:val="21"/>
        </w:rPr>
        <w:t>的数据去检验模型；在</w:t>
      </w:r>
      <w:r w:rsidRPr="00293680">
        <w:rPr>
          <w:rFonts w:eastAsia="华文楷体" w:hint="eastAsia"/>
          <w:color w:val="0A4090"/>
          <w:sz w:val="21"/>
        </w:rPr>
        <w:t>T3</w:t>
      </w:r>
      <w:r w:rsidRPr="00293680">
        <w:rPr>
          <w:rFonts w:eastAsia="华文楷体" w:hint="eastAsia"/>
          <w:color w:val="0A4090"/>
          <w:sz w:val="21"/>
        </w:rPr>
        <w:t>时刻，用</w:t>
      </w:r>
      <w:r w:rsidRPr="00293680">
        <w:rPr>
          <w:rFonts w:eastAsia="华文楷体" w:hint="eastAsia"/>
          <w:color w:val="0A4090"/>
          <w:sz w:val="21"/>
        </w:rPr>
        <w:t>0~T3</w:t>
      </w:r>
      <w:r w:rsidRPr="00293680">
        <w:rPr>
          <w:rFonts w:eastAsia="华文楷体" w:hint="eastAsia"/>
          <w:color w:val="0A4090"/>
          <w:sz w:val="21"/>
        </w:rPr>
        <w:t>的数据训练模型，然后在</w:t>
      </w:r>
      <w:r w:rsidRPr="00293680">
        <w:rPr>
          <w:rFonts w:eastAsia="华文楷体" w:hint="eastAsia"/>
          <w:color w:val="0A4090"/>
          <w:sz w:val="21"/>
        </w:rPr>
        <w:t>T3~T4</w:t>
      </w:r>
      <w:r w:rsidRPr="00293680">
        <w:rPr>
          <w:rFonts w:eastAsia="华文楷体" w:hint="eastAsia"/>
          <w:color w:val="0A4090"/>
          <w:sz w:val="21"/>
        </w:rPr>
        <w:t>的数据去检验模型，以此类推。最后将所有灰色框内的检验结果汇总，就是推进分析下总的样本外结果。</w:t>
      </w:r>
    </w:p>
    <w:p w:rsidR="00293680" w:rsidRPr="00293680" w:rsidRDefault="00293680" w:rsidP="00293680">
      <w:pPr>
        <w:spacing w:beforeLines="5" w:before="12" w:afterLines="5" w:after="12"/>
        <w:ind w:leftChars="1167" w:left="2101"/>
        <w:rPr>
          <w:rFonts w:eastAsia="华文楷体"/>
          <w:color w:val="0A4090"/>
          <w:sz w:val="21"/>
        </w:rPr>
      </w:pPr>
    </w:p>
    <w:p w:rsidR="00293680" w:rsidRPr="00293680" w:rsidRDefault="00293680" w:rsidP="00293680">
      <w:pPr>
        <w:spacing w:beforeLines="5" w:before="12" w:afterLines="5" w:after="12"/>
        <w:ind w:leftChars="1167" w:left="2101"/>
        <w:rPr>
          <w:rFonts w:eastAsia="华文楷体"/>
          <w:color w:val="0A4090"/>
          <w:sz w:val="21"/>
        </w:rPr>
      </w:pPr>
      <w:r w:rsidRPr="00293680">
        <w:rPr>
          <w:rFonts w:eastAsia="华文楷体" w:hint="eastAsia"/>
          <w:color w:val="0A4090"/>
          <w:sz w:val="21"/>
        </w:rPr>
        <w:t>推进分析除了上图所示，还有滚动</w:t>
      </w:r>
      <w:r w:rsidRPr="00293680">
        <w:rPr>
          <w:rFonts w:eastAsia="华文楷体" w:hint="eastAsia"/>
          <w:color w:val="0A4090"/>
          <w:sz w:val="21"/>
        </w:rPr>
        <w:t>n</w:t>
      </w:r>
      <w:r w:rsidRPr="00293680">
        <w:rPr>
          <w:rFonts w:eastAsia="华文楷体" w:hint="eastAsia"/>
          <w:color w:val="0A4090"/>
          <w:sz w:val="21"/>
        </w:rPr>
        <w:t>期等等方法。是不是推进分析总是优于单次分析，什么时候该用推进分析，什么时候该用单次分析？我们会在以后的报告中逐步讲解。</w:t>
      </w:r>
    </w:p>
    <w:p w:rsidR="00293680" w:rsidRPr="00293680" w:rsidRDefault="00293680" w:rsidP="00293680">
      <w:pPr>
        <w:spacing w:beforeLines="5" w:before="12" w:afterLines="5" w:after="12"/>
        <w:ind w:leftChars="1167" w:left="2101" w:firstLineChars="200" w:firstLine="420"/>
        <w:rPr>
          <w:rFonts w:eastAsia="华文楷体"/>
          <w:color w:val="0A4090"/>
          <w:sz w:val="21"/>
        </w:rPr>
      </w:pPr>
    </w:p>
    <w:p w:rsidR="00293680" w:rsidRPr="00293680" w:rsidRDefault="00293680" w:rsidP="00945482">
      <w:pPr>
        <w:pStyle w:val="AXStylesContentSecTitle"/>
      </w:pPr>
      <w:bookmarkStart w:id="900" w:name="_Toc503192943"/>
      <w:bookmarkStart w:id="901" w:name="_Toc503193679"/>
      <w:bookmarkStart w:id="902" w:name="_Toc503193887"/>
      <w:bookmarkStart w:id="903" w:name="_Toc503193945"/>
      <w:bookmarkStart w:id="904" w:name="_Toc503270762"/>
      <w:bookmarkStart w:id="905" w:name="_Toc29836"/>
      <w:bookmarkStart w:id="906" w:name="_Toc22500"/>
      <w:bookmarkStart w:id="907" w:name="_Toc5429"/>
      <w:bookmarkStart w:id="908" w:name="_Toc25615"/>
      <w:bookmarkStart w:id="909" w:name="_Toc1545"/>
      <w:bookmarkStart w:id="910" w:name="_Toc694"/>
      <w:bookmarkStart w:id="911" w:name="_Toc31910"/>
      <w:bookmarkStart w:id="912" w:name="_Toc5498"/>
      <w:bookmarkStart w:id="913" w:name="_Toc19993"/>
      <w:bookmarkStart w:id="914" w:name="_Toc505764183"/>
      <w:bookmarkStart w:id="915" w:name="_Toc505779349"/>
      <w:r w:rsidRPr="00293680">
        <w:rPr>
          <w:rFonts w:hint="eastAsia"/>
        </w:rPr>
        <w:t>预测目标：从收益到其他</w:t>
      </w:r>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p>
    <w:p w:rsidR="00293680" w:rsidRPr="00293680" w:rsidRDefault="00293680" w:rsidP="00293680">
      <w:pPr>
        <w:spacing w:beforeLines="5" w:before="12" w:afterLines="5" w:after="12"/>
        <w:ind w:leftChars="1167" w:left="2101"/>
        <w:rPr>
          <w:rFonts w:eastAsia="华文楷体"/>
          <w:color w:val="0A4090"/>
          <w:sz w:val="21"/>
        </w:rPr>
      </w:pPr>
      <w:r w:rsidRPr="00293680">
        <w:rPr>
          <w:rFonts w:eastAsia="华文楷体" w:hint="eastAsia"/>
          <w:color w:val="0A4090"/>
          <w:sz w:val="21"/>
        </w:rPr>
        <w:t>想象一个场景，假设投资者有基础资金一百万，他可以选择两只股票。股票</w:t>
      </w:r>
      <w:r w:rsidRPr="00293680">
        <w:rPr>
          <w:rFonts w:eastAsia="华文楷体" w:hint="eastAsia"/>
          <w:color w:val="0A4090"/>
          <w:sz w:val="21"/>
        </w:rPr>
        <w:t>A</w:t>
      </w:r>
      <w:r w:rsidRPr="00293680">
        <w:rPr>
          <w:rFonts w:eastAsia="华文楷体" w:hint="eastAsia"/>
          <w:color w:val="0A4090"/>
          <w:sz w:val="21"/>
        </w:rPr>
        <w:t>可能亏</w:t>
      </w:r>
      <w:r w:rsidRPr="00293680">
        <w:rPr>
          <w:rFonts w:eastAsia="华文楷体" w:hint="eastAsia"/>
          <w:color w:val="0A4090"/>
          <w:sz w:val="21"/>
        </w:rPr>
        <w:t>5</w:t>
      </w:r>
      <w:r w:rsidRPr="00293680">
        <w:rPr>
          <w:rFonts w:eastAsia="华文楷体" w:hint="eastAsia"/>
          <w:color w:val="0A4090"/>
          <w:sz w:val="21"/>
        </w:rPr>
        <w:t>万，但是可能赚</w:t>
      </w:r>
      <w:r w:rsidRPr="00293680">
        <w:rPr>
          <w:rFonts w:eastAsia="华文楷体" w:hint="eastAsia"/>
          <w:color w:val="0A4090"/>
          <w:sz w:val="21"/>
        </w:rPr>
        <w:t>10</w:t>
      </w:r>
      <w:r w:rsidRPr="00293680">
        <w:rPr>
          <w:rFonts w:eastAsia="华文楷体" w:hint="eastAsia"/>
          <w:color w:val="0A4090"/>
          <w:sz w:val="21"/>
        </w:rPr>
        <w:t>万；股票</w:t>
      </w:r>
      <w:r w:rsidRPr="00293680">
        <w:rPr>
          <w:rFonts w:eastAsia="华文楷体" w:hint="eastAsia"/>
          <w:color w:val="0A4090"/>
          <w:sz w:val="21"/>
        </w:rPr>
        <w:t>B</w:t>
      </w:r>
      <w:r w:rsidRPr="00293680">
        <w:rPr>
          <w:rFonts w:eastAsia="华文楷体" w:hint="eastAsia"/>
          <w:color w:val="0A4090"/>
          <w:sz w:val="21"/>
        </w:rPr>
        <w:t>可能亏</w:t>
      </w:r>
      <w:r w:rsidRPr="00293680">
        <w:rPr>
          <w:rFonts w:eastAsia="华文楷体" w:hint="eastAsia"/>
          <w:color w:val="0A4090"/>
          <w:sz w:val="21"/>
        </w:rPr>
        <w:t>10</w:t>
      </w:r>
      <w:r w:rsidRPr="00293680">
        <w:rPr>
          <w:rFonts w:eastAsia="华文楷体" w:hint="eastAsia"/>
          <w:color w:val="0A4090"/>
          <w:sz w:val="21"/>
        </w:rPr>
        <w:t>万，但是可能赚</w:t>
      </w:r>
      <w:r w:rsidRPr="00293680">
        <w:rPr>
          <w:rFonts w:eastAsia="华文楷体" w:hint="eastAsia"/>
          <w:color w:val="0A4090"/>
          <w:sz w:val="21"/>
        </w:rPr>
        <w:t>30</w:t>
      </w:r>
      <w:r w:rsidRPr="00293680">
        <w:rPr>
          <w:rFonts w:eastAsia="华文楷体" w:hint="eastAsia"/>
          <w:color w:val="0A4090"/>
          <w:sz w:val="21"/>
        </w:rPr>
        <w:t>万。那么投资者应该如何选？一般人给出的答案通常是看该投资者的风险偏好。但是做量化的人都会说，投资者选</w:t>
      </w:r>
      <w:r w:rsidRPr="00293680">
        <w:rPr>
          <w:rFonts w:eastAsia="华文楷体" w:hint="eastAsia"/>
          <w:color w:val="0A4090"/>
          <w:sz w:val="21"/>
        </w:rPr>
        <w:t>B</w:t>
      </w:r>
      <w:r w:rsidRPr="00293680">
        <w:rPr>
          <w:rFonts w:eastAsia="华文楷体" w:hint="eastAsia"/>
          <w:color w:val="0A4090"/>
          <w:sz w:val="21"/>
        </w:rPr>
        <w:t>股票，因为</w:t>
      </w:r>
      <w:r w:rsidRPr="00293680">
        <w:rPr>
          <w:rFonts w:eastAsia="华文楷体" w:hint="eastAsia"/>
          <w:color w:val="0A4090"/>
          <w:sz w:val="21"/>
        </w:rPr>
        <w:t>B</w:t>
      </w:r>
      <w:r w:rsidRPr="00293680">
        <w:rPr>
          <w:rFonts w:eastAsia="华文楷体" w:hint="eastAsia"/>
          <w:color w:val="0A4090"/>
          <w:sz w:val="21"/>
        </w:rPr>
        <w:t>股票收益回撤比高。投资者完全可以买两份的</w:t>
      </w:r>
      <w:r w:rsidRPr="00293680">
        <w:rPr>
          <w:rFonts w:eastAsia="华文楷体" w:hint="eastAsia"/>
          <w:color w:val="0A4090"/>
          <w:sz w:val="21"/>
        </w:rPr>
        <w:t>A</w:t>
      </w:r>
      <w:r w:rsidRPr="00293680">
        <w:rPr>
          <w:rFonts w:eastAsia="华文楷体" w:hint="eastAsia"/>
          <w:color w:val="0A4090"/>
          <w:sz w:val="21"/>
        </w:rPr>
        <w:t>股票，这样</w:t>
      </w:r>
      <w:r w:rsidRPr="00293680">
        <w:rPr>
          <w:rFonts w:eastAsia="华文楷体" w:hint="eastAsia"/>
          <w:color w:val="0A4090"/>
          <w:sz w:val="21"/>
        </w:rPr>
        <w:t>A</w:t>
      </w:r>
      <w:r w:rsidRPr="00293680">
        <w:rPr>
          <w:rFonts w:eastAsia="华文楷体" w:hint="eastAsia"/>
          <w:color w:val="0A4090"/>
          <w:sz w:val="21"/>
        </w:rPr>
        <w:t>股票就变成了可能亏</w:t>
      </w:r>
      <w:r w:rsidRPr="00293680">
        <w:rPr>
          <w:rFonts w:eastAsia="华文楷体" w:hint="eastAsia"/>
          <w:color w:val="0A4090"/>
          <w:sz w:val="21"/>
        </w:rPr>
        <w:t>10</w:t>
      </w:r>
      <w:r w:rsidRPr="00293680">
        <w:rPr>
          <w:rFonts w:eastAsia="华文楷体" w:hint="eastAsia"/>
          <w:color w:val="0A4090"/>
          <w:sz w:val="21"/>
        </w:rPr>
        <w:t>万，但是可能赚</w:t>
      </w:r>
      <w:r w:rsidRPr="00293680">
        <w:rPr>
          <w:rFonts w:eastAsia="华文楷体" w:hint="eastAsia"/>
          <w:color w:val="0A4090"/>
          <w:sz w:val="21"/>
        </w:rPr>
        <w:t>20</w:t>
      </w:r>
      <w:r w:rsidRPr="00293680">
        <w:rPr>
          <w:rFonts w:eastAsia="华文楷体" w:hint="eastAsia"/>
          <w:color w:val="0A4090"/>
          <w:sz w:val="21"/>
        </w:rPr>
        <w:t>万，吸引力就不如</w:t>
      </w:r>
      <w:r w:rsidRPr="00293680">
        <w:rPr>
          <w:rFonts w:eastAsia="华文楷体" w:hint="eastAsia"/>
          <w:color w:val="0A4090"/>
          <w:sz w:val="21"/>
        </w:rPr>
        <w:t>B</w:t>
      </w:r>
      <w:r w:rsidRPr="00293680">
        <w:rPr>
          <w:rFonts w:eastAsia="华文楷体" w:hint="eastAsia"/>
          <w:color w:val="0A4090"/>
          <w:sz w:val="21"/>
        </w:rPr>
        <w:t>了。</w:t>
      </w:r>
    </w:p>
    <w:p w:rsidR="00293680" w:rsidRPr="00293680" w:rsidRDefault="00293680" w:rsidP="00293680">
      <w:pPr>
        <w:spacing w:beforeLines="5" w:before="12" w:afterLines="5" w:after="12"/>
        <w:ind w:leftChars="1167" w:left="2101"/>
        <w:rPr>
          <w:rFonts w:eastAsia="华文楷体"/>
          <w:color w:val="0A4090"/>
          <w:sz w:val="21"/>
        </w:rPr>
      </w:pPr>
    </w:p>
    <w:p w:rsidR="00293680" w:rsidRPr="00293680" w:rsidRDefault="00293680" w:rsidP="00293680">
      <w:pPr>
        <w:spacing w:beforeLines="5" w:before="12" w:afterLines="5" w:after="12"/>
        <w:ind w:leftChars="1167" w:left="2101"/>
        <w:rPr>
          <w:rFonts w:eastAsia="华文楷体"/>
          <w:color w:val="0A4090"/>
          <w:sz w:val="21"/>
        </w:rPr>
      </w:pPr>
      <w:r w:rsidRPr="00293680">
        <w:rPr>
          <w:rFonts w:eastAsia="华文楷体" w:hint="eastAsia"/>
          <w:color w:val="0A4090"/>
          <w:sz w:val="21"/>
        </w:rPr>
        <w:t>在上述场景中，量化投资者并不关心收益，只关心收益回撤比。所以在建立模型的时候，机器学习同样可以将预测目标变成收益回撤比。但是并不是所有时候都适合拿收益回撤比做预测目标，我们将在系列研报中详细解释。</w:t>
      </w:r>
    </w:p>
    <w:p w:rsidR="00293680" w:rsidRPr="00293680" w:rsidRDefault="00293680" w:rsidP="00293680">
      <w:pPr>
        <w:suppressAutoHyphens/>
        <w:wordWrap w:val="0"/>
        <w:spacing w:line="360" w:lineRule="exact"/>
        <w:ind w:leftChars="1200" w:left="2160"/>
        <w:rPr>
          <w:rFonts w:eastAsia="华文楷体"/>
          <w:b/>
          <w:color w:val="0A4090"/>
          <w:sz w:val="20"/>
        </w:rPr>
      </w:pPr>
      <w:bookmarkStart w:id="916" w:name="_Toc503192982"/>
      <w:bookmarkStart w:id="917" w:name="_Toc503193718"/>
      <w:bookmarkStart w:id="918" w:name="_Toc503193984"/>
      <w:bookmarkStart w:id="919" w:name="_Toc503270801"/>
      <w:bookmarkStart w:id="920" w:name="_Toc505763455"/>
      <w:bookmarkStart w:id="921" w:name="_Toc505763625"/>
      <w:bookmarkStart w:id="922" w:name="_Toc505763658"/>
      <w:r w:rsidRPr="00293680">
        <w:rPr>
          <w:rFonts w:eastAsia="华文楷体" w:hint="eastAsia"/>
          <w:b/>
          <w:color w:val="0A4090"/>
          <w:sz w:val="20"/>
        </w:rPr>
        <w:t>表</w:t>
      </w:r>
      <w:r w:rsidRPr="00293680">
        <w:rPr>
          <w:rFonts w:eastAsia="华文楷体"/>
          <w:b/>
          <w:color w:val="0A4090"/>
          <w:sz w:val="20"/>
        </w:rPr>
        <w:fldChar w:fldCharType="begin"/>
      </w:r>
      <w:r w:rsidRPr="00293680">
        <w:rPr>
          <w:rFonts w:eastAsia="华文楷体"/>
          <w:b/>
          <w:color w:val="0A4090"/>
          <w:sz w:val="20"/>
        </w:rPr>
        <w:instrText xml:space="preserve"> </w:instrText>
      </w:r>
      <w:r w:rsidRPr="00293680">
        <w:rPr>
          <w:rFonts w:eastAsia="华文楷体" w:hint="eastAsia"/>
          <w:b/>
          <w:color w:val="0A4090"/>
          <w:sz w:val="20"/>
        </w:rPr>
        <w:instrText xml:space="preserve">SEQ </w:instrText>
      </w:r>
      <w:r w:rsidRPr="00293680">
        <w:rPr>
          <w:rFonts w:eastAsia="华文楷体" w:hint="eastAsia"/>
          <w:b/>
          <w:color w:val="0A4090"/>
          <w:sz w:val="20"/>
        </w:rPr>
        <w:instrText>表</w:instrText>
      </w:r>
      <w:r w:rsidRPr="00293680">
        <w:rPr>
          <w:rFonts w:eastAsia="华文楷体" w:hint="eastAsia"/>
          <w:b/>
          <w:color w:val="0A4090"/>
          <w:sz w:val="20"/>
        </w:rPr>
        <w:instrText xml:space="preserve"> \* ARABIC  \* MERGEFORMAT</w:instrText>
      </w:r>
      <w:r w:rsidRPr="00293680">
        <w:rPr>
          <w:rFonts w:eastAsia="华文楷体"/>
          <w:b/>
          <w:color w:val="0A4090"/>
          <w:sz w:val="20"/>
        </w:rPr>
        <w:instrText xml:space="preserve"> </w:instrText>
      </w:r>
      <w:r w:rsidRPr="00293680">
        <w:rPr>
          <w:rFonts w:eastAsia="华文楷体"/>
          <w:b/>
          <w:color w:val="0A4090"/>
          <w:sz w:val="20"/>
        </w:rPr>
        <w:fldChar w:fldCharType="separate"/>
      </w:r>
      <w:r w:rsidR="00927805">
        <w:rPr>
          <w:rFonts w:eastAsia="华文楷体"/>
          <w:b/>
          <w:noProof/>
          <w:color w:val="0A4090"/>
          <w:sz w:val="20"/>
        </w:rPr>
        <w:t>5</w:t>
      </w:r>
      <w:r w:rsidRPr="00293680">
        <w:rPr>
          <w:rFonts w:eastAsia="华文楷体"/>
          <w:b/>
          <w:color w:val="0A4090"/>
          <w:sz w:val="20"/>
        </w:rPr>
        <w:fldChar w:fldCharType="end"/>
      </w:r>
      <w:bookmarkStart w:id="923" w:name="_Toc19183"/>
      <w:bookmarkStart w:id="924" w:name="_Toc4927"/>
      <w:bookmarkStart w:id="925" w:name="_Toc15896"/>
      <w:bookmarkStart w:id="926" w:name="_Toc4403"/>
      <w:bookmarkStart w:id="927" w:name="_Toc11128"/>
      <w:bookmarkStart w:id="928" w:name="_Toc23253"/>
      <w:bookmarkStart w:id="929" w:name="_Toc19681"/>
      <w:bookmarkStart w:id="930" w:name="_Toc21071"/>
      <w:bookmarkStart w:id="931" w:name="_Toc15101"/>
      <w:r w:rsidRPr="00293680">
        <w:rPr>
          <w:rFonts w:eastAsia="华文楷体" w:hint="eastAsia"/>
          <w:b/>
          <w:color w:val="0A4090"/>
          <w:sz w:val="20"/>
        </w:rPr>
        <w:t>：预测目标（一周累计收益</w:t>
      </w:r>
      <w:r w:rsidRPr="00293680">
        <w:rPr>
          <w:rFonts w:eastAsia="华文楷体" w:hint="eastAsia"/>
          <w:b/>
          <w:color w:val="0A4090"/>
          <w:sz w:val="20"/>
        </w:rPr>
        <w:t>/</w:t>
      </w:r>
      <w:r w:rsidRPr="00293680">
        <w:rPr>
          <w:rFonts w:eastAsia="华文楷体" w:hint="eastAsia"/>
          <w:b/>
          <w:color w:val="0A4090"/>
          <w:sz w:val="20"/>
        </w:rPr>
        <w:t>标准差）与（一周累计收益）对比</w:t>
      </w:r>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p>
    <w:tbl>
      <w:tblPr>
        <w:tblStyle w:val="13"/>
        <w:tblW w:w="8333"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solid" w:color="FFFFFF" w:fill="000000"/>
        <w:tblLayout w:type="fixed"/>
        <w:tblCellMar>
          <w:left w:w="108" w:type="dxa"/>
          <w:right w:w="108" w:type="dxa"/>
        </w:tblCellMar>
        <w:tblLook w:val="04A0" w:firstRow="1" w:lastRow="0" w:firstColumn="1" w:lastColumn="0" w:noHBand="0" w:noVBand="1"/>
      </w:tblPr>
      <w:tblGrid>
        <w:gridCol w:w="1631"/>
        <w:gridCol w:w="3920"/>
        <w:gridCol w:w="2782"/>
      </w:tblGrid>
      <w:tr w:rsidR="00293680" w:rsidRPr="00293680" w:rsidTr="00945482">
        <w:trPr>
          <w:cnfStyle w:val="100000000000" w:firstRow="1" w:lastRow="0" w:firstColumn="0" w:lastColumn="0" w:oddVBand="0" w:evenVBand="0" w:oddHBand="0" w:evenHBand="0" w:firstRowFirstColumn="0" w:firstRowLastColumn="0" w:lastRowFirstColumn="0" w:lastRowLastColumn="0"/>
          <w:trHeight w:val="272"/>
        </w:trPr>
        <w:tc>
          <w:tcPr>
            <w:tcW w:w="1631" w:type="dxa"/>
            <w:tcBorders>
              <w:top w:val="inset" w:sz="4" w:space="0" w:color="002D8C"/>
              <w:bottom w:val="inset" w:sz="4" w:space="0" w:color="002D8C"/>
            </w:tcBorders>
            <w:shd w:val="solid" w:color="FFFFFF" w:fill="000000"/>
            <w:vAlign w:val="center"/>
          </w:tcPr>
          <w:p w:rsidR="00293680" w:rsidRPr="00293680" w:rsidRDefault="00293680" w:rsidP="00293680">
            <w:pPr>
              <w:jc w:val="thaiDistribute"/>
              <w:rPr>
                <w:rFonts w:eastAsia="华文楷体"/>
                <w:color w:val="0A4090"/>
                <w:sz w:val="16"/>
              </w:rPr>
            </w:pPr>
            <w:r w:rsidRPr="00293680">
              <w:rPr>
                <w:rFonts w:eastAsia="华文楷体" w:hint="eastAsia"/>
                <w:color w:val="0A4090"/>
                <w:sz w:val="16"/>
              </w:rPr>
              <w:t>参数</w:t>
            </w:r>
            <w:r w:rsidRPr="00293680">
              <w:rPr>
                <w:rFonts w:eastAsia="华文楷体" w:hint="eastAsia"/>
                <w:color w:val="0A4090"/>
                <w:sz w:val="16"/>
              </w:rPr>
              <w:t>/</w:t>
            </w:r>
            <w:r w:rsidRPr="00293680">
              <w:rPr>
                <w:rFonts w:eastAsia="华文楷体" w:hint="eastAsia"/>
                <w:color w:val="0A4090"/>
                <w:sz w:val="16"/>
              </w:rPr>
              <w:t>策略名</w:t>
            </w:r>
          </w:p>
        </w:tc>
        <w:tc>
          <w:tcPr>
            <w:tcW w:w="3920" w:type="dxa"/>
            <w:tcBorders>
              <w:top w:val="inset" w:sz="4" w:space="0" w:color="002D8C"/>
              <w:bottom w:val="inset" w:sz="4" w:space="0" w:color="002D8C"/>
            </w:tcBorders>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预测值（一周累计收益</w:t>
            </w:r>
            <w:r w:rsidRPr="00293680">
              <w:rPr>
                <w:rFonts w:eastAsia="华文楷体" w:hint="eastAsia"/>
                <w:color w:val="0A4090"/>
                <w:sz w:val="16"/>
              </w:rPr>
              <w:t>/</w:t>
            </w:r>
            <w:r w:rsidRPr="00293680">
              <w:rPr>
                <w:rFonts w:eastAsia="华文楷体" w:hint="eastAsia"/>
                <w:color w:val="0A4090"/>
                <w:sz w:val="16"/>
              </w:rPr>
              <w:t>标准差）</w:t>
            </w:r>
          </w:p>
        </w:tc>
        <w:tc>
          <w:tcPr>
            <w:tcW w:w="2782" w:type="dxa"/>
            <w:tcBorders>
              <w:top w:val="inset" w:sz="4" w:space="0" w:color="002D8C"/>
              <w:bottom w:val="inset" w:sz="4" w:space="0" w:color="002D8C"/>
            </w:tcBorders>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预测值（一周累计收益）</w:t>
            </w:r>
          </w:p>
        </w:tc>
      </w:tr>
      <w:tr w:rsidR="00293680" w:rsidRPr="00293680" w:rsidTr="00945482">
        <w:trPr>
          <w:trHeight w:val="272"/>
        </w:trPr>
        <w:tc>
          <w:tcPr>
            <w:tcW w:w="1631" w:type="dxa"/>
            <w:tcBorders>
              <w:top w:val="inset" w:sz="4" w:space="0" w:color="002D8C"/>
            </w:tcBorders>
            <w:shd w:val="solid" w:color="FFFFFF" w:fill="000000"/>
            <w:vAlign w:val="center"/>
          </w:tcPr>
          <w:p w:rsidR="00293680" w:rsidRPr="00293680" w:rsidRDefault="00293680" w:rsidP="00293680">
            <w:pPr>
              <w:jc w:val="thaiDistribute"/>
              <w:rPr>
                <w:rFonts w:eastAsia="华文楷体"/>
                <w:b/>
                <w:color w:val="0A4090"/>
                <w:sz w:val="16"/>
              </w:rPr>
            </w:pPr>
            <w:r w:rsidRPr="00293680">
              <w:rPr>
                <w:rFonts w:eastAsia="华文楷体" w:hint="eastAsia"/>
                <w:b/>
                <w:color w:val="0A4090"/>
                <w:sz w:val="16"/>
              </w:rPr>
              <w:t>夏普</w:t>
            </w:r>
          </w:p>
        </w:tc>
        <w:tc>
          <w:tcPr>
            <w:tcW w:w="3920" w:type="dxa"/>
            <w:tcBorders>
              <w:top w:val="inset" w:sz="4" w:space="0" w:color="002D8C"/>
            </w:tcBorders>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1.06</w:t>
            </w:r>
          </w:p>
        </w:tc>
        <w:tc>
          <w:tcPr>
            <w:tcW w:w="2782" w:type="dxa"/>
            <w:tcBorders>
              <w:top w:val="inset" w:sz="4" w:space="0" w:color="002D8C"/>
            </w:tcBorders>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1.03</w:t>
            </w:r>
          </w:p>
        </w:tc>
      </w:tr>
      <w:tr w:rsidR="00293680" w:rsidRPr="00293680" w:rsidTr="00945482">
        <w:trPr>
          <w:trHeight w:val="272"/>
        </w:trPr>
        <w:tc>
          <w:tcPr>
            <w:tcW w:w="1631" w:type="dxa"/>
            <w:shd w:val="solid" w:color="FFFFFF" w:fill="000000"/>
            <w:vAlign w:val="center"/>
          </w:tcPr>
          <w:p w:rsidR="00293680" w:rsidRPr="00293680" w:rsidRDefault="00293680" w:rsidP="00293680">
            <w:pPr>
              <w:jc w:val="thaiDistribute"/>
              <w:rPr>
                <w:rFonts w:eastAsia="华文楷体"/>
                <w:b/>
                <w:color w:val="0A4090"/>
                <w:sz w:val="16"/>
              </w:rPr>
            </w:pPr>
            <w:r w:rsidRPr="00293680">
              <w:rPr>
                <w:rFonts w:eastAsia="华文楷体" w:hint="eastAsia"/>
                <w:b/>
                <w:color w:val="0A4090"/>
                <w:sz w:val="16"/>
              </w:rPr>
              <w:t>最大回撤</w:t>
            </w:r>
          </w:p>
        </w:tc>
        <w:tc>
          <w:tcPr>
            <w:tcW w:w="3920"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13.02%</w:t>
            </w:r>
          </w:p>
        </w:tc>
        <w:tc>
          <w:tcPr>
            <w:tcW w:w="2782"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12.99%</w:t>
            </w:r>
          </w:p>
        </w:tc>
      </w:tr>
      <w:tr w:rsidR="00293680" w:rsidRPr="00293680" w:rsidTr="00945482">
        <w:trPr>
          <w:trHeight w:val="272"/>
        </w:trPr>
        <w:tc>
          <w:tcPr>
            <w:tcW w:w="1631" w:type="dxa"/>
            <w:shd w:val="solid" w:color="FFFFFF" w:fill="000000"/>
            <w:vAlign w:val="center"/>
          </w:tcPr>
          <w:p w:rsidR="00293680" w:rsidRPr="00293680" w:rsidRDefault="00293680" w:rsidP="00293680">
            <w:pPr>
              <w:jc w:val="thaiDistribute"/>
              <w:rPr>
                <w:rFonts w:eastAsia="华文楷体"/>
                <w:b/>
                <w:color w:val="0A4090"/>
                <w:sz w:val="16"/>
              </w:rPr>
            </w:pPr>
            <w:r w:rsidRPr="00293680">
              <w:rPr>
                <w:rFonts w:eastAsia="华文楷体" w:hint="eastAsia"/>
                <w:b/>
                <w:color w:val="0A4090"/>
                <w:sz w:val="16"/>
              </w:rPr>
              <w:t>年化收益</w:t>
            </w:r>
          </w:p>
        </w:tc>
        <w:tc>
          <w:tcPr>
            <w:tcW w:w="3920"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8.61%</w:t>
            </w:r>
          </w:p>
        </w:tc>
        <w:tc>
          <w:tcPr>
            <w:tcW w:w="2782"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9.24%</w:t>
            </w:r>
          </w:p>
        </w:tc>
      </w:tr>
      <w:tr w:rsidR="00293680" w:rsidRPr="00293680" w:rsidTr="00945482">
        <w:trPr>
          <w:trHeight w:val="272"/>
        </w:trPr>
        <w:tc>
          <w:tcPr>
            <w:tcW w:w="1631" w:type="dxa"/>
            <w:shd w:val="solid" w:color="FFFFFF" w:fill="000000"/>
            <w:vAlign w:val="center"/>
          </w:tcPr>
          <w:p w:rsidR="00293680" w:rsidRPr="00293680" w:rsidRDefault="00293680" w:rsidP="00293680">
            <w:pPr>
              <w:jc w:val="thaiDistribute"/>
              <w:rPr>
                <w:rFonts w:eastAsia="华文楷体"/>
                <w:b/>
                <w:color w:val="0A4090"/>
                <w:sz w:val="16"/>
              </w:rPr>
            </w:pPr>
            <w:r w:rsidRPr="00293680">
              <w:rPr>
                <w:rFonts w:eastAsia="华文楷体" w:hint="eastAsia"/>
                <w:b/>
                <w:color w:val="0A4090"/>
                <w:sz w:val="16"/>
              </w:rPr>
              <w:t>日胜率</w:t>
            </w:r>
          </w:p>
        </w:tc>
        <w:tc>
          <w:tcPr>
            <w:tcW w:w="3920"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54.16%</w:t>
            </w:r>
          </w:p>
        </w:tc>
        <w:tc>
          <w:tcPr>
            <w:tcW w:w="2782"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53.45%</w:t>
            </w:r>
          </w:p>
        </w:tc>
      </w:tr>
      <w:tr w:rsidR="00293680" w:rsidRPr="00293680" w:rsidTr="00945482">
        <w:trPr>
          <w:trHeight w:val="272"/>
        </w:trPr>
        <w:tc>
          <w:tcPr>
            <w:tcW w:w="1631" w:type="dxa"/>
            <w:tcBorders>
              <w:bottom w:val="inset" w:sz="4" w:space="0" w:color="002D8C"/>
            </w:tcBorders>
            <w:shd w:val="solid" w:color="FFFFFF" w:themeColor="background1" w:fill="000000"/>
            <w:vAlign w:val="center"/>
          </w:tcPr>
          <w:p w:rsidR="00293680" w:rsidRPr="00293680" w:rsidRDefault="00293680" w:rsidP="00293680">
            <w:pPr>
              <w:jc w:val="thaiDistribute"/>
              <w:rPr>
                <w:rFonts w:eastAsia="华文楷体"/>
                <w:b/>
                <w:color w:val="0A4090"/>
                <w:sz w:val="16"/>
              </w:rPr>
            </w:pPr>
            <w:r w:rsidRPr="00293680">
              <w:rPr>
                <w:rFonts w:eastAsia="华文楷体" w:hint="eastAsia"/>
                <w:b/>
                <w:color w:val="0A4090"/>
                <w:sz w:val="16"/>
              </w:rPr>
              <w:t>盈亏比</w:t>
            </w:r>
          </w:p>
        </w:tc>
        <w:tc>
          <w:tcPr>
            <w:tcW w:w="3920" w:type="dxa"/>
            <w:tcBorders>
              <w:bottom w:val="inset" w:sz="4" w:space="0" w:color="002D8C"/>
            </w:tcBorders>
            <w:shd w:val="solid" w:color="FFFFFF" w:themeColor="background1"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1.06</w:t>
            </w:r>
          </w:p>
        </w:tc>
        <w:tc>
          <w:tcPr>
            <w:tcW w:w="2782" w:type="dxa"/>
            <w:tcBorders>
              <w:bottom w:val="inset" w:sz="4" w:space="0" w:color="002D8C"/>
            </w:tcBorders>
            <w:shd w:val="solid" w:color="FFFFFF" w:themeColor="background1"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1.09</w:t>
            </w:r>
          </w:p>
        </w:tc>
      </w:tr>
    </w:tbl>
    <w:p w:rsidR="00293680" w:rsidRPr="00293680" w:rsidRDefault="00293680" w:rsidP="00293680">
      <w:pPr>
        <w:widowControl/>
        <w:spacing w:afterLines="50" w:after="120" w:line="240" w:lineRule="exact"/>
        <w:ind w:leftChars="1200" w:left="2160"/>
        <w:jc w:val="left"/>
        <w:rPr>
          <w:rFonts w:eastAsia="华文楷体"/>
          <w:i/>
          <w:color w:val="0A4090"/>
          <w:sz w:val="16"/>
        </w:rPr>
      </w:pPr>
      <w:r w:rsidRPr="00293680">
        <w:rPr>
          <w:rFonts w:eastAsia="华文楷体" w:hint="eastAsia"/>
          <w:i/>
          <w:color w:val="0A4090"/>
          <w:sz w:val="16"/>
        </w:rPr>
        <w:t>资料来源：</w:t>
      </w:r>
      <w:r w:rsidR="00BF5BF5">
        <w:rPr>
          <w:rFonts w:asciiTheme="minorEastAsia" w:eastAsiaTheme="minorEastAsia" w:hAnsiTheme="minorEastAsia" w:hint="eastAsia"/>
          <w:i/>
          <w:color w:val="1F497D" w:themeColor="text2"/>
          <w:sz w:val="16"/>
        </w:rPr>
        <w:t>Wind</w:t>
      </w:r>
      <w:r w:rsidR="00BF5BF5">
        <w:rPr>
          <w:rFonts w:asciiTheme="minorEastAsia" w:eastAsiaTheme="minorEastAsia" w:hAnsiTheme="minorEastAsia"/>
          <w:i/>
          <w:color w:val="1F497D" w:themeColor="text2"/>
          <w:sz w:val="16"/>
        </w:rPr>
        <w:t>,</w:t>
      </w:r>
      <w:r w:rsidRPr="00293680">
        <w:rPr>
          <w:rFonts w:eastAsia="华文楷体" w:hint="eastAsia"/>
          <w:i/>
          <w:color w:val="0A4090"/>
          <w:sz w:val="16"/>
        </w:rPr>
        <w:t>安信证券研究中心</w:t>
      </w:r>
    </w:p>
    <w:p w:rsidR="00293680" w:rsidRPr="00293680" w:rsidRDefault="00293680" w:rsidP="00293680">
      <w:pPr>
        <w:spacing w:beforeLines="5" w:before="12" w:afterLines="5" w:after="12"/>
        <w:ind w:leftChars="1167" w:left="2101" w:firstLineChars="200" w:firstLine="420"/>
        <w:rPr>
          <w:rFonts w:eastAsia="华文楷体"/>
          <w:color w:val="0A4090"/>
          <w:sz w:val="21"/>
        </w:rPr>
      </w:pPr>
    </w:p>
    <w:tbl>
      <w:tblPr>
        <w:tblStyle w:val="AXStylesChartInsertDoubleCol"/>
        <w:tblW w:w="10556" w:type="dxa"/>
        <w:tblLayout w:type="fixed"/>
        <w:tblLook w:val="04A0" w:firstRow="1" w:lastRow="0" w:firstColumn="1" w:lastColumn="0" w:noHBand="0" w:noVBand="1"/>
      </w:tblPr>
      <w:tblGrid>
        <w:gridCol w:w="5159"/>
        <w:gridCol w:w="238"/>
        <w:gridCol w:w="5159"/>
      </w:tblGrid>
      <w:tr w:rsidR="00293680" w:rsidRPr="00293680" w:rsidTr="00945482">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293680" w:rsidRPr="00FF67A5" w:rsidRDefault="00293680" w:rsidP="00293680">
            <w:pPr>
              <w:widowControl/>
              <w:ind w:leftChars="1" w:left="2"/>
              <w:jc w:val="left"/>
              <w:rPr>
                <w:b/>
                <w:color w:val="1F497D" w:themeColor="text2"/>
                <w:sz w:val="20"/>
              </w:rPr>
            </w:pPr>
            <w:bookmarkStart w:id="932" w:name="_Toc503192974"/>
            <w:bookmarkStart w:id="933" w:name="_Toc503193710"/>
            <w:bookmarkStart w:id="934" w:name="_Toc503193976"/>
            <w:bookmarkStart w:id="935" w:name="_Toc503270793"/>
            <w:bookmarkStart w:id="936" w:name="_Toc505763440"/>
            <w:bookmarkStart w:id="937" w:name="_Toc505763610"/>
            <w:bookmarkStart w:id="938" w:name="_Toc505764210"/>
            <w:r w:rsidRPr="00FF67A5">
              <w:rPr>
                <w:rFonts w:hint="eastAsia"/>
                <w:b/>
                <w:color w:val="1F497D" w:themeColor="text2"/>
                <w:sz w:val="20"/>
              </w:rPr>
              <w:t>图</w:t>
            </w:r>
            <w:r w:rsidRPr="00FF67A5">
              <w:rPr>
                <w:b/>
                <w:color w:val="1F497D" w:themeColor="text2"/>
                <w:sz w:val="20"/>
              </w:rPr>
              <w:fldChar w:fldCharType="begin"/>
            </w:r>
            <w:r w:rsidRPr="00FF67A5">
              <w:rPr>
                <w:b/>
                <w:color w:val="1F497D" w:themeColor="text2"/>
                <w:sz w:val="20"/>
              </w:rPr>
              <w:instrText xml:space="preserve"> </w:instrText>
            </w:r>
            <w:r w:rsidRPr="00FF67A5">
              <w:rPr>
                <w:rFonts w:hint="eastAsia"/>
                <w:b/>
                <w:color w:val="1F497D" w:themeColor="text2"/>
                <w:sz w:val="20"/>
              </w:rPr>
              <w:instrText xml:space="preserve">SEQ </w:instrText>
            </w:r>
            <w:r w:rsidRPr="00FF67A5">
              <w:rPr>
                <w:rFonts w:hint="eastAsia"/>
                <w:b/>
                <w:color w:val="1F497D" w:themeColor="text2"/>
                <w:sz w:val="20"/>
              </w:rPr>
              <w:instrText>图</w:instrText>
            </w:r>
            <w:r w:rsidRPr="00FF67A5">
              <w:rPr>
                <w:rFonts w:hint="eastAsia"/>
                <w:b/>
                <w:color w:val="1F497D" w:themeColor="text2"/>
                <w:sz w:val="20"/>
              </w:rPr>
              <w:instrText xml:space="preserve"> \* ARABIC  \* MERGEFORMAT</w:instrText>
            </w:r>
            <w:r w:rsidRPr="00FF67A5">
              <w:rPr>
                <w:b/>
                <w:color w:val="1F497D" w:themeColor="text2"/>
                <w:sz w:val="20"/>
              </w:rPr>
              <w:instrText xml:space="preserve"> </w:instrText>
            </w:r>
            <w:r w:rsidRPr="00FF67A5">
              <w:rPr>
                <w:b/>
                <w:color w:val="1F497D" w:themeColor="text2"/>
                <w:sz w:val="20"/>
              </w:rPr>
              <w:fldChar w:fldCharType="separate"/>
            </w:r>
            <w:r w:rsidR="00927805">
              <w:rPr>
                <w:b/>
                <w:noProof/>
                <w:color w:val="1F497D" w:themeColor="text2"/>
                <w:sz w:val="20"/>
              </w:rPr>
              <w:t>16</w:t>
            </w:r>
            <w:r w:rsidRPr="00FF67A5">
              <w:rPr>
                <w:b/>
                <w:color w:val="1F497D" w:themeColor="text2"/>
                <w:sz w:val="20"/>
              </w:rPr>
              <w:fldChar w:fldCharType="end"/>
            </w:r>
            <w:bookmarkStart w:id="939" w:name="_Toc17721"/>
            <w:bookmarkStart w:id="940" w:name="_Toc14641"/>
            <w:bookmarkStart w:id="941" w:name="_Toc9202"/>
            <w:bookmarkStart w:id="942" w:name="_Toc12962"/>
            <w:bookmarkStart w:id="943" w:name="_Toc29982"/>
            <w:bookmarkStart w:id="944" w:name="_Toc29463"/>
            <w:bookmarkStart w:id="945" w:name="_Toc7550"/>
            <w:bookmarkStart w:id="946" w:name="_Toc12335"/>
            <w:bookmarkStart w:id="947" w:name="_Toc24718"/>
            <w:bookmarkStart w:id="948" w:name="_Toc9938"/>
            <w:r w:rsidRPr="00FF67A5">
              <w:rPr>
                <w:rFonts w:hint="eastAsia"/>
                <w:b/>
                <w:color w:val="1F497D" w:themeColor="text2"/>
                <w:sz w:val="20"/>
              </w:rPr>
              <w:t>：预测目标（一周累计收益</w:t>
            </w:r>
            <w:r w:rsidRPr="00FF67A5">
              <w:rPr>
                <w:rFonts w:hint="eastAsia"/>
                <w:b/>
                <w:color w:val="1F497D" w:themeColor="text2"/>
                <w:sz w:val="20"/>
              </w:rPr>
              <w:t>/</w:t>
            </w:r>
            <w:r w:rsidRPr="00FF67A5">
              <w:rPr>
                <w:rFonts w:hint="eastAsia"/>
                <w:b/>
                <w:color w:val="1F497D" w:themeColor="text2"/>
                <w:sz w:val="20"/>
              </w:rPr>
              <w:t>标准差）</w:t>
            </w:r>
            <w:r w:rsidRPr="00FF67A5">
              <w:rPr>
                <w:rFonts w:hint="eastAsia"/>
                <w:b/>
                <w:color w:val="1F497D" w:themeColor="text2"/>
                <w:sz w:val="20"/>
              </w:rPr>
              <w:t>-</w:t>
            </w:r>
            <w:r w:rsidRPr="00FF67A5">
              <w:rPr>
                <w:b/>
                <w:color w:val="1F497D" w:themeColor="text2"/>
                <w:sz w:val="20"/>
              </w:rPr>
              <w:t>净值</w:t>
            </w:r>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p>
        </w:tc>
        <w:tc>
          <w:tcPr>
            <w:tcW w:w="238" w:type="dxa"/>
          </w:tcPr>
          <w:p w:rsidR="00293680" w:rsidRPr="00FF67A5" w:rsidRDefault="00293680" w:rsidP="00293680">
            <w:pPr>
              <w:widowControl/>
              <w:ind w:leftChars="1000" w:left="1800"/>
              <w:jc w:val="left"/>
              <w:cnfStyle w:val="000000000000" w:firstRow="0" w:lastRow="0" w:firstColumn="0" w:lastColumn="0" w:oddVBand="0" w:evenVBand="0" w:oddHBand="0" w:evenHBand="0" w:firstRowFirstColumn="0" w:firstRowLastColumn="0" w:lastRowFirstColumn="0" w:lastRowLastColumn="0"/>
              <w:rPr>
                <w:b/>
                <w:color w:val="1F497D" w:themeColor="text2"/>
                <w:sz w:val="21"/>
              </w:rPr>
            </w:pPr>
          </w:p>
        </w:tc>
        <w:tc>
          <w:tcPr>
            <w:tcW w:w="5159" w:type="dxa"/>
            <w:tcBorders>
              <w:top w:val="nil"/>
              <w:left w:val="nil"/>
              <w:bottom w:val="single" w:sz="4" w:space="0" w:color="0072BB"/>
              <w:right w:val="nil"/>
              <w:tl2br w:val="nil"/>
              <w:tr2bl w:val="nil"/>
            </w:tcBorders>
            <w:shd w:val="clear" w:color="auto" w:fill="auto"/>
          </w:tcPr>
          <w:p w:rsidR="00293680" w:rsidRPr="00FF67A5" w:rsidRDefault="00293680" w:rsidP="00293680">
            <w:pPr>
              <w:widowControl/>
              <w:ind w:leftChars="1" w:left="2"/>
              <w:jc w:val="left"/>
              <w:cnfStyle w:val="000000000000" w:firstRow="0" w:lastRow="0" w:firstColumn="0" w:lastColumn="0" w:oddVBand="0" w:evenVBand="0" w:oddHBand="0" w:evenHBand="0" w:firstRowFirstColumn="0" w:firstRowLastColumn="0" w:lastRowFirstColumn="0" w:lastRowLastColumn="0"/>
              <w:rPr>
                <w:b/>
                <w:color w:val="1F497D" w:themeColor="text2"/>
                <w:sz w:val="20"/>
              </w:rPr>
            </w:pPr>
            <w:bookmarkStart w:id="949" w:name="_Toc503192975"/>
            <w:bookmarkStart w:id="950" w:name="_Toc503193711"/>
            <w:bookmarkStart w:id="951" w:name="_Toc503193977"/>
            <w:bookmarkStart w:id="952" w:name="_Toc503270794"/>
            <w:bookmarkStart w:id="953" w:name="_Toc505763441"/>
            <w:bookmarkStart w:id="954" w:name="_Toc505763611"/>
            <w:bookmarkStart w:id="955" w:name="_Toc505764211"/>
            <w:r w:rsidRPr="00FF67A5">
              <w:rPr>
                <w:rFonts w:hint="eastAsia"/>
                <w:b/>
                <w:color w:val="1F497D" w:themeColor="text2"/>
                <w:sz w:val="20"/>
              </w:rPr>
              <w:t>图</w:t>
            </w:r>
            <w:r w:rsidRPr="00FF67A5">
              <w:rPr>
                <w:b/>
                <w:color w:val="1F497D" w:themeColor="text2"/>
                <w:sz w:val="20"/>
              </w:rPr>
              <w:fldChar w:fldCharType="begin"/>
            </w:r>
            <w:r w:rsidRPr="00FF67A5">
              <w:rPr>
                <w:b/>
                <w:color w:val="1F497D" w:themeColor="text2"/>
                <w:sz w:val="20"/>
              </w:rPr>
              <w:instrText xml:space="preserve"> </w:instrText>
            </w:r>
            <w:r w:rsidRPr="00FF67A5">
              <w:rPr>
                <w:rFonts w:hint="eastAsia"/>
                <w:b/>
                <w:color w:val="1F497D" w:themeColor="text2"/>
                <w:sz w:val="20"/>
              </w:rPr>
              <w:instrText xml:space="preserve">SEQ </w:instrText>
            </w:r>
            <w:r w:rsidRPr="00FF67A5">
              <w:rPr>
                <w:rFonts w:hint="eastAsia"/>
                <w:b/>
                <w:color w:val="1F497D" w:themeColor="text2"/>
                <w:sz w:val="20"/>
              </w:rPr>
              <w:instrText>图</w:instrText>
            </w:r>
            <w:r w:rsidRPr="00FF67A5">
              <w:rPr>
                <w:rFonts w:hint="eastAsia"/>
                <w:b/>
                <w:color w:val="1F497D" w:themeColor="text2"/>
                <w:sz w:val="20"/>
              </w:rPr>
              <w:instrText xml:space="preserve"> \* ARABIC  \* MERGEFORMAT</w:instrText>
            </w:r>
            <w:r w:rsidRPr="00FF67A5">
              <w:rPr>
                <w:b/>
                <w:color w:val="1F497D" w:themeColor="text2"/>
                <w:sz w:val="20"/>
              </w:rPr>
              <w:instrText xml:space="preserve"> </w:instrText>
            </w:r>
            <w:r w:rsidRPr="00FF67A5">
              <w:rPr>
                <w:b/>
                <w:color w:val="1F497D" w:themeColor="text2"/>
                <w:sz w:val="20"/>
              </w:rPr>
              <w:fldChar w:fldCharType="separate"/>
            </w:r>
            <w:r w:rsidR="00927805">
              <w:rPr>
                <w:b/>
                <w:noProof/>
                <w:color w:val="1F497D" w:themeColor="text2"/>
                <w:sz w:val="20"/>
              </w:rPr>
              <w:t>17</w:t>
            </w:r>
            <w:r w:rsidRPr="00FF67A5">
              <w:rPr>
                <w:b/>
                <w:color w:val="1F497D" w:themeColor="text2"/>
                <w:sz w:val="20"/>
              </w:rPr>
              <w:fldChar w:fldCharType="end"/>
            </w:r>
            <w:bookmarkStart w:id="956" w:name="_Toc2181"/>
            <w:bookmarkStart w:id="957" w:name="_Toc26740"/>
            <w:bookmarkStart w:id="958" w:name="_Toc14906"/>
            <w:bookmarkStart w:id="959" w:name="_Toc5934"/>
            <w:bookmarkStart w:id="960" w:name="_Toc8027"/>
            <w:bookmarkStart w:id="961" w:name="_Toc26861"/>
            <w:bookmarkStart w:id="962" w:name="_Toc24805"/>
            <w:bookmarkStart w:id="963" w:name="_Toc1986"/>
            <w:bookmarkStart w:id="964" w:name="_Toc20873"/>
            <w:bookmarkStart w:id="965" w:name="_Toc12227"/>
            <w:r w:rsidRPr="00FF67A5">
              <w:rPr>
                <w:rFonts w:hint="eastAsia"/>
                <w:b/>
                <w:color w:val="1F497D" w:themeColor="text2"/>
                <w:sz w:val="20"/>
              </w:rPr>
              <w:t>：预测目标（</w:t>
            </w:r>
            <w:r w:rsidRPr="00FF67A5">
              <w:rPr>
                <w:rFonts w:hint="eastAsia"/>
                <w:b/>
                <w:color w:val="1F497D" w:themeColor="text2"/>
                <w:sz w:val="21"/>
              </w:rPr>
              <w:t>一周累计收益</w:t>
            </w:r>
            <w:r w:rsidRPr="00FF67A5">
              <w:rPr>
                <w:rFonts w:hint="eastAsia"/>
                <w:b/>
                <w:color w:val="1F497D" w:themeColor="text2"/>
                <w:sz w:val="20"/>
              </w:rPr>
              <w:t>）</w:t>
            </w:r>
            <w:r w:rsidRPr="00FF67A5">
              <w:rPr>
                <w:rFonts w:hint="eastAsia"/>
                <w:b/>
                <w:color w:val="1F497D" w:themeColor="text2"/>
                <w:sz w:val="20"/>
              </w:rPr>
              <w:t>-</w:t>
            </w:r>
            <w:r w:rsidRPr="00FF67A5">
              <w:rPr>
                <w:b/>
                <w:color w:val="1F497D" w:themeColor="text2"/>
                <w:sz w:val="20"/>
              </w:rPr>
              <w:t>净值</w:t>
            </w:r>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p>
        </w:tc>
      </w:tr>
      <w:tr w:rsidR="00293680" w:rsidRPr="00293680" w:rsidTr="00945482">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293680" w:rsidRPr="00293680" w:rsidRDefault="00293680" w:rsidP="00293680">
            <w:pPr>
              <w:jc w:val="center"/>
            </w:pPr>
            <w:r w:rsidRPr="00293680">
              <w:rPr>
                <w:noProof/>
              </w:rPr>
              <w:drawing>
                <wp:inline distT="0" distB="0" distL="0" distR="0" wp14:anchorId="64D92B31" wp14:editId="7A5AE3D1">
                  <wp:extent cx="2400300" cy="23558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400300" cy="2355850"/>
                          </a:xfrm>
                          <a:prstGeom prst="rect">
                            <a:avLst/>
                          </a:prstGeom>
                          <a:noFill/>
                          <a:ln>
                            <a:noFill/>
                          </a:ln>
                        </pic:spPr>
                      </pic:pic>
                    </a:graphicData>
                  </a:graphic>
                </wp:inline>
              </w:drawing>
            </w:r>
          </w:p>
        </w:tc>
        <w:tc>
          <w:tcPr>
            <w:tcW w:w="238" w:type="dxa"/>
          </w:tcPr>
          <w:p w:rsidR="00293680" w:rsidRPr="00293680" w:rsidRDefault="00293680" w:rsidP="00293680">
            <w:pPr>
              <w:spacing w:beforeLines="5" w:before="12" w:afterLines="5" w:after="12"/>
              <w:cnfStyle w:val="000000000000" w:firstRow="0" w:lastRow="0" w:firstColumn="0" w:lastColumn="0" w:oddVBand="0" w:evenVBand="0" w:oddHBand="0" w:evenHBand="0" w:firstRowFirstColumn="0" w:firstRowLastColumn="0" w:lastRowFirstColumn="0" w:lastRowLastColumn="0"/>
              <w:rPr>
                <w:sz w:val="21"/>
              </w:rPr>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293680" w:rsidRPr="00293680" w:rsidRDefault="00293680" w:rsidP="00293680">
            <w:pPr>
              <w:jc w:val="center"/>
              <w:cnfStyle w:val="000000000000" w:firstRow="0" w:lastRow="0" w:firstColumn="0" w:lastColumn="0" w:oddVBand="0" w:evenVBand="0" w:oddHBand="0" w:evenHBand="0" w:firstRowFirstColumn="0" w:firstRowLastColumn="0" w:lastRowFirstColumn="0" w:lastRowLastColumn="0"/>
            </w:pPr>
            <w:r w:rsidRPr="00293680">
              <w:rPr>
                <w:noProof/>
              </w:rPr>
              <w:drawing>
                <wp:inline distT="0" distB="0" distL="0" distR="0" wp14:anchorId="0BE2D425" wp14:editId="17F155CD">
                  <wp:extent cx="2514600" cy="22606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514600" cy="2260600"/>
                          </a:xfrm>
                          <a:prstGeom prst="rect">
                            <a:avLst/>
                          </a:prstGeom>
                          <a:noFill/>
                          <a:ln>
                            <a:noFill/>
                          </a:ln>
                        </pic:spPr>
                      </pic:pic>
                    </a:graphicData>
                  </a:graphic>
                </wp:inline>
              </w:drawing>
            </w:r>
          </w:p>
        </w:tc>
      </w:tr>
      <w:tr w:rsidR="00293680" w:rsidRPr="00293680" w:rsidTr="00945482">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293680" w:rsidRPr="00293680" w:rsidRDefault="00293680" w:rsidP="00FF67A5">
            <w:pPr>
              <w:widowControl/>
              <w:spacing w:afterLines="50" w:after="120" w:line="240" w:lineRule="exact"/>
              <w:jc w:val="left"/>
              <w:rPr>
                <w:i/>
                <w:sz w:val="16"/>
              </w:rPr>
            </w:pPr>
            <w:r w:rsidRPr="00FF67A5">
              <w:rPr>
                <w:rFonts w:ascii="楷体" w:eastAsia="楷体" w:hint="eastAsia"/>
                <w:i/>
                <w:color w:val="0A4090"/>
                <w:sz w:val="16"/>
              </w:rPr>
              <w:t>资料来源：</w:t>
            </w:r>
            <w:r w:rsidR="00BF5BF5">
              <w:rPr>
                <w:rFonts w:asciiTheme="minorEastAsia" w:eastAsiaTheme="minorEastAsia" w:hAnsiTheme="minorEastAsia" w:hint="eastAsia"/>
                <w:i/>
                <w:color w:val="1F497D" w:themeColor="text2"/>
                <w:sz w:val="16"/>
              </w:rPr>
              <w:t>Wind</w:t>
            </w:r>
            <w:r w:rsidR="00BF5BF5">
              <w:rPr>
                <w:rFonts w:asciiTheme="minorEastAsia" w:eastAsiaTheme="minorEastAsia" w:hAnsiTheme="minorEastAsia"/>
                <w:i/>
                <w:color w:val="1F497D" w:themeColor="text2"/>
                <w:sz w:val="16"/>
              </w:rPr>
              <w:t>,</w:t>
            </w:r>
            <w:r w:rsidRPr="00FF67A5">
              <w:rPr>
                <w:rFonts w:ascii="楷体" w:eastAsia="楷体" w:hint="eastAsia"/>
                <w:i/>
                <w:color w:val="0A4090"/>
                <w:sz w:val="16"/>
              </w:rPr>
              <w:t>安信证券研究中心</w:t>
            </w:r>
          </w:p>
        </w:tc>
        <w:tc>
          <w:tcPr>
            <w:tcW w:w="238" w:type="dxa"/>
          </w:tcPr>
          <w:p w:rsidR="00293680" w:rsidRPr="00293680" w:rsidRDefault="00293680" w:rsidP="00293680">
            <w:pPr>
              <w:widowControl/>
              <w:spacing w:afterLines="50" w:after="120" w:line="240" w:lineRule="atLeast"/>
              <w:cnfStyle w:val="000000000000" w:firstRow="0" w:lastRow="0" w:firstColumn="0" w:lastColumn="0" w:oddVBand="0" w:evenVBand="0" w:oddHBand="0" w:evenHBand="0" w:firstRowFirstColumn="0" w:firstRowLastColumn="0" w:lastRowFirstColumn="0" w:lastRowLastColumn="0"/>
              <w:rPr>
                <w:i/>
                <w:sz w:val="16"/>
              </w:rPr>
            </w:pPr>
          </w:p>
        </w:tc>
        <w:tc>
          <w:tcPr>
            <w:tcW w:w="5159" w:type="dxa"/>
            <w:tcBorders>
              <w:top w:val="single" w:sz="4" w:space="0" w:color="002D8C"/>
              <w:left w:val="nil"/>
              <w:bottom w:val="nil"/>
              <w:right w:val="nil"/>
              <w:tl2br w:val="nil"/>
              <w:tr2bl w:val="nil"/>
            </w:tcBorders>
          </w:tcPr>
          <w:p w:rsidR="00293680" w:rsidRPr="00293680" w:rsidRDefault="00293680" w:rsidP="00FF67A5">
            <w:pPr>
              <w:widowControl/>
              <w:spacing w:afterLines="50" w:after="120" w:line="240" w:lineRule="exact"/>
              <w:jc w:val="left"/>
              <w:cnfStyle w:val="000000000000" w:firstRow="0" w:lastRow="0" w:firstColumn="0" w:lastColumn="0" w:oddVBand="0" w:evenVBand="0" w:oddHBand="0" w:evenHBand="0" w:firstRowFirstColumn="0" w:firstRowLastColumn="0" w:lastRowFirstColumn="0" w:lastRowLastColumn="0"/>
              <w:rPr>
                <w:i/>
                <w:sz w:val="16"/>
              </w:rPr>
            </w:pPr>
            <w:r w:rsidRPr="00FF67A5">
              <w:rPr>
                <w:rFonts w:ascii="楷体" w:eastAsia="楷体" w:hint="eastAsia"/>
                <w:i/>
                <w:color w:val="0A4090"/>
                <w:sz w:val="16"/>
              </w:rPr>
              <w:t>资料来源：</w:t>
            </w:r>
            <w:r w:rsidR="00BF5BF5">
              <w:rPr>
                <w:rFonts w:asciiTheme="minorEastAsia" w:eastAsiaTheme="minorEastAsia" w:hAnsiTheme="minorEastAsia" w:hint="eastAsia"/>
                <w:i/>
                <w:color w:val="1F497D" w:themeColor="text2"/>
                <w:sz w:val="16"/>
              </w:rPr>
              <w:t>Wind</w:t>
            </w:r>
            <w:r w:rsidR="00BF5BF5">
              <w:rPr>
                <w:rFonts w:asciiTheme="minorEastAsia" w:eastAsiaTheme="minorEastAsia" w:hAnsiTheme="minorEastAsia"/>
                <w:i/>
                <w:color w:val="1F497D" w:themeColor="text2"/>
                <w:sz w:val="16"/>
              </w:rPr>
              <w:t>,</w:t>
            </w:r>
            <w:r w:rsidRPr="00FF67A5">
              <w:rPr>
                <w:rFonts w:ascii="楷体" w:eastAsia="楷体" w:hint="eastAsia"/>
                <w:i/>
                <w:color w:val="0A4090"/>
                <w:sz w:val="16"/>
              </w:rPr>
              <w:t>安信证券研究中心</w:t>
            </w:r>
          </w:p>
        </w:tc>
      </w:tr>
    </w:tbl>
    <w:p w:rsidR="00293680" w:rsidRPr="00293680" w:rsidRDefault="00293680" w:rsidP="00293680">
      <w:pPr>
        <w:spacing w:beforeLines="5" w:before="12" w:afterLines="5" w:after="12"/>
        <w:ind w:leftChars="1167" w:left="2101" w:firstLineChars="200" w:firstLine="420"/>
        <w:rPr>
          <w:rFonts w:eastAsia="华文楷体"/>
          <w:color w:val="0A4090"/>
          <w:sz w:val="21"/>
        </w:rPr>
      </w:pPr>
    </w:p>
    <w:p w:rsidR="00293680" w:rsidRPr="00293680" w:rsidRDefault="00293680" w:rsidP="00293680">
      <w:pPr>
        <w:spacing w:beforeLines="5" w:before="12" w:afterLines="5" w:after="12"/>
        <w:ind w:leftChars="1167" w:left="2101"/>
        <w:rPr>
          <w:rFonts w:eastAsia="华文楷体"/>
          <w:color w:val="0A4090"/>
          <w:sz w:val="21"/>
        </w:rPr>
      </w:pPr>
      <w:r w:rsidRPr="00293680">
        <w:rPr>
          <w:rFonts w:eastAsia="华文楷体" w:hint="eastAsia"/>
          <w:color w:val="0A4090"/>
          <w:sz w:val="21"/>
        </w:rPr>
        <w:t>上图是当预测值为（一周累计收益</w:t>
      </w:r>
      <w:r w:rsidRPr="00293680">
        <w:rPr>
          <w:rFonts w:eastAsia="华文楷体" w:hint="eastAsia"/>
          <w:color w:val="0A4090"/>
          <w:sz w:val="21"/>
        </w:rPr>
        <w:t>/</w:t>
      </w:r>
      <w:r w:rsidRPr="00293680">
        <w:rPr>
          <w:rFonts w:eastAsia="华文楷体" w:hint="eastAsia"/>
          <w:color w:val="0A4090"/>
          <w:sz w:val="21"/>
        </w:rPr>
        <w:t>标准差）和（一周收益）的结果。结果表明，当预测值为（一周累计收益</w:t>
      </w:r>
      <w:r w:rsidRPr="00293680">
        <w:rPr>
          <w:rFonts w:eastAsia="华文楷体" w:hint="eastAsia"/>
          <w:color w:val="0A4090"/>
          <w:sz w:val="21"/>
        </w:rPr>
        <w:t>/</w:t>
      </w:r>
      <w:r w:rsidRPr="00293680">
        <w:rPr>
          <w:rFonts w:eastAsia="华文楷体" w:hint="eastAsia"/>
          <w:color w:val="0A4090"/>
          <w:sz w:val="21"/>
        </w:rPr>
        <w:t>标准差）时，收益变小，夏普变大。</w:t>
      </w:r>
    </w:p>
    <w:p w:rsidR="00293680" w:rsidRPr="00293680" w:rsidRDefault="00293680" w:rsidP="00293680">
      <w:pPr>
        <w:spacing w:beforeLines="5" w:before="12" w:afterLines="5" w:after="12"/>
        <w:ind w:leftChars="1167" w:left="2101" w:firstLineChars="200" w:firstLine="420"/>
        <w:rPr>
          <w:rFonts w:eastAsia="华文楷体"/>
          <w:color w:val="0A4090"/>
          <w:sz w:val="21"/>
        </w:rPr>
      </w:pPr>
    </w:p>
    <w:p w:rsidR="00293680" w:rsidRPr="00293680" w:rsidRDefault="00293680" w:rsidP="00945482">
      <w:pPr>
        <w:pStyle w:val="AXStylesContentSecTitle"/>
      </w:pPr>
      <w:bookmarkStart w:id="966" w:name="_Toc30446"/>
      <w:bookmarkStart w:id="967" w:name="_Toc17419"/>
      <w:bookmarkStart w:id="968" w:name="_Toc29543"/>
      <w:bookmarkStart w:id="969" w:name="_Toc503193888"/>
      <w:bookmarkStart w:id="970" w:name="_Toc503270763"/>
      <w:bookmarkStart w:id="971" w:name="_Toc503193946"/>
      <w:bookmarkStart w:id="972" w:name="_Toc503193680"/>
      <w:bookmarkStart w:id="973" w:name="_Toc503192944"/>
      <w:bookmarkStart w:id="974" w:name="_Toc9234"/>
      <w:bookmarkStart w:id="975" w:name="_Toc14871"/>
      <w:bookmarkStart w:id="976" w:name="_Toc32295"/>
      <w:bookmarkStart w:id="977" w:name="_Toc8347"/>
      <w:bookmarkStart w:id="978" w:name="_Toc21481"/>
      <w:bookmarkStart w:id="979" w:name="_Toc28280"/>
      <w:bookmarkStart w:id="980" w:name="_Toc505764184"/>
      <w:bookmarkStart w:id="981" w:name="_Toc505779350"/>
      <w:r w:rsidRPr="00293680">
        <w:rPr>
          <w:rFonts w:hint="eastAsia"/>
        </w:rPr>
        <w:t>从分类到回归</w:t>
      </w:r>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p>
    <w:p w:rsidR="00293680" w:rsidRPr="00293680" w:rsidRDefault="00293680" w:rsidP="00293680">
      <w:pPr>
        <w:spacing w:beforeLines="5" w:before="12" w:afterLines="5" w:after="12"/>
        <w:ind w:leftChars="1167" w:left="2101"/>
        <w:rPr>
          <w:rFonts w:eastAsia="华文楷体"/>
          <w:color w:val="0A4090"/>
          <w:sz w:val="21"/>
        </w:rPr>
      </w:pPr>
      <w:r w:rsidRPr="00293680">
        <w:rPr>
          <w:rFonts w:eastAsia="华文楷体" w:hint="eastAsia"/>
          <w:color w:val="0A4090"/>
          <w:sz w:val="21"/>
        </w:rPr>
        <w:t>监督式机器学习按照预测目标是否连续可以分为分类问题和回归问题。分类问题的因变量是离散的，而回归问题的因变量是连续的。笔者认为，分类和回归没有绝对的好和坏，各自有</w:t>
      </w:r>
      <w:r w:rsidRPr="00293680">
        <w:rPr>
          <w:rFonts w:eastAsia="华文楷体" w:hint="eastAsia"/>
          <w:color w:val="0A4090"/>
          <w:sz w:val="21"/>
        </w:rPr>
        <w:lastRenderedPageBreak/>
        <w:t>各自背后的逻辑。后续的报告将结合具体实例分析，什么时候用分类，什么时候用回归。</w:t>
      </w:r>
    </w:p>
    <w:p w:rsidR="00293680" w:rsidRPr="00293680" w:rsidRDefault="00293680" w:rsidP="00293680">
      <w:pPr>
        <w:spacing w:beforeLines="5" w:before="12" w:afterLines="5" w:after="12"/>
        <w:ind w:leftChars="1167" w:left="2101"/>
        <w:rPr>
          <w:rFonts w:eastAsia="华文楷体"/>
          <w:color w:val="0A4090"/>
          <w:sz w:val="21"/>
        </w:rPr>
      </w:pPr>
    </w:p>
    <w:p w:rsidR="00293680" w:rsidRPr="00293680" w:rsidRDefault="00293680" w:rsidP="00293680">
      <w:pPr>
        <w:spacing w:beforeLines="5" w:before="12" w:afterLines="5" w:after="12"/>
        <w:ind w:leftChars="1167" w:left="2101"/>
        <w:rPr>
          <w:rFonts w:eastAsia="华文楷体"/>
          <w:color w:val="0A4090"/>
          <w:sz w:val="21"/>
        </w:rPr>
      </w:pPr>
      <w:r w:rsidRPr="00293680">
        <w:rPr>
          <w:rFonts w:eastAsia="华文楷体" w:hint="eastAsia"/>
          <w:color w:val="0A4090"/>
          <w:sz w:val="21"/>
        </w:rPr>
        <w:t>以下是简单的比较，左侧是神经网络分类策略。分类标签是简单的分为</w:t>
      </w:r>
      <w:r w:rsidRPr="00293680">
        <w:rPr>
          <w:rFonts w:eastAsia="华文楷体" w:hint="eastAsia"/>
          <w:color w:val="0A4090"/>
          <w:sz w:val="21"/>
        </w:rPr>
        <w:t>1</w:t>
      </w:r>
      <w:r w:rsidRPr="00293680">
        <w:rPr>
          <w:rFonts w:eastAsia="华文楷体" w:hint="eastAsia"/>
          <w:color w:val="0A4090"/>
          <w:sz w:val="21"/>
        </w:rPr>
        <w:t>（看涨）和</w:t>
      </w:r>
      <w:r w:rsidRPr="00293680">
        <w:rPr>
          <w:rFonts w:eastAsia="华文楷体" w:hint="eastAsia"/>
          <w:color w:val="0A4090"/>
          <w:sz w:val="21"/>
        </w:rPr>
        <w:t>-1</w:t>
      </w:r>
      <w:r w:rsidRPr="00293680">
        <w:rPr>
          <w:rFonts w:eastAsia="华文楷体" w:hint="eastAsia"/>
          <w:color w:val="0A4090"/>
          <w:sz w:val="21"/>
        </w:rPr>
        <w:t>（看跌）。若预测值为</w:t>
      </w:r>
      <w:r w:rsidRPr="00293680">
        <w:rPr>
          <w:rFonts w:eastAsia="华文楷体" w:hint="eastAsia"/>
          <w:color w:val="0A4090"/>
          <w:sz w:val="21"/>
        </w:rPr>
        <w:t>1</w:t>
      </w:r>
      <w:r w:rsidRPr="00293680">
        <w:rPr>
          <w:rFonts w:eastAsia="华文楷体" w:hint="eastAsia"/>
          <w:color w:val="0A4090"/>
          <w:sz w:val="21"/>
        </w:rPr>
        <w:t>，便看多买入，预测值为</w:t>
      </w:r>
      <w:r w:rsidRPr="00293680">
        <w:rPr>
          <w:rFonts w:eastAsia="华文楷体" w:hint="eastAsia"/>
          <w:color w:val="0A4090"/>
          <w:sz w:val="21"/>
        </w:rPr>
        <w:t>-1</w:t>
      </w:r>
      <w:r w:rsidRPr="00293680">
        <w:rPr>
          <w:rFonts w:eastAsia="华文楷体" w:hint="eastAsia"/>
          <w:color w:val="0A4090"/>
          <w:sz w:val="21"/>
        </w:rPr>
        <w:t>，则看空卖出。而右侧是我们标准的回归策略。可以看到从夏普，最大回撤，年化收益，日胜率和盈亏比五个方面，分类都逊于标准回归策略。</w:t>
      </w:r>
    </w:p>
    <w:p w:rsidR="00293680" w:rsidRPr="00293680" w:rsidRDefault="00293680" w:rsidP="00293680">
      <w:pPr>
        <w:suppressAutoHyphens/>
        <w:wordWrap w:val="0"/>
        <w:spacing w:line="360" w:lineRule="exact"/>
        <w:ind w:leftChars="1200" w:left="2160"/>
        <w:rPr>
          <w:rFonts w:eastAsia="华文楷体"/>
          <w:b/>
          <w:color w:val="0A4090"/>
          <w:sz w:val="20"/>
        </w:rPr>
      </w:pPr>
      <w:bookmarkStart w:id="982" w:name="_Toc503192983"/>
      <w:bookmarkStart w:id="983" w:name="_Toc503193719"/>
      <w:bookmarkStart w:id="984" w:name="_Toc503193985"/>
      <w:bookmarkStart w:id="985" w:name="_Toc503270802"/>
      <w:bookmarkStart w:id="986" w:name="_Toc505763456"/>
      <w:bookmarkStart w:id="987" w:name="_Toc505763626"/>
      <w:bookmarkStart w:id="988" w:name="_Toc505763659"/>
      <w:r w:rsidRPr="00293680">
        <w:rPr>
          <w:rFonts w:eastAsia="华文楷体" w:hint="eastAsia"/>
          <w:b/>
          <w:color w:val="0A4090"/>
          <w:sz w:val="20"/>
        </w:rPr>
        <w:t>表</w:t>
      </w:r>
      <w:r w:rsidRPr="00293680">
        <w:rPr>
          <w:rFonts w:eastAsia="华文楷体"/>
          <w:b/>
          <w:color w:val="0A4090"/>
          <w:sz w:val="20"/>
        </w:rPr>
        <w:fldChar w:fldCharType="begin"/>
      </w:r>
      <w:r w:rsidRPr="00293680">
        <w:rPr>
          <w:rFonts w:eastAsia="华文楷体"/>
          <w:b/>
          <w:color w:val="0A4090"/>
          <w:sz w:val="20"/>
        </w:rPr>
        <w:instrText xml:space="preserve"> </w:instrText>
      </w:r>
      <w:r w:rsidRPr="00293680">
        <w:rPr>
          <w:rFonts w:eastAsia="华文楷体" w:hint="eastAsia"/>
          <w:b/>
          <w:color w:val="0A4090"/>
          <w:sz w:val="20"/>
        </w:rPr>
        <w:instrText xml:space="preserve">SEQ </w:instrText>
      </w:r>
      <w:r w:rsidRPr="00293680">
        <w:rPr>
          <w:rFonts w:eastAsia="华文楷体" w:hint="eastAsia"/>
          <w:b/>
          <w:color w:val="0A4090"/>
          <w:sz w:val="20"/>
        </w:rPr>
        <w:instrText>表</w:instrText>
      </w:r>
      <w:r w:rsidRPr="00293680">
        <w:rPr>
          <w:rFonts w:eastAsia="华文楷体" w:hint="eastAsia"/>
          <w:b/>
          <w:color w:val="0A4090"/>
          <w:sz w:val="20"/>
        </w:rPr>
        <w:instrText xml:space="preserve"> \* ARABIC  \* MERGEFORMAT</w:instrText>
      </w:r>
      <w:r w:rsidRPr="00293680">
        <w:rPr>
          <w:rFonts w:eastAsia="华文楷体"/>
          <w:b/>
          <w:color w:val="0A4090"/>
          <w:sz w:val="20"/>
        </w:rPr>
        <w:instrText xml:space="preserve"> </w:instrText>
      </w:r>
      <w:r w:rsidRPr="00293680">
        <w:rPr>
          <w:rFonts w:eastAsia="华文楷体"/>
          <w:b/>
          <w:color w:val="0A4090"/>
          <w:sz w:val="20"/>
        </w:rPr>
        <w:fldChar w:fldCharType="separate"/>
      </w:r>
      <w:r w:rsidR="00927805">
        <w:rPr>
          <w:rFonts w:eastAsia="华文楷体"/>
          <w:b/>
          <w:noProof/>
          <w:color w:val="0A4090"/>
          <w:sz w:val="20"/>
        </w:rPr>
        <w:t>6</w:t>
      </w:r>
      <w:r w:rsidRPr="00293680">
        <w:rPr>
          <w:rFonts w:eastAsia="华文楷体"/>
          <w:b/>
          <w:color w:val="0A4090"/>
          <w:sz w:val="20"/>
        </w:rPr>
        <w:fldChar w:fldCharType="end"/>
      </w:r>
      <w:bookmarkStart w:id="989" w:name="_Toc2460"/>
      <w:bookmarkStart w:id="990" w:name="_Toc29577"/>
      <w:bookmarkStart w:id="991" w:name="_Toc29397"/>
      <w:bookmarkStart w:id="992" w:name="_Toc15187"/>
      <w:bookmarkStart w:id="993" w:name="_Toc2563"/>
      <w:bookmarkStart w:id="994" w:name="_Toc1569"/>
      <w:bookmarkStart w:id="995" w:name="_Toc27232"/>
      <w:bookmarkStart w:id="996" w:name="_Toc17331"/>
      <w:bookmarkStart w:id="997" w:name="_Toc17111"/>
      <w:r w:rsidRPr="00293680">
        <w:rPr>
          <w:rFonts w:eastAsia="华文楷体" w:hint="eastAsia"/>
          <w:b/>
          <w:color w:val="0A4090"/>
          <w:sz w:val="20"/>
        </w:rPr>
        <w:t>：神经网络</w:t>
      </w:r>
      <w:r w:rsidRPr="00293680">
        <w:rPr>
          <w:rFonts w:eastAsia="华文楷体"/>
          <w:b/>
          <w:color w:val="0A4090"/>
          <w:sz w:val="20"/>
        </w:rPr>
        <w:t>分类与回归</w:t>
      </w:r>
      <w:r w:rsidRPr="00293680">
        <w:rPr>
          <w:rFonts w:eastAsia="华文楷体" w:hint="eastAsia"/>
          <w:b/>
          <w:color w:val="0A4090"/>
          <w:sz w:val="20"/>
        </w:rPr>
        <w:t>对比</w:t>
      </w:r>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p>
    <w:tbl>
      <w:tblPr>
        <w:tblStyle w:val="13"/>
        <w:tblW w:w="8333"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solid" w:color="FFFFFF" w:fill="000000"/>
        <w:tblLayout w:type="fixed"/>
        <w:tblCellMar>
          <w:left w:w="108" w:type="dxa"/>
          <w:right w:w="108" w:type="dxa"/>
        </w:tblCellMar>
        <w:tblLook w:val="04A0" w:firstRow="1" w:lastRow="0" w:firstColumn="1" w:lastColumn="0" w:noHBand="0" w:noVBand="1"/>
      </w:tblPr>
      <w:tblGrid>
        <w:gridCol w:w="1631"/>
        <w:gridCol w:w="3920"/>
        <w:gridCol w:w="2782"/>
      </w:tblGrid>
      <w:tr w:rsidR="00293680" w:rsidRPr="00293680" w:rsidTr="00945482">
        <w:trPr>
          <w:cnfStyle w:val="100000000000" w:firstRow="1" w:lastRow="0" w:firstColumn="0" w:lastColumn="0" w:oddVBand="0" w:evenVBand="0" w:oddHBand="0" w:evenHBand="0" w:firstRowFirstColumn="0" w:firstRowLastColumn="0" w:lastRowFirstColumn="0" w:lastRowLastColumn="0"/>
          <w:trHeight w:val="272"/>
        </w:trPr>
        <w:tc>
          <w:tcPr>
            <w:tcW w:w="1631" w:type="dxa"/>
            <w:tcBorders>
              <w:top w:val="inset" w:sz="4" w:space="0" w:color="002D8C"/>
              <w:bottom w:val="inset" w:sz="4" w:space="0" w:color="002D8C"/>
            </w:tcBorders>
            <w:shd w:val="solid" w:color="FFFFFF" w:fill="000000"/>
            <w:vAlign w:val="center"/>
          </w:tcPr>
          <w:p w:rsidR="00293680" w:rsidRPr="00293680" w:rsidRDefault="00293680" w:rsidP="00293680">
            <w:pPr>
              <w:jc w:val="thaiDistribute"/>
              <w:rPr>
                <w:rFonts w:eastAsia="华文楷体"/>
                <w:color w:val="0A4090"/>
                <w:sz w:val="16"/>
              </w:rPr>
            </w:pPr>
            <w:r w:rsidRPr="00293680">
              <w:rPr>
                <w:rFonts w:eastAsia="华文楷体" w:hint="eastAsia"/>
                <w:color w:val="0A4090"/>
                <w:sz w:val="16"/>
              </w:rPr>
              <w:t>参数</w:t>
            </w:r>
            <w:r w:rsidRPr="00293680">
              <w:rPr>
                <w:rFonts w:eastAsia="华文楷体" w:hint="eastAsia"/>
                <w:color w:val="0A4090"/>
                <w:sz w:val="16"/>
              </w:rPr>
              <w:t>/</w:t>
            </w:r>
            <w:r w:rsidRPr="00293680">
              <w:rPr>
                <w:rFonts w:eastAsia="华文楷体" w:hint="eastAsia"/>
                <w:color w:val="0A4090"/>
                <w:sz w:val="16"/>
              </w:rPr>
              <w:t>策略名</w:t>
            </w:r>
          </w:p>
        </w:tc>
        <w:tc>
          <w:tcPr>
            <w:tcW w:w="3920" w:type="dxa"/>
            <w:tcBorders>
              <w:top w:val="inset" w:sz="4" w:space="0" w:color="002D8C"/>
              <w:bottom w:val="inset" w:sz="4" w:space="0" w:color="002D8C"/>
            </w:tcBorders>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神经网络分类</w:t>
            </w:r>
          </w:p>
        </w:tc>
        <w:tc>
          <w:tcPr>
            <w:tcW w:w="2782" w:type="dxa"/>
            <w:tcBorders>
              <w:top w:val="inset" w:sz="4" w:space="0" w:color="002D8C"/>
              <w:bottom w:val="inset" w:sz="4" w:space="0" w:color="002D8C"/>
            </w:tcBorders>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标准神经网络回归</w:t>
            </w:r>
          </w:p>
        </w:tc>
      </w:tr>
      <w:tr w:rsidR="00293680" w:rsidRPr="00293680" w:rsidTr="00945482">
        <w:trPr>
          <w:trHeight w:val="272"/>
        </w:trPr>
        <w:tc>
          <w:tcPr>
            <w:tcW w:w="1631" w:type="dxa"/>
            <w:tcBorders>
              <w:top w:val="inset" w:sz="4" w:space="0" w:color="002D8C"/>
            </w:tcBorders>
            <w:shd w:val="solid" w:color="FFFFFF" w:fill="000000"/>
            <w:vAlign w:val="center"/>
          </w:tcPr>
          <w:p w:rsidR="00293680" w:rsidRPr="00293680" w:rsidRDefault="00293680" w:rsidP="00293680">
            <w:pPr>
              <w:jc w:val="thaiDistribute"/>
              <w:rPr>
                <w:rFonts w:eastAsia="华文楷体"/>
                <w:b/>
                <w:color w:val="0A4090"/>
                <w:sz w:val="16"/>
              </w:rPr>
            </w:pPr>
            <w:r w:rsidRPr="00293680">
              <w:rPr>
                <w:rFonts w:eastAsia="华文楷体" w:hint="eastAsia"/>
                <w:b/>
                <w:color w:val="0A4090"/>
                <w:sz w:val="16"/>
              </w:rPr>
              <w:t>夏普</w:t>
            </w:r>
          </w:p>
        </w:tc>
        <w:tc>
          <w:tcPr>
            <w:tcW w:w="3920" w:type="dxa"/>
            <w:tcBorders>
              <w:top w:val="inset" w:sz="4" w:space="0" w:color="002D8C"/>
            </w:tcBorders>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1.66</w:t>
            </w:r>
          </w:p>
        </w:tc>
        <w:tc>
          <w:tcPr>
            <w:tcW w:w="2782" w:type="dxa"/>
            <w:tcBorders>
              <w:top w:val="inset" w:sz="4" w:space="0" w:color="002D8C"/>
            </w:tcBorders>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3.55</w:t>
            </w:r>
          </w:p>
        </w:tc>
      </w:tr>
      <w:tr w:rsidR="00293680" w:rsidRPr="00293680" w:rsidTr="00945482">
        <w:trPr>
          <w:trHeight w:val="272"/>
        </w:trPr>
        <w:tc>
          <w:tcPr>
            <w:tcW w:w="1631" w:type="dxa"/>
            <w:shd w:val="solid" w:color="FFFFFF" w:fill="000000"/>
            <w:vAlign w:val="center"/>
          </w:tcPr>
          <w:p w:rsidR="00293680" w:rsidRPr="00293680" w:rsidRDefault="00293680" w:rsidP="00293680">
            <w:pPr>
              <w:jc w:val="thaiDistribute"/>
              <w:rPr>
                <w:rFonts w:eastAsia="华文楷体"/>
                <w:b/>
                <w:color w:val="0A4090"/>
                <w:sz w:val="16"/>
              </w:rPr>
            </w:pPr>
            <w:r w:rsidRPr="00293680">
              <w:rPr>
                <w:rFonts w:eastAsia="华文楷体" w:hint="eastAsia"/>
                <w:b/>
                <w:color w:val="0A4090"/>
                <w:sz w:val="16"/>
              </w:rPr>
              <w:t>最大回撤</w:t>
            </w:r>
          </w:p>
        </w:tc>
        <w:tc>
          <w:tcPr>
            <w:tcW w:w="3920"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25.30%</w:t>
            </w:r>
          </w:p>
        </w:tc>
        <w:tc>
          <w:tcPr>
            <w:tcW w:w="2782"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17.05%</w:t>
            </w:r>
          </w:p>
        </w:tc>
      </w:tr>
      <w:tr w:rsidR="00293680" w:rsidRPr="00293680" w:rsidTr="00945482">
        <w:trPr>
          <w:trHeight w:val="272"/>
        </w:trPr>
        <w:tc>
          <w:tcPr>
            <w:tcW w:w="1631" w:type="dxa"/>
            <w:shd w:val="solid" w:color="FFFFFF" w:fill="000000"/>
            <w:vAlign w:val="center"/>
          </w:tcPr>
          <w:p w:rsidR="00293680" w:rsidRPr="00293680" w:rsidRDefault="00293680" w:rsidP="00293680">
            <w:pPr>
              <w:jc w:val="thaiDistribute"/>
              <w:rPr>
                <w:rFonts w:eastAsia="华文楷体"/>
                <w:b/>
                <w:color w:val="0A4090"/>
                <w:sz w:val="16"/>
              </w:rPr>
            </w:pPr>
            <w:r w:rsidRPr="00293680">
              <w:rPr>
                <w:rFonts w:eastAsia="华文楷体" w:hint="eastAsia"/>
                <w:b/>
                <w:color w:val="0A4090"/>
                <w:sz w:val="16"/>
              </w:rPr>
              <w:t>年化收益</w:t>
            </w:r>
          </w:p>
        </w:tc>
        <w:tc>
          <w:tcPr>
            <w:tcW w:w="3920"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30.91%</w:t>
            </w:r>
          </w:p>
        </w:tc>
        <w:tc>
          <w:tcPr>
            <w:tcW w:w="2782"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80.36%</w:t>
            </w:r>
          </w:p>
        </w:tc>
      </w:tr>
      <w:tr w:rsidR="00293680" w:rsidRPr="00293680" w:rsidTr="00945482">
        <w:trPr>
          <w:trHeight w:val="272"/>
        </w:trPr>
        <w:tc>
          <w:tcPr>
            <w:tcW w:w="1631" w:type="dxa"/>
            <w:shd w:val="solid" w:color="FFFFFF" w:fill="000000"/>
            <w:vAlign w:val="center"/>
          </w:tcPr>
          <w:p w:rsidR="00293680" w:rsidRPr="00293680" w:rsidRDefault="00293680" w:rsidP="00293680">
            <w:pPr>
              <w:jc w:val="thaiDistribute"/>
              <w:rPr>
                <w:rFonts w:eastAsia="华文楷体"/>
                <w:b/>
                <w:color w:val="0A4090"/>
                <w:sz w:val="16"/>
              </w:rPr>
            </w:pPr>
            <w:r w:rsidRPr="00293680">
              <w:rPr>
                <w:rFonts w:eastAsia="华文楷体" w:hint="eastAsia"/>
                <w:b/>
                <w:color w:val="0A4090"/>
                <w:sz w:val="16"/>
              </w:rPr>
              <w:t>日胜率</w:t>
            </w:r>
          </w:p>
        </w:tc>
        <w:tc>
          <w:tcPr>
            <w:tcW w:w="3920"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49.72%</w:t>
            </w:r>
          </w:p>
        </w:tc>
        <w:tc>
          <w:tcPr>
            <w:tcW w:w="2782"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62.69%</w:t>
            </w:r>
          </w:p>
        </w:tc>
      </w:tr>
      <w:tr w:rsidR="00293680" w:rsidRPr="00293680" w:rsidTr="00945482">
        <w:trPr>
          <w:trHeight w:val="272"/>
        </w:trPr>
        <w:tc>
          <w:tcPr>
            <w:tcW w:w="1631" w:type="dxa"/>
            <w:tcBorders>
              <w:bottom w:val="inset" w:sz="4" w:space="0" w:color="002D8C"/>
            </w:tcBorders>
            <w:shd w:val="solid" w:color="FFFFFF" w:themeColor="background1" w:fill="000000"/>
            <w:vAlign w:val="center"/>
          </w:tcPr>
          <w:p w:rsidR="00293680" w:rsidRPr="00293680" w:rsidRDefault="00293680" w:rsidP="00293680">
            <w:pPr>
              <w:jc w:val="thaiDistribute"/>
              <w:rPr>
                <w:rFonts w:eastAsia="华文楷体"/>
                <w:b/>
                <w:color w:val="0A4090"/>
                <w:sz w:val="16"/>
              </w:rPr>
            </w:pPr>
            <w:r w:rsidRPr="00293680">
              <w:rPr>
                <w:rFonts w:eastAsia="华文楷体" w:hint="eastAsia"/>
                <w:b/>
                <w:color w:val="0A4090"/>
                <w:sz w:val="16"/>
              </w:rPr>
              <w:t>盈亏比</w:t>
            </w:r>
          </w:p>
        </w:tc>
        <w:tc>
          <w:tcPr>
            <w:tcW w:w="3920" w:type="dxa"/>
            <w:tcBorders>
              <w:bottom w:val="inset" w:sz="4" w:space="0" w:color="002D8C"/>
            </w:tcBorders>
            <w:shd w:val="solid" w:color="FFFFFF" w:themeColor="background1"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1.39</w:t>
            </w:r>
          </w:p>
        </w:tc>
        <w:tc>
          <w:tcPr>
            <w:tcW w:w="2782" w:type="dxa"/>
            <w:tcBorders>
              <w:bottom w:val="inset" w:sz="4" w:space="0" w:color="002D8C"/>
            </w:tcBorders>
            <w:shd w:val="solid" w:color="FFFFFF" w:themeColor="background1"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1.31</w:t>
            </w:r>
          </w:p>
        </w:tc>
      </w:tr>
    </w:tbl>
    <w:p w:rsidR="00293680" w:rsidRPr="00293680" w:rsidRDefault="00293680" w:rsidP="00293680">
      <w:pPr>
        <w:widowControl/>
        <w:spacing w:afterLines="50" w:after="120" w:line="240" w:lineRule="exact"/>
        <w:ind w:leftChars="1200" w:left="2160"/>
        <w:jc w:val="left"/>
        <w:rPr>
          <w:rFonts w:eastAsia="华文楷体"/>
          <w:i/>
          <w:color w:val="0A4090"/>
          <w:sz w:val="16"/>
        </w:rPr>
      </w:pPr>
      <w:r w:rsidRPr="00293680">
        <w:rPr>
          <w:rFonts w:eastAsia="华文楷体" w:hint="eastAsia"/>
          <w:i/>
          <w:color w:val="0A4090"/>
          <w:sz w:val="16"/>
        </w:rPr>
        <w:t>资料来源：</w:t>
      </w:r>
      <w:r w:rsidR="00BF5BF5">
        <w:rPr>
          <w:rFonts w:asciiTheme="minorEastAsia" w:eastAsiaTheme="minorEastAsia" w:hAnsiTheme="minorEastAsia" w:hint="eastAsia"/>
          <w:i/>
          <w:color w:val="1F497D" w:themeColor="text2"/>
          <w:sz w:val="16"/>
        </w:rPr>
        <w:t>Wind</w:t>
      </w:r>
      <w:r w:rsidR="00BF5BF5">
        <w:rPr>
          <w:rFonts w:asciiTheme="minorEastAsia" w:eastAsiaTheme="minorEastAsia" w:hAnsiTheme="minorEastAsia"/>
          <w:i/>
          <w:color w:val="1F497D" w:themeColor="text2"/>
          <w:sz w:val="16"/>
        </w:rPr>
        <w:t>,</w:t>
      </w:r>
      <w:r w:rsidRPr="00293680">
        <w:rPr>
          <w:rFonts w:eastAsia="华文楷体" w:hint="eastAsia"/>
          <w:i/>
          <w:color w:val="0A4090"/>
          <w:sz w:val="16"/>
        </w:rPr>
        <w:t>安信证券研究中心</w:t>
      </w:r>
    </w:p>
    <w:p w:rsidR="00293680" w:rsidRPr="00293680" w:rsidRDefault="00293680" w:rsidP="00293680">
      <w:pPr>
        <w:spacing w:beforeLines="5" w:before="12" w:afterLines="5" w:after="12"/>
        <w:ind w:leftChars="1167" w:left="2101" w:firstLineChars="200" w:firstLine="420"/>
        <w:rPr>
          <w:rFonts w:eastAsia="华文楷体"/>
          <w:color w:val="0A4090"/>
          <w:sz w:val="21"/>
        </w:rPr>
      </w:pPr>
    </w:p>
    <w:tbl>
      <w:tblPr>
        <w:tblStyle w:val="AXStylesChartInsertDoubleCol"/>
        <w:tblW w:w="10556" w:type="dxa"/>
        <w:tblLayout w:type="fixed"/>
        <w:tblLook w:val="04A0" w:firstRow="1" w:lastRow="0" w:firstColumn="1" w:lastColumn="0" w:noHBand="0" w:noVBand="1"/>
      </w:tblPr>
      <w:tblGrid>
        <w:gridCol w:w="5159"/>
        <w:gridCol w:w="238"/>
        <w:gridCol w:w="5159"/>
      </w:tblGrid>
      <w:tr w:rsidR="00293680" w:rsidRPr="00293680" w:rsidTr="00945482">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293680" w:rsidRPr="00FF67A5" w:rsidRDefault="00293680" w:rsidP="00293680">
            <w:pPr>
              <w:widowControl/>
              <w:ind w:leftChars="1" w:left="2"/>
              <w:jc w:val="left"/>
              <w:rPr>
                <w:b/>
                <w:color w:val="1F497D" w:themeColor="text2"/>
                <w:sz w:val="20"/>
              </w:rPr>
            </w:pPr>
            <w:bookmarkStart w:id="998" w:name="_Toc503192976"/>
            <w:bookmarkStart w:id="999" w:name="_Toc503193712"/>
            <w:bookmarkStart w:id="1000" w:name="_Toc503193978"/>
            <w:bookmarkStart w:id="1001" w:name="_Toc503270795"/>
            <w:bookmarkStart w:id="1002" w:name="_Toc505763442"/>
            <w:bookmarkStart w:id="1003" w:name="_Toc505763612"/>
            <w:bookmarkStart w:id="1004" w:name="_Toc505764212"/>
            <w:r w:rsidRPr="00FF67A5">
              <w:rPr>
                <w:rFonts w:hint="eastAsia"/>
                <w:b/>
                <w:color w:val="1F497D" w:themeColor="text2"/>
                <w:sz w:val="20"/>
              </w:rPr>
              <w:t>图</w:t>
            </w:r>
            <w:r w:rsidRPr="00FF67A5">
              <w:rPr>
                <w:b/>
                <w:color w:val="1F497D" w:themeColor="text2"/>
                <w:sz w:val="20"/>
              </w:rPr>
              <w:fldChar w:fldCharType="begin"/>
            </w:r>
            <w:r w:rsidRPr="00FF67A5">
              <w:rPr>
                <w:b/>
                <w:color w:val="1F497D" w:themeColor="text2"/>
                <w:sz w:val="20"/>
              </w:rPr>
              <w:instrText xml:space="preserve"> </w:instrText>
            </w:r>
            <w:r w:rsidRPr="00FF67A5">
              <w:rPr>
                <w:rFonts w:hint="eastAsia"/>
                <w:b/>
                <w:color w:val="1F497D" w:themeColor="text2"/>
                <w:sz w:val="20"/>
              </w:rPr>
              <w:instrText xml:space="preserve">SEQ </w:instrText>
            </w:r>
            <w:r w:rsidRPr="00FF67A5">
              <w:rPr>
                <w:rFonts w:hint="eastAsia"/>
                <w:b/>
                <w:color w:val="1F497D" w:themeColor="text2"/>
                <w:sz w:val="20"/>
              </w:rPr>
              <w:instrText>图</w:instrText>
            </w:r>
            <w:r w:rsidRPr="00FF67A5">
              <w:rPr>
                <w:rFonts w:hint="eastAsia"/>
                <w:b/>
                <w:color w:val="1F497D" w:themeColor="text2"/>
                <w:sz w:val="20"/>
              </w:rPr>
              <w:instrText xml:space="preserve"> \* ARABIC  \* MERGEFORMAT</w:instrText>
            </w:r>
            <w:r w:rsidRPr="00FF67A5">
              <w:rPr>
                <w:b/>
                <w:color w:val="1F497D" w:themeColor="text2"/>
                <w:sz w:val="20"/>
              </w:rPr>
              <w:instrText xml:space="preserve"> </w:instrText>
            </w:r>
            <w:r w:rsidRPr="00FF67A5">
              <w:rPr>
                <w:b/>
                <w:color w:val="1F497D" w:themeColor="text2"/>
                <w:sz w:val="20"/>
              </w:rPr>
              <w:fldChar w:fldCharType="separate"/>
            </w:r>
            <w:r w:rsidR="00927805">
              <w:rPr>
                <w:b/>
                <w:noProof/>
                <w:color w:val="1F497D" w:themeColor="text2"/>
                <w:sz w:val="20"/>
              </w:rPr>
              <w:t>18</w:t>
            </w:r>
            <w:r w:rsidRPr="00FF67A5">
              <w:rPr>
                <w:b/>
                <w:color w:val="1F497D" w:themeColor="text2"/>
                <w:sz w:val="20"/>
              </w:rPr>
              <w:fldChar w:fldCharType="end"/>
            </w:r>
            <w:bookmarkStart w:id="1005" w:name="_Toc827"/>
            <w:bookmarkStart w:id="1006" w:name="_Toc9075"/>
            <w:bookmarkStart w:id="1007" w:name="_Toc11484"/>
            <w:bookmarkStart w:id="1008" w:name="_Toc3443"/>
            <w:bookmarkStart w:id="1009" w:name="_Toc31718"/>
            <w:bookmarkStart w:id="1010" w:name="_Toc2910"/>
            <w:bookmarkStart w:id="1011" w:name="_Toc15425"/>
            <w:bookmarkStart w:id="1012" w:name="_Toc8483"/>
            <w:bookmarkStart w:id="1013" w:name="_Toc22783"/>
            <w:bookmarkStart w:id="1014" w:name="_Toc14292"/>
            <w:r w:rsidRPr="00FF67A5">
              <w:rPr>
                <w:rFonts w:hint="eastAsia"/>
                <w:b/>
                <w:color w:val="1F497D" w:themeColor="text2"/>
                <w:sz w:val="20"/>
              </w:rPr>
              <w:t>：神经网络分类</w:t>
            </w:r>
            <w:r w:rsidRPr="00FF67A5">
              <w:rPr>
                <w:b/>
                <w:color w:val="1F497D" w:themeColor="text2"/>
                <w:sz w:val="20"/>
              </w:rPr>
              <w:t>-</w:t>
            </w:r>
            <w:r w:rsidRPr="00FF67A5">
              <w:rPr>
                <w:b/>
                <w:color w:val="1F497D" w:themeColor="text2"/>
                <w:sz w:val="20"/>
              </w:rPr>
              <w:t>净值</w:t>
            </w:r>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p>
        </w:tc>
        <w:tc>
          <w:tcPr>
            <w:tcW w:w="238" w:type="dxa"/>
          </w:tcPr>
          <w:p w:rsidR="00293680" w:rsidRPr="00FF67A5" w:rsidRDefault="00293680" w:rsidP="00293680">
            <w:pPr>
              <w:widowControl/>
              <w:ind w:leftChars="1000" w:left="1800"/>
              <w:jc w:val="left"/>
              <w:cnfStyle w:val="000000000000" w:firstRow="0" w:lastRow="0" w:firstColumn="0" w:lastColumn="0" w:oddVBand="0" w:evenVBand="0" w:oddHBand="0" w:evenHBand="0" w:firstRowFirstColumn="0" w:firstRowLastColumn="0" w:lastRowFirstColumn="0" w:lastRowLastColumn="0"/>
              <w:rPr>
                <w:b/>
                <w:color w:val="1F497D" w:themeColor="text2"/>
                <w:sz w:val="21"/>
              </w:rPr>
            </w:pPr>
          </w:p>
        </w:tc>
        <w:tc>
          <w:tcPr>
            <w:tcW w:w="5159" w:type="dxa"/>
            <w:tcBorders>
              <w:top w:val="nil"/>
              <w:left w:val="nil"/>
              <w:bottom w:val="single" w:sz="4" w:space="0" w:color="0072BB"/>
              <w:right w:val="nil"/>
              <w:tl2br w:val="nil"/>
              <w:tr2bl w:val="nil"/>
            </w:tcBorders>
            <w:shd w:val="clear" w:color="auto" w:fill="auto"/>
          </w:tcPr>
          <w:p w:rsidR="00293680" w:rsidRPr="00FF67A5" w:rsidRDefault="00293680" w:rsidP="00293680">
            <w:pPr>
              <w:widowControl/>
              <w:ind w:leftChars="1" w:left="2"/>
              <w:jc w:val="left"/>
              <w:cnfStyle w:val="000000000000" w:firstRow="0" w:lastRow="0" w:firstColumn="0" w:lastColumn="0" w:oddVBand="0" w:evenVBand="0" w:oddHBand="0" w:evenHBand="0" w:firstRowFirstColumn="0" w:firstRowLastColumn="0" w:lastRowFirstColumn="0" w:lastRowLastColumn="0"/>
              <w:rPr>
                <w:b/>
                <w:color w:val="1F497D" w:themeColor="text2"/>
                <w:sz w:val="20"/>
              </w:rPr>
            </w:pPr>
            <w:bookmarkStart w:id="1015" w:name="_Toc503192977"/>
            <w:bookmarkStart w:id="1016" w:name="_Toc503193713"/>
            <w:bookmarkStart w:id="1017" w:name="_Toc503193979"/>
            <w:bookmarkStart w:id="1018" w:name="_Toc503270796"/>
            <w:bookmarkStart w:id="1019" w:name="_Toc505763443"/>
            <w:bookmarkStart w:id="1020" w:name="_Toc505763613"/>
            <w:bookmarkStart w:id="1021" w:name="_Toc505764213"/>
            <w:r w:rsidRPr="00FF67A5">
              <w:rPr>
                <w:rFonts w:hint="eastAsia"/>
                <w:b/>
                <w:color w:val="1F497D" w:themeColor="text2"/>
                <w:sz w:val="20"/>
              </w:rPr>
              <w:t>图</w:t>
            </w:r>
            <w:r w:rsidRPr="00FF67A5">
              <w:rPr>
                <w:b/>
                <w:color w:val="1F497D" w:themeColor="text2"/>
                <w:sz w:val="20"/>
              </w:rPr>
              <w:fldChar w:fldCharType="begin"/>
            </w:r>
            <w:r w:rsidRPr="00FF67A5">
              <w:rPr>
                <w:b/>
                <w:color w:val="1F497D" w:themeColor="text2"/>
                <w:sz w:val="20"/>
              </w:rPr>
              <w:instrText xml:space="preserve"> </w:instrText>
            </w:r>
            <w:r w:rsidRPr="00FF67A5">
              <w:rPr>
                <w:rFonts w:hint="eastAsia"/>
                <w:b/>
                <w:color w:val="1F497D" w:themeColor="text2"/>
                <w:sz w:val="20"/>
              </w:rPr>
              <w:instrText xml:space="preserve">SEQ </w:instrText>
            </w:r>
            <w:r w:rsidRPr="00FF67A5">
              <w:rPr>
                <w:rFonts w:hint="eastAsia"/>
                <w:b/>
                <w:color w:val="1F497D" w:themeColor="text2"/>
                <w:sz w:val="20"/>
              </w:rPr>
              <w:instrText>图</w:instrText>
            </w:r>
            <w:r w:rsidRPr="00FF67A5">
              <w:rPr>
                <w:rFonts w:hint="eastAsia"/>
                <w:b/>
                <w:color w:val="1F497D" w:themeColor="text2"/>
                <w:sz w:val="20"/>
              </w:rPr>
              <w:instrText xml:space="preserve"> \* ARABIC  \* MERGEFORMAT</w:instrText>
            </w:r>
            <w:r w:rsidRPr="00FF67A5">
              <w:rPr>
                <w:b/>
                <w:color w:val="1F497D" w:themeColor="text2"/>
                <w:sz w:val="20"/>
              </w:rPr>
              <w:instrText xml:space="preserve"> </w:instrText>
            </w:r>
            <w:r w:rsidRPr="00FF67A5">
              <w:rPr>
                <w:b/>
                <w:color w:val="1F497D" w:themeColor="text2"/>
                <w:sz w:val="20"/>
              </w:rPr>
              <w:fldChar w:fldCharType="separate"/>
            </w:r>
            <w:r w:rsidR="00927805">
              <w:rPr>
                <w:b/>
                <w:noProof/>
                <w:color w:val="1F497D" w:themeColor="text2"/>
                <w:sz w:val="20"/>
              </w:rPr>
              <w:t>19</w:t>
            </w:r>
            <w:r w:rsidRPr="00FF67A5">
              <w:rPr>
                <w:b/>
                <w:color w:val="1F497D" w:themeColor="text2"/>
                <w:sz w:val="20"/>
              </w:rPr>
              <w:fldChar w:fldCharType="end"/>
            </w:r>
            <w:bookmarkStart w:id="1022" w:name="_Toc11635"/>
            <w:bookmarkStart w:id="1023" w:name="_Toc16854"/>
            <w:bookmarkStart w:id="1024" w:name="_Toc8185"/>
            <w:bookmarkStart w:id="1025" w:name="_Toc26789"/>
            <w:bookmarkStart w:id="1026" w:name="_Toc7349"/>
            <w:bookmarkStart w:id="1027" w:name="_Toc9521"/>
            <w:bookmarkStart w:id="1028" w:name="_Toc10621"/>
            <w:bookmarkStart w:id="1029" w:name="_Toc18007"/>
            <w:bookmarkStart w:id="1030" w:name="_Toc16533"/>
            <w:bookmarkStart w:id="1031" w:name="_Toc26472"/>
            <w:r w:rsidRPr="00FF67A5">
              <w:rPr>
                <w:rFonts w:hint="eastAsia"/>
                <w:b/>
                <w:color w:val="1F497D" w:themeColor="text2"/>
                <w:sz w:val="20"/>
              </w:rPr>
              <w:t>：神经网络回归</w:t>
            </w:r>
            <w:r w:rsidRPr="00FF67A5">
              <w:rPr>
                <w:b/>
                <w:color w:val="1F497D" w:themeColor="text2"/>
                <w:sz w:val="20"/>
              </w:rPr>
              <w:t>-</w:t>
            </w:r>
            <w:r w:rsidRPr="00FF67A5">
              <w:rPr>
                <w:b/>
                <w:color w:val="1F497D" w:themeColor="text2"/>
                <w:sz w:val="20"/>
              </w:rPr>
              <w:t>净值</w:t>
            </w:r>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p>
        </w:tc>
      </w:tr>
      <w:tr w:rsidR="00293680" w:rsidRPr="00293680" w:rsidTr="00945482">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293680" w:rsidRPr="00293680" w:rsidRDefault="00293680" w:rsidP="00293680">
            <w:pPr>
              <w:jc w:val="center"/>
            </w:pPr>
            <w:r w:rsidRPr="00293680">
              <w:rPr>
                <w:noProof/>
              </w:rPr>
              <w:drawing>
                <wp:inline distT="0" distB="0" distL="0" distR="0" wp14:anchorId="20756274" wp14:editId="524ED2D5">
                  <wp:extent cx="2533650" cy="24574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533650" cy="2457450"/>
                          </a:xfrm>
                          <a:prstGeom prst="rect">
                            <a:avLst/>
                          </a:prstGeom>
                          <a:noFill/>
                          <a:ln>
                            <a:noFill/>
                          </a:ln>
                        </pic:spPr>
                      </pic:pic>
                    </a:graphicData>
                  </a:graphic>
                </wp:inline>
              </w:drawing>
            </w:r>
          </w:p>
        </w:tc>
        <w:tc>
          <w:tcPr>
            <w:tcW w:w="238" w:type="dxa"/>
          </w:tcPr>
          <w:p w:rsidR="00293680" w:rsidRPr="00293680" w:rsidRDefault="00293680" w:rsidP="00293680">
            <w:pPr>
              <w:spacing w:beforeLines="5" w:before="12" w:afterLines="5" w:after="12"/>
              <w:cnfStyle w:val="000000000000" w:firstRow="0" w:lastRow="0" w:firstColumn="0" w:lastColumn="0" w:oddVBand="0" w:evenVBand="0" w:oddHBand="0" w:evenHBand="0" w:firstRowFirstColumn="0" w:firstRowLastColumn="0" w:lastRowFirstColumn="0" w:lastRowLastColumn="0"/>
              <w:rPr>
                <w:sz w:val="21"/>
              </w:rPr>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293680" w:rsidRPr="00293680" w:rsidRDefault="00293680" w:rsidP="00293680">
            <w:pPr>
              <w:jc w:val="center"/>
              <w:cnfStyle w:val="000000000000" w:firstRow="0" w:lastRow="0" w:firstColumn="0" w:lastColumn="0" w:oddVBand="0" w:evenVBand="0" w:oddHBand="0" w:evenHBand="0" w:firstRowFirstColumn="0" w:firstRowLastColumn="0" w:lastRowFirstColumn="0" w:lastRowLastColumn="0"/>
            </w:pPr>
            <w:r w:rsidRPr="00293680">
              <w:rPr>
                <w:noProof/>
              </w:rPr>
              <w:drawing>
                <wp:inline distT="0" distB="0" distL="0" distR="0" wp14:anchorId="34FB154A" wp14:editId="1F6C7E8B">
                  <wp:extent cx="2546350" cy="24003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546350" cy="2400300"/>
                          </a:xfrm>
                          <a:prstGeom prst="rect">
                            <a:avLst/>
                          </a:prstGeom>
                          <a:noFill/>
                          <a:ln>
                            <a:noFill/>
                          </a:ln>
                        </pic:spPr>
                      </pic:pic>
                    </a:graphicData>
                  </a:graphic>
                </wp:inline>
              </w:drawing>
            </w:r>
          </w:p>
        </w:tc>
      </w:tr>
      <w:tr w:rsidR="00293680" w:rsidRPr="00293680" w:rsidTr="00945482">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293680" w:rsidRPr="00293680" w:rsidRDefault="00293680" w:rsidP="00FF67A5">
            <w:pPr>
              <w:widowControl/>
              <w:spacing w:afterLines="50" w:after="120" w:line="240" w:lineRule="exact"/>
              <w:jc w:val="left"/>
              <w:rPr>
                <w:i/>
                <w:sz w:val="16"/>
              </w:rPr>
            </w:pPr>
            <w:r w:rsidRPr="00FF67A5">
              <w:rPr>
                <w:rFonts w:ascii="楷体" w:eastAsia="楷体" w:hint="eastAsia"/>
                <w:i/>
                <w:color w:val="0A4090"/>
                <w:sz w:val="16"/>
              </w:rPr>
              <w:t>资料来源：</w:t>
            </w:r>
            <w:r w:rsidR="00BF5BF5">
              <w:rPr>
                <w:rFonts w:asciiTheme="minorEastAsia" w:eastAsiaTheme="minorEastAsia" w:hAnsiTheme="minorEastAsia" w:hint="eastAsia"/>
                <w:i/>
                <w:color w:val="1F497D" w:themeColor="text2"/>
                <w:sz w:val="16"/>
              </w:rPr>
              <w:t>Wind</w:t>
            </w:r>
            <w:r w:rsidR="00BF5BF5">
              <w:rPr>
                <w:rFonts w:asciiTheme="minorEastAsia" w:eastAsiaTheme="minorEastAsia" w:hAnsiTheme="minorEastAsia"/>
                <w:i/>
                <w:color w:val="1F497D" w:themeColor="text2"/>
                <w:sz w:val="16"/>
              </w:rPr>
              <w:t>,</w:t>
            </w:r>
            <w:r w:rsidRPr="00FF67A5">
              <w:rPr>
                <w:rFonts w:ascii="楷体" w:eastAsia="楷体" w:hint="eastAsia"/>
                <w:i/>
                <w:color w:val="0A4090"/>
                <w:sz w:val="16"/>
              </w:rPr>
              <w:t>安信证券研究中心</w:t>
            </w:r>
          </w:p>
        </w:tc>
        <w:tc>
          <w:tcPr>
            <w:tcW w:w="238" w:type="dxa"/>
          </w:tcPr>
          <w:p w:rsidR="00293680" w:rsidRPr="00293680" w:rsidRDefault="00293680" w:rsidP="00293680">
            <w:pPr>
              <w:widowControl/>
              <w:spacing w:afterLines="50" w:after="120" w:line="240" w:lineRule="atLeast"/>
              <w:cnfStyle w:val="000000000000" w:firstRow="0" w:lastRow="0" w:firstColumn="0" w:lastColumn="0" w:oddVBand="0" w:evenVBand="0" w:oddHBand="0" w:evenHBand="0" w:firstRowFirstColumn="0" w:firstRowLastColumn="0" w:lastRowFirstColumn="0" w:lastRowLastColumn="0"/>
              <w:rPr>
                <w:i/>
                <w:sz w:val="16"/>
              </w:rPr>
            </w:pPr>
          </w:p>
        </w:tc>
        <w:tc>
          <w:tcPr>
            <w:tcW w:w="5159" w:type="dxa"/>
            <w:tcBorders>
              <w:top w:val="single" w:sz="4" w:space="0" w:color="002D8C"/>
              <w:left w:val="nil"/>
              <w:bottom w:val="nil"/>
              <w:right w:val="nil"/>
              <w:tl2br w:val="nil"/>
              <w:tr2bl w:val="nil"/>
            </w:tcBorders>
          </w:tcPr>
          <w:p w:rsidR="00293680" w:rsidRPr="00293680" w:rsidRDefault="00293680" w:rsidP="00FF67A5">
            <w:pPr>
              <w:widowControl/>
              <w:spacing w:afterLines="50" w:after="120" w:line="240" w:lineRule="exact"/>
              <w:jc w:val="left"/>
              <w:cnfStyle w:val="000000000000" w:firstRow="0" w:lastRow="0" w:firstColumn="0" w:lastColumn="0" w:oddVBand="0" w:evenVBand="0" w:oddHBand="0" w:evenHBand="0" w:firstRowFirstColumn="0" w:firstRowLastColumn="0" w:lastRowFirstColumn="0" w:lastRowLastColumn="0"/>
              <w:rPr>
                <w:i/>
                <w:sz w:val="16"/>
              </w:rPr>
            </w:pPr>
            <w:r w:rsidRPr="00FF67A5">
              <w:rPr>
                <w:rFonts w:ascii="楷体" w:eastAsia="楷体" w:hint="eastAsia"/>
                <w:i/>
                <w:color w:val="0A4090"/>
                <w:sz w:val="16"/>
              </w:rPr>
              <w:t>资料来源：</w:t>
            </w:r>
            <w:r w:rsidR="00BF5BF5">
              <w:rPr>
                <w:rFonts w:asciiTheme="minorEastAsia" w:eastAsiaTheme="minorEastAsia" w:hAnsiTheme="minorEastAsia" w:hint="eastAsia"/>
                <w:i/>
                <w:color w:val="1F497D" w:themeColor="text2"/>
                <w:sz w:val="16"/>
              </w:rPr>
              <w:t>Wind</w:t>
            </w:r>
            <w:r w:rsidR="00BF5BF5">
              <w:rPr>
                <w:rFonts w:asciiTheme="minorEastAsia" w:eastAsiaTheme="minorEastAsia" w:hAnsiTheme="minorEastAsia"/>
                <w:i/>
                <w:color w:val="1F497D" w:themeColor="text2"/>
                <w:sz w:val="16"/>
              </w:rPr>
              <w:t>,</w:t>
            </w:r>
            <w:r w:rsidRPr="00FF67A5">
              <w:rPr>
                <w:rFonts w:ascii="楷体" w:eastAsia="楷体" w:hint="eastAsia"/>
                <w:i/>
                <w:color w:val="0A4090"/>
                <w:sz w:val="16"/>
              </w:rPr>
              <w:t>安信证券研究中心</w:t>
            </w:r>
          </w:p>
        </w:tc>
      </w:tr>
    </w:tbl>
    <w:p w:rsidR="00293680" w:rsidRPr="00293680" w:rsidRDefault="00293680" w:rsidP="00293680">
      <w:pPr>
        <w:spacing w:beforeLines="5" w:before="12" w:afterLines="5" w:after="12"/>
        <w:ind w:leftChars="1167" w:left="2101" w:firstLineChars="200" w:firstLine="420"/>
        <w:rPr>
          <w:rFonts w:eastAsia="华文楷体"/>
          <w:color w:val="0A4090"/>
          <w:sz w:val="21"/>
        </w:rPr>
      </w:pPr>
    </w:p>
    <w:p w:rsidR="00293680" w:rsidRPr="00293680" w:rsidRDefault="00293680" w:rsidP="00945482">
      <w:pPr>
        <w:pStyle w:val="AXStylesContentSecTitle"/>
      </w:pPr>
      <w:bookmarkStart w:id="1032" w:name="_Toc15874"/>
      <w:bookmarkStart w:id="1033" w:name="_Toc969"/>
      <w:bookmarkStart w:id="1034" w:name="_Toc503270764"/>
      <w:bookmarkStart w:id="1035" w:name="_Toc503193947"/>
      <w:bookmarkStart w:id="1036" w:name="_Toc503193889"/>
      <w:bookmarkStart w:id="1037" w:name="_Toc24767"/>
      <w:bookmarkStart w:id="1038" w:name="_Toc503193681"/>
      <w:bookmarkStart w:id="1039" w:name="_Toc503192945"/>
      <w:bookmarkStart w:id="1040" w:name="_Toc15165"/>
      <w:bookmarkStart w:id="1041" w:name="_Toc4746"/>
      <w:bookmarkStart w:id="1042" w:name="_Toc32052"/>
      <w:bookmarkStart w:id="1043" w:name="_Toc5860"/>
      <w:bookmarkStart w:id="1044" w:name="_Toc9862"/>
      <w:bookmarkStart w:id="1045" w:name="_Toc21428"/>
      <w:bookmarkStart w:id="1046" w:name="_Toc505764185"/>
      <w:bookmarkStart w:id="1047" w:name="_Toc505779351"/>
      <w:r w:rsidRPr="00293680">
        <w:rPr>
          <w:rFonts w:hint="eastAsia"/>
        </w:rPr>
        <w:t>预测值相关</w:t>
      </w:r>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p>
    <w:p w:rsidR="00293680" w:rsidRPr="00293680" w:rsidRDefault="00293680" w:rsidP="00293680">
      <w:pPr>
        <w:spacing w:beforeLines="5" w:before="12" w:afterLines="5" w:after="12"/>
        <w:ind w:leftChars="1167" w:left="2101"/>
        <w:rPr>
          <w:rFonts w:eastAsia="华文楷体"/>
          <w:color w:val="0A4090"/>
          <w:sz w:val="21"/>
        </w:rPr>
      </w:pPr>
      <w:r w:rsidRPr="00293680">
        <w:rPr>
          <w:rFonts w:eastAsia="华文楷体" w:hint="eastAsia"/>
          <w:color w:val="0A4090"/>
          <w:sz w:val="21"/>
        </w:rPr>
        <w:t>无论是分类还是回归，我们都会从机器学习中得到预测值。对预测值的有效运用是实盘成功的重要帮手。例如，假设用的是回归，那么是简单的当回归值大于</w:t>
      </w:r>
      <w:r w:rsidRPr="00293680">
        <w:rPr>
          <w:rFonts w:eastAsia="华文楷体" w:hint="eastAsia"/>
          <w:color w:val="0A4090"/>
          <w:sz w:val="21"/>
        </w:rPr>
        <w:t>0</w:t>
      </w:r>
      <w:r w:rsidRPr="00293680">
        <w:rPr>
          <w:rFonts w:eastAsia="华文楷体" w:hint="eastAsia"/>
          <w:color w:val="0A4090"/>
          <w:sz w:val="21"/>
        </w:rPr>
        <w:t>就做多，小于</w:t>
      </w:r>
      <w:r w:rsidRPr="00293680">
        <w:rPr>
          <w:rFonts w:eastAsia="华文楷体" w:hint="eastAsia"/>
          <w:color w:val="0A4090"/>
          <w:sz w:val="21"/>
        </w:rPr>
        <w:t>0</w:t>
      </w:r>
      <w:r w:rsidRPr="00293680">
        <w:rPr>
          <w:rFonts w:eastAsia="华文楷体" w:hint="eastAsia"/>
          <w:color w:val="0A4090"/>
          <w:sz w:val="21"/>
        </w:rPr>
        <w:t>就做空吗？假设用的是分类，分成两类，是分到看涨类的就看多买入，分到看跌类的就看空抛出吗？在这一系列中，我们将具体讨论。</w:t>
      </w:r>
    </w:p>
    <w:p w:rsidR="00293680" w:rsidRPr="00293680" w:rsidRDefault="00293680" w:rsidP="00293680">
      <w:pPr>
        <w:spacing w:beforeLines="5" w:before="12" w:afterLines="5" w:after="12"/>
        <w:ind w:leftChars="1167" w:left="2101"/>
        <w:rPr>
          <w:rFonts w:eastAsia="华文楷体"/>
          <w:color w:val="0A4090"/>
          <w:sz w:val="21"/>
        </w:rPr>
      </w:pPr>
    </w:p>
    <w:p w:rsidR="00293680" w:rsidRPr="00293680" w:rsidRDefault="00293680" w:rsidP="00293680">
      <w:pPr>
        <w:spacing w:beforeLines="5" w:before="12" w:afterLines="5" w:after="12"/>
        <w:ind w:leftChars="1167" w:left="2101"/>
        <w:rPr>
          <w:rFonts w:eastAsia="华文楷体"/>
          <w:color w:val="0A4090"/>
          <w:sz w:val="21"/>
        </w:rPr>
      </w:pPr>
      <w:r w:rsidRPr="00293680">
        <w:rPr>
          <w:rFonts w:eastAsia="华文楷体" w:hint="eastAsia"/>
          <w:color w:val="0A4090"/>
          <w:sz w:val="21"/>
        </w:rPr>
        <w:t>以下是简单的比较。左侧策略也是神经网络回归策略。回归值以</w:t>
      </w:r>
      <w:r w:rsidRPr="00293680">
        <w:rPr>
          <w:rFonts w:eastAsia="华文楷体" w:hint="eastAsia"/>
          <w:color w:val="0A4090"/>
          <w:sz w:val="21"/>
        </w:rPr>
        <w:t>0</w:t>
      </w:r>
      <w:r w:rsidRPr="00293680">
        <w:rPr>
          <w:rFonts w:eastAsia="华文楷体" w:hint="eastAsia"/>
          <w:color w:val="0A4090"/>
          <w:sz w:val="21"/>
        </w:rPr>
        <w:t>为界限，大于</w:t>
      </w:r>
      <w:r w:rsidRPr="00293680">
        <w:rPr>
          <w:rFonts w:eastAsia="华文楷体" w:hint="eastAsia"/>
          <w:color w:val="0A4090"/>
          <w:sz w:val="21"/>
        </w:rPr>
        <w:t>0</w:t>
      </w:r>
      <w:r w:rsidRPr="00293680">
        <w:rPr>
          <w:rFonts w:eastAsia="华文楷体" w:hint="eastAsia"/>
          <w:color w:val="0A4090"/>
          <w:sz w:val="21"/>
        </w:rPr>
        <w:t>就做多，小于</w:t>
      </w:r>
      <w:r w:rsidRPr="00293680">
        <w:rPr>
          <w:rFonts w:eastAsia="华文楷体" w:hint="eastAsia"/>
          <w:color w:val="0A4090"/>
          <w:sz w:val="21"/>
        </w:rPr>
        <w:t>0</w:t>
      </w:r>
      <w:r w:rsidRPr="00293680">
        <w:rPr>
          <w:rFonts w:eastAsia="华文楷体" w:hint="eastAsia"/>
          <w:color w:val="0A4090"/>
          <w:sz w:val="21"/>
        </w:rPr>
        <w:t>就做空。而右侧是标准神经网络回归策略。可以看到从夏普，最大回撤，年化收益，日胜率和盈亏比五个方面，简单以</w:t>
      </w:r>
      <w:r w:rsidRPr="00293680">
        <w:rPr>
          <w:rFonts w:eastAsia="华文楷体" w:hint="eastAsia"/>
          <w:color w:val="0A4090"/>
          <w:sz w:val="21"/>
        </w:rPr>
        <w:t>0</w:t>
      </w:r>
      <w:r w:rsidRPr="00293680">
        <w:rPr>
          <w:rFonts w:eastAsia="华文楷体" w:hint="eastAsia"/>
          <w:color w:val="0A4090"/>
          <w:sz w:val="21"/>
        </w:rPr>
        <w:t>为界限的策略都逊于标准回归策略。</w:t>
      </w:r>
    </w:p>
    <w:p w:rsidR="00293680" w:rsidRPr="00293680" w:rsidRDefault="00293680" w:rsidP="00293680">
      <w:pPr>
        <w:suppressAutoHyphens/>
        <w:wordWrap w:val="0"/>
        <w:spacing w:line="360" w:lineRule="exact"/>
        <w:ind w:leftChars="1200" w:left="2160"/>
        <w:rPr>
          <w:rFonts w:eastAsia="华文楷体"/>
          <w:b/>
          <w:color w:val="0A4090"/>
          <w:sz w:val="20"/>
        </w:rPr>
      </w:pPr>
      <w:bookmarkStart w:id="1048" w:name="_Toc503192984"/>
      <w:bookmarkStart w:id="1049" w:name="_Toc503193720"/>
      <w:bookmarkStart w:id="1050" w:name="_Toc503193986"/>
      <w:bookmarkStart w:id="1051" w:name="_Toc503270803"/>
      <w:bookmarkStart w:id="1052" w:name="_Toc505763457"/>
      <w:bookmarkStart w:id="1053" w:name="_Toc505763627"/>
      <w:bookmarkStart w:id="1054" w:name="_Toc505763660"/>
      <w:r w:rsidRPr="00293680">
        <w:rPr>
          <w:rFonts w:eastAsia="华文楷体" w:hint="eastAsia"/>
          <w:b/>
          <w:color w:val="0A4090"/>
          <w:sz w:val="20"/>
        </w:rPr>
        <w:t>表</w:t>
      </w:r>
      <w:r w:rsidRPr="00293680">
        <w:rPr>
          <w:rFonts w:eastAsia="华文楷体"/>
          <w:b/>
          <w:color w:val="0A4090"/>
          <w:sz w:val="20"/>
        </w:rPr>
        <w:fldChar w:fldCharType="begin"/>
      </w:r>
      <w:r w:rsidRPr="00293680">
        <w:rPr>
          <w:rFonts w:eastAsia="华文楷体"/>
          <w:b/>
          <w:color w:val="0A4090"/>
          <w:sz w:val="20"/>
        </w:rPr>
        <w:instrText xml:space="preserve"> </w:instrText>
      </w:r>
      <w:r w:rsidRPr="00293680">
        <w:rPr>
          <w:rFonts w:eastAsia="华文楷体" w:hint="eastAsia"/>
          <w:b/>
          <w:color w:val="0A4090"/>
          <w:sz w:val="20"/>
        </w:rPr>
        <w:instrText xml:space="preserve">SEQ </w:instrText>
      </w:r>
      <w:r w:rsidRPr="00293680">
        <w:rPr>
          <w:rFonts w:eastAsia="华文楷体" w:hint="eastAsia"/>
          <w:b/>
          <w:color w:val="0A4090"/>
          <w:sz w:val="20"/>
        </w:rPr>
        <w:instrText>表</w:instrText>
      </w:r>
      <w:r w:rsidRPr="00293680">
        <w:rPr>
          <w:rFonts w:eastAsia="华文楷体" w:hint="eastAsia"/>
          <w:b/>
          <w:color w:val="0A4090"/>
          <w:sz w:val="20"/>
        </w:rPr>
        <w:instrText xml:space="preserve"> \* ARABIC  \* MERGEFORMAT</w:instrText>
      </w:r>
      <w:r w:rsidRPr="00293680">
        <w:rPr>
          <w:rFonts w:eastAsia="华文楷体"/>
          <w:b/>
          <w:color w:val="0A4090"/>
          <w:sz w:val="20"/>
        </w:rPr>
        <w:instrText xml:space="preserve"> </w:instrText>
      </w:r>
      <w:r w:rsidRPr="00293680">
        <w:rPr>
          <w:rFonts w:eastAsia="华文楷体"/>
          <w:b/>
          <w:color w:val="0A4090"/>
          <w:sz w:val="20"/>
        </w:rPr>
        <w:fldChar w:fldCharType="separate"/>
      </w:r>
      <w:r w:rsidR="00927805">
        <w:rPr>
          <w:rFonts w:eastAsia="华文楷体"/>
          <w:b/>
          <w:noProof/>
          <w:color w:val="0A4090"/>
          <w:sz w:val="20"/>
        </w:rPr>
        <w:t>7</w:t>
      </w:r>
      <w:r w:rsidRPr="00293680">
        <w:rPr>
          <w:rFonts w:eastAsia="华文楷体"/>
          <w:b/>
          <w:color w:val="0A4090"/>
          <w:sz w:val="20"/>
        </w:rPr>
        <w:fldChar w:fldCharType="end"/>
      </w:r>
      <w:bookmarkStart w:id="1055" w:name="_Toc4305"/>
      <w:bookmarkStart w:id="1056" w:name="_Toc18971"/>
      <w:bookmarkStart w:id="1057" w:name="_Toc5516"/>
      <w:bookmarkStart w:id="1058" w:name="_Toc7145"/>
      <w:bookmarkStart w:id="1059" w:name="_Toc5821"/>
      <w:bookmarkStart w:id="1060" w:name="_Toc16246"/>
      <w:bookmarkStart w:id="1061" w:name="_Toc29056"/>
      <w:bookmarkStart w:id="1062" w:name="_Toc16278"/>
      <w:bookmarkStart w:id="1063" w:name="_Toc11140"/>
      <w:r w:rsidRPr="00293680">
        <w:rPr>
          <w:rFonts w:eastAsia="华文楷体" w:hint="eastAsia"/>
          <w:b/>
          <w:color w:val="0A4090"/>
          <w:sz w:val="20"/>
        </w:rPr>
        <w:t>：以</w:t>
      </w:r>
      <w:r w:rsidRPr="00293680">
        <w:rPr>
          <w:rFonts w:eastAsia="华文楷体" w:hint="eastAsia"/>
          <w:b/>
          <w:color w:val="0A4090"/>
          <w:sz w:val="20"/>
        </w:rPr>
        <w:t>0</w:t>
      </w:r>
      <w:r w:rsidRPr="00293680">
        <w:rPr>
          <w:rFonts w:eastAsia="华文楷体" w:hint="eastAsia"/>
          <w:b/>
          <w:color w:val="0A4090"/>
          <w:sz w:val="20"/>
        </w:rPr>
        <w:t>为</w:t>
      </w:r>
      <w:r w:rsidRPr="00293680">
        <w:rPr>
          <w:rFonts w:eastAsia="华文楷体"/>
          <w:b/>
          <w:color w:val="0A4090"/>
          <w:sz w:val="20"/>
        </w:rPr>
        <w:t>界</w:t>
      </w:r>
      <w:r w:rsidRPr="00293680">
        <w:rPr>
          <w:rFonts w:eastAsia="华文楷体" w:hint="eastAsia"/>
          <w:b/>
          <w:color w:val="0A4090"/>
          <w:sz w:val="20"/>
        </w:rPr>
        <w:t>与</w:t>
      </w:r>
      <w:r w:rsidRPr="00293680">
        <w:rPr>
          <w:rFonts w:eastAsia="华文楷体"/>
          <w:b/>
          <w:color w:val="0A4090"/>
          <w:sz w:val="20"/>
        </w:rPr>
        <w:t>标准神经网络对比</w:t>
      </w:r>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p>
    <w:tbl>
      <w:tblPr>
        <w:tblStyle w:val="13"/>
        <w:tblW w:w="8333"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solid" w:color="FFFFFF" w:fill="000000"/>
        <w:tblLayout w:type="fixed"/>
        <w:tblCellMar>
          <w:left w:w="108" w:type="dxa"/>
          <w:right w:w="108" w:type="dxa"/>
        </w:tblCellMar>
        <w:tblLook w:val="04A0" w:firstRow="1" w:lastRow="0" w:firstColumn="1" w:lastColumn="0" w:noHBand="0" w:noVBand="1"/>
      </w:tblPr>
      <w:tblGrid>
        <w:gridCol w:w="1631"/>
        <w:gridCol w:w="3920"/>
        <w:gridCol w:w="2782"/>
      </w:tblGrid>
      <w:tr w:rsidR="00293680" w:rsidRPr="00293680" w:rsidTr="00945482">
        <w:trPr>
          <w:cnfStyle w:val="100000000000" w:firstRow="1" w:lastRow="0" w:firstColumn="0" w:lastColumn="0" w:oddVBand="0" w:evenVBand="0" w:oddHBand="0" w:evenHBand="0" w:firstRowFirstColumn="0" w:firstRowLastColumn="0" w:lastRowFirstColumn="0" w:lastRowLastColumn="0"/>
          <w:trHeight w:val="272"/>
        </w:trPr>
        <w:tc>
          <w:tcPr>
            <w:tcW w:w="1631" w:type="dxa"/>
            <w:tcBorders>
              <w:top w:val="inset" w:sz="4" w:space="0" w:color="002D8C"/>
              <w:bottom w:val="inset" w:sz="4" w:space="0" w:color="002D8C"/>
            </w:tcBorders>
            <w:shd w:val="solid" w:color="FFFFFF" w:fill="000000"/>
            <w:vAlign w:val="center"/>
          </w:tcPr>
          <w:p w:rsidR="00293680" w:rsidRPr="00293680" w:rsidRDefault="00293680" w:rsidP="00293680">
            <w:pPr>
              <w:jc w:val="thaiDistribute"/>
              <w:rPr>
                <w:rFonts w:eastAsia="华文楷体"/>
                <w:color w:val="0A4090"/>
                <w:sz w:val="16"/>
              </w:rPr>
            </w:pPr>
            <w:r w:rsidRPr="00293680">
              <w:rPr>
                <w:rFonts w:eastAsia="华文楷体" w:hint="eastAsia"/>
                <w:color w:val="0A4090"/>
                <w:sz w:val="16"/>
              </w:rPr>
              <w:t>参数</w:t>
            </w:r>
            <w:r w:rsidRPr="00293680">
              <w:rPr>
                <w:rFonts w:eastAsia="华文楷体" w:hint="eastAsia"/>
                <w:color w:val="0A4090"/>
                <w:sz w:val="16"/>
              </w:rPr>
              <w:t>/</w:t>
            </w:r>
            <w:r w:rsidRPr="00293680">
              <w:rPr>
                <w:rFonts w:eastAsia="华文楷体" w:hint="eastAsia"/>
                <w:color w:val="0A4090"/>
                <w:sz w:val="16"/>
              </w:rPr>
              <w:t>策略名</w:t>
            </w:r>
          </w:p>
        </w:tc>
        <w:tc>
          <w:tcPr>
            <w:tcW w:w="3920" w:type="dxa"/>
            <w:tcBorders>
              <w:top w:val="inset" w:sz="4" w:space="0" w:color="002D8C"/>
              <w:bottom w:val="inset" w:sz="4" w:space="0" w:color="002D8C"/>
            </w:tcBorders>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神经网络回归值，以</w:t>
            </w:r>
            <w:r w:rsidRPr="00293680">
              <w:rPr>
                <w:rFonts w:eastAsia="华文楷体" w:hint="eastAsia"/>
                <w:color w:val="0A4090"/>
                <w:sz w:val="16"/>
              </w:rPr>
              <w:t>0</w:t>
            </w:r>
            <w:r w:rsidRPr="00293680">
              <w:rPr>
                <w:rFonts w:eastAsia="华文楷体" w:hint="eastAsia"/>
                <w:color w:val="0A4090"/>
                <w:sz w:val="16"/>
              </w:rPr>
              <w:t>为界限</w:t>
            </w:r>
          </w:p>
        </w:tc>
        <w:tc>
          <w:tcPr>
            <w:tcW w:w="2782" w:type="dxa"/>
            <w:tcBorders>
              <w:top w:val="inset" w:sz="4" w:space="0" w:color="002D8C"/>
              <w:bottom w:val="inset" w:sz="4" w:space="0" w:color="002D8C"/>
            </w:tcBorders>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标准神经网络回归</w:t>
            </w:r>
          </w:p>
        </w:tc>
      </w:tr>
      <w:tr w:rsidR="00293680" w:rsidRPr="00293680" w:rsidTr="00945482">
        <w:trPr>
          <w:trHeight w:val="272"/>
        </w:trPr>
        <w:tc>
          <w:tcPr>
            <w:tcW w:w="1631" w:type="dxa"/>
            <w:tcBorders>
              <w:top w:val="inset" w:sz="4" w:space="0" w:color="002D8C"/>
            </w:tcBorders>
            <w:shd w:val="solid" w:color="FFFFFF" w:fill="000000"/>
            <w:vAlign w:val="center"/>
          </w:tcPr>
          <w:p w:rsidR="00293680" w:rsidRPr="00293680" w:rsidRDefault="00293680" w:rsidP="00293680">
            <w:pPr>
              <w:jc w:val="thaiDistribute"/>
              <w:rPr>
                <w:rFonts w:eastAsia="华文楷体"/>
                <w:b/>
                <w:color w:val="0A4090"/>
                <w:sz w:val="16"/>
              </w:rPr>
            </w:pPr>
            <w:r w:rsidRPr="00293680">
              <w:rPr>
                <w:rFonts w:eastAsia="华文楷体" w:hint="eastAsia"/>
                <w:b/>
                <w:color w:val="0A4090"/>
                <w:sz w:val="16"/>
              </w:rPr>
              <w:t>夏普</w:t>
            </w:r>
          </w:p>
        </w:tc>
        <w:tc>
          <w:tcPr>
            <w:tcW w:w="3920" w:type="dxa"/>
            <w:tcBorders>
              <w:top w:val="inset" w:sz="4" w:space="0" w:color="002D8C"/>
            </w:tcBorders>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2.17</w:t>
            </w:r>
          </w:p>
        </w:tc>
        <w:tc>
          <w:tcPr>
            <w:tcW w:w="2782" w:type="dxa"/>
            <w:tcBorders>
              <w:top w:val="inset" w:sz="4" w:space="0" w:color="002D8C"/>
            </w:tcBorders>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3.55</w:t>
            </w:r>
          </w:p>
        </w:tc>
      </w:tr>
      <w:tr w:rsidR="00293680" w:rsidRPr="00293680" w:rsidTr="00945482">
        <w:trPr>
          <w:trHeight w:val="272"/>
        </w:trPr>
        <w:tc>
          <w:tcPr>
            <w:tcW w:w="1631" w:type="dxa"/>
            <w:shd w:val="solid" w:color="FFFFFF" w:fill="000000"/>
            <w:vAlign w:val="center"/>
          </w:tcPr>
          <w:p w:rsidR="00293680" w:rsidRPr="00293680" w:rsidRDefault="00293680" w:rsidP="00293680">
            <w:pPr>
              <w:jc w:val="thaiDistribute"/>
              <w:rPr>
                <w:rFonts w:eastAsia="华文楷体"/>
                <w:b/>
                <w:color w:val="0A4090"/>
                <w:sz w:val="16"/>
              </w:rPr>
            </w:pPr>
            <w:r w:rsidRPr="00293680">
              <w:rPr>
                <w:rFonts w:eastAsia="华文楷体" w:hint="eastAsia"/>
                <w:b/>
                <w:color w:val="0A4090"/>
                <w:sz w:val="16"/>
              </w:rPr>
              <w:t>最大回撤</w:t>
            </w:r>
          </w:p>
        </w:tc>
        <w:tc>
          <w:tcPr>
            <w:tcW w:w="3920"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26.05%</w:t>
            </w:r>
          </w:p>
        </w:tc>
        <w:tc>
          <w:tcPr>
            <w:tcW w:w="2782"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17.05%</w:t>
            </w:r>
          </w:p>
        </w:tc>
      </w:tr>
      <w:tr w:rsidR="00293680" w:rsidRPr="00293680" w:rsidTr="00945482">
        <w:trPr>
          <w:trHeight w:val="272"/>
        </w:trPr>
        <w:tc>
          <w:tcPr>
            <w:tcW w:w="1631" w:type="dxa"/>
            <w:shd w:val="solid" w:color="FFFFFF" w:fill="000000"/>
            <w:vAlign w:val="center"/>
          </w:tcPr>
          <w:p w:rsidR="00293680" w:rsidRPr="00293680" w:rsidRDefault="00293680" w:rsidP="00293680">
            <w:pPr>
              <w:jc w:val="thaiDistribute"/>
              <w:rPr>
                <w:rFonts w:eastAsia="华文楷体"/>
                <w:b/>
                <w:color w:val="0A4090"/>
                <w:sz w:val="16"/>
              </w:rPr>
            </w:pPr>
            <w:r w:rsidRPr="00293680">
              <w:rPr>
                <w:rFonts w:eastAsia="华文楷体" w:hint="eastAsia"/>
                <w:b/>
                <w:color w:val="0A4090"/>
                <w:sz w:val="16"/>
              </w:rPr>
              <w:t>年化收益</w:t>
            </w:r>
          </w:p>
        </w:tc>
        <w:tc>
          <w:tcPr>
            <w:tcW w:w="3920"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43.92%</w:t>
            </w:r>
          </w:p>
        </w:tc>
        <w:tc>
          <w:tcPr>
            <w:tcW w:w="2782"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80.36%</w:t>
            </w:r>
          </w:p>
        </w:tc>
      </w:tr>
      <w:tr w:rsidR="00293680" w:rsidRPr="00293680" w:rsidTr="00945482">
        <w:trPr>
          <w:trHeight w:val="272"/>
        </w:trPr>
        <w:tc>
          <w:tcPr>
            <w:tcW w:w="1631" w:type="dxa"/>
            <w:shd w:val="solid" w:color="FFFFFF" w:fill="000000"/>
            <w:vAlign w:val="center"/>
          </w:tcPr>
          <w:p w:rsidR="00293680" w:rsidRPr="00293680" w:rsidRDefault="00293680" w:rsidP="00293680">
            <w:pPr>
              <w:jc w:val="thaiDistribute"/>
              <w:rPr>
                <w:rFonts w:eastAsia="华文楷体"/>
                <w:b/>
                <w:color w:val="0A4090"/>
                <w:sz w:val="16"/>
              </w:rPr>
            </w:pPr>
            <w:r w:rsidRPr="00293680">
              <w:rPr>
                <w:rFonts w:eastAsia="华文楷体" w:hint="eastAsia"/>
                <w:b/>
                <w:color w:val="0A4090"/>
                <w:sz w:val="16"/>
              </w:rPr>
              <w:t>日胜率</w:t>
            </w:r>
          </w:p>
        </w:tc>
        <w:tc>
          <w:tcPr>
            <w:tcW w:w="3920"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46.68%</w:t>
            </w:r>
          </w:p>
        </w:tc>
        <w:tc>
          <w:tcPr>
            <w:tcW w:w="2782" w:type="dxa"/>
            <w:shd w:val="solid" w:color="FFFFFF"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62.69%</w:t>
            </w:r>
          </w:p>
        </w:tc>
      </w:tr>
      <w:tr w:rsidR="00293680" w:rsidRPr="00293680" w:rsidTr="00945482">
        <w:trPr>
          <w:trHeight w:val="272"/>
        </w:trPr>
        <w:tc>
          <w:tcPr>
            <w:tcW w:w="1631" w:type="dxa"/>
            <w:tcBorders>
              <w:bottom w:val="inset" w:sz="4" w:space="0" w:color="002D8C"/>
            </w:tcBorders>
            <w:shd w:val="solid" w:color="FFFFFF" w:themeColor="background1" w:fill="000000"/>
            <w:vAlign w:val="center"/>
          </w:tcPr>
          <w:p w:rsidR="00293680" w:rsidRPr="00293680" w:rsidRDefault="00293680" w:rsidP="00293680">
            <w:pPr>
              <w:jc w:val="thaiDistribute"/>
              <w:rPr>
                <w:rFonts w:eastAsia="华文楷体"/>
                <w:b/>
                <w:color w:val="0A4090"/>
                <w:sz w:val="16"/>
              </w:rPr>
            </w:pPr>
            <w:r w:rsidRPr="00293680">
              <w:rPr>
                <w:rFonts w:eastAsia="华文楷体" w:hint="eastAsia"/>
                <w:b/>
                <w:color w:val="0A4090"/>
                <w:sz w:val="16"/>
              </w:rPr>
              <w:t>盈亏比</w:t>
            </w:r>
          </w:p>
        </w:tc>
        <w:tc>
          <w:tcPr>
            <w:tcW w:w="3920" w:type="dxa"/>
            <w:tcBorders>
              <w:bottom w:val="inset" w:sz="4" w:space="0" w:color="002D8C"/>
            </w:tcBorders>
            <w:shd w:val="solid" w:color="FFFFFF" w:themeColor="background1"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1.75</w:t>
            </w:r>
          </w:p>
        </w:tc>
        <w:tc>
          <w:tcPr>
            <w:tcW w:w="2782" w:type="dxa"/>
            <w:tcBorders>
              <w:bottom w:val="inset" w:sz="4" w:space="0" w:color="002D8C"/>
            </w:tcBorders>
            <w:shd w:val="solid" w:color="FFFFFF" w:themeColor="background1" w:fill="000000"/>
            <w:vAlign w:val="center"/>
          </w:tcPr>
          <w:p w:rsidR="00293680" w:rsidRPr="00293680" w:rsidRDefault="00293680" w:rsidP="00293680">
            <w:pPr>
              <w:jc w:val="left"/>
              <w:rPr>
                <w:rFonts w:eastAsia="华文楷体"/>
                <w:color w:val="0A4090"/>
                <w:sz w:val="16"/>
              </w:rPr>
            </w:pPr>
            <w:r w:rsidRPr="00293680">
              <w:rPr>
                <w:rFonts w:eastAsia="华文楷体" w:hint="eastAsia"/>
                <w:color w:val="0A4090"/>
                <w:sz w:val="16"/>
              </w:rPr>
              <w:t>1.31</w:t>
            </w:r>
          </w:p>
        </w:tc>
      </w:tr>
    </w:tbl>
    <w:p w:rsidR="00293680" w:rsidRPr="00293680" w:rsidRDefault="00293680" w:rsidP="00293680">
      <w:pPr>
        <w:widowControl/>
        <w:spacing w:afterLines="50" w:after="120" w:line="240" w:lineRule="exact"/>
        <w:ind w:leftChars="1200" w:left="2160"/>
        <w:jc w:val="left"/>
        <w:rPr>
          <w:rFonts w:eastAsia="华文楷体"/>
          <w:i/>
          <w:color w:val="0A4090"/>
          <w:sz w:val="16"/>
        </w:rPr>
      </w:pPr>
      <w:r w:rsidRPr="00293680">
        <w:rPr>
          <w:rFonts w:eastAsia="华文楷体" w:hint="eastAsia"/>
          <w:i/>
          <w:color w:val="0A4090"/>
          <w:sz w:val="16"/>
        </w:rPr>
        <w:t>资料来源：</w:t>
      </w:r>
      <w:r w:rsidR="00BF5BF5">
        <w:rPr>
          <w:rFonts w:asciiTheme="minorEastAsia" w:eastAsiaTheme="minorEastAsia" w:hAnsiTheme="minorEastAsia" w:hint="eastAsia"/>
          <w:i/>
          <w:color w:val="1F497D" w:themeColor="text2"/>
          <w:sz w:val="16"/>
        </w:rPr>
        <w:t>Wind</w:t>
      </w:r>
      <w:r w:rsidR="00BF5BF5">
        <w:rPr>
          <w:rFonts w:asciiTheme="minorEastAsia" w:eastAsiaTheme="minorEastAsia" w:hAnsiTheme="minorEastAsia"/>
          <w:i/>
          <w:color w:val="1F497D" w:themeColor="text2"/>
          <w:sz w:val="16"/>
        </w:rPr>
        <w:t>,</w:t>
      </w:r>
      <w:r w:rsidRPr="00293680">
        <w:rPr>
          <w:rFonts w:eastAsia="华文楷体" w:hint="eastAsia"/>
          <w:i/>
          <w:color w:val="0A4090"/>
          <w:sz w:val="16"/>
        </w:rPr>
        <w:t>安信证券研究中心</w:t>
      </w:r>
    </w:p>
    <w:p w:rsidR="00293680" w:rsidRPr="00293680" w:rsidRDefault="00293680" w:rsidP="00293680">
      <w:pPr>
        <w:spacing w:beforeLines="5" w:before="12" w:afterLines="5" w:after="12"/>
        <w:ind w:leftChars="1167" w:left="2101" w:firstLineChars="200" w:firstLine="420"/>
        <w:rPr>
          <w:rFonts w:eastAsia="华文楷体"/>
          <w:color w:val="0A4090"/>
          <w:sz w:val="21"/>
        </w:rPr>
      </w:pPr>
    </w:p>
    <w:p w:rsidR="00293680" w:rsidRPr="00293680" w:rsidRDefault="00293680" w:rsidP="00293680">
      <w:pPr>
        <w:spacing w:beforeLines="5" w:before="12" w:afterLines="5" w:after="12"/>
        <w:ind w:leftChars="1167" w:left="2101" w:firstLineChars="200" w:firstLine="420"/>
        <w:rPr>
          <w:rFonts w:eastAsia="华文楷体"/>
          <w:color w:val="0A4090"/>
          <w:sz w:val="21"/>
        </w:rPr>
      </w:pPr>
    </w:p>
    <w:p w:rsidR="00293680" w:rsidRPr="00293680" w:rsidRDefault="00293680" w:rsidP="00293680">
      <w:pPr>
        <w:spacing w:beforeLines="5" w:before="12" w:afterLines="5" w:after="12"/>
        <w:ind w:leftChars="1167" w:left="2101" w:firstLineChars="200" w:firstLine="420"/>
        <w:rPr>
          <w:rFonts w:eastAsia="华文楷体"/>
          <w:color w:val="0A4090"/>
          <w:sz w:val="21"/>
        </w:rPr>
      </w:pPr>
    </w:p>
    <w:p w:rsidR="00293680" w:rsidRPr="00293680" w:rsidRDefault="00293680" w:rsidP="00293680">
      <w:pPr>
        <w:spacing w:beforeLines="5" w:before="12" w:afterLines="5" w:after="12"/>
        <w:ind w:leftChars="1167" w:left="2101" w:firstLineChars="200" w:firstLine="420"/>
        <w:rPr>
          <w:rFonts w:eastAsia="华文楷体"/>
          <w:color w:val="0A4090"/>
          <w:sz w:val="21"/>
        </w:rPr>
      </w:pPr>
    </w:p>
    <w:tbl>
      <w:tblPr>
        <w:tblStyle w:val="AXStylesChartInsertDoubleCol"/>
        <w:tblW w:w="10556" w:type="dxa"/>
        <w:tblLayout w:type="fixed"/>
        <w:tblLook w:val="04A0" w:firstRow="1" w:lastRow="0" w:firstColumn="1" w:lastColumn="0" w:noHBand="0" w:noVBand="1"/>
      </w:tblPr>
      <w:tblGrid>
        <w:gridCol w:w="5159"/>
        <w:gridCol w:w="238"/>
        <w:gridCol w:w="5159"/>
      </w:tblGrid>
      <w:tr w:rsidR="00293680" w:rsidRPr="00293680" w:rsidTr="00945482">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293680" w:rsidRPr="003104C7" w:rsidRDefault="00293680" w:rsidP="00293680">
            <w:pPr>
              <w:widowControl/>
              <w:ind w:leftChars="1" w:left="2"/>
              <w:jc w:val="left"/>
              <w:rPr>
                <w:b/>
                <w:color w:val="1F497D" w:themeColor="text2"/>
                <w:sz w:val="20"/>
              </w:rPr>
            </w:pPr>
            <w:bookmarkStart w:id="1064" w:name="_Toc503192978"/>
            <w:bookmarkStart w:id="1065" w:name="_Toc503193714"/>
            <w:bookmarkStart w:id="1066" w:name="_Toc503193980"/>
            <w:bookmarkStart w:id="1067" w:name="_Toc503270797"/>
            <w:bookmarkStart w:id="1068" w:name="_Toc505763444"/>
            <w:bookmarkStart w:id="1069" w:name="_Toc505763614"/>
            <w:bookmarkStart w:id="1070" w:name="_Toc505764214"/>
            <w:r w:rsidRPr="003104C7">
              <w:rPr>
                <w:rFonts w:hint="eastAsia"/>
                <w:b/>
                <w:color w:val="1F497D" w:themeColor="text2"/>
                <w:sz w:val="20"/>
              </w:rPr>
              <w:t>图</w:t>
            </w:r>
            <w:r w:rsidRPr="003104C7">
              <w:rPr>
                <w:b/>
                <w:color w:val="1F497D" w:themeColor="text2"/>
                <w:sz w:val="20"/>
              </w:rPr>
              <w:fldChar w:fldCharType="begin"/>
            </w:r>
            <w:r w:rsidRPr="003104C7">
              <w:rPr>
                <w:b/>
                <w:color w:val="1F497D" w:themeColor="text2"/>
                <w:sz w:val="20"/>
              </w:rPr>
              <w:instrText xml:space="preserve"> </w:instrText>
            </w:r>
            <w:r w:rsidRPr="003104C7">
              <w:rPr>
                <w:rFonts w:hint="eastAsia"/>
                <w:b/>
                <w:color w:val="1F497D" w:themeColor="text2"/>
                <w:sz w:val="20"/>
              </w:rPr>
              <w:instrText xml:space="preserve">SEQ </w:instrText>
            </w:r>
            <w:r w:rsidRPr="003104C7">
              <w:rPr>
                <w:rFonts w:hint="eastAsia"/>
                <w:b/>
                <w:color w:val="1F497D" w:themeColor="text2"/>
                <w:sz w:val="20"/>
              </w:rPr>
              <w:instrText>图</w:instrText>
            </w:r>
            <w:r w:rsidRPr="003104C7">
              <w:rPr>
                <w:rFonts w:hint="eastAsia"/>
                <w:b/>
                <w:color w:val="1F497D" w:themeColor="text2"/>
                <w:sz w:val="20"/>
              </w:rPr>
              <w:instrText xml:space="preserve"> \* ARABIC  \* MERGEFORMAT</w:instrText>
            </w:r>
            <w:r w:rsidRPr="003104C7">
              <w:rPr>
                <w:b/>
                <w:color w:val="1F497D" w:themeColor="text2"/>
                <w:sz w:val="20"/>
              </w:rPr>
              <w:instrText xml:space="preserve"> </w:instrText>
            </w:r>
            <w:r w:rsidRPr="003104C7">
              <w:rPr>
                <w:b/>
                <w:color w:val="1F497D" w:themeColor="text2"/>
                <w:sz w:val="20"/>
              </w:rPr>
              <w:fldChar w:fldCharType="separate"/>
            </w:r>
            <w:r w:rsidR="00927805">
              <w:rPr>
                <w:b/>
                <w:noProof/>
                <w:color w:val="1F497D" w:themeColor="text2"/>
                <w:sz w:val="20"/>
              </w:rPr>
              <w:t>20</w:t>
            </w:r>
            <w:r w:rsidRPr="003104C7">
              <w:rPr>
                <w:b/>
                <w:color w:val="1F497D" w:themeColor="text2"/>
                <w:sz w:val="20"/>
              </w:rPr>
              <w:fldChar w:fldCharType="end"/>
            </w:r>
            <w:bookmarkStart w:id="1071" w:name="_Toc18996"/>
            <w:bookmarkStart w:id="1072" w:name="_Toc2666"/>
            <w:bookmarkStart w:id="1073" w:name="_Toc26448"/>
            <w:bookmarkStart w:id="1074" w:name="_Toc5288"/>
            <w:bookmarkStart w:id="1075" w:name="_Toc1007"/>
            <w:bookmarkStart w:id="1076" w:name="_Toc15089"/>
            <w:bookmarkStart w:id="1077" w:name="_Toc26639"/>
            <w:bookmarkStart w:id="1078" w:name="_Toc17736"/>
            <w:bookmarkStart w:id="1079" w:name="_Toc20766"/>
            <w:bookmarkStart w:id="1080" w:name="_Toc14548"/>
            <w:r w:rsidRPr="003104C7">
              <w:rPr>
                <w:rFonts w:hint="eastAsia"/>
                <w:b/>
                <w:color w:val="1F497D" w:themeColor="text2"/>
                <w:sz w:val="20"/>
              </w:rPr>
              <w:t>：以</w:t>
            </w:r>
            <w:r w:rsidRPr="003104C7">
              <w:rPr>
                <w:rFonts w:hint="eastAsia"/>
                <w:b/>
                <w:color w:val="1F497D" w:themeColor="text2"/>
                <w:sz w:val="20"/>
              </w:rPr>
              <w:t>0</w:t>
            </w:r>
            <w:r w:rsidRPr="003104C7">
              <w:rPr>
                <w:rFonts w:hint="eastAsia"/>
                <w:b/>
                <w:color w:val="1F497D" w:themeColor="text2"/>
                <w:sz w:val="20"/>
              </w:rPr>
              <w:t>为</w:t>
            </w:r>
            <w:r w:rsidRPr="003104C7">
              <w:rPr>
                <w:b/>
                <w:color w:val="1F497D" w:themeColor="text2"/>
                <w:sz w:val="20"/>
              </w:rPr>
              <w:t>界</w:t>
            </w:r>
            <w:r w:rsidRPr="003104C7">
              <w:rPr>
                <w:rFonts w:hint="eastAsia"/>
                <w:b/>
                <w:color w:val="1F497D" w:themeColor="text2"/>
                <w:sz w:val="20"/>
              </w:rPr>
              <w:t>神经网络</w:t>
            </w:r>
            <w:r w:rsidRPr="003104C7">
              <w:rPr>
                <w:rFonts w:hint="eastAsia"/>
                <w:b/>
                <w:color w:val="1F497D" w:themeColor="text2"/>
                <w:sz w:val="20"/>
              </w:rPr>
              <w:t>-</w:t>
            </w:r>
            <w:r w:rsidRPr="003104C7">
              <w:rPr>
                <w:b/>
                <w:color w:val="1F497D" w:themeColor="text2"/>
                <w:sz w:val="20"/>
              </w:rPr>
              <w:t>净值</w:t>
            </w:r>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p>
        </w:tc>
        <w:tc>
          <w:tcPr>
            <w:tcW w:w="238" w:type="dxa"/>
          </w:tcPr>
          <w:p w:rsidR="00293680" w:rsidRPr="00293680" w:rsidRDefault="00293680" w:rsidP="00293680">
            <w:pPr>
              <w:widowControl/>
              <w:ind w:leftChars="1000" w:left="1800"/>
              <w:jc w:val="left"/>
              <w:cnfStyle w:val="000000000000" w:firstRow="0" w:lastRow="0" w:firstColumn="0" w:lastColumn="0" w:oddVBand="0" w:evenVBand="0" w:oddHBand="0" w:evenHBand="0" w:firstRowFirstColumn="0" w:firstRowLastColumn="0" w:lastRowFirstColumn="0" w:lastRowLastColumn="0"/>
              <w:rPr>
                <w:b/>
                <w:sz w:val="21"/>
              </w:rPr>
            </w:pPr>
          </w:p>
        </w:tc>
        <w:tc>
          <w:tcPr>
            <w:tcW w:w="5159" w:type="dxa"/>
            <w:tcBorders>
              <w:top w:val="nil"/>
              <w:left w:val="nil"/>
              <w:bottom w:val="single" w:sz="4" w:space="0" w:color="0072BB"/>
              <w:right w:val="nil"/>
              <w:tl2br w:val="nil"/>
              <w:tr2bl w:val="nil"/>
            </w:tcBorders>
            <w:shd w:val="clear" w:color="auto" w:fill="auto"/>
          </w:tcPr>
          <w:p w:rsidR="00293680" w:rsidRPr="003104C7" w:rsidRDefault="00293680" w:rsidP="00293680">
            <w:pPr>
              <w:widowControl/>
              <w:ind w:leftChars="1" w:left="2"/>
              <w:jc w:val="left"/>
              <w:cnfStyle w:val="000000000000" w:firstRow="0" w:lastRow="0" w:firstColumn="0" w:lastColumn="0" w:oddVBand="0" w:evenVBand="0" w:oddHBand="0" w:evenHBand="0" w:firstRowFirstColumn="0" w:firstRowLastColumn="0" w:lastRowFirstColumn="0" w:lastRowLastColumn="0"/>
              <w:rPr>
                <w:b/>
                <w:color w:val="1F497D" w:themeColor="text2"/>
                <w:sz w:val="20"/>
              </w:rPr>
            </w:pPr>
            <w:bookmarkStart w:id="1081" w:name="_Toc503192979"/>
            <w:bookmarkStart w:id="1082" w:name="_Toc503193715"/>
            <w:bookmarkStart w:id="1083" w:name="_Toc503193981"/>
            <w:bookmarkStart w:id="1084" w:name="_Toc503270798"/>
            <w:bookmarkStart w:id="1085" w:name="_Toc505763445"/>
            <w:bookmarkStart w:id="1086" w:name="_Toc505763615"/>
            <w:bookmarkStart w:id="1087" w:name="_Toc505764215"/>
            <w:r w:rsidRPr="003104C7">
              <w:rPr>
                <w:rFonts w:hint="eastAsia"/>
                <w:b/>
                <w:color w:val="1F497D" w:themeColor="text2"/>
                <w:sz w:val="20"/>
              </w:rPr>
              <w:t>图</w:t>
            </w:r>
            <w:r w:rsidRPr="003104C7">
              <w:rPr>
                <w:b/>
                <w:color w:val="1F497D" w:themeColor="text2"/>
                <w:sz w:val="20"/>
              </w:rPr>
              <w:fldChar w:fldCharType="begin"/>
            </w:r>
            <w:r w:rsidRPr="003104C7">
              <w:rPr>
                <w:b/>
                <w:color w:val="1F497D" w:themeColor="text2"/>
                <w:sz w:val="20"/>
              </w:rPr>
              <w:instrText xml:space="preserve"> </w:instrText>
            </w:r>
            <w:r w:rsidRPr="003104C7">
              <w:rPr>
                <w:rFonts w:hint="eastAsia"/>
                <w:b/>
                <w:color w:val="1F497D" w:themeColor="text2"/>
                <w:sz w:val="20"/>
              </w:rPr>
              <w:instrText xml:space="preserve">SEQ </w:instrText>
            </w:r>
            <w:r w:rsidRPr="003104C7">
              <w:rPr>
                <w:rFonts w:hint="eastAsia"/>
                <w:b/>
                <w:color w:val="1F497D" w:themeColor="text2"/>
                <w:sz w:val="20"/>
              </w:rPr>
              <w:instrText>图</w:instrText>
            </w:r>
            <w:r w:rsidRPr="003104C7">
              <w:rPr>
                <w:rFonts w:hint="eastAsia"/>
                <w:b/>
                <w:color w:val="1F497D" w:themeColor="text2"/>
                <w:sz w:val="20"/>
              </w:rPr>
              <w:instrText xml:space="preserve"> \* ARABIC  \* MERGEFORMAT</w:instrText>
            </w:r>
            <w:r w:rsidRPr="003104C7">
              <w:rPr>
                <w:b/>
                <w:color w:val="1F497D" w:themeColor="text2"/>
                <w:sz w:val="20"/>
              </w:rPr>
              <w:instrText xml:space="preserve"> </w:instrText>
            </w:r>
            <w:r w:rsidRPr="003104C7">
              <w:rPr>
                <w:b/>
                <w:color w:val="1F497D" w:themeColor="text2"/>
                <w:sz w:val="20"/>
              </w:rPr>
              <w:fldChar w:fldCharType="separate"/>
            </w:r>
            <w:r w:rsidR="00927805">
              <w:rPr>
                <w:b/>
                <w:noProof/>
                <w:color w:val="1F497D" w:themeColor="text2"/>
                <w:sz w:val="20"/>
              </w:rPr>
              <w:t>21</w:t>
            </w:r>
            <w:r w:rsidRPr="003104C7">
              <w:rPr>
                <w:b/>
                <w:color w:val="1F497D" w:themeColor="text2"/>
                <w:sz w:val="20"/>
              </w:rPr>
              <w:fldChar w:fldCharType="end"/>
            </w:r>
            <w:bookmarkStart w:id="1088" w:name="_Toc12438"/>
            <w:bookmarkStart w:id="1089" w:name="_Toc23544"/>
            <w:bookmarkStart w:id="1090" w:name="_Toc6093"/>
            <w:bookmarkStart w:id="1091" w:name="_Toc29920"/>
            <w:bookmarkStart w:id="1092" w:name="_Toc18692"/>
            <w:bookmarkStart w:id="1093" w:name="_Toc5408"/>
            <w:bookmarkStart w:id="1094" w:name="_Toc24068"/>
            <w:bookmarkStart w:id="1095" w:name="_Toc13680"/>
            <w:bookmarkStart w:id="1096" w:name="_Toc31926"/>
            <w:bookmarkStart w:id="1097" w:name="_Toc7964"/>
            <w:r w:rsidRPr="003104C7">
              <w:rPr>
                <w:rFonts w:hint="eastAsia"/>
                <w:b/>
                <w:color w:val="1F497D" w:themeColor="text2"/>
                <w:sz w:val="20"/>
              </w:rPr>
              <w:t>：标准神经网络</w:t>
            </w:r>
            <w:r w:rsidRPr="003104C7">
              <w:rPr>
                <w:b/>
                <w:color w:val="1F497D" w:themeColor="text2"/>
                <w:sz w:val="20"/>
              </w:rPr>
              <w:t>-</w:t>
            </w:r>
            <w:r w:rsidRPr="003104C7">
              <w:rPr>
                <w:b/>
                <w:color w:val="1F497D" w:themeColor="text2"/>
                <w:sz w:val="20"/>
              </w:rPr>
              <w:t>净值</w:t>
            </w:r>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p>
        </w:tc>
      </w:tr>
      <w:tr w:rsidR="00293680" w:rsidRPr="00293680" w:rsidTr="00945482">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293680" w:rsidRPr="00293680" w:rsidRDefault="00293680" w:rsidP="00293680">
            <w:pPr>
              <w:jc w:val="center"/>
            </w:pPr>
            <w:r w:rsidRPr="00293680">
              <w:rPr>
                <w:rFonts w:hint="eastAsia"/>
                <w:noProof/>
              </w:rPr>
              <w:drawing>
                <wp:inline distT="0" distB="0" distL="0" distR="0" wp14:anchorId="203F58FD" wp14:editId="3945A81E">
                  <wp:extent cx="2705100" cy="25082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705100" cy="2508250"/>
                          </a:xfrm>
                          <a:prstGeom prst="rect">
                            <a:avLst/>
                          </a:prstGeom>
                          <a:noFill/>
                          <a:ln>
                            <a:noFill/>
                          </a:ln>
                        </pic:spPr>
                      </pic:pic>
                    </a:graphicData>
                  </a:graphic>
                </wp:inline>
              </w:drawing>
            </w:r>
          </w:p>
        </w:tc>
        <w:tc>
          <w:tcPr>
            <w:tcW w:w="238" w:type="dxa"/>
          </w:tcPr>
          <w:p w:rsidR="00293680" w:rsidRPr="00293680" w:rsidRDefault="00293680" w:rsidP="00293680">
            <w:pPr>
              <w:spacing w:beforeLines="5" w:before="12" w:afterLines="5" w:after="12"/>
              <w:cnfStyle w:val="000000000000" w:firstRow="0" w:lastRow="0" w:firstColumn="0" w:lastColumn="0" w:oddVBand="0" w:evenVBand="0" w:oddHBand="0" w:evenHBand="0" w:firstRowFirstColumn="0" w:firstRowLastColumn="0" w:lastRowFirstColumn="0" w:lastRowLastColumn="0"/>
              <w:rPr>
                <w:sz w:val="21"/>
              </w:rPr>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293680" w:rsidRPr="00293680" w:rsidRDefault="00293680" w:rsidP="00293680">
            <w:pPr>
              <w:jc w:val="center"/>
              <w:cnfStyle w:val="000000000000" w:firstRow="0" w:lastRow="0" w:firstColumn="0" w:lastColumn="0" w:oddVBand="0" w:evenVBand="0" w:oddHBand="0" w:evenHBand="0" w:firstRowFirstColumn="0" w:firstRowLastColumn="0" w:lastRowFirstColumn="0" w:lastRowLastColumn="0"/>
            </w:pPr>
            <w:r w:rsidRPr="00293680">
              <w:rPr>
                <w:rFonts w:hint="eastAsia"/>
                <w:noProof/>
              </w:rPr>
              <w:drawing>
                <wp:inline distT="0" distB="0" distL="0" distR="0" wp14:anchorId="404F684E" wp14:editId="41615745">
                  <wp:extent cx="2546350" cy="24003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546350" cy="2400300"/>
                          </a:xfrm>
                          <a:prstGeom prst="rect">
                            <a:avLst/>
                          </a:prstGeom>
                          <a:noFill/>
                          <a:ln>
                            <a:noFill/>
                          </a:ln>
                        </pic:spPr>
                      </pic:pic>
                    </a:graphicData>
                  </a:graphic>
                </wp:inline>
              </w:drawing>
            </w:r>
          </w:p>
        </w:tc>
      </w:tr>
      <w:tr w:rsidR="00293680" w:rsidRPr="00293680" w:rsidTr="00945482">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293680" w:rsidRPr="00293680" w:rsidRDefault="00293680" w:rsidP="00FF67A5">
            <w:pPr>
              <w:widowControl/>
              <w:spacing w:afterLines="50" w:after="120" w:line="240" w:lineRule="exact"/>
              <w:jc w:val="left"/>
              <w:rPr>
                <w:i/>
                <w:sz w:val="16"/>
              </w:rPr>
            </w:pPr>
            <w:r w:rsidRPr="00FF67A5">
              <w:rPr>
                <w:rFonts w:ascii="楷体" w:eastAsia="楷体" w:hint="eastAsia"/>
                <w:i/>
                <w:color w:val="0A4090"/>
                <w:sz w:val="16"/>
              </w:rPr>
              <w:t>资料来源：</w:t>
            </w:r>
            <w:r w:rsidR="00BF5BF5">
              <w:rPr>
                <w:rFonts w:asciiTheme="minorEastAsia" w:eastAsiaTheme="minorEastAsia" w:hAnsiTheme="minorEastAsia" w:hint="eastAsia"/>
                <w:i/>
                <w:color w:val="1F497D" w:themeColor="text2"/>
                <w:sz w:val="16"/>
              </w:rPr>
              <w:t>Wind</w:t>
            </w:r>
            <w:r w:rsidR="00BF5BF5">
              <w:rPr>
                <w:rFonts w:asciiTheme="minorEastAsia" w:eastAsiaTheme="minorEastAsia" w:hAnsiTheme="minorEastAsia"/>
                <w:i/>
                <w:color w:val="1F497D" w:themeColor="text2"/>
                <w:sz w:val="16"/>
              </w:rPr>
              <w:t>,</w:t>
            </w:r>
            <w:r w:rsidRPr="00FF67A5">
              <w:rPr>
                <w:rFonts w:ascii="楷体" w:eastAsia="楷体" w:hint="eastAsia"/>
                <w:i/>
                <w:color w:val="0A4090"/>
                <w:sz w:val="16"/>
              </w:rPr>
              <w:t>安信证券研究中心</w:t>
            </w:r>
          </w:p>
        </w:tc>
        <w:tc>
          <w:tcPr>
            <w:tcW w:w="238" w:type="dxa"/>
          </w:tcPr>
          <w:p w:rsidR="00293680" w:rsidRPr="00293680" w:rsidRDefault="00293680" w:rsidP="00293680">
            <w:pPr>
              <w:widowControl/>
              <w:spacing w:afterLines="50" w:after="120" w:line="240" w:lineRule="atLeast"/>
              <w:cnfStyle w:val="000000000000" w:firstRow="0" w:lastRow="0" w:firstColumn="0" w:lastColumn="0" w:oddVBand="0" w:evenVBand="0" w:oddHBand="0" w:evenHBand="0" w:firstRowFirstColumn="0" w:firstRowLastColumn="0" w:lastRowFirstColumn="0" w:lastRowLastColumn="0"/>
              <w:rPr>
                <w:i/>
                <w:sz w:val="16"/>
              </w:rPr>
            </w:pPr>
          </w:p>
        </w:tc>
        <w:tc>
          <w:tcPr>
            <w:tcW w:w="5159" w:type="dxa"/>
            <w:tcBorders>
              <w:top w:val="single" w:sz="4" w:space="0" w:color="002D8C"/>
              <w:left w:val="nil"/>
              <w:bottom w:val="nil"/>
              <w:right w:val="nil"/>
              <w:tl2br w:val="nil"/>
              <w:tr2bl w:val="nil"/>
            </w:tcBorders>
          </w:tcPr>
          <w:p w:rsidR="00293680" w:rsidRPr="00293680" w:rsidRDefault="00293680" w:rsidP="00FF67A5">
            <w:pPr>
              <w:widowControl/>
              <w:spacing w:afterLines="50" w:after="120" w:line="240" w:lineRule="exact"/>
              <w:jc w:val="left"/>
              <w:cnfStyle w:val="000000000000" w:firstRow="0" w:lastRow="0" w:firstColumn="0" w:lastColumn="0" w:oddVBand="0" w:evenVBand="0" w:oddHBand="0" w:evenHBand="0" w:firstRowFirstColumn="0" w:firstRowLastColumn="0" w:lastRowFirstColumn="0" w:lastRowLastColumn="0"/>
              <w:rPr>
                <w:i/>
                <w:sz w:val="16"/>
              </w:rPr>
            </w:pPr>
            <w:r w:rsidRPr="00FF67A5">
              <w:rPr>
                <w:rFonts w:ascii="楷体" w:eastAsia="楷体" w:hint="eastAsia"/>
                <w:i/>
                <w:color w:val="0A4090"/>
                <w:sz w:val="16"/>
              </w:rPr>
              <w:t>资料来源：</w:t>
            </w:r>
            <w:r w:rsidR="00BF5BF5">
              <w:rPr>
                <w:rFonts w:asciiTheme="minorEastAsia" w:eastAsiaTheme="minorEastAsia" w:hAnsiTheme="minorEastAsia" w:hint="eastAsia"/>
                <w:i/>
                <w:color w:val="1F497D" w:themeColor="text2"/>
                <w:sz w:val="16"/>
              </w:rPr>
              <w:t>Wind</w:t>
            </w:r>
            <w:r w:rsidR="00BF5BF5">
              <w:rPr>
                <w:rFonts w:asciiTheme="minorEastAsia" w:eastAsiaTheme="minorEastAsia" w:hAnsiTheme="minorEastAsia"/>
                <w:i/>
                <w:color w:val="1F497D" w:themeColor="text2"/>
                <w:sz w:val="16"/>
              </w:rPr>
              <w:t>,</w:t>
            </w:r>
            <w:r w:rsidRPr="00FF67A5">
              <w:rPr>
                <w:rFonts w:ascii="楷体" w:eastAsia="楷体" w:hint="eastAsia"/>
                <w:i/>
                <w:color w:val="0A4090"/>
                <w:sz w:val="16"/>
              </w:rPr>
              <w:t>安信证券研究中心</w:t>
            </w:r>
          </w:p>
        </w:tc>
      </w:tr>
    </w:tbl>
    <w:p w:rsidR="00293680" w:rsidRPr="00293680" w:rsidRDefault="00293680" w:rsidP="00293680">
      <w:pPr>
        <w:spacing w:beforeLines="5" w:before="12" w:afterLines="5" w:after="12"/>
        <w:ind w:leftChars="1167" w:left="2101" w:firstLineChars="200" w:firstLine="420"/>
        <w:rPr>
          <w:rFonts w:eastAsia="华文楷体"/>
          <w:color w:val="0A4090"/>
          <w:sz w:val="21"/>
        </w:rPr>
      </w:pPr>
    </w:p>
    <w:p w:rsidR="00293680" w:rsidRPr="00293680" w:rsidRDefault="00293680" w:rsidP="00945482">
      <w:pPr>
        <w:pStyle w:val="AXStylesContentSecTitle"/>
      </w:pPr>
      <w:bookmarkStart w:id="1098" w:name="_Toc30846"/>
      <w:bookmarkStart w:id="1099" w:name="_Toc20068"/>
      <w:bookmarkStart w:id="1100" w:name="_Toc4944"/>
      <w:bookmarkStart w:id="1101" w:name="_Toc503270765"/>
      <w:bookmarkStart w:id="1102" w:name="_Toc503193948"/>
      <w:bookmarkStart w:id="1103" w:name="_Toc503192946"/>
      <w:bookmarkStart w:id="1104" w:name="_Toc503193890"/>
      <w:bookmarkStart w:id="1105" w:name="_Toc503193682"/>
      <w:bookmarkStart w:id="1106" w:name="_Toc9964"/>
      <w:bookmarkStart w:id="1107" w:name="_Toc31755"/>
      <w:bookmarkStart w:id="1108" w:name="_Toc26650"/>
      <w:bookmarkStart w:id="1109" w:name="_Toc17023"/>
      <w:bookmarkStart w:id="1110" w:name="_Toc28196"/>
      <w:bookmarkStart w:id="1111" w:name="_Toc4520"/>
      <w:bookmarkStart w:id="1112" w:name="_Toc505764186"/>
      <w:bookmarkStart w:id="1113" w:name="_Toc505779352"/>
      <w:r w:rsidRPr="00293680">
        <w:rPr>
          <w:rFonts w:hint="eastAsia"/>
        </w:rPr>
        <w:t>如何让机器学习不那么黑箱（非线性的预测体系需要非线性的归因方式）</w:t>
      </w:r>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p>
    <w:p w:rsidR="00293680" w:rsidRPr="00293680" w:rsidRDefault="00293680" w:rsidP="00293680">
      <w:pPr>
        <w:spacing w:beforeLines="5" w:before="12" w:afterLines="5" w:after="12"/>
        <w:ind w:leftChars="1167" w:left="2101"/>
        <w:rPr>
          <w:rFonts w:eastAsia="华文楷体"/>
          <w:color w:val="0A4090"/>
          <w:sz w:val="21"/>
        </w:rPr>
      </w:pPr>
      <w:r w:rsidRPr="00293680">
        <w:rPr>
          <w:rFonts w:eastAsia="华文楷体" w:hint="eastAsia"/>
          <w:color w:val="0A4090"/>
          <w:sz w:val="21"/>
        </w:rPr>
        <w:t>机器学习普遍被人诟病的部分就是可解释性差。</w:t>
      </w:r>
      <w:r w:rsidRPr="00293680">
        <w:rPr>
          <w:rFonts w:eastAsia="华文楷体" w:hint="eastAsia"/>
          <w:color w:val="0A4090"/>
          <w:sz w:val="21"/>
        </w:rPr>
        <w:t>2016</w:t>
      </w:r>
      <w:r w:rsidRPr="00293680">
        <w:rPr>
          <w:rFonts w:eastAsia="华文楷体" w:hint="eastAsia"/>
          <w:color w:val="0A4090"/>
          <w:sz w:val="21"/>
        </w:rPr>
        <w:t>年的时候，欧盟更是发布了</w:t>
      </w:r>
      <w:r w:rsidRPr="00293680">
        <w:rPr>
          <w:rFonts w:eastAsia="华文楷体" w:hint="eastAsia"/>
          <w:color w:val="0A4090"/>
          <w:sz w:val="21"/>
        </w:rPr>
        <w:t>General Data Protection Regulation</w:t>
      </w:r>
      <w:r w:rsidRPr="00293680">
        <w:rPr>
          <w:rFonts w:eastAsia="华文楷体" w:hint="eastAsia"/>
          <w:color w:val="0A4090"/>
          <w:sz w:val="21"/>
        </w:rPr>
        <w:t>，要求所有模型都要有可解释性，否则不得用于商业用途，在机器学习领域引起了轩然大波。</w:t>
      </w:r>
    </w:p>
    <w:p w:rsidR="00293680" w:rsidRPr="00293680" w:rsidRDefault="00293680" w:rsidP="00293680">
      <w:pPr>
        <w:spacing w:beforeLines="5" w:before="12" w:afterLines="5" w:after="12"/>
        <w:ind w:leftChars="1167" w:left="2101"/>
        <w:rPr>
          <w:rFonts w:eastAsia="华文楷体"/>
          <w:color w:val="0A4090"/>
          <w:sz w:val="21"/>
        </w:rPr>
      </w:pPr>
    </w:p>
    <w:p w:rsidR="00293680" w:rsidRDefault="00293680" w:rsidP="00293680">
      <w:pPr>
        <w:spacing w:beforeLines="5" w:before="12" w:afterLines="5" w:after="12"/>
        <w:ind w:leftChars="1167" w:left="2101"/>
        <w:rPr>
          <w:rFonts w:eastAsia="华文楷体"/>
          <w:color w:val="0A4090"/>
          <w:sz w:val="21"/>
        </w:rPr>
      </w:pPr>
      <w:r w:rsidRPr="00293680">
        <w:rPr>
          <w:rFonts w:eastAsia="华文楷体" w:hint="eastAsia"/>
          <w:color w:val="0A4090"/>
          <w:sz w:val="21"/>
        </w:rPr>
        <w:t>尽管机器学习模型的可解释性暂时还无法比简单的线性模型表现更加好，但是这并不意味着机器学习是一个完完全全的黑箱。比如在图像识别领域，就有一些常见的方法。</w:t>
      </w:r>
    </w:p>
    <w:p w:rsidR="003104C7" w:rsidRPr="00293680" w:rsidRDefault="003104C7" w:rsidP="00293680">
      <w:pPr>
        <w:spacing w:beforeLines="5" w:before="12" w:afterLines="5" w:after="12"/>
        <w:ind w:leftChars="1167" w:left="2101"/>
        <w:rPr>
          <w:rFonts w:eastAsia="华文楷体"/>
          <w:color w:val="0A4090"/>
          <w:sz w:val="21"/>
        </w:rPr>
      </w:pPr>
    </w:p>
    <w:tbl>
      <w:tblPr>
        <w:tblStyle w:val="AXStylesChartInsertSingleCol"/>
        <w:tblW w:w="6672" w:type="dxa"/>
        <w:tblInd w:w="2160" w:type="dxa"/>
        <w:tblLook w:val="0600" w:firstRow="0" w:lastRow="0" w:firstColumn="0" w:lastColumn="0" w:noHBand="1" w:noVBand="1"/>
      </w:tblPr>
      <w:tblGrid>
        <w:gridCol w:w="6672"/>
      </w:tblGrid>
      <w:tr w:rsidR="003104C7" w:rsidRPr="003104C7" w:rsidTr="003104C7">
        <w:tc>
          <w:tcPr>
            <w:tcW w:w="6672" w:type="dxa"/>
            <w:tcBorders>
              <w:top w:val="nil"/>
              <w:bottom w:val="single" w:sz="4" w:space="0" w:color="002D8C"/>
            </w:tcBorders>
            <w:shd w:val="clear" w:color="auto" w:fill="auto"/>
          </w:tcPr>
          <w:p w:rsidR="003104C7" w:rsidRPr="003104C7" w:rsidRDefault="003104C7" w:rsidP="003104C7">
            <w:pPr>
              <w:pStyle w:val="AXStylesGraphTitle"/>
              <w:ind w:leftChars="1" w:left="2"/>
              <w:rPr>
                <w:sz w:val="20"/>
              </w:rPr>
            </w:pPr>
            <w:r w:rsidRPr="003104C7">
              <w:rPr>
                <w:rFonts w:hint="eastAsia"/>
                <w:sz w:val="20"/>
              </w:rPr>
              <w:t>图</w:t>
            </w:r>
            <w:r w:rsidRPr="003104C7">
              <w:rPr>
                <w:sz w:val="20"/>
              </w:rPr>
              <w:fldChar w:fldCharType="begin"/>
            </w:r>
            <w:r w:rsidRPr="003104C7">
              <w:rPr>
                <w:sz w:val="20"/>
              </w:rPr>
              <w:instrText xml:space="preserve"> </w:instrText>
            </w:r>
            <w:r w:rsidRPr="003104C7">
              <w:rPr>
                <w:rFonts w:hint="eastAsia"/>
                <w:sz w:val="20"/>
              </w:rPr>
              <w:instrText xml:space="preserve">SEQ </w:instrText>
            </w:r>
            <w:r w:rsidRPr="003104C7">
              <w:rPr>
                <w:rFonts w:hint="eastAsia"/>
                <w:sz w:val="20"/>
              </w:rPr>
              <w:instrText>图</w:instrText>
            </w:r>
            <w:r w:rsidRPr="003104C7">
              <w:rPr>
                <w:rFonts w:hint="eastAsia"/>
                <w:sz w:val="20"/>
              </w:rPr>
              <w:instrText xml:space="preserve"> \* ARABIC  \* MERGEFORMAT</w:instrText>
            </w:r>
            <w:r w:rsidRPr="003104C7">
              <w:rPr>
                <w:sz w:val="20"/>
              </w:rPr>
              <w:instrText xml:space="preserve"> </w:instrText>
            </w:r>
            <w:r w:rsidRPr="003104C7">
              <w:rPr>
                <w:sz w:val="20"/>
              </w:rPr>
              <w:fldChar w:fldCharType="separate"/>
            </w:r>
            <w:r w:rsidR="00927805">
              <w:rPr>
                <w:noProof/>
                <w:sz w:val="20"/>
              </w:rPr>
              <w:t>22</w:t>
            </w:r>
            <w:r w:rsidRPr="003104C7">
              <w:rPr>
                <w:sz w:val="20"/>
              </w:rPr>
              <w:fldChar w:fldCharType="end"/>
            </w:r>
            <w:r w:rsidRPr="003104C7">
              <w:rPr>
                <w:rFonts w:hint="eastAsia"/>
                <w:sz w:val="20"/>
              </w:rPr>
              <w:t>：</w:t>
            </w:r>
            <w:r w:rsidRPr="00293680">
              <w:rPr>
                <w:rFonts w:hint="eastAsia"/>
              </w:rPr>
              <w:t>AlexNet</w:t>
            </w:r>
            <w:r w:rsidRPr="00293680">
              <w:rPr>
                <w:rFonts w:hint="eastAsia"/>
              </w:rPr>
              <w:t>的卷积神经网络</w:t>
            </w:r>
          </w:p>
        </w:tc>
      </w:tr>
      <w:tr w:rsidR="003104C7" w:rsidRPr="003104C7" w:rsidTr="003104C7">
        <w:trPr>
          <w:trHeight w:val="3509"/>
        </w:trPr>
        <w:tc>
          <w:tcPr>
            <w:tcW w:w="6672" w:type="dxa"/>
            <w:tcBorders>
              <w:top w:val="single" w:sz="4" w:space="0" w:color="002D8C"/>
              <w:bottom w:val="single" w:sz="4" w:space="0" w:color="002D8C"/>
            </w:tcBorders>
            <w:shd w:val="clear" w:color="auto" w:fill="auto"/>
            <w:vAlign w:val="center"/>
          </w:tcPr>
          <w:p w:rsidR="003104C7" w:rsidRPr="003104C7" w:rsidRDefault="003104C7" w:rsidP="003104C7">
            <w:pPr>
              <w:jc w:val="center"/>
              <w:rPr>
                <w:rFonts w:eastAsia="华文楷体"/>
                <w:color w:val="0A4090"/>
              </w:rPr>
            </w:pPr>
            <w:r w:rsidRPr="00293680">
              <w:rPr>
                <w:noProof/>
              </w:rPr>
              <w:drawing>
                <wp:inline distT="0" distB="0" distL="0" distR="0" wp14:anchorId="001ABD3E" wp14:editId="1CDAAE0B">
                  <wp:extent cx="2933700" cy="2922905"/>
                  <wp:effectExtent l="0" t="0" r="0" b="10795"/>
                  <wp:docPr id="53" name="图片 53" descr="http://cs231n.github.io/assets/cnnvis/ac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cs231n.github.io/assets/cnnvis/act1.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939835" cy="2929260"/>
                          </a:xfrm>
                          <a:prstGeom prst="rect">
                            <a:avLst/>
                          </a:prstGeom>
                          <a:noFill/>
                          <a:ln>
                            <a:noFill/>
                          </a:ln>
                        </pic:spPr>
                      </pic:pic>
                    </a:graphicData>
                  </a:graphic>
                </wp:inline>
              </w:drawing>
            </w:r>
          </w:p>
        </w:tc>
      </w:tr>
      <w:tr w:rsidR="003104C7" w:rsidRPr="003104C7" w:rsidTr="003104C7">
        <w:tc>
          <w:tcPr>
            <w:tcW w:w="6672" w:type="dxa"/>
            <w:tcBorders>
              <w:top w:val="single" w:sz="4" w:space="0" w:color="002D8C"/>
            </w:tcBorders>
          </w:tcPr>
          <w:p w:rsidR="003104C7" w:rsidRPr="003104C7" w:rsidRDefault="003104C7" w:rsidP="003104C7">
            <w:pPr>
              <w:pStyle w:val="AXStylesGraphSource"/>
              <w:spacing w:after="120"/>
            </w:pPr>
            <w:r w:rsidRPr="003104C7">
              <w:rPr>
                <w:rFonts w:hint="eastAsia"/>
              </w:rPr>
              <w:t>资料来源：</w:t>
            </w:r>
            <w:r>
              <w:rPr>
                <w:rFonts w:hint="eastAsia"/>
              </w:rPr>
              <w:t>斯坦福大学</w:t>
            </w:r>
          </w:p>
        </w:tc>
      </w:tr>
    </w:tbl>
    <w:p w:rsidR="003104C7" w:rsidRPr="00293680" w:rsidRDefault="003104C7" w:rsidP="00293680">
      <w:pPr>
        <w:spacing w:beforeLines="5" w:before="12" w:afterLines="5" w:after="12"/>
        <w:ind w:leftChars="1167" w:left="2101" w:firstLineChars="200" w:firstLine="420"/>
        <w:rPr>
          <w:rFonts w:eastAsia="华文楷体"/>
          <w:color w:val="0A4090"/>
          <w:sz w:val="21"/>
        </w:rPr>
      </w:pPr>
    </w:p>
    <w:p w:rsidR="00293680" w:rsidRPr="00293680" w:rsidRDefault="00293680" w:rsidP="00293680">
      <w:pPr>
        <w:spacing w:beforeLines="5" w:before="12" w:afterLines="5" w:after="12"/>
        <w:ind w:leftChars="1167" w:left="2101" w:firstLineChars="200" w:firstLine="420"/>
        <w:rPr>
          <w:rFonts w:eastAsia="华文楷体"/>
          <w:color w:val="0A4090"/>
          <w:sz w:val="21"/>
        </w:rPr>
      </w:pPr>
    </w:p>
    <w:p w:rsidR="00293680" w:rsidRPr="00293680" w:rsidRDefault="00293680" w:rsidP="00293680">
      <w:pPr>
        <w:spacing w:beforeLines="5" w:before="12" w:afterLines="5" w:after="12"/>
        <w:ind w:leftChars="1167" w:left="2101"/>
        <w:rPr>
          <w:rFonts w:eastAsia="华文楷体"/>
          <w:color w:val="0A4090"/>
          <w:sz w:val="21"/>
        </w:rPr>
      </w:pPr>
      <w:r w:rsidRPr="00293680">
        <w:rPr>
          <w:rFonts w:eastAsia="华文楷体" w:hint="eastAsia"/>
          <w:color w:val="0A4090"/>
          <w:sz w:val="21"/>
        </w:rPr>
        <w:t>上图的模型是一种被称为</w:t>
      </w:r>
      <w:r w:rsidRPr="00293680">
        <w:rPr>
          <w:rFonts w:eastAsia="华文楷体" w:hint="eastAsia"/>
          <w:color w:val="0A4090"/>
          <w:sz w:val="21"/>
        </w:rPr>
        <w:t>AlexNet</w:t>
      </w:r>
      <w:r w:rsidRPr="00293680">
        <w:rPr>
          <w:rFonts w:eastAsia="华文楷体" w:hint="eastAsia"/>
          <w:color w:val="0A4090"/>
          <w:sz w:val="21"/>
        </w:rPr>
        <w:t>的卷积神经网络。该</w:t>
      </w:r>
      <w:r w:rsidRPr="00293680">
        <w:rPr>
          <w:rFonts w:eastAsia="华文楷体" w:hint="eastAsia"/>
          <w:color w:val="0A4090"/>
          <w:sz w:val="21"/>
        </w:rPr>
        <w:t>AlexNet</w:t>
      </w:r>
      <w:r w:rsidRPr="00293680">
        <w:rPr>
          <w:rFonts w:eastAsia="华文楷体" w:hint="eastAsia"/>
          <w:color w:val="0A4090"/>
          <w:sz w:val="21"/>
        </w:rPr>
        <w:t>已经训练完毕，它的目标是</w:t>
      </w:r>
      <w:r w:rsidRPr="00293680">
        <w:rPr>
          <w:rFonts w:eastAsia="华文楷体" w:hint="eastAsia"/>
          <w:color w:val="0A4090"/>
          <w:sz w:val="21"/>
        </w:rPr>
        <w:lastRenderedPageBreak/>
        <w:t>从</w:t>
      </w:r>
      <w:r w:rsidRPr="00293680">
        <w:rPr>
          <w:rFonts w:eastAsia="华文楷体" w:hint="eastAsia"/>
          <w:color w:val="0A4090"/>
          <w:sz w:val="21"/>
        </w:rPr>
        <w:t>25000</w:t>
      </w:r>
      <w:r w:rsidRPr="00293680">
        <w:rPr>
          <w:rFonts w:eastAsia="华文楷体" w:hint="eastAsia"/>
          <w:color w:val="0A4090"/>
          <w:sz w:val="21"/>
        </w:rPr>
        <w:t>张动物的图像集合识别出猫。上图是</w:t>
      </w:r>
      <w:r w:rsidRPr="00293680">
        <w:rPr>
          <w:rFonts w:eastAsia="华文楷体" w:hint="eastAsia"/>
          <w:color w:val="0A4090"/>
          <w:sz w:val="21"/>
        </w:rPr>
        <w:t>AlexNet</w:t>
      </w:r>
      <w:r w:rsidRPr="00293680">
        <w:rPr>
          <w:rFonts w:eastAsia="华文楷体" w:hint="eastAsia"/>
          <w:color w:val="0A4090"/>
          <w:sz w:val="21"/>
        </w:rPr>
        <w:t>是第一卷积层，越白的地方，激发值越高。可以清晰的看到，在不少图上，通过观察神经元上的激发值，还是能看到猫的全貌的，例如第一行第四列。</w:t>
      </w:r>
    </w:p>
    <w:p w:rsidR="00293680" w:rsidRPr="00293680" w:rsidRDefault="00293680" w:rsidP="00293680">
      <w:pPr>
        <w:spacing w:beforeLines="5" w:before="12" w:afterLines="5" w:after="12"/>
        <w:ind w:leftChars="1167" w:left="2101"/>
        <w:rPr>
          <w:rFonts w:eastAsia="华文楷体"/>
          <w:color w:val="0A4090"/>
          <w:sz w:val="21"/>
        </w:rPr>
      </w:pPr>
    </w:p>
    <w:p w:rsidR="00293680" w:rsidRDefault="00293680" w:rsidP="00293680">
      <w:pPr>
        <w:spacing w:beforeLines="5" w:before="12" w:afterLines="5" w:after="12"/>
        <w:ind w:leftChars="1167" w:left="2101"/>
        <w:rPr>
          <w:rFonts w:eastAsia="华文楷体"/>
          <w:color w:val="0A4090"/>
          <w:sz w:val="21"/>
        </w:rPr>
      </w:pPr>
      <w:r w:rsidRPr="00293680">
        <w:rPr>
          <w:rFonts w:eastAsia="华文楷体" w:hint="eastAsia"/>
          <w:color w:val="0A4090"/>
          <w:sz w:val="21"/>
        </w:rPr>
        <w:t>同样的，在机器学习领域也可以进行因子的分析，看看哪些因子贡献最大。例如对传统的多因子模型，我们可以用机器学习的归因方法做出如下图。每个因子在非线性空间下的重要性以如下盒状图的方式展示出来：</w:t>
      </w:r>
    </w:p>
    <w:p w:rsidR="003104C7" w:rsidRDefault="003104C7" w:rsidP="00293680">
      <w:pPr>
        <w:spacing w:beforeLines="5" w:before="12" w:afterLines="5" w:after="12"/>
        <w:ind w:leftChars="1167" w:left="2101"/>
        <w:rPr>
          <w:rFonts w:eastAsia="华文楷体"/>
          <w:color w:val="0A4090"/>
          <w:sz w:val="21"/>
        </w:rPr>
      </w:pPr>
    </w:p>
    <w:tbl>
      <w:tblPr>
        <w:tblStyle w:val="AXStylesChartInsertSingleCol"/>
        <w:tblW w:w="6672" w:type="dxa"/>
        <w:tblInd w:w="2160" w:type="dxa"/>
        <w:tblLook w:val="0600" w:firstRow="0" w:lastRow="0" w:firstColumn="0" w:lastColumn="0" w:noHBand="1" w:noVBand="1"/>
      </w:tblPr>
      <w:tblGrid>
        <w:gridCol w:w="6672"/>
      </w:tblGrid>
      <w:tr w:rsidR="003104C7" w:rsidRPr="003104C7" w:rsidTr="003104C7">
        <w:tc>
          <w:tcPr>
            <w:tcW w:w="6672" w:type="dxa"/>
            <w:tcBorders>
              <w:top w:val="nil"/>
              <w:bottom w:val="single" w:sz="4" w:space="0" w:color="002D8C"/>
            </w:tcBorders>
            <w:shd w:val="clear" w:color="auto" w:fill="auto"/>
          </w:tcPr>
          <w:p w:rsidR="003104C7" w:rsidRPr="003104C7" w:rsidRDefault="003104C7" w:rsidP="003104C7">
            <w:pPr>
              <w:pStyle w:val="AXStylesGraphTitle"/>
              <w:ind w:leftChars="1" w:left="2"/>
              <w:rPr>
                <w:sz w:val="20"/>
              </w:rPr>
            </w:pPr>
            <w:r w:rsidRPr="003104C7">
              <w:rPr>
                <w:rFonts w:hint="eastAsia"/>
                <w:sz w:val="20"/>
              </w:rPr>
              <w:t>图</w:t>
            </w:r>
            <w:r w:rsidRPr="003104C7">
              <w:rPr>
                <w:sz w:val="20"/>
              </w:rPr>
              <w:fldChar w:fldCharType="begin"/>
            </w:r>
            <w:r w:rsidRPr="003104C7">
              <w:rPr>
                <w:sz w:val="20"/>
              </w:rPr>
              <w:instrText xml:space="preserve"> </w:instrText>
            </w:r>
            <w:r w:rsidRPr="003104C7">
              <w:rPr>
                <w:rFonts w:hint="eastAsia"/>
                <w:sz w:val="20"/>
              </w:rPr>
              <w:instrText xml:space="preserve">SEQ </w:instrText>
            </w:r>
            <w:r w:rsidRPr="003104C7">
              <w:rPr>
                <w:rFonts w:hint="eastAsia"/>
                <w:sz w:val="20"/>
              </w:rPr>
              <w:instrText>图</w:instrText>
            </w:r>
            <w:r w:rsidRPr="003104C7">
              <w:rPr>
                <w:rFonts w:hint="eastAsia"/>
                <w:sz w:val="20"/>
              </w:rPr>
              <w:instrText xml:space="preserve"> \* ARABIC  \* MERGEFORMAT</w:instrText>
            </w:r>
            <w:r w:rsidRPr="003104C7">
              <w:rPr>
                <w:sz w:val="20"/>
              </w:rPr>
              <w:instrText xml:space="preserve"> </w:instrText>
            </w:r>
            <w:r w:rsidRPr="003104C7">
              <w:rPr>
                <w:sz w:val="20"/>
              </w:rPr>
              <w:fldChar w:fldCharType="separate"/>
            </w:r>
            <w:r w:rsidR="00927805">
              <w:rPr>
                <w:noProof/>
                <w:sz w:val="20"/>
              </w:rPr>
              <w:t>23</w:t>
            </w:r>
            <w:r w:rsidRPr="003104C7">
              <w:rPr>
                <w:sz w:val="20"/>
              </w:rPr>
              <w:fldChar w:fldCharType="end"/>
            </w:r>
            <w:r w:rsidRPr="003104C7">
              <w:rPr>
                <w:rFonts w:hint="eastAsia"/>
                <w:sz w:val="20"/>
              </w:rPr>
              <w:t>：</w:t>
            </w:r>
            <w:r w:rsidRPr="00293680">
              <w:rPr>
                <w:rFonts w:hint="eastAsia"/>
              </w:rPr>
              <w:t>机器学习的因子分析方法</w:t>
            </w:r>
          </w:p>
        </w:tc>
      </w:tr>
      <w:tr w:rsidR="003104C7" w:rsidRPr="003104C7" w:rsidTr="003104C7">
        <w:trPr>
          <w:trHeight w:val="3509"/>
        </w:trPr>
        <w:tc>
          <w:tcPr>
            <w:tcW w:w="6672" w:type="dxa"/>
            <w:tcBorders>
              <w:top w:val="single" w:sz="4" w:space="0" w:color="002D8C"/>
              <w:bottom w:val="single" w:sz="4" w:space="0" w:color="002D8C"/>
            </w:tcBorders>
            <w:shd w:val="clear" w:color="auto" w:fill="auto"/>
            <w:vAlign w:val="center"/>
          </w:tcPr>
          <w:p w:rsidR="003104C7" w:rsidRPr="003104C7" w:rsidRDefault="003104C7" w:rsidP="003104C7">
            <w:pPr>
              <w:jc w:val="center"/>
              <w:rPr>
                <w:rFonts w:eastAsia="华文楷体"/>
                <w:color w:val="0A4090"/>
              </w:rPr>
            </w:pPr>
            <w:r w:rsidRPr="00293680">
              <w:rPr>
                <w:noProof/>
                <w:sz w:val="24"/>
                <w:szCs w:val="24"/>
              </w:rPr>
              <w:drawing>
                <wp:inline distT="0" distB="0" distL="0" distR="0" wp14:anchorId="2C14FDB0" wp14:editId="3C5517D6">
                  <wp:extent cx="3649980" cy="3206750"/>
                  <wp:effectExtent l="0" t="0" r="7620" b="12700"/>
                  <wp:docPr id="54" name="图片 54" descr="I:\AlphaCZL_oneyr_Monthly_Feature_Rolling\2012-0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AlphaCZL_oneyr_Monthly_Feature_Rolling\2012-06-2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656934" cy="3212634"/>
                          </a:xfrm>
                          <a:prstGeom prst="rect">
                            <a:avLst/>
                          </a:prstGeom>
                          <a:noFill/>
                          <a:ln>
                            <a:noFill/>
                          </a:ln>
                        </pic:spPr>
                      </pic:pic>
                    </a:graphicData>
                  </a:graphic>
                </wp:inline>
              </w:drawing>
            </w:r>
          </w:p>
        </w:tc>
      </w:tr>
      <w:tr w:rsidR="003104C7" w:rsidRPr="003104C7" w:rsidTr="003104C7">
        <w:tc>
          <w:tcPr>
            <w:tcW w:w="6672" w:type="dxa"/>
            <w:tcBorders>
              <w:top w:val="single" w:sz="4" w:space="0" w:color="002D8C"/>
            </w:tcBorders>
          </w:tcPr>
          <w:p w:rsidR="003104C7" w:rsidRPr="003104C7" w:rsidRDefault="003104C7" w:rsidP="003104C7">
            <w:pPr>
              <w:pStyle w:val="AXStylesGraphSource"/>
              <w:spacing w:after="120"/>
            </w:pPr>
            <w:r w:rsidRPr="00293680">
              <w:rPr>
                <w:rFonts w:cs="华文楷体" w:hint="eastAsia"/>
              </w:rPr>
              <w:t>资料来源：</w:t>
            </w:r>
            <w:r>
              <w:rPr>
                <w:rFonts w:asciiTheme="minorEastAsia" w:eastAsiaTheme="minorEastAsia" w:hAnsiTheme="minorEastAsia" w:hint="eastAsia"/>
                <w:color w:val="1F497D" w:themeColor="text2"/>
              </w:rPr>
              <w:t>Wind</w:t>
            </w:r>
            <w:r>
              <w:rPr>
                <w:rFonts w:asciiTheme="minorEastAsia" w:eastAsiaTheme="minorEastAsia" w:hAnsiTheme="minorEastAsia"/>
                <w:color w:val="1F497D" w:themeColor="text2"/>
              </w:rPr>
              <w:t>,</w:t>
            </w:r>
            <w:r w:rsidRPr="00293680">
              <w:rPr>
                <w:rFonts w:cs="华文楷体" w:hint="eastAsia"/>
              </w:rPr>
              <w:t>安信证券研究中心</w:t>
            </w:r>
          </w:p>
        </w:tc>
      </w:tr>
    </w:tbl>
    <w:p w:rsidR="00293680" w:rsidRPr="00293680" w:rsidRDefault="00293680" w:rsidP="003104C7">
      <w:pPr>
        <w:spacing w:beforeLines="5" w:before="12" w:afterLines="5" w:after="12"/>
        <w:rPr>
          <w:rFonts w:eastAsia="华文楷体"/>
          <w:color w:val="0A4090"/>
          <w:sz w:val="21"/>
        </w:rPr>
      </w:pPr>
    </w:p>
    <w:p w:rsidR="00293680" w:rsidRPr="00293680" w:rsidRDefault="00293680" w:rsidP="00293680">
      <w:pPr>
        <w:spacing w:beforeLines="5" w:before="12" w:afterLines="5" w:after="12"/>
        <w:ind w:leftChars="1167" w:left="2101" w:firstLineChars="200" w:firstLine="420"/>
        <w:rPr>
          <w:rFonts w:eastAsia="华文楷体"/>
          <w:color w:val="0A4090"/>
          <w:sz w:val="21"/>
        </w:rPr>
      </w:pPr>
    </w:p>
    <w:p w:rsidR="00293680" w:rsidRPr="00293680" w:rsidRDefault="00293680" w:rsidP="00293680">
      <w:pPr>
        <w:spacing w:beforeLines="5" w:before="12" w:afterLines="5" w:after="12"/>
        <w:ind w:leftChars="1167" w:left="2101"/>
        <w:rPr>
          <w:rFonts w:eastAsia="华文楷体"/>
          <w:color w:val="0A4090"/>
          <w:sz w:val="21"/>
        </w:rPr>
      </w:pPr>
      <w:r w:rsidRPr="00293680">
        <w:rPr>
          <w:rFonts w:eastAsia="华文楷体" w:hint="eastAsia"/>
          <w:color w:val="0A4090"/>
          <w:sz w:val="21"/>
        </w:rPr>
        <w:t>由于是在非线性空间下面计算的，重要性并不代表正负方向，它代表的是对下期收益的预测能力。因子的重要度越大，在</w:t>
      </w:r>
      <w:r w:rsidRPr="00293680">
        <w:rPr>
          <w:rFonts w:eastAsia="华文楷体" w:hint="eastAsia"/>
          <w:color w:val="0A4090"/>
          <w:sz w:val="21"/>
        </w:rPr>
        <w:t>Y</w:t>
      </w:r>
      <w:r w:rsidRPr="00293680">
        <w:rPr>
          <w:rFonts w:eastAsia="华文楷体" w:hint="eastAsia"/>
          <w:color w:val="0A4090"/>
          <w:sz w:val="21"/>
        </w:rPr>
        <w:t>轴上的位置就越高。可以看出因子</w:t>
      </w:r>
      <w:r w:rsidRPr="00293680">
        <w:rPr>
          <w:rFonts w:eastAsia="华文楷体" w:hint="eastAsia"/>
          <w:color w:val="0A4090"/>
          <w:sz w:val="21"/>
        </w:rPr>
        <w:t>g</w:t>
      </w:r>
      <w:r w:rsidRPr="00293680">
        <w:rPr>
          <w:rFonts w:eastAsia="华文楷体" w:hint="eastAsia"/>
          <w:color w:val="0A4090"/>
          <w:sz w:val="21"/>
        </w:rPr>
        <w:t>在</w:t>
      </w:r>
      <w:r w:rsidRPr="00293680">
        <w:rPr>
          <w:rFonts w:eastAsia="华文楷体" w:hint="eastAsia"/>
          <w:color w:val="0A4090"/>
          <w:sz w:val="21"/>
        </w:rPr>
        <w:t>y</w:t>
      </w:r>
      <w:r w:rsidRPr="00293680">
        <w:rPr>
          <w:rFonts w:eastAsia="华文楷体" w:hint="eastAsia"/>
          <w:color w:val="0A4090"/>
          <w:sz w:val="21"/>
        </w:rPr>
        <w:t>轴处于非常高的位置，所以非常重要。而相对应的，因子</w:t>
      </w:r>
      <w:r w:rsidRPr="00293680">
        <w:rPr>
          <w:rFonts w:eastAsia="华文楷体" w:hint="eastAsia"/>
          <w:color w:val="0A4090"/>
          <w:sz w:val="21"/>
        </w:rPr>
        <w:t>k</w:t>
      </w:r>
      <w:r w:rsidRPr="00293680">
        <w:rPr>
          <w:rFonts w:eastAsia="华文楷体" w:hint="eastAsia"/>
          <w:color w:val="0A4090"/>
          <w:sz w:val="21"/>
        </w:rPr>
        <w:t>在非常低的位置，甚至是红色标出，说明非常不重要（红色是因为机器认为重要程度甚至没有统计显著性！）。因子</w:t>
      </w:r>
      <w:r w:rsidRPr="00293680">
        <w:rPr>
          <w:rFonts w:eastAsia="华文楷体" w:hint="eastAsia"/>
          <w:color w:val="0A4090"/>
          <w:sz w:val="21"/>
        </w:rPr>
        <w:t>j</w:t>
      </w:r>
      <w:r w:rsidRPr="00293680">
        <w:rPr>
          <w:rFonts w:eastAsia="华文楷体" w:hint="eastAsia"/>
          <w:color w:val="0A4090"/>
          <w:sz w:val="21"/>
        </w:rPr>
        <w:t>的上下四分位距离差距很大，说明因子</w:t>
      </w:r>
      <w:r w:rsidRPr="00293680">
        <w:rPr>
          <w:rFonts w:eastAsia="华文楷体" w:hint="eastAsia"/>
          <w:color w:val="0A4090"/>
          <w:sz w:val="21"/>
        </w:rPr>
        <w:t>j</w:t>
      </w:r>
      <w:r w:rsidRPr="00293680">
        <w:rPr>
          <w:rFonts w:eastAsia="华文楷体" w:hint="eastAsia"/>
          <w:color w:val="0A4090"/>
          <w:sz w:val="21"/>
        </w:rPr>
        <w:t>非常不稳定（重要性的方差非常大）</w:t>
      </w:r>
      <w:r w:rsidRPr="00293680">
        <w:rPr>
          <w:rFonts w:eastAsia="华文楷体" w:hint="eastAsia"/>
          <w:color w:val="0A4090"/>
          <w:sz w:val="21"/>
        </w:rPr>
        <w:t>shadowMax</w:t>
      </w:r>
      <w:r w:rsidRPr="00293680">
        <w:rPr>
          <w:rFonts w:eastAsia="华文楷体" w:hint="eastAsia"/>
          <w:color w:val="0A4090"/>
          <w:sz w:val="21"/>
        </w:rPr>
        <w:t>是指假设随机建立一个因子，这个因子重要性的最大值是多少，</w:t>
      </w:r>
      <w:r w:rsidRPr="00293680">
        <w:rPr>
          <w:rFonts w:eastAsia="华文楷体" w:hint="eastAsia"/>
          <w:color w:val="0A4090"/>
          <w:sz w:val="21"/>
        </w:rPr>
        <w:t>shadowMean</w:t>
      </w:r>
      <w:r w:rsidRPr="00293680">
        <w:rPr>
          <w:rFonts w:eastAsia="华文楷体" w:hint="eastAsia"/>
          <w:color w:val="0A4090"/>
          <w:sz w:val="21"/>
        </w:rPr>
        <w:t>是指假设随机建立一个因子，这个因子重要性的平均值是多少，</w:t>
      </w:r>
      <w:r w:rsidRPr="00293680">
        <w:rPr>
          <w:rFonts w:eastAsia="华文楷体" w:hint="eastAsia"/>
          <w:color w:val="0A4090"/>
          <w:sz w:val="21"/>
        </w:rPr>
        <w:t>shadowMin</w:t>
      </w:r>
      <w:r w:rsidRPr="00293680">
        <w:rPr>
          <w:rFonts w:eastAsia="华文楷体" w:hint="eastAsia"/>
          <w:color w:val="0A4090"/>
          <w:sz w:val="21"/>
        </w:rPr>
        <w:t>是指假设随机建立一个因子，这个因子重要性的最小值是多少，所有小于</w:t>
      </w:r>
      <w:r w:rsidRPr="00293680">
        <w:rPr>
          <w:rFonts w:eastAsia="华文楷体" w:hint="eastAsia"/>
          <w:color w:val="0A4090"/>
          <w:sz w:val="21"/>
        </w:rPr>
        <w:t>shadowMax</w:t>
      </w:r>
      <w:r w:rsidRPr="00293680">
        <w:rPr>
          <w:rFonts w:eastAsia="华文楷体" w:hint="eastAsia"/>
          <w:color w:val="0A4090"/>
          <w:sz w:val="21"/>
        </w:rPr>
        <w:t>的因子，都在统计意义上不能称之为有效的因子。</w:t>
      </w:r>
    </w:p>
    <w:p w:rsidR="00293680" w:rsidRPr="00293680" w:rsidRDefault="00293680" w:rsidP="00293680">
      <w:pPr>
        <w:spacing w:beforeLines="5" w:before="12" w:afterLines="5" w:after="12"/>
        <w:ind w:leftChars="1167" w:left="2101"/>
        <w:rPr>
          <w:rFonts w:eastAsia="华文楷体"/>
          <w:color w:val="0A4090"/>
          <w:sz w:val="21"/>
        </w:rPr>
      </w:pPr>
    </w:p>
    <w:p w:rsidR="00293680" w:rsidRPr="00293680" w:rsidRDefault="00293680" w:rsidP="00293680">
      <w:pPr>
        <w:spacing w:beforeLines="5" w:before="12" w:afterLines="5" w:after="12"/>
        <w:ind w:leftChars="1167" w:left="2101"/>
        <w:rPr>
          <w:rFonts w:eastAsia="华文楷体"/>
          <w:color w:val="0A4090"/>
          <w:sz w:val="21"/>
        </w:rPr>
      </w:pPr>
      <w:r w:rsidRPr="00293680">
        <w:rPr>
          <w:rFonts w:eastAsia="华文楷体" w:hint="eastAsia"/>
          <w:color w:val="0A4090"/>
          <w:sz w:val="21"/>
        </w:rPr>
        <w:t>在机器学习领域，有很多种这样分析因子有效性的方法，我们将这些方法统一称为特征工程。我们将在后续系列报告中统一介绍。</w:t>
      </w:r>
    </w:p>
    <w:p w:rsidR="00293680" w:rsidRPr="00293680" w:rsidRDefault="00293680" w:rsidP="00293680">
      <w:pPr>
        <w:spacing w:beforeLines="5" w:before="12" w:afterLines="5" w:after="12"/>
        <w:ind w:leftChars="1167" w:left="2101" w:firstLineChars="200" w:firstLine="420"/>
        <w:rPr>
          <w:rFonts w:eastAsia="华文楷体"/>
          <w:color w:val="0A4090"/>
          <w:sz w:val="21"/>
        </w:rPr>
      </w:pPr>
    </w:p>
    <w:p w:rsidR="00293680" w:rsidRPr="00293680" w:rsidRDefault="00293680" w:rsidP="00945482">
      <w:pPr>
        <w:pStyle w:val="AXStylesContentSecTitle"/>
      </w:pPr>
      <w:bookmarkStart w:id="1114" w:name="_Toc503192947"/>
      <w:bookmarkStart w:id="1115" w:name="_Toc503193683"/>
      <w:bookmarkStart w:id="1116" w:name="_Toc503193891"/>
      <w:bookmarkStart w:id="1117" w:name="_Toc503193949"/>
      <w:bookmarkStart w:id="1118" w:name="_Toc503270766"/>
      <w:bookmarkStart w:id="1119" w:name="_Toc1530"/>
      <w:bookmarkStart w:id="1120" w:name="_Toc9828"/>
      <w:bookmarkStart w:id="1121" w:name="_Toc11611"/>
      <w:bookmarkStart w:id="1122" w:name="_Toc24417"/>
      <w:bookmarkStart w:id="1123" w:name="_Toc13543"/>
      <w:bookmarkStart w:id="1124" w:name="_Toc31414"/>
      <w:bookmarkStart w:id="1125" w:name="_Toc13690"/>
      <w:bookmarkStart w:id="1126" w:name="_Toc23894"/>
      <w:bookmarkStart w:id="1127" w:name="_Toc3270"/>
      <w:bookmarkStart w:id="1128" w:name="_Toc505764187"/>
      <w:bookmarkStart w:id="1129" w:name="_Toc505779353"/>
      <w:r w:rsidRPr="00293680">
        <w:rPr>
          <w:rFonts w:hint="eastAsia"/>
        </w:rPr>
        <w:t>如何判断策略失效</w:t>
      </w:r>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p>
    <w:p w:rsidR="00293680" w:rsidRPr="00293680" w:rsidRDefault="00293680" w:rsidP="00293680">
      <w:pPr>
        <w:spacing w:beforeLines="5" w:before="12" w:afterLines="5" w:after="12"/>
        <w:ind w:leftChars="1167" w:left="2101"/>
        <w:rPr>
          <w:rFonts w:eastAsia="华文楷体"/>
          <w:color w:val="0A4090"/>
          <w:sz w:val="21"/>
        </w:rPr>
      </w:pPr>
      <w:r w:rsidRPr="00293680">
        <w:rPr>
          <w:rFonts w:eastAsia="华文楷体" w:hint="eastAsia"/>
          <w:color w:val="0A4090"/>
          <w:sz w:val="21"/>
        </w:rPr>
        <w:t>任何策略都有失效的时候，机器学习策略也一样。无论是机器学习还是量化投资，都基于一个非常重要的假设，那就是历史能够重演。传统策略经常使用的失效标准是当最大回撤击穿历史最大回撤，或者是历史最大回撤的</w:t>
      </w:r>
      <w:r w:rsidRPr="00293680">
        <w:rPr>
          <w:rFonts w:eastAsia="华文楷体" w:hint="eastAsia"/>
          <w:color w:val="0A4090"/>
          <w:sz w:val="21"/>
        </w:rPr>
        <w:t>1.5</w:t>
      </w:r>
      <w:r w:rsidRPr="00293680">
        <w:rPr>
          <w:rFonts w:eastAsia="华文楷体" w:hint="eastAsia"/>
          <w:color w:val="0A4090"/>
          <w:sz w:val="21"/>
        </w:rPr>
        <w:t>倍。而机器学习策略还有一些独特的方法。通常来说，高频策略由于交易次数频繁，容易达到统计显著性，失效相对容易发现。而低频策略的判断更需要对策略本身逻辑的深刻的理解。我们将从机器学习和量化本身的原理出发，结合策略本身，在后续的系列报告中探讨这个问题。</w:t>
      </w:r>
    </w:p>
    <w:p w:rsidR="00293680" w:rsidRPr="00293680" w:rsidRDefault="00293680" w:rsidP="00293680">
      <w:pPr>
        <w:spacing w:beforeLines="5" w:before="12" w:afterLines="5" w:after="12"/>
        <w:ind w:leftChars="1167" w:left="2101" w:firstLineChars="200" w:firstLine="420"/>
        <w:rPr>
          <w:rFonts w:eastAsia="华文楷体"/>
          <w:color w:val="0A4090"/>
          <w:sz w:val="21"/>
        </w:rPr>
      </w:pPr>
    </w:p>
    <w:p w:rsidR="00293680" w:rsidRPr="00293680" w:rsidRDefault="00293680" w:rsidP="00945482">
      <w:pPr>
        <w:pStyle w:val="AXStylesContentSecTitle"/>
      </w:pPr>
      <w:bookmarkStart w:id="1130" w:name="_Toc503192948"/>
      <w:bookmarkStart w:id="1131" w:name="_Toc503193684"/>
      <w:bookmarkStart w:id="1132" w:name="_Toc503193892"/>
      <w:bookmarkStart w:id="1133" w:name="_Toc503193950"/>
      <w:bookmarkStart w:id="1134" w:name="_Toc503270767"/>
      <w:bookmarkStart w:id="1135" w:name="_Toc8577"/>
      <w:bookmarkStart w:id="1136" w:name="_Toc23840"/>
      <w:bookmarkStart w:id="1137" w:name="_Toc32589"/>
      <w:bookmarkStart w:id="1138" w:name="_Toc22322"/>
      <w:bookmarkStart w:id="1139" w:name="_Toc101"/>
      <w:bookmarkStart w:id="1140" w:name="_Toc26286"/>
      <w:bookmarkStart w:id="1141" w:name="_Toc22419"/>
      <w:bookmarkStart w:id="1142" w:name="_Toc28746"/>
      <w:bookmarkStart w:id="1143" w:name="_Toc17065"/>
      <w:bookmarkStart w:id="1144" w:name="_Toc505764188"/>
      <w:bookmarkStart w:id="1145" w:name="_Toc505779354"/>
      <w:r w:rsidRPr="00293680">
        <w:rPr>
          <w:rFonts w:hint="eastAsia"/>
        </w:rPr>
        <w:t>机器学习杂谈</w:t>
      </w:r>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p>
    <w:p w:rsidR="00293680" w:rsidRPr="00293680" w:rsidRDefault="00293680" w:rsidP="00293680">
      <w:pPr>
        <w:spacing w:beforeLines="5" w:before="12" w:afterLines="5" w:after="12"/>
        <w:ind w:leftChars="1200" w:left="2160"/>
        <w:rPr>
          <w:rFonts w:eastAsia="华文楷体"/>
          <w:color w:val="0A4090"/>
          <w:sz w:val="21"/>
        </w:rPr>
      </w:pPr>
      <w:r w:rsidRPr="00293680">
        <w:rPr>
          <w:rFonts w:eastAsia="华文楷体" w:hint="eastAsia"/>
          <w:color w:val="0A4090"/>
          <w:sz w:val="21"/>
        </w:rPr>
        <w:t>杂谈</w:t>
      </w:r>
      <w:r w:rsidRPr="00293680">
        <w:rPr>
          <w:rFonts w:eastAsia="华文楷体" w:hint="eastAsia"/>
          <w:color w:val="0A4090"/>
          <w:sz w:val="21"/>
        </w:rPr>
        <w:t>1</w:t>
      </w:r>
      <w:r w:rsidRPr="00293680">
        <w:rPr>
          <w:rFonts w:eastAsia="华文楷体" w:hint="eastAsia"/>
          <w:color w:val="0A4090"/>
          <w:sz w:val="21"/>
        </w:rPr>
        <w:t>到杂谈</w:t>
      </w:r>
      <w:r w:rsidRPr="00293680">
        <w:rPr>
          <w:rFonts w:eastAsia="华文楷体" w:hint="eastAsia"/>
          <w:color w:val="0A4090"/>
          <w:sz w:val="21"/>
        </w:rPr>
        <w:t>4</w:t>
      </w:r>
      <w:r w:rsidRPr="00293680">
        <w:rPr>
          <w:rFonts w:eastAsia="华文楷体" w:hint="eastAsia"/>
          <w:color w:val="0A4090"/>
          <w:sz w:val="21"/>
        </w:rPr>
        <w:t>是我们将在最后一篇报告中讨论的。</w:t>
      </w:r>
    </w:p>
    <w:p w:rsidR="00293680" w:rsidRPr="00293680" w:rsidRDefault="00293680" w:rsidP="00293680">
      <w:pPr>
        <w:spacing w:beforeLines="5" w:before="12" w:afterLines="5" w:after="12"/>
        <w:ind w:leftChars="1167" w:left="2101" w:firstLineChars="200" w:firstLine="420"/>
        <w:rPr>
          <w:rFonts w:eastAsia="华文楷体"/>
          <w:color w:val="0A4090"/>
          <w:sz w:val="21"/>
        </w:rPr>
      </w:pPr>
    </w:p>
    <w:p w:rsidR="00293680" w:rsidRPr="00293680" w:rsidRDefault="00293680" w:rsidP="00293680">
      <w:pPr>
        <w:spacing w:beforeLines="5" w:before="12" w:afterLines="5" w:after="12"/>
        <w:ind w:leftChars="1200" w:left="2160"/>
        <w:rPr>
          <w:rFonts w:eastAsia="华文楷体"/>
          <w:b/>
          <w:bCs/>
          <w:color w:val="0A4090"/>
          <w:sz w:val="21"/>
        </w:rPr>
      </w:pPr>
      <w:r w:rsidRPr="00293680">
        <w:rPr>
          <w:rFonts w:eastAsia="华文楷体" w:hint="eastAsia"/>
          <w:b/>
          <w:bCs/>
          <w:color w:val="0A4090"/>
          <w:sz w:val="21"/>
        </w:rPr>
        <w:t>杂谈</w:t>
      </w:r>
      <w:r w:rsidRPr="00293680">
        <w:rPr>
          <w:rFonts w:eastAsia="华文楷体" w:hint="eastAsia"/>
          <w:b/>
          <w:bCs/>
          <w:color w:val="0A4090"/>
          <w:sz w:val="21"/>
        </w:rPr>
        <w:t>1</w:t>
      </w:r>
      <w:r w:rsidRPr="00293680">
        <w:rPr>
          <w:rFonts w:eastAsia="华文楷体" w:hint="eastAsia"/>
          <w:b/>
          <w:bCs/>
          <w:color w:val="0A4090"/>
          <w:sz w:val="21"/>
        </w:rPr>
        <w:t>：计算落地相关：我们需要什么级别的计算力？</w:t>
      </w:r>
    </w:p>
    <w:p w:rsidR="00293680" w:rsidRPr="00293680" w:rsidRDefault="00293680" w:rsidP="00293680">
      <w:pPr>
        <w:spacing w:beforeLines="5" w:before="12" w:afterLines="5" w:after="12"/>
        <w:ind w:leftChars="1200" w:left="2160"/>
        <w:rPr>
          <w:rFonts w:eastAsia="华文楷体"/>
          <w:color w:val="0A4090"/>
          <w:sz w:val="21"/>
        </w:rPr>
      </w:pPr>
      <w:r w:rsidRPr="00293680">
        <w:rPr>
          <w:rFonts w:eastAsia="华文楷体" w:hint="eastAsia"/>
          <w:color w:val="0A4090"/>
          <w:sz w:val="21"/>
        </w:rPr>
        <w:t>Apache Spark</w:t>
      </w:r>
      <w:r w:rsidRPr="00293680">
        <w:rPr>
          <w:rFonts w:eastAsia="华文楷体" w:hint="eastAsia"/>
          <w:color w:val="0A4090"/>
          <w:sz w:val="21"/>
        </w:rPr>
        <w:t>和</w:t>
      </w:r>
      <w:r w:rsidRPr="00293680">
        <w:rPr>
          <w:rFonts w:eastAsia="华文楷体" w:hint="eastAsia"/>
          <w:color w:val="0A4090"/>
          <w:sz w:val="21"/>
        </w:rPr>
        <w:t>Hadoop</w:t>
      </w:r>
      <w:r w:rsidRPr="00293680">
        <w:rPr>
          <w:rFonts w:eastAsia="华文楷体" w:hint="eastAsia"/>
          <w:color w:val="0A4090"/>
          <w:sz w:val="21"/>
        </w:rPr>
        <w:t>是两个主流的大数据框架。大多数的科技公司都会或多或少用到这些框架，如今一些对冲基金需要考虑使用</w:t>
      </w:r>
      <w:r w:rsidRPr="00293680">
        <w:rPr>
          <w:rFonts w:eastAsia="华文楷体" w:hint="eastAsia"/>
          <w:color w:val="0A4090"/>
          <w:sz w:val="21"/>
        </w:rPr>
        <w:t>Apache Spark</w:t>
      </w:r>
      <w:r w:rsidRPr="00293680">
        <w:rPr>
          <w:rFonts w:eastAsia="华文楷体" w:hint="eastAsia"/>
          <w:color w:val="0A4090"/>
          <w:sz w:val="21"/>
        </w:rPr>
        <w:t>或者</w:t>
      </w:r>
      <w:r w:rsidRPr="00293680">
        <w:rPr>
          <w:rFonts w:eastAsia="华文楷体" w:hint="eastAsia"/>
          <w:color w:val="0A4090"/>
          <w:sz w:val="21"/>
        </w:rPr>
        <w:t>Hadoop</w:t>
      </w:r>
      <w:r w:rsidRPr="00293680">
        <w:rPr>
          <w:rFonts w:eastAsia="华文楷体" w:hint="eastAsia"/>
          <w:color w:val="0A4090"/>
          <w:sz w:val="21"/>
        </w:rPr>
        <w:t>吗？我们将从需求和成本的角度加以讨论。</w:t>
      </w:r>
    </w:p>
    <w:p w:rsidR="00293680" w:rsidRPr="00293680" w:rsidRDefault="00293680" w:rsidP="00293680">
      <w:pPr>
        <w:spacing w:beforeLines="5" w:before="12" w:afterLines="5" w:after="12"/>
        <w:ind w:leftChars="1167" w:left="2101" w:firstLineChars="200" w:firstLine="420"/>
        <w:rPr>
          <w:rFonts w:eastAsia="华文楷体"/>
          <w:color w:val="0A4090"/>
          <w:sz w:val="21"/>
        </w:rPr>
      </w:pPr>
    </w:p>
    <w:p w:rsidR="00293680" w:rsidRPr="00293680" w:rsidRDefault="00293680" w:rsidP="00293680">
      <w:pPr>
        <w:spacing w:beforeLines="5" w:before="12" w:afterLines="5" w:after="12"/>
        <w:ind w:leftChars="1167" w:left="2101"/>
        <w:rPr>
          <w:rFonts w:eastAsia="华文楷体"/>
          <w:b/>
          <w:bCs/>
          <w:color w:val="0A4090"/>
          <w:sz w:val="21"/>
        </w:rPr>
      </w:pPr>
      <w:r w:rsidRPr="00293680">
        <w:rPr>
          <w:rFonts w:eastAsia="华文楷体" w:hint="eastAsia"/>
          <w:b/>
          <w:bCs/>
          <w:color w:val="0A4090"/>
          <w:sz w:val="21"/>
        </w:rPr>
        <w:t>杂谈</w:t>
      </w:r>
      <w:r w:rsidRPr="00293680">
        <w:rPr>
          <w:rFonts w:eastAsia="华文楷体" w:hint="eastAsia"/>
          <w:b/>
          <w:bCs/>
          <w:color w:val="0A4090"/>
          <w:sz w:val="21"/>
        </w:rPr>
        <w:t>2</w:t>
      </w:r>
      <w:r w:rsidRPr="00293680">
        <w:rPr>
          <w:rFonts w:eastAsia="华文楷体" w:hint="eastAsia"/>
          <w:b/>
          <w:bCs/>
          <w:color w:val="0A4090"/>
          <w:sz w:val="21"/>
        </w:rPr>
        <w:t>：交易系统相关</w:t>
      </w:r>
    </w:p>
    <w:p w:rsidR="00293680" w:rsidRPr="00293680" w:rsidRDefault="00293680" w:rsidP="00293680">
      <w:pPr>
        <w:spacing w:beforeLines="5" w:before="12" w:afterLines="5" w:after="12"/>
        <w:ind w:leftChars="1167" w:left="2101"/>
        <w:rPr>
          <w:rFonts w:eastAsia="华文楷体"/>
          <w:color w:val="0A4090"/>
          <w:sz w:val="21"/>
        </w:rPr>
      </w:pPr>
      <w:r w:rsidRPr="00293680">
        <w:rPr>
          <w:rFonts w:eastAsia="华文楷体" w:hint="eastAsia"/>
          <w:color w:val="0A4090"/>
          <w:sz w:val="21"/>
        </w:rPr>
        <w:t>考虑到绝大多数机器学习系统也都是基于</w:t>
      </w:r>
      <w:r w:rsidRPr="00293680">
        <w:rPr>
          <w:rFonts w:eastAsia="华文楷体" w:hint="eastAsia"/>
          <w:color w:val="0A4090"/>
          <w:sz w:val="21"/>
        </w:rPr>
        <w:t>Linux</w:t>
      </w:r>
      <w:r w:rsidRPr="00293680">
        <w:rPr>
          <w:rFonts w:eastAsia="华文楷体" w:hint="eastAsia"/>
          <w:color w:val="0A4090"/>
          <w:sz w:val="21"/>
        </w:rPr>
        <w:t>的，这一杂谈将举例说明如何将机器学习系统与基于</w:t>
      </w:r>
      <w:r w:rsidRPr="00293680">
        <w:rPr>
          <w:rFonts w:eastAsia="华文楷体" w:hint="eastAsia"/>
          <w:color w:val="0A4090"/>
          <w:sz w:val="21"/>
        </w:rPr>
        <w:t>Windows</w:t>
      </w:r>
      <w:r w:rsidRPr="00293680">
        <w:rPr>
          <w:rFonts w:eastAsia="华文楷体" w:hint="eastAsia"/>
          <w:color w:val="0A4090"/>
          <w:sz w:val="21"/>
        </w:rPr>
        <w:t>的交易系统结合在一起。</w:t>
      </w:r>
    </w:p>
    <w:p w:rsidR="00293680" w:rsidRPr="00293680" w:rsidRDefault="00293680" w:rsidP="00293680">
      <w:pPr>
        <w:spacing w:beforeLines="5" w:before="12" w:afterLines="5" w:after="12"/>
        <w:ind w:leftChars="1167" w:left="2101"/>
        <w:rPr>
          <w:rFonts w:eastAsia="华文楷体"/>
          <w:color w:val="0A4090"/>
          <w:sz w:val="21"/>
        </w:rPr>
      </w:pPr>
    </w:p>
    <w:p w:rsidR="00293680" w:rsidRPr="00293680" w:rsidRDefault="00293680" w:rsidP="00293680">
      <w:pPr>
        <w:spacing w:beforeLines="5" w:before="12" w:afterLines="5" w:after="12"/>
        <w:ind w:leftChars="1167" w:left="2101"/>
        <w:rPr>
          <w:rFonts w:eastAsia="华文楷体"/>
          <w:b/>
          <w:bCs/>
          <w:color w:val="0A4090"/>
          <w:sz w:val="21"/>
        </w:rPr>
      </w:pPr>
      <w:r w:rsidRPr="00293680">
        <w:rPr>
          <w:rFonts w:eastAsia="华文楷体" w:hint="eastAsia"/>
          <w:b/>
          <w:bCs/>
          <w:color w:val="0A4090"/>
          <w:sz w:val="21"/>
        </w:rPr>
        <w:t>杂谈</w:t>
      </w:r>
      <w:r w:rsidRPr="00293680">
        <w:rPr>
          <w:rFonts w:eastAsia="华文楷体" w:hint="eastAsia"/>
          <w:b/>
          <w:bCs/>
          <w:color w:val="0A4090"/>
          <w:sz w:val="21"/>
        </w:rPr>
        <w:t>3</w:t>
      </w:r>
      <w:r w:rsidRPr="00293680">
        <w:rPr>
          <w:rFonts w:eastAsia="华文楷体" w:hint="eastAsia"/>
          <w:b/>
          <w:bCs/>
          <w:color w:val="0A4090"/>
          <w:sz w:val="21"/>
        </w:rPr>
        <w:t>：机器学习与主观交易</w:t>
      </w:r>
    </w:p>
    <w:p w:rsidR="00293680" w:rsidRPr="00293680" w:rsidRDefault="00293680" w:rsidP="00293680">
      <w:pPr>
        <w:spacing w:beforeLines="5" w:before="12" w:afterLines="5" w:after="12"/>
        <w:ind w:leftChars="1167" w:left="2101"/>
        <w:rPr>
          <w:rFonts w:eastAsia="华文楷体"/>
          <w:color w:val="0A4090"/>
          <w:sz w:val="21"/>
        </w:rPr>
      </w:pPr>
      <w:r w:rsidRPr="00293680">
        <w:rPr>
          <w:rFonts w:eastAsia="华文楷体" w:hint="eastAsia"/>
          <w:color w:val="0A4090"/>
          <w:sz w:val="21"/>
        </w:rPr>
        <w:t>最近有关机器学习将要取代人类主观交易员的言论非常多，这可能是一个误区。人类做出的决定的过程相对于机器学习做出的决定的过程是有非常巨大的区别。一个非常直观的理解是，人类决策模糊但稳定性高，机器学习决策准确却脆弱。我们将从机理、数据、推理联想等等方面说明两者的区别。</w:t>
      </w:r>
    </w:p>
    <w:p w:rsidR="00293680" w:rsidRPr="00293680" w:rsidRDefault="00293680" w:rsidP="00293680">
      <w:pPr>
        <w:spacing w:beforeLines="5" w:before="12" w:afterLines="5" w:after="12"/>
        <w:ind w:leftChars="1167" w:left="2101"/>
        <w:rPr>
          <w:rFonts w:eastAsia="华文楷体"/>
          <w:color w:val="0A4090"/>
          <w:sz w:val="21"/>
        </w:rPr>
      </w:pPr>
    </w:p>
    <w:p w:rsidR="00293680" w:rsidRPr="00293680" w:rsidRDefault="00293680" w:rsidP="00293680">
      <w:pPr>
        <w:spacing w:beforeLines="5" w:before="12" w:afterLines="5" w:after="12"/>
        <w:ind w:leftChars="1167" w:left="2101"/>
        <w:rPr>
          <w:rFonts w:eastAsia="华文楷体"/>
          <w:b/>
          <w:bCs/>
          <w:color w:val="0A4090"/>
          <w:sz w:val="21"/>
        </w:rPr>
      </w:pPr>
      <w:r w:rsidRPr="00293680">
        <w:rPr>
          <w:rFonts w:eastAsia="华文楷体" w:hint="eastAsia"/>
          <w:b/>
          <w:bCs/>
          <w:color w:val="0A4090"/>
          <w:sz w:val="21"/>
        </w:rPr>
        <w:t>杂谈</w:t>
      </w:r>
      <w:r w:rsidRPr="00293680">
        <w:rPr>
          <w:rFonts w:eastAsia="华文楷体" w:hint="eastAsia"/>
          <w:b/>
          <w:bCs/>
          <w:color w:val="0A4090"/>
          <w:sz w:val="21"/>
        </w:rPr>
        <w:t>4</w:t>
      </w:r>
      <w:r w:rsidRPr="00293680">
        <w:rPr>
          <w:rFonts w:eastAsia="华文楷体" w:hint="eastAsia"/>
          <w:b/>
          <w:bCs/>
          <w:color w:val="0A4090"/>
          <w:sz w:val="21"/>
        </w:rPr>
        <w:t>：机器学习在量化投资的机遇与挑战</w:t>
      </w:r>
    </w:p>
    <w:p w:rsidR="00293680" w:rsidRPr="00293680" w:rsidRDefault="00293680" w:rsidP="00293680">
      <w:pPr>
        <w:spacing w:beforeLines="5" w:before="12" w:afterLines="5" w:after="12"/>
        <w:ind w:leftChars="1167" w:left="2101"/>
        <w:rPr>
          <w:rFonts w:eastAsia="华文楷体"/>
          <w:color w:val="0A4090"/>
          <w:sz w:val="21"/>
        </w:rPr>
      </w:pPr>
      <w:r w:rsidRPr="00293680">
        <w:rPr>
          <w:rFonts w:eastAsia="华文楷体" w:hint="eastAsia"/>
          <w:color w:val="0A4090"/>
          <w:sz w:val="21"/>
        </w:rPr>
        <w:t>机器学习在量化投资领域已经经历了几十个年头。随着计算能力的进一步发展，机器学习必将在量化领域发挥更大的作用。在后续的系列报告中，笔者将从数据，算法，计算力，用户和公司组织架构五个方面对机器学习在量化投资的机遇与挑战做出讨论。</w:t>
      </w:r>
    </w:p>
    <w:p w:rsidR="00293680" w:rsidRPr="00293680" w:rsidRDefault="00293680" w:rsidP="00293680">
      <w:pPr>
        <w:spacing w:beforeLines="5" w:before="12" w:afterLines="5" w:after="12"/>
        <w:ind w:leftChars="1167" w:left="2101" w:firstLineChars="200" w:firstLine="420"/>
        <w:rPr>
          <w:rFonts w:eastAsia="华文楷体"/>
          <w:color w:val="0A4090"/>
          <w:sz w:val="21"/>
        </w:rPr>
      </w:pPr>
    </w:p>
    <w:p w:rsidR="00293680" w:rsidRPr="00293680" w:rsidRDefault="00293680" w:rsidP="009035B5">
      <w:pPr>
        <w:pStyle w:val="AXStylesContentFirTitle"/>
      </w:pPr>
      <w:bookmarkStart w:id="1146" w:name="_Toc503270768"/>
      <w:bookmarkStart w:id="1147" w:name="_Toc31877"/>
      <w:bookmarkStart w:id="1148" w:name="_Toc2616"/>
      <w:bookmarkStart w:id="1149" w:name="_Toc8038"/>
      <w:bookmarkStart w:id="1150" w:name="_Toc4354"/>
      <w:bookmarkStart w:id="1151" w:name="_Toc31018"/>
      <w:bookmarkStart w:id="1152" w:name="_Toc7758"/>
      <w:bookmarkStart w:id="1153" w:name="_Toc10969"/>
      <w:bookmarkStart w:id="1154" w:name="_Toc15810"/>
      <w:bookmarkStart w:id="1155" w:name="_Toc6332"/>
      <w:bookmarkStart w:id="1156" w:name="_Toc505764189"/>
      <w:bookmarkStart w:id="1157" w:name="_Toc505779355"/>
      <w:r w:rsidRPr="00293680">
        <w:rPr>
          <w:rFonts w:hint="eastAsia"/>
        </w:rPr>
        <w:t>监督式学习简介</w:t>
      </w:r>
      <w:bookmarkEnd w:id="1146"/>
      <w:bookmarkEnd w:id="1147"/>
      <w:bookmarkEnd w:id="1148"/>
      <w:bookmarkEnd w:id="1149"/>
      <w:bookmarkEnd w:id="1150"/>
      <w:bookmarkEnd w:id="1151"/>
      <w:bookmarkEnd w:id="1152"/>
      <w:bookmarkEnd w:id="1153"/>
      <w:bookmarkEnd w:id="1154"/>
      <w:bookmarkEnd w:id="1155"/>
      <w:bookmarkEnd w:id="1156"/>
      <w:bookmarkEnd w:id="1157"/>
    </w:p>
    <w:p w:rsidR="00293680" w:rsidRPr="00293680" w:rsidRDefault="00293680" w:rsidP="009035B5">
      <w:pPr>
        <w:pStyle w:val="AXStylesContentSecTitle"/>
      </w:pPr>
      <w:bookmarkStart w:id="1158" w:name="_Toc503192950"/>
      <w:bookmarkStart w:id="1159" w:name="_Toc503193686"/>
      <w:bookmarkStart w:id="1160" w:name="_Toc503193894"/>
      <w:bookmarkStart w:id="1161" w:name="_Toc503193952"/>
      <w:bookmarkStart w:id="1162" w:name="_Toc503270769"/>
      <w:bookmarkStart w:id="1163" w:name="_Toc7069"/>
      <w:bookmarkStart w:id="1164" w:name="_Toc27513"/>
      <w:bookmarkStart w:id="1165" w:name="_Toc5633"/>
      <w:bookmarkStart w:id="1166" w:name="_Toc19386"/>
      <w:bookmarkStart w:id="1167" w:name="_Toc1231"/>
      <w:bookmarkStart w:id="1168" w:name="_Toc4099"/>
      <w:bookmarkStart w:id="1169" w:name="_Toc15972"/>
      <w:bookmarkStart w:id="1170" w:name="_Toc2701"/>
      <w:bookmarkStart w:id="1171" w:name="_Toc9988"/>
      <w:bookmarkStart w:id="1172" w:name="_Toc505764190"/>
      <w:bookmarkStart w:id="1173" w:name="_Toc505779356"/>
      <w:r w:rsidRPr="00293680">
        <w:rPr>
          <w:rFonts w:hint="eastAsia"/>
        </w:rPr>
        <w:t>线性模型</w:t>
      </w:r>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p>
    <w:p w:rsidR="00293680" w:rsidRPr="00293680" w:rsidRDefault="00293680" w:rsidP="00293680">
      <w:pPr>
        <w:spacing w:beforeLines="5" w:before="12" w:afterLines="5" w:after="12"/>
        <w:ind w:leftChars="1200" w:left="2160"/>
        <w:rPr>
          <w:rFonts w:eastAsia="华文楷体"/>
          <w:color w:val="0A4090"/>
          <w:sz w:val="21"/>
        </w:rPr>
      </w:pPr>
      <w:bookmarkStart w:id="1174" w:name="_Toc503192951"/>
      <w:bookmarkStart w:id="1175" w:name="_Toc503193687"/>
      <w:bookmarkStart w:id="1176" w:name="_Toc503193895"/>
      <w:bookmarkStart w:id="1177" w:name="_Toc503193953"/>
      <w:bookmarkStart w:id="1178" w:name="_Toc503270770"/>
      <w:bookmarkStart w:id="1179" w:name="_Toc503271100"/>
      <w:bookmarkStart w:id="1180" w:name="_Toc17178"/>
      <w:bookmarkStart w:id="1181" w:name="_Toc14535"/>
      <w:bookmarkStart w:id="1182" w:name="_Toc9074"/>
      <w:bookmarkStart w:id="1183" w:name="_Toc16199"/>
      <w:r w:rsidRPr="00293680">
        <w:rPr>
          <w:rFonts w:eastAsia="华文楷体" w:hint="eastAsia"/>
          <w:color w:val="0A4090"/>
          <w:sz w:val="21"/>
        </w:rPr>
        <w:t>对于输入</w:t>
      </w:r>
      <m:oMath>
        <m:r>
          <m:rPr>
            <m:sty m:val="p"/>
          </m:rPr>
          <w:rPr>
            <w:rFonts w:ascii="Cambria Math" w:eastAsia="华文楷体" w:hAnsi="Cambria Math"/>
            <w:color w:val="0A4090"/>
            <w:sz w:val="21"/>
          </w:rPr>
          <m:t>x=(x1,x2,...,xd)</m:t>
        </m:r>
      </m:oMath>
      <w:r w:rsidRPr="00293680">
        <w:rPr>
          <w:rFonts w:eastAsia="华文楷体" w:hint="eastAsia"/>
          <w:color w:val="0A4090"/>
          <w:sz w:val="21"/>
        </w:rPr>
        <w:t>和输出</w:t>
      </w:r>
      <m:oMath>
        <m:r>
          <m:rPr>
            <m:sty m:val="p"/>
          </m:rPr>
          <w:rPr>
            <w:rFonts w:ascii="Cambria Math" w:eastAsia="华文楷体" w:hAnsi="Cambria Math"/>
            <w:color w:val="0A4090"/>
            <w:sz w:val="21"/>
          </w:rPr>
          <m:t>f(x)</m:t>
        </m:r>
      </m:oMath>
      <w:r w:rsidRPr="00293680">
        <w:rPr>
          <w:rFonts w:eastAsia="华文楷体" w:hint="eastAsia"/>
          <w:color w:val="0A4090"/>
          <w:sz w:val="21"/>
        </w:rPr>
        <w:t>，机器学习中的线性模型就是利用训练集中</w:t>
      </w:r>
      <m:oMath>
        <m:r>
          <m:rPr>
            <m:sty m:val="p"/>
          </m:rPr>
          <w:rPr>
            <w:rFonts w:ascii="Cambria Math" w:eastAsia="华文楷体" w:hAnsi="Cambria Math" w:hint="eastAsia"/>
            <w:color w:val="0A4090"/>
            <w:sz w:val="21"/>
          </w:rPr>
          <m:t>（</m:t>
        </m:r>
        <m:r>
          <m:rPr>
            <m:sty m:val="p"/>
          </m:rPr>
          <w:rPr>
            <w:rFonts w:ascii="Cambria Math" w:eastAsia="华文楷体" w:hAnsi="Cambria Math"/>
            <w:color w:val="0A4090"/>
            <w:sz w:val="21"/>
          </w:rPr>
          <m:t>x,y</m:t>
        </m:r>
        <m:r>
          <m:rPr>
            <m:sty m:val="p"/>
          </m:rPr>
          <w:rPr>
            <w:rFonts w:ascii="Cambria Math" w:eastAsia="华文楷体" w:hAnsi="Cambria Math" w:hint="eastAsia"/>
            <w:color w:val="0A4090"/>
            <w:sz w:val="21"/>
          </w:rPr>
          <m:t>）</m:t>
        </m:r>
      </m:oMath>
      <w:r w:rsidRPr="00293680">
        <w:rPr>
          <w:rFonts w:eastAsia="华文楷体" w:hint="eastAsia"/>
          <w:color w:val="0A4090"/>
          <w:sz w:val="21"/>
        </w:rPr>
        <w:t>数据，找到一个线性组合来尽可能好地描述：</w:t>
      </w:r>
      <m:oMath>
        <m:r>
          <m:rPr>
            <m:sty m:val="p"/>
          </m:rPr>
          <w:rPr>
            <w:rFonts w:ascii="Cambria Math" w:eastAsia="华文楷体" w:hAnsi="Cambria Math"/>
            <w:color w:val="0A4090"/>
            <w:sz w:val="21"/>
          </w:rPr>
          <m:t>f(x)=</m:t>
        </m:r>
        <m:sSub>
          <m:sSubPr>
            <m:ctrlPr>
              <w:rPr>
                <w:rFonts w:ascii="Cambria Math" w:eastAsia="华文楷体" w:hAnsi="Cambria Math"/>
                <w:color w:val="0A4090"/>
                <w:sz w:val="21"/>
              </w:rPr>
            </m:ctrlPr>
          </m:sSubPr>
          <m:e>
            <m:r>
              <m:rPr>
                <m:sty m:val="p"/>
              </m:rPr>
              <w:rPr>
                <w:rFonts w:ascii="Cambria Math" w:eastAsia="华文楷体" w:hAnsi="Cambria Math"/>
                <w:color w:val="0A4090"/>
                <w:sz w:val="21"/>
              </w:rPr>
              <m:t>w</m:t>
            </m:r>
          </m:e>
          <m:sub>
            <m:r>
              <m:rPr>
                <m:sty m:val="p"/>
              </m:rPr>
              <w:rPr>
                <w:rFonts w:ascii="Cambria Math" w:eastAsia="华文楷体" w:hAnsi="Cambria Math"/>
                <w:color w:val="0A4090"/>
                <w:sz w:val="21"/>
              </w:rPr>
              <m:t>1</m:t>
            </m:r>
          </m:sub>
        </m:sSub>
        <m:sSub>
          <m:sSubPr>
            <m:ctrlPr>
              <w:rPr>
                <w:rFonts w:ascii="Cambria Math" w:eastAsia="华文楷体" w:hAnsi="Cambria Math"/>
                <w:color w:val="0A4090"/>
                <w:sz w:val="21"/>
              </w:rPr>
            </m:ctrlPr>
          </m:sSubPr>
          <m:e>
            <m:r>
              <m:rPr>
                <m:sty m:val="p"/>
              </m:rPr>
              <w:rPr>
                <w:rFonts w:ascii="Cambria Math" w:eastAsia="华文楷体" w:hAnsi="Cambria Math"/>
                <w:color w:val="0A4090"/>
                <w:sz w:val="21"/>
              </w:rPr>
              <m:t>x</m:t>
            </m:r>
          </m:e>
          <m:sub>
            <m:r>
              <m:rPr>
                <m:sty m:val="p"/>
              </m:rPr>
              <w:rPr>
                <w:rFonts w:ascii="Cambria Math" w:eastAsia="华文楷体" w:hAnsi="Cambria Math"/>
                <w:color w:val="0A4090"/>
                <w:sz w:val="21"/>
              </w:rPr>
              <m:t>1</m:t>
            </m:r>
          </m:sub>
        </m:sSub>
        <m:r>
          <m:rPr>
            <m:sty m:val="p"/>
          </m:rPr>
          <w:rPr>
            <w:rFonts w:ascii="Cambria Math" w:eastAsia="华文楷体" w:hAnsi="Cambria Math"/>
            <w:color w:val="0A4090"/>
            <w:sz w:val="21"/>
          </w:rPr>
          <m:t>+</m:t>
        </m:r>
        <m:sSub>
          <m:sSubPr>
            <m:ctrlPr>
              <w:rPr>
                <w:rFonts w:ascii="Cambria Math" w:eastAsia="华文楷体" w:hAnsi="Cambria Math"/>
                <w:color w:val="0A4090"/>
                <w:sz w:val="21"/>
              </w:rPr>
            </m:ctrlPr>
          </m:sSubPr>
          <m:e>
            <m:r>
              <m:rPr>
                <m:sty m:val="p"/>
              </m:rPr>
              <w:rPr>
                <w:rFonts w:ascii="Cambria Math" w:eastAsia="华文楷体" w:hAnsi="Cambria Math"/>
                <w:color w:val="0A4090"/>
                <w:sz w:val="21"/>
              </w:rPr>
              <m:t>w</m:t>
            </m:r>
          </m:e>
          <m:sub>
            <m:r>
              <m:rPr>
                <m:sty m:val="p"/>
              </m:rPr>
              <w:rPr>
                <w:rFonts w:ascii="Cambria Math" w:eastAsia="华文楷体" w:hAnsi="Cambria Math"/>
                <w:color w:val="0A4090"/>
                <w:sz w:val="21"/>
              </w:rPr>
              <m:t>2</m:t>
            </m:r>
          </m:sub>
        </m:sSub>
        <m:sSub>
          <m:sSubPr>
            <m:ctrlPr>
              <w:rPr>
                <w:rFonts w:ascii="Cambria Math" w:eastAsia="华文楷体" w:hAnsi="Cambria Math"/>
                <w:color w:val="0A4090"/>
                <w:sz w:val="21"/>
              </w:rPr>
            </m:ctrlPr>
          </m:sSubPr>
          <m:e>
            <m:r>
              <m:rPr>
                <m:sty m:val="p"/>
              </m:rPr>
              <w:rPr>
                <w:rFonts w:ascii="Cambria Math" w:eastAsia="华文楷体" w:hAnsi="Cambria Math"/>
                <w:color w:val="0A4090"/>
                <w:sz w:val="21"/>
              </w:rPr>
              <m:t>x</m:t>
            </m:r>
          </m:e>
          <m:sub>
            <m:r>
              <m:rPr>
                <m:sty m:val="p"/>
              </m:rPr>
              <w:rPr>
                <w:rFonts w:ascii="Cambria Math" w:eastAsia="华文楷体" w:hAnsi="Cambria Math"/>
                <w:color w:val="0A4090"/>
                <w:sz w:val="21"/>
              </w:rPr>
              <m:t>2</m:t>
            </m:r>
          </m:sub>
        </m:sSub>
        <m:r>
          <m:rPr>
            <m:sty m:val="p"/>
          </m:rPr>
          <w:rPr>
            <w:rFonts w:ascii="Cambria Math" w:eastAsia="华文楷体" w:hAnsi="Cambria Math"/>
            <w:color w:val="0A4090"/>
            <w:sz w:val="21"/>
          </w:rPr>
          <m:t>+...+</m:t>
        </m:r>
        <m:sSub>
          <m:sSubPr>
            <m:ctrlPr>
              <w:rPr>
                <w:rFonts w:ascii="Cambria Math" w:eastAsia="华文楷体" w:hAnsi="Cambria Math"/>
                <w:color w:val="0A4090"/>
                <w:sz w:val="21"/>
              </w:rPr>
            </m:ctrlPr>
          </m:sSubPr>
          <m:e>
            <m:r>
              <m:rPr>
                <m:sty m:val="p"/>
              </m:rPr>
              <w:rPr>
                <w:rFonts w:ascii="Cambria Math" w:eastAsia="华文楷体" w:hAnsi="Cambria Math"/>
                <w:color w:val="0A4090"/>
                <w:sz w:val="21"/>
              </w:rPr>
              <m:t>w</m:t>
            </m:r>
          </m:e>
          <m:sub>
            <m:r>
              <m:rPr>
                <m:sty m:val="p"/>
              </m:rPr>
              <w:rPr>
                <w:rFonts w:ascii="Cambria Math" w:eastAsia="华文楷体" w:hAnsi="Cambria Math"/>
                <w:color w:val="0A4090"/>
                <w:sz w:val="21"/>
              </w:rPr>
              <m:t>d</m:t>
            </m:r>
          </m:sub>
        </m:sSub>
        <m:sSub>
          <m:sSubPr>
            <m:ctrlPr>
              <w:rPr>
                <w:rFonts w:ascii="Cambria Math" w:eastAsia="华文楷体" w:hAnsi="Cambria Math"/>
                <w:color w:val="0A4090"/>
                <w:sz w:val="21"/>
              </w:rPr>
            </m:ctrlPr>
          </m:sSubPr>
          <m:e>
            <m:r>
              <m:rPr>
                <m:sty m:val="p"/>
              </m:rPr>
              <w:rPr>
                <w:rFonts w:ascii="Cambria Math" w:eastAsia="华文楷体" w:hAnsi="Cambria Math"/>
                <w:color w:val="0A4090"/>
                <w:sz w:val="21"/>
              </w:rPr>
              <m:t>x</m:t>
            </m:r>
          </m:e>
          <m:sub>
            <m:r>
              <m:rPr>
                <m:sty m:val="p"/>
              </m:rPr>
              <w:rPr>
                <w:rFonts w:ascii="Cambria Math" w:eastAsia="华文楷体" w:hAnsi="Cambria Math"/>
                <w:color w:val="0A4090"/>
                <w:sz w:val="21"/>
              </w:rPr>
              <m:t>d</m:t>
            </m:r>
          </m:sub>
        </m:sSub>
        <m:r>
          <m:rPr>
            <m:sty m:val="p"/>
          </m:rPr>
          <w:rPr>
            <w:rFonts w:ascii="Cambria Math" w:eastAsia="华文楷体" w:hAnsi="Cambria Math"/>
            <w:color w:val="0A4090"/>
            <w:sz w:val="21"/>
          </w:rPr>
          <m:t>+b</m:t>
        </m:r>
      </m:oMath>
      <w:r w:rsidRPr="00293680">
        <w:rPr>
          <w:rFonts w:eastAsia="华文楷体" w:hint="eastAsia"/>
          <w:color w:val="0A4090"/>
          <w:sz w:val="21"/>
        </w:rPr>
        <w:t>，也即</w:t>
      </w:r>
      <m:oMath>
        <m:r>
          <m:rPr>
            <m:sty m:val="p"/>
          </m:rPr>
          <w:rPr>
            <w:rFonts w:ascii="Cambria Math" w:eastAsia="华文楷体" w:hAnsi="Cambria Math"/>
            <w:color w:val="0A4090"/>
            <w:sz w:val="21"/>
          </w:rPr>
          <m:t>y=</m:t>
        </m:r>
        <m:sSup>
          <m:sSupPr>
            <m:ctrlPr>
              <w:rPr>
                <w:rFonts w:ascii="Cambria Math" w:eastAsia="华文楷体" w:hAnsi="Cambria Math"/>
                <w:color w:val="0A4090"/>
                <w:sz w:val="21"/>
              </w:rPr>
            </m:ctrlPr>
          </m:sSupPr>
          <m:e>
            <m:r>
              <m:rPr>
                <m:sty m:val="p"/>
              </m:rPr>
              <w:rPr>
                <w:rFonts w:ascii="Cambria Math" w:eastAsia="华文楷体" w:hAnsi="Cambria Math"/>
                <w:color w:val="0A4090"/>
                <w:sz w:val="21"/>
              </w:rPr>
              <m:t>w</m:t>
            </m:r>
          </m:e>
          <m:sup>
            <m:r>
              <m:rPr>
                <m:sty m:val="p"/>
              </m:rPr>
              <w:rPr>
                <w:rFonts w:ascii="Cambria Math" w:eastAsia="华文楷体" w:hAnsi="Cambria Math"/>
                <w:color w:val="0A4090"/>
                <w:sz w:val="21"/>
              </w:rPr>
              <m:t>T</m:t>
            </m:r>
          </m:sup>
        </m:sSup>
        <m:r>
          <m:rPr>
            <m:sty m:val="p"/>
          </m:rPr>
          <w:rPr>
            <w:rFonts w:ascii="Cambria Math" w:eastAsia="华文楷体" w:hAnsi="Cambria Math"/>
            <w:color w:val="0A4090"/>
            <w:sz w:val="21"/>
          </w:rPr>
          <m:t>x+b</m:t>
        </m:r>
      </m:oMath>
      <w:r w:rsidRPr="00293680">
        <w:rPr>
          <w:rFonts w:eastAsia="华文楷体" w:hint="eastAsia"/>
          <w:color w:val="0A4090"/>
          <w:sz w:val="21"/>
        </w:rPr>
        <w:t>。</w:t>
      </w:r>
      <w:bookmarkEnd w:id="1174"/>
      <w:bookmarkEnd w:id="1175"/>
      <w:bookmarkEnd w:id="1176"/>
      <w:bookmarkEnd w:id="1177"/>
      <w:bookmarkEnd w:id="1178"/>
      <w:bookmarkEnd w:id="1179"/>
      <w:bookmarkEnd w:id="1180"/>
      <w:bookmarkEnd w:id="1181"/>
      <w:bookmarkEnd w:id="1182"/>
      <w:bookmarkEnd w:id="1183"/>
    </w:p>
    <w:p w:rsidR="00293680" w:rsidRPr="00293680" w:rsidRDefault="00293680" w:rsidP="00293680">
      <w:pPr>
        <w:spacing w:beforeLines="5" w:before="12" w:afterLines="5" w:after="12"/>
        <w:ind w:leftChars="1200" w:left="2160"/>
        <w:rPr>
          <w:rFonts w:eastAsia="华文楷体"/>
          <w:color w:val="0A4090"/>
          <w:sz w:val="21"/>
        </w:rPr>
      </w:pPr>
      <w:bookmarkStart w:id="1184" w:name="_Toc503270771"/>
      <w:bookmarkStart w:id="1185" w:name="_Toc503193954"/>
      <w:bookmarkStart w:id="1186" w:name="_Toc503193688"/>
      <w:bookmarkStart w:id="1187" w:name="_Toc503193896"/>
      <w:bookmarkStart w:id="1188" w:name="_Toc503192952"/>
      <w:bookmarkStart w:id="1189" w:name="_Toc503271101"/>
    </w:p>
    <w:p w:rsidR="00293680" w:rsidRPr="00293680" w:rsidRDefault="00293680" w:rsidP="00293680">
      <w:pPr>
        <w:spacing w:beforeLines="5" w:before="12" w:afterLines="5" w:after="12"/>
        <w:ind w:leftChars="1200" w:left="2160"/>
        <w:rPr>
          <w:rFonts w:eastAsia="华文楷体"/>
          <w:color w:val="0A4090"/>
          <w:sz w:val="21"/>
        </w:rPr>
      </w:pPr>
      <w:bookmarkStart w:id="1190" w:name="_Toc1417"/>
      <w:bookmarkStart w:id="1191" w:name="_Toc9460"/>
      <w:bookmarkStart w:id="1192" w:name="_Toc15773"/>
      <w:bookmarkStart w:id="1193" w:name="_Toc16069"/>
      <w:r w:rsidRPr="00293680">
        <w:rPr>
          <w:rFonts w:eastAsia="华文楷体" w:hint="eastAsia"/>
          <w:color w:val="0A4090"/>
          <w:sz w:val="21"/>
        </w:rPr>
        <w:t>寻找这个线性组合的方式有许多，我们最为熟悉的是线性回归，通过拟合得到的变量方程，可以求出需要预测的变量。</w:t>
      </w:r>
      <w:bookmarkEnd w:id="1184"/>
      <w:bookmarkEnd w:id="1185"/>
      <w:bookmarkEnd w:id="1186"/>
      <w:bookmarkEnd w:id="1187"/>
      <w:bookmarkEnd w:id="1188"/>
      <w:bookmarkEnd w:id="1189"/>
      <w:bookmarkEnd w:id="1190"/>
      <w:bookmarkEnd w:id="1191"/>
      <w:bookmarkEnd w:id="1192"/>
      <w:bookmarkEnd w:id="1193"/>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bookmarkStart w:id="1194" w:name="_Toc503192953"/>
      <w:bookmarkStart w:id="1195" w:name="_Toc503193689"/>
      <w:bookmarkStart w:id="1196" w:name="_Toc503193897"/>
      <w:bookmarkStart w:id="1197" w:name="_Toc503193955"/>
      <w:bookmarkStart w:id="1198" w:name="_Toc503270772"/>
      <w:bookmarkStart w:id="1199" w:name="_Toc503271102"/>
      <w:bookmarkStart w:id="1200" w:name="_Toc13332"/>
      <w:bookmarkStart w:id="1201" w:name="_Toc26885"/>
      <w:bookmarkStart w:id="1202" w:name="_Toc25971"/>
      <w:bookmarkStart w:id="1203" w:name="_Toc28833"/>
      <w:r w:rsidRPr="00293680">
        <w:rPr>
          <w:rFonts w:eastAsia="华文楷体" w:hint="eastAsia"/>
          <w:color w:val="0A4090"/>
          <w:sz w:val="21"/>
        </w:rPr>
        <w:t>但是线性模型不仅仅是线性回归，只要能够表达为</w:t>
      </w:r>
      <m:oMath>
        <m:r>
          <m:rPr>
            <m:sty m:val="p"/>
          </m:rPr>
          <w:rPr>
            <w:rFonts w:ascii="Cambria Math" w:eastAsia="华文楷体" w:hAnsi="Cambria Math"/>
            <w:color w:val="0A4090"/>
            <w:sz w:val="21"/>
          </w:rPr>
          <m:t>y=</m:t>
        </m:r>
        <m:sSup>
          <m:sSupPr>
            <m:ctrlPr>
              <w:rPr>
                <w:rFonts w:ascii="Cambria Math" w:eastAsia="华文楷体" w:hAnsi="Cambria Math"/>
                <w:color w:val="0A4090"/>
                <w:sz w:val="21"/>
              </w:rPr>
            </m:ctrlPr>
          </m:sSupPr>
          <m:e>
            <m:r>
              <m:rPr>
                <m:sty m:val="p"/>
              </m:rPr>
              <w:rPr>
                <w:rFonts w:ascii="Cambria Math" w:eastAsia="华文楷体" w:hAnsi="Cambria Math"/>
                <w:color w:val="0A4090"/>
                <w:sz w:val="21"/>
              </w:rPr>
              <m:t>w</m:t>
            </m:r>
          </m:e>
          <m:sup>
            <m:r>
              <m:rPr>
                <m:sty m:val="p"/>
              </m:rPr>
              <w:rPr>
                <w:rFonts w:ascii="Cambria Math" w:eastAsia="华文楷体" w:hAnsi="Cambria Math"/>
                <w:color w:val="0A4090"/>
                <w:sz w:val="21"/>
              </w:rPr>
              <m:t>T</m:t>
            </m:r>
          </m:sup>
        </m:sSup>
        <m:r>
          <m:rPr>
            <m:sty m:val="p"/>
          </m:rPr>
          <w:rPr>
            <w:rFonts w:ascii="Cambria Math" w:eastAsia="华文楷体" w:hAnsi="Cambria Math"/>
            <w:color w:val="0A4090"/>
            <w:sz w:val="21"/>
          </w:rPr>
          <m:t>x+b</m:t>
        </m:r>
      </m:oMath>
      <w:r w:rsidRPr="00293680">
        <w:rPr>
          <w:rFonts w:eastAsia="华文楷体" w:hint="eastAsia"/>
          <w:color w:val="0A4090"/>
          <w:sz w:val="21"/>
        </w:rPr>
        <w:t>形式（或</w:t>
      </w:r>
      <m:oMath>
        <m:r>
          <m:rPr>
            <m:sty m:val="p"/>
          </m:rPr>
          <w:rPr>
            <w:rFonts w:ascii="Cambria Math" w:eastAsia="华文楷体" w:hAnsi="Cambria Math"/>
            <w:color w:val="0A4090"/>
            <w:sz w:val="21"/>
          </w:rPr>
          <m:t>y=</m:t>
        </m:r>
        <m:sSup>
          <m:sSupPr>
            <m:ctrlPr>
              <w:rPr>
                <w:rFonts w:ascii="Cambria Math" w:eastAsia="华文楷体" w:hAnsi="Cambria Math"/>
                <w:color w:val="0A4090"/>
                <w:sz w:val="21"/>
              </w:rPr>
            </m:ctrlPr>
          </m:sSupPr>
          <m:e>
            <m:r>
              <m:rPr>
                <m:sty m:val="p"/>
              </m:rPr>
              <w:rPr>
                <w:rFonts w:ascii="Cambria Math" w:eastAsia="华文楷体" w:hAnsi="Cambria Math"/>
                <w:color w:val="0A4090"/>
                <w:sz w:val="21"/>
              </w:rPr>
              <m:t>g</m:t>
            </m:r>
          </m:e>
          <m:sup>
            <m:r>
              <m:rPr>
                <m:sty m:val="p"/>
              </m:rPr>
              <w:rPr>
                <w:rFonts w:ascii="Cambria Math" w:eastAsia="华文楷体" w:hAnsi="Cambria Math"/>
                <w:color w:val="0A4090"/>
                <w:sz w:val="21"/>
              </w:rPr>
              <m:t>-1</m:t>
            </m:r>
          </m:sup>
        </m:sSup>
        <m:r>
          <m:rPr>
            <m:sty m:val="p"/>
          </m:rPr>
          <w:rPr>
            <w:rFonts w:ascii="Cambria Math" w:eastAsia="华文楷体" w:hAnsi="Cambria Math"/>
            <w:color w:val="0A4090"/>
            <w:sz w:val="21"/>
          </w:rPr>
          <m:t>(</m:t>
        </m:r>
        <m:sSup>
          <m:sSupPr>
            <m:ctrlPr>
              <w:rPr>
                <w:rFonts w:ascii="Cambria Math" w:eastAsia="华文楷体" w:hAnsi="Cambria Math"/>
                <w:color w:val="0A4090"/>
                <w:sz w:val="21"/>
              </w:rPr>
            </m:ctrlPr>
          </m:sSupPr>
          <m:e>
            <m:r>
              <m:rPr>
                <m:sty m:val="p"/>
              </m:rPr>
              <w:rPr>
                <w:rFonts w:ascii="Cambria Math" w:eastAsia="华文楷体" w:hAnsi="Cambria Math"/>
                <w:color w:val="0A4090"/>
                <w:sz w:val="21"/>
              </w:rPr>
              <m:t>w</m:t>
            </m:r>
          </m:e>
          <m:sup>
            <m:r>
              <m:rPr>
                <m:sty m:val="p"/>
              </m:rPr>
              <w:rPr>
                <w:rFonts w:ascii="Cambria Math" w:eastAsia="华文楷体" w:hAnsi="Cambria Math"/>
                <w:color w:val="0A4090"/>
                <w:sz w:val="21"/>
              </w:rPr>
              <m:t>T</m:t>
            </m:r>
          </m:sup>
        </m:sSup>
        <m:r>
          <m:rPr>
            <m:sty m:val="p"/>
          </m:rPr>
          <w:rPr>
            <w:rFonts w:ascii="Cambria Math" w:eastAsia="华文楷体" w:hAnsi="Cambria Math"/>
            <w:color w:val="0A4090"/>
            <w:sz w:val="21"/>
          </w:rPr>
          <m:t>x+b)</m:t>
        </m:r>
      </m:oMath>
      <w:r w:rsidRPr="00293680">
        <w:rPr>
          <w:rFonts w:eastAsia="华文楷体" w:hint="eastAsia"/>
          <w:color w:val="0A4090"/>
          <w:sz w:val="21"/>
        </w:rPr>
        <w:t>）的均属于线性模型范畴。从直观上讲线性模型是在高维样本空间中找到一组超平面，通过这个超平面得到</w:t>
      </w:r>
      <w:r w:rsidRPr="00293680">
        <w:rPr>
          <w:rFonts w:eastAsia="华文楷体" w:hint="eastAsia"/>
          <w:color w:val="0A4090"/>
          <w:sz w:val="21"/>
        </w:rPr>
        <w:t>x</w:t>
      </w:r>
      <w:r w:rsidRPr="00293680">
        <w:rPr>
          <w:rFonts w:eastAsia="华文楷体" w:hint="eastAsia"/>
          <w:color w:val="0A4090"/>
          <w:sz w:val="21"/>
        </w:rPr>
        <w:t>到</w:t>
      </w:r>
      <w:r w:rsidRPr="00293680">
        <w:rPr>
          <w:rFonts w:eastAsia="华文楷体" w:hint="eastAsia"/>
          <w:color w:val="0A4090"/>
          <w:sz w:val="21"/>
        </w:rPr>
        <w:t>y</w:t>
      </w:r>
      <w:r w:rsidRPr="00293680">
        <w:rPr>
          <w:rFonts w:eastAsia="华文楷体" w:hint="eastAsia"/>
          <w:color w:val="0A4090"/>
          <w:sz w:val="21"/>
        </w:rPr>
        <w:t>的映射（回归），或者由这个超平面将空间划分成不同区域，每个区域对应不同类别（分类）。因此，诸如</w:t>
      </w:r>
      <w:r w:rsidRPr="00293680">
        <w:rPr>
          <w:rFonts w:eastAsia="华文楷体" w:hint="eastAsia"/>
          <w:color w:val="0A4090"/>
          <w:sz w:val="21"/>
        </w:rPr>
        <w:t>Logit</w:t>
      </w:r>
      <w:r w:rsidRPr="00293680">
        <w:rPr>
          <w:rFonts w:eastAsia="华文楷体" w:hint="eastAsia"/>
          <w:color w:val="0A4090"/>
          <w:sz w:val="21"/>
        </w:rPr>
        <w:t>模型等可以化为</w:t>
      </w:r>
      <m:oMath>
        <m:r>
          <m:rPr>
            <m:sty m:val="p"/>
          </m:rPr>
          <w:rPr>
            <w:rFonts w:ascii="Cambria Math" w:eastAsia="华文楷体" w:hAnsi="Cambria Math"/>
            <w:color w:val="0A4090"/>
            <w:sz w:val="21"/>
          </w:rPr>
          <m:t>y=</m:t>
        </m:r>
        <m:sSup>
          <m:sSupPr>
            <m:ctrlPr>
              <w:rPr>
                <w:rFonts w:ascii="Cambria Math" w:eastAsia="华文楷体" w:hAnsi="Cambria Math"/>
                <w:color w:val="0A4090"/>
                <w:sz w:val="21"/>
              </w:rPr>
            </m:ctrlPr>
          </m:sSupPr>
          <m:e>
            <m:r>
              <m:rPr>
                <m:sty m:val="p"/>
              </m:rPr>
              <w:rPr>
                <w:rFonts w:ascii="Cambria Math" w:eastAsia="华文楷体" w:hAnsi="Cambria Math"/>
                <w:color w:val="0A4090"/>
                <w:sz w:val="21"/>
              </w:rPr>
              <m:t>g</m:t>
            </m:r>
          </m:e>
          <m:sup>
            <m:r>
              <m:rPr>
                <m:sty m:val="p"/>
              </m:rPr>
              <w:rPr>
                <w:rFonts w:ascii="Cambria Math" w:eastAsia="华文楷体" w:hAnsi="Cambria Math"/>
                <w:color w:val="0A4090"/>
                <w:sz w:val="21"/>
              </w:rPr>
              <m:t>-1</m:t>
            </m:r>
          </m:sup>
        </m:sSup>
        <m:r>
          <m:rPr>
            <m:sty m:val="p"/>
          </m:rPr>
          <w:rPr>
            <w:rFonts w:ascii="Cambria Math" w:eastAsia="华文楷体" w:hAnsi="Cambria Math"/>
            <w:color w:val="0A4090"/>
            <w:sz w:val="21"/>
          </w:rPr>
          <m:t>(</m:t>
        </m:r>
        <m:sSup>
          <m:sSupPr>
            <m:ctrlPr>
              <w:rPr>
                <w:rFonts w:ascii="Cambria Math" w:eastAsia="华文楷体" w:hAnsi="Cambria Math"/>
                <w:color w:val="0A4090"/>
                <w:sz w:val="21"/>
              </w:rPr>
            </m:ctrlPr>
          </m:sSupPr>
          <m:e>
            <m:r>
              <m:rPr>
                <m:sty m:val="p"/>
              </m:rPr>
              <w:rPr>
                <w:rFonts w:ascii="Cambria Math" w:eastAsia="华文楷体" w:hAnsi="Cambria Math"/>
                <w:color w:val="0A4090"/>
                <w:sz w:val="21"/>
              </w:rPr>
              <m:t>w</m:t>
            </m:r>
          </m:e>
          <m:sup>
            <m:r>
              <m:rPr>
                <m:sty m:val="p"/>
              </m:rPr>
              <w:rPr>
                <w:rFonts w:ascii="Cambria Math" w:eastAsia="华文楷体" w:hAnsi="Cambria Math"/>
                <w:color w:val="0A4090"/>
                <w:sz w:val="21"/>
              </w:rPr>
              <m:t>T</m:t>
            </m:r>
          </m:sup>
        </m:sSup>
        <m:r>
          <m:rPr>
            <m:sty m:val="p"/>
          </m:rPr>
          <w:rPr>
            <w:rFonts w:ascii="Cambria Math" w:eastAsia="华文楷体" w:hAnsi="Cambria Math"/>
            <w:color w:val="0A4090"/>
            <w:sz w:val="21"/>
          </w:rPr>
          <m:t>x+b)</m:t>
        </m:r>
      </m:oMath>
      <w:r w:rsidRPr="00293680">
        <w:rPr>
          <w:rFonts w:eastAsia="华文楷体" w:hint="eastAsia"/>
          <w:color w:val="0A4090"/>
          <w:sz w:val="21"/>
        </w:rPr>
        <w:t>形式的均属于线性模型。</w:t>
      </w:r>
      <w:bookmarkEnd w:id="1194"/>
      <w:bookmarkEnd w:id="1195"/>
      <w:bookmarkEnd w:id="1196"/>
      <w:bookmarkEnd w:id="1197"/>
      <w:bookmarkEnd w:id="1198"/>
      <w:bookmarkEnd w:id="1199"/>
      <w:bookmarkEnd w:id="1200"/>
      <w:bookmarkEnd w:id="1201"/>
      <w:bookmarkEnd w:id="1202"/>
      <w:bookmarkEnd w:id="1203"/>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bookmarkStart w:id="1204" w:name="_Toc503192954"/>
      <w:bookmarkStart w:id="1205" w:name="_Toc7973"/>
      <w:bookmarkStart w:id="1206" w:name="_Toc503271103"/>
      <w:bookmarkStart w:id="1207" w:name="_Toc503193956"/>
      <w:bookmarkStart w:id="1208" w:name="_Toc503270773"/>
      <w:bookmarkStart w:id="1209" w:name="_Toc503193690"/>
      <w:bookmarkStart w:id="1210" w:name="_Toc503193898"/>
      <w:bookmarkStart w:id="1211" w:name="_Toc30851"/>
      <w:bookmarkStart w:id="1212" w:name="_Toc726"/>
      <w:bookmarkStart w:id="1213" w:name="_Toc7787"/>
      <w:r w:rsidRPr="00293680">
        <w:rPr>
          <w:rFonts w:eastAsia="华文楷体" w:hint="eastAsia"/>
          <w:color w:val="0A4090"/>
          <w:sz w:val="21"/>
        </w:rPr>
        <w:t>线性模型的优点在于简单直观，解释性强，通过观察向量</w:t>
      </w:r>
      <w:r w:rsidRPr="00293680">
        <w:rPr>
          <w:rFonts w:eastAsia="华文楷体" w:hint="eastAsia"/>
          <w:color w:val="0A4090"/>
          <w:sz w:val="21"/>
        </w:rPr>
        <w:t>w</w:t>
      </w:r>
      <w:r w:rsidRPr="00293680">
        <w:rPr>
          <w:rFonts w:eastAsia="华文楷体" w:hint="eastAsia"/>
          <w:color w:val="0A4090"/>
          <w:sz w:val="21"/>
        </w:rPr>
        <w:t>可以简便地观察各特征的权重。其缺点在于模型过于简单，往往不能解释复杂的联系。</w:t>
      </w:r>
      <w:bookmarkEnd w:id="1204"/>
      <w:bookmarkEnd w:id="1205"/>
      <w:bookmarkEnd w:id="1206"/>
      <w:bookmarkEnd w:id="1207"/>
      <w:bookmarkEnd w:id="1208"/>
      <w:bookmarkEnd w:id="1209"/>
      <w:bookmarkEnd w:id="1210"/>
      <w:bookmarkEnd w:id="1211"/>
      <w:bookmarkEnd w:id="1212"/>
      <w:bookmarkEnd w:id="1213"/>
    </w:p>
    <w:p w:rsidR="00293680" w:rsidRPr="00293680" w:rsidRDefault="00293680" w:rsidP="00293680">
      <w:pPr>
        <w:spacing w:beforeLines="5" w:before="12" w:afterLines="5" w:after="12"/>
        <w:ind w:leftChars="1167" w:left="2101" w:firstLineChars="200" w:firstLine="420"/>
        <w:rPr>
          <w:rFonts w:eastAsia="华文楷体"/>
          <w:color w:val="0A4090"/>
          <w:sz w:val="21"/>
        </w:rPr>
      </w:pPr>
    </w:p>
    <w:p w:rsidR="00293680" w:rsidRPr="00293680" w:rsidRDefault="00293680" w:rsidP="009035B5">
      <w:pPr>
        <w:pStyle w:val="AXStylesContentSecTitle"/>
      </w:pPr>
      <w:bookmarkStart w:id="1214" w:name="_Toc503192955"/>
      <w:bookmarkStart w:id="1215" w:name="_Toc503193691"/>
      <w:bookmarkStart w:id="1216" w:name="_Toc503193899"/>
      <w:bookmarkStart w:id="1217" w:name="_Toc503193957"/>
      <w:bookmarkStart w:id="1218" w:name="_Toc503270774"/>
      <w:bookmarkStart w:id="1219" w:name="_Toc12579"/>
      <w:bookmarkStart w:id="1220" w:name="_Toc5788"/>
      <w:bookmarkStart w:id="1221" w:name="_Toc17470"/>
      <w:bookmarkStart w:id="1222" w:name="_Toc3530"/>
      <w:bookmarkStart w:id="1223" w:name="_Toc10481"/>
      <w:bookmarkStart w:id="1224" w:name="_Toc3990"/>
      <w:bookmarkStart w:id="1225" w:name="_Toc15428"/>
      <w:bookmarkStart w:id="1226" w:name="_Toc27651"/>
      <w:bookmarkStart w:id="1227" w:name="_Toc9109"/>
      <w:bookmarkStart w:id="1228" w:name="_Toc505764191"/>
      <w:bookmarkStart w:id="1229" w:name="_Toc505779357"/>
      <w:r w:rsidRPr="00293680">
        <w:t>Kernel Smoothing</w:t>
      </w:r>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p>
    <w:p w:rsidR="00293680" w:rsidRPr="00293680" w:rsidRDefault="00293680" w:rsidP="00293680">
      <w:pPr>
        <w:spacing w:beforeLines="5" w:before="12" w:afterLines="5" w:after="12"/>
        <w:ind w:leftChars="1200" w:left="2160"/>
        <w:rPr>
          <w:rFonts w:eastAsia="华文楷体"/>
          <w:color w:val="0A4090"/>
          <w:sz w:val="21"/>
        </w:rPr>
      </w:pPr>
      <w:r w:rsidRPr="00293680">
        <w:rPr>
          <w:rFonts w:eastAsia="华文楷体" w:hint="eastAsia"/>
          <w:color w:val="0A4090"/>
          <w:sz w:val="21"/>
        </w:rPr>
        <w:t>在使用上述线性模型时，是站在整体上得到模型，利用它去拟合样本空间中所有的点。但有时，找不到一个对于整个样本空间放之四海而皆准的模型，这时我们需要从</w:t>
      </w:r>
      <w:r w:rsidRPr="00293680">
        <w:rPr>
          <w:rFonts w:eastAsia="华文楷体" w:hint="eastAsia"/>
          <w:color w:val="0A4090"/>
          <w:sz w:val="21"/>
        </w:rPr>
        <w:t xml:space="preserve">local </w:t>
      </w:r>
      <w:r w:rsidRPr="00293680">
        <w:rPr>
          <w:rFonts w:eastAsia="华文楷体" w:hint="eastAsia"/>
          <w:color w:val="0A4090"/>
          <w:sz w:val="21"/>
        </w:rPr>
        <w:t>的角度对模型进行训练。</w:t>
      </w:r>
    </w:p>
    <w:p w:rsidR="00293680" w:rsidRPr="00293680" w:rsidRDefault="00293680" w:rsidP="00293680">
      <w:pPr>
        <w:spacing w:beforeLines="5" w:before="12" w:afterLines="5" w:after="12"/>
        <w:ind w:leftChars="1167" w:left="2101" w:firstLineChars="200" w:firstLine="42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r w:rsidRPr="00293680">
        <w:rPr>
          <w:rFonts w:eastAsia="华文楷体" w:hint="eastAsia"/>
          <w:color w:val="0A4090"/>
          <w:sz w:val="21"/>
        </w:rPr>
        <w:lastRenderedPageBreak/>
        <w:t>我们最为熟悉的</w:t>
      </w:r>
      <w:r w:rsidRPr="00293680">
        <w:rPr>
          <w:rFonts w:eastAsia="华文楷体" w:hint="eastAsia"/>
          <w:color w:val="0A4090"/>
          <w:sz w:val="21"/>
        </w:rPr>
        <w:t>local</w:t>
      </w:r>
      <w:r w:rsidRPr="00293680">
        <w:rPr>
          <w:rFonts w:eastAsia="华文楷体" w:hint="eastAsia"/>
          <w:color w:val="0A4090"/>
          <w:sz w:val="21"/>
        </w:rPr>
        <w:t>训练方法是</w:t>
      </w:r>
      <w:r w:rsidRPr="00293680">
        <w:rPr>
          <w:rFonts w:eastAsia="华文楷体" w:hint="eastAsia"/>
          <w:color w:val="0A4090"/>
          <w:sz w:val="21"/>
        </w:rPr>
        <w:t>KNN</w:t>
      </w:r>
      <w:r w:rsidRPr="00293680">
        <w:rPr>
          <w:rFonts w:eastAsia="华文楷体" w:hint="eastAsia"/>
          <w:color w:val="0A4090"/>
          <w:sz w:val="21"/>
        </w:rPr>
        <w:t>，选取距离最近的</w:t>
      </w:r>
      <w:r w:rsidRPr="00293680">
        <w:rPr>
          <w:rFonts w:eastAsia="华文楷体" w:hint="eastAsia"/>
          <w:color w:val="0A4090"/>
          <w:sz w:val="21"/>
        </w:rPr>
        <w:t>K</w:t>
      </w:r>
      <w:r w:rsidRPr="00293680">
        <w:rPr>
          <w:rFonts w:eastAsia="华文楷体" w:hint="eastAsia"/>
          <w:color w:val="0A4090"/>
          <w:sz w:val="21"/>
        </w:rPr>
        <w:t>个样本，取均值后得到预测值。这种方式会带来不连续、不光滑的情况，如下图：</w:t>
      </w:r>
    </w:p>
    <w:p w:rsidR="00293680" w:rsidRPr="00293680" w:rsidRDefault="00293680" w:rsidP="00293680">
      <w:pPr>
        <w:spacing w:beforeLines="5" w:before="12" w:afterLines="5" w:after="12"/>
        <w:ind w:leftChars="1200" w:left="2160"/>
        <w:rPr>
          <w:rFonts w:eastAsia="华文楷体"/>
          <w:color w:val="0A4090"/>
          <w:sz w:val="21"/>
        </w:rPr>
      </w:pPr>
    </w:p>
    <w:tbl>
      <w:tblPr>
        <w:tblStyle w:val="AXStylesChartInsertSingleCol"/>
        <w:tblW w:w="6672" w:type="dxa"/>
        <w:tblInd w:w="2160" w:type="dxa"/>
        <w:tblLook w:val="0600" w:firstRow="0" w:lastRow="0" w:firstColumn="0" w:lastColumn="0" w:noHBand="1" w:noVBand="1"/>
      </w:tblPr>
      <w:tblGrid>
        <w:gridCol w:w="6672"/>
      </w:tblGrid>
      <w:tr w:rsidR="00D31636" w:rsidRPr="00D31636" w:rsidTr="00D31636">
        <w:tc>
          <w:tcPr>
            <w:tcW w:w="6672" w:type="dxa"/>
            <w:tcBorders>
              <w:top w:val="nil"/>
              <w:bottom w:val="single" w:sz="4" w:space="0" w:color="002D8C"/>
            </w:tcBorders>
            <w:shd w:val="clear" w:color="auto" w:fill="auto"/>
          </w:tcPr>
          <w:p w:rsidR="00D31636" w:rsidRPr="00D31636" w:rsidRDefault="00D31636" w:rsidP="00D31636">
            <w:pPr>
              <w:pStyle w:val="AXStylesGraphTitle"/>
              <w:ind w:leftChars="1" w:left="2"/>
              <w:rPr>
                <w:sz w:val="20"/>
              </w:rPr>
            </w:pPr>
            <w:r w:rsidRPr="00D31636">
              <w:rPr>
                <w:rFonts w:hint="eastAsia"/>
                <w:sz w:val="20"/>
              </w:rPr>
              <w:t>图</w:t>
            </w:r>
            <w:r w:rsidRPr="00D31636">
              <w:rPr>
                <w:sz w:val="20"/>
              </w:rPr>
              <w:fldChar w:fldCharType="begin"/>
            </w:r>
            <w:r w:rsidRPr="00D31636">
              <w:rPr>
                <w:sz w:val="20"/>
              </w:rPr>
              <w:instrText xml:space="preserve"> </w:instrText>
            </w:r>
            <w:r w:rsidRPr="00D31636">
              <w:rPr>
                <w:rFonts w:hint="eastAsia"/>
                <w:sz w:val="20"/>
              </w:rPr>
              <w:instrText xml:space="preserve">SEQ </w:instrText>
            </w:r>
            <w:r w:rsidRPr="00D31636">
              <w:rPr>
                <w:rFonts w:hint="eastAsia"/>
                <w:sz w:val="20"/>
              </w:rPr>
              <w:instrText>图</w:instrText>
            </w:r>
            <w:r w:rsidRPr="00D31636">
              <w:rPr>
                <w:rFonts w:hint="eastAsia"/>
                <w:sz w:val="20"/>
              </w:rPr>
              <w:instrText xml:space="preserve"> \* ARABIC  \* MERGEFORMAT</w:instrText>
            </w:r>
            <w:r w:rsidRPr="00D31636">
              <w:rPr>
                <w:sz w:val="20"/>
              </w:rPr>
              <w:instrText xml:space="preserve"> </w:instrText>
            </w:r>
            <w:r w:rsidRPr="00D31636">
              <w:rPr>
                <w:sz w:val="20"/>
              </w:rPr>
              <w:fldChar w:fldCharType="separate"/>
            </w:r>
            <w:r w:rsidR="00927805">
              <w:rPr>
                <w:noProof/>
                <w:sz w:val="20"/>
              </w:rPr>
              <w:t>24</w:t>
            </w:r>
            <w:r w:rsidRPr="00D31636">
              <w:rPr>
                <w:sz w:val="20"/>
              </w:rPr>
              <w:fldChar w:fldCharType="end"/>
            </w:r>
            <w:r w:rsidRPr="00D31636">
              <w:rPr>
                <w:rFonts w:hint="eastAsia"/>
                <w:sz w:val="20"/>
              </w:rPr>
              <w:t>：</w:t>
            </w:r>
            <w:r w:rsidRPr="00D31636">
              <w:rPr>
                <w:rFonts w:hint="eastAsia"/>
                <w:sz w:val="20"/>
              </w:rPr>
              <w:t>KNN</w:t>
            </w:r>
            <w:r w:rsidRPr="00D31636">
              <w:rPr>
                <w:rFonts w:hint="eastAsia"/>
                <w:sz w:val="20"/>
              </w:rPr>
              <w:t>算法</w:t>
            </w:r>
          </w:p>
        </w:tc>
      </w:tr>
      <w:tr w:rsidR="00D31636" w:rsidRPr="00D31636" w:rsidTr="00D31636">
        <w:trPr>
          <w:trHeight w:val="3509"/>
        </w:trPr>
        <w:tc>
          <w:tcPr>
            <w:tcW w:w="6672" w:type="dxa"/>
            <w:tcBorders>
              <w:top w:val="single" w:sz="4" w:space="0" w:color="002D8C"/>
              <w:bottom w:val="single" w:sz="4" w:space="0" w:color="002D8C"/>
            </w:tcBorders>
            <w:shd w:val="clear" w:color="auto" w:fill="auto"/>
            <w:vAlign w:val="center"/>
          </w:tcPr>
          <w:p w:rsidR="00D31636" w:rsidRPr="00D31636" w:rsidRDefault="00D31636" w:rsidP="00D31636">
            <w:pPr>
              <w:jc w:val="center"/>
              <w:rPr>
                <w:rFonts w:eastAsia="华文楷体"/>
                <w:color w:val="0A4090"/>
              </w:rPr>
            </w:pPr>
            <w:r w:rsidRPr="00293680">
              <w:rPr>
                <w:noProof/>
              </w:rPr>
              <w:drawing>
                <wp:inline distT="0" distB="0" distL="0" distR="0" wp14:anchorId="312843CA" wp14:editId="70BD61D7">
                  <wp:extent cx="3825240" cy="2374900"/>
                  <wp:effectExtent l="0" t="0" r="0" b="5715"/>
                  <wp:docPr id="55" name="图片 55" descr="说明: NNSmooth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说明: NNSmoother.sv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839176" cy="2383448"/>
                          </a:xfrm>
                          <a:prstGeom prst="rect">
                            <a:avLst/>
                          </a:prstGeom>
                          <a:noFill/>
                          <a:ln>
                            <a:noFill/>
                          </a:ln>
                        </pic:spPr>
                      </pic:pic>
                    </a:graphicData>
                  </a:graphic>
                </wp:inline>
              </w:drawing>
            </w:r>
          </w:p>
        </w:tc>
      </w:tr>
      <w:tr w:rsidR="00D31636" w:rsidRPr="00D31636" w:rsidTr="00D31636">
        <w:tc>
          <w:tcPr>
            <w:tcW w:w="6672" w:type="dxa"/>
            <w:tcBorders>
              <w:top w:val="single" w:sz="4" w:space="0" w:color="002D8C"/>
            </w:tcBorders>
          </w:tcPr>
          <w:p w:rsidR="00D31636" w:rsidRPr="00D31636" w:rsidRDefault="00D31636" w:rsidP="00D31636">
            <w:pPr>
              <w:pStyle w:val="AXStylesGraphSource"/>
              <w:spacing w:after="120"/>
            </w:pPr>
            <w:r w:rsidRPr="00D31636">
              <w:rPr>
                <w:rFonts w:hint="eastAsia"/>
              </w:rPr>
              <w:t>资料来源：</w:t>
            </w:r>
            <w:r>
              <w:rPr>
                <w:rFonts w:asciiTheme="minorEastAsia" w:eastAsiaTheme="minorEastAsia" w:hAnsiTheme="minorEastAsia" w:hint="eastAsia"/>
                <w:i w:val="0"/>
                <w:color w:val="1F497D" w:themeColor="text2"/>
              </w:rPr>
              <w:t>Wind</w:t>
            </w:r>
            <w:r>
              <w:rPr>
                <w:rFonts w:asciiTheme="minorEastAsia" w:eastAsiaTheme="minorEastAsia" w:hAnsiTheme="minorEastAsia"/>
                <w:i w:val="0"/>
                <w:color w:val="1F497D" w:themeColor="text2"/>
              </w:rPr>
              <w:t>,</w:t>
            </w:r>
            <w:r w:rsidRPr="00293680">
              <w:rPr>
                <w:rFonts w:cs="华文楷体" w:hint="eastAsia"/>
                <w:i w:val="0"/>
              </w:rPr>
              <w:t>安信证券研究中心</w:t>
            </w:r>
          </w:p>
        </w:tc>
      </w:tr>
    </w:tbl>
    <w:p w:rsidR="00D31636" w:rsidRPr="00293680" w:rsidRDefault="00D31636" w:rsidP="00D31636">
      <w:pPr>
        <w:spacing w:beforeLines="5" w:before="12" w:afterLines="5" w:after="12"/>
        <w:rPr>
          <w:rFonts w:eastAsia="华文楷体"/>
          <w:color w:val="0A4090"/>
          <w:sz w:val="21"/>
        </w:rPr>
      </w:pPr>
    </w:p>
    <w:p w:rsidR="00293680" w:rsidRPr="00293680" w:rsidRDefault="00293680" w:rsidP="00293680">
      <w:pPr>
        <w:ind w:left="1680" w:firstLine="420"/>
        <w:jc w:val="left"/>
        <w:rPr>
          <w:rFonts w:eastAsia="华文楷体"/>
          <w:color w:val="0A4090"/>
          <w:sz w:val="21"/>
        </w:rPr>
      </w:pPr>
      <w:r w:rsidRPr="00293680">
        <w:rPr>
          <w:rFonts w:eastAsia="华文楷体" w:hint="eastAsia"/>
          <w:color w:val="0A4090"/>
          <w:sz w:val="21"/>
        </w:rPr>
        <w:t>图中绿线为真值，蓝点为样本点，红线为</w:t>
      </w:r>
      <w:r w:rsidRPr="00293680">
        <w:rPr>
          <w:rFonts w:eastAsia="华文楷体" w:hint="eastAsia"/>
          <w:color w:val="0A4090"/>
          <w:sz w:val="21"/>
        </w:rPr>
        <w:t>KNN</w:t>
      </w:r>
      <w:r w:rsidRPr="00293680">
        <w:rPr>
          <w:rFonts w:eastAsia="华文楷体" w:hint="eastAsia"/>
          <w:color w:val="0A4090"/>
          <w:sz w:val="21"/>
        </w:rPr>
        <w:t>拟合曲线。</w:t>
      </w:r>
    </w:p>
    <w:p w:rsidR="00293680" w:rsidRPr="00293680" w:rsidRDefault="00293680" w:rsidP="00293680">
      <w:pPr>
        <w:ind w:leftChars="1167" w:left="2101" w:firstLine="419"/>
        <w:jc w:val="left"/>
        <w:rPr>
          <w:rFonts w:eastAsia="华文楷体"/>
          <w:color w:val="0A4090"/>
          <w:sz w:val="21"/>
        </w:rPr>
      </w:pPr>
    </w:p>
    <w:p w:rsidR="00293680" w:rsidRPr="00293680" w:rsidRDefault="00293680" w:rsidP="00293680">
      <w:pPr>
        <w:ind w:leftChars="1167" w:left="2101"/>
        <w:jc w:val="left"/>
        <w:rPr>
          <w:rFonts w:eastAsia="华文楷体"/>
          <w:color w:val="0A4090"/>
          <w:sz w:val="21"/>
        </w:rPr>
      </w:pPr>
      <w:r w:rsidRPr="00293680">
        <w:rPr>
          <w:rFonts w:eastAsia="华文楷体" w:hint="eastAsia"/>
          <w:color w:val="0A4090"/>
          <w:sz w:val="21"/>
        </w:rPr>
        <w:t>为使曲线更加平滑，可以采用</w:t>
      </w:r>
      <w:r w:rsidRPr="00293680">
        <w:rPr>
          <w:rFonts w:eastAsia="华文楷体" w:hint="eastAsia"/>
          <w:color w:val="0A4090"/>
          <w:sz w:val="21"/>
        </w:rPr>
        <w:t>Kernal Smoothing</w:t>
      </w:r>
      <w:r w:rsidRPr="00293680">
        <w:rPr>
          <w:rFonts w:eastAsia="华文楷体" w:hint="eastAsia"/>
          <w:color w:val="0A4090"/>
          <w:sz w:val="21"/>
        </w:rPr>
        <w:t>的方法，对</w:t>
      </w:r>
      <w:r w:rsidRPr="00293680">
        <w:rPr>
          <w:rFonts w:eastAsia="华文楷体" w:hint="eastAsia"/>
          <w:color w:val="0A4090"/>
          <w:sz w:val="21"/>
        </w:rPr>
        <w:t>K</w:t>
      </w:r>
      <w:r w:rsidRPr="00293680">
        <w:rPr>
          <w:rFonts w:eastAsia="华文楷体" w:hint="eastAsia"/>
          <w:color w:val="0A4090"/>
          <w:sz w:val="21"/>
        </w:rPr>
        <w:t>个近邻，不直接平均而是先赋予不同权重，距离越近，权重越大，距离越远，权重越小。</w:t>
      </w:r>
    </w:p>
    <w:p w:rsidR="00293680" w:rsidRPr="00293680" w:rsidRDefault="00293680" w:rsidP="00293680">
      <w:pPr>
        <w:ind w:leftChars="1167" w:left="2101"/>
        <w:jc w:val="left"/>
        <w:rPr>
          <w:rFonts w:eastAsia="华文楷体"/>
          <w:color w:val="0A4090"/>
          <w:sz w:val="21"/>
        </w:rPr>
      </w:pPr>
    </w:p>
    <w:p w:rsidR="00293680" w:rsidRPr="00293680" w:rsidRDefault="00293680" w:rsidP="00293680">
      <w:pPr>
        <w:ind w:leftChars="1167" w:left="2101"/>
        <w:jc w:val="left"/>
        <w:rPr>
          <w:rFonts w:eastAsia="华文楷体"/>
          <w:color w:val="0A4090"/>
          <w:sz w:val="21"/>
        </w:rPr>
      </w:pPr>
      <w:r w:rsidRPr="00293680">
        <w:rPr>
          <w:rFonts w:eastAsia="华文楷体" w:hint="eastAsia"/>
          <w:color w:val="0A4090"/>
          <w:sz w:val="21"/>
        </w:rPr>
        <w:t>也即从直接平均：</w:t>
      </w:r>
    </w:p>
    <w:p w:rsidR="00293680" w:rsidRPr="00293680" w:rsidRDefault="00293680" w:rsidP="00293680">
      <w:pPr>
        <w:ind w:leftChars="1167" w:left="2101"/>
        <w:jc w:val="left"/>
        <w:rPr>
          <w:rFonts w:eastAsia="华文楷体"/>
          <w:color w:val="0A4090"/>
          <w:sz w:val="21"/>
        </w:rPr>
      </w:pPr>
      <m:oMathPara>
        <m:oMath>
          <m:r>
            <m:rPr>
              <m:sty m:val="p"/>
            </m:rPr>
            <w:rPr>
              <w:rFonts w:ascii="Cambria Math" w:eastAsia="华文楷体" w:hAnsi="Cambria Math"/>
              <w:color w:val="0A4090"/>
              <w:sz w:val="21"/>
            </w:rPr>
            <m:t>f</m:t>
          </m:r>
          <m:d>
            <m:dPr>
              <m:ctrlPr>
                <w:rPr>
                  <w:rFonts w:ascii="Cambria Math" w:eastAsia="华文楷体" w:hAnsi="Cambria Math"/>
                  <w:color w:val="0A4090"/>
                  <w:sz w:val="21"/>
                </w:rPr>
              </m:ctrlPr>
            </m:dPr>
            <m:e>
              <m:r>
                <m:rPr>
                  <m:sty m:val="p"/>
                </m:rPr>
                <w:rPr>
                  <w:rFonts w:ascii="Cambria Math" w:eastAsia="华文楷体" w:hAnsi="Cambria Math"/>
                  <w:color w:val="0A4090"/>
                  <w:sz w:val="21"/>
                </w:rPr>
                <m:t>x</m:t>
              </m:r>
            </m:e>
          </m:d>
          <m:r>
            <m:rPr>
              <m:sty m:val="p"/>
            </m:rPr>
            <w:rPr>
              <w:rFonts w:ascii="Cambria Math" w:eastAsia="华文楷体" w:hAnsi="Cambria Math"/>
              <w:color w:val="0A4090"/>
              <w:sz w:val="21"/>
            </w:rPr>
            <m:t>=Ave(</m:t>
          </m:r>
          <m:sSub>
            <m:sSubPr>
              <m:ctrlPr>
                <w:rPr>
                  <w:rFonts w:ascii="Cambria Math" w:eastAsia="华文楷体" w:hAnsi="Cambria Math"/>
                  <w:color w:val="0A4090"/>
                  <w:sz w:val="21"/>
                </w:rPr>
              </m:ctrlPr>
            </m:sSubPr>
            <m:e>
              <m:r>
                <m:rPr>
                  <m:sty m:val="p"/>
                </m:rPr>
                <w:rPr>
                  <w:rFonts w:ascii="Cambria Math" w:eastAsia="华文楷体" w:hAnsi="Cambria Math"/>
                  <w:color w:val="0A4090"/>
                  <w:sz w:val="21"/>
                </w:rPr>
                <m:t>y</m:t>
              </m:r>
            </m:e>
            <m:sub>
              <m:r>
                <m:rPr>
                  <m:sty m:val="p"/>
                </m:rPr>
                <w:rPr>
                  <w:rFonts w:ascii="Cambria Math" w:eastAsia="华文楷体" w:hAnsi="Cambria Math"/>
                  <w:color w:val="0A4090"/>
                  <w:sz w:val="21"/>
                </w:rPr>
                <m:t>i</m:t>
              </m:r>
            </m:sub>
          </m:sSub>
          <m:r>
            <m:rPr>
              <m:sty m:val="p"/>
            </m:rPr>
            <w:rPr>
              <w:rFonts w:ascii="Cambria Math" w:eastAsia="华文楷体" w:hAnsi="Cambria Math"/>
              <w:color w:val="0A4090"/>
              <w:sz w:val="21"/>
            </w:rPr>
            <m:t>|</m:t>
          </m:r>
          <m:sSub>
            <m:sSubPr>
              <m:ctrlPr>
                <w:rPr>
                  <w:rFonts w:ascii="Cambria Math" w:eastAsia="华文楷体" w:hAnsi="Cambria Math"/>
                  <w:color w:val="0A4090"/>
                  <w:sz w:val="21"/>
                </w:rPr>
              </m:ctrlPr>
            </m:sSubPr>
            <m:e>
              <m:r>
                <m:rPr>
                  <m:sty m:val="p"/>
                </m:rPr>
                <w:rPr>
                  <w:rFonts w:ascii="Cambria Math" w:eastAsia="华文楷体" w:hAnsi="Cambria Math"/>
                  <w:color w:val="0A4090"/>
                  <w:sz w:val="21"/>
                </w:rPr>
                <m:t>x</m:t>
              </m:r>
            </m:e>
            <m:sub>
              <m:r>
                <m:rPr>
                  <m:sty m:val="p"/>
                </m:rPr>
                <w:rPr>
                  <w:rFonts w:ascii="Cambria Math" w:eastAsia="华文楷体" w:hAnsi="Cambria Math"/>
                  <w:color w:val="0A4090"/>
                  <w:sz w:val="21"/>
                </w:rPr>
                <m:t>i</m:t>
              </m:r>
            </m:sub>
          </m:sSub>
          <m:r>
            <m:rPr>
              <m:sty m:val="p"/>
            </m:rPr>
            <w:rPr>
              <w:rFonts w:ascii="Cambria Math" w:eastAsia="华文楷体" w:hAnsi="Cambria Math"/>
              <w:color w:val="0A4090"/>
              <w:sz w:val="21"/>
            </w:rPr>
            <m:t>∈</m:t>
          </m:r>
          <m:sSub>
            <m:sSubPr>
              <m:ctrlPr>
                <w:rPr>
                  <w:rFonts w:ascii="Cambria Math" w:eastAsia="华文楷体" w:hAnsi="Cambria Math"/>
                  <w:color w:val="0A4090"/>
                  <w:sz w:val="21"/>
                </w:rPr>
              </m:ctrlPr>
            </m:sSubPr>
            <m:e>
              <m:r>
                <m:rPr>
                  <m:sty m:val="p"/>
                </m:rPr>
                <w:rPr>
                  <w:rFonts w:ascii="Cambria Math" w:eastAsia="华文楷体" w:hAnsi="Cambria Math"/>
                  <w:color w:val="0A4090"/>
                  <w:sz w:val="21"/>
                </w:rPr>
                <m:t>N</m:t>
              </m:r>
            </m:e>
            <m:sub>
              <m:r>
                <m:rPr>
                  <m:sty m:val="p"/>
                </m:rPr>
                <w:rPr>
                  <w:rFonts w:ascii="Cambria Math" w:eastAsia="华文楷体" w:hAnsi="Cambria Math"/>
                  <w:color w:val="0A4090"/>
                  <w:sz w:val="21"/>
                </w:rPr>
                <m:t>k</m:t>
              </m:r>
            </m:sub>
          </m:sSub>
          <m:r>
            <m:rPr>
              <m:sty m:val="p"/>
            </m:rPr>
            <w:rPr>
              <w:rFonts w:ascii="Cambria Math" w:eastAsia="华文楷体" w:hAnsi="Cambria Math"/>
              <w:color w:val="0A4090"/>
              <w:sz w:val="21"/>
            </w:rPr>
            <m:t>(x))</m:t>
          </m:r>
        </m:oMath>
      </m:oMathPara>
    </w:p>
    <w:p w:rsidR="00293680" w:rsidRPr="00293680" w:rsidRDefault="00293680" w:rsidP="00293680">
      <w:pPr>
        <w:ind w:leftChars="1167" w:left="2101"/>
        <w:jc w:val="left"/>
        <w:rPr>
          <w:rFonts w:eastAsia="华文楷体"/>
          <w:color w:val="0A4090"/>
          <w:sz w:val="21"/>
        </w:rPr>
      </w:pPr>
      <w:r w:rsidRPr="00293680">
        <w:rPr>
          <w:rFonts w:eastAsia="华文楷体" w:hint="eastAsia"/>
          <w:color w:val="0A4090"/>
          <w:sz w:val="21"/>
        </w:rPr>
        <w:t>变为加权平均：</w:t>
      </w:r>
    </w:p>
    <w:p w:rsidR="00293680" w:rsidRPr="00293680" w:rsidRDefault="00293680" w:rsidP="00293680">
      <w:pPr>
        <w:ind w:leftChars="1167" w:left="2101"/>
        <w:jc w:val="left"/>
        <w:rPr>
          <w:rFonts w:eastAsia="华文楷体"/>
          <w:color w:val="0A4090"/>
          <w:sz w:val="21"/>
        </w:rPr>
      </w:pPr>
      <m:oMathPara>
        <m:oMath>
          <m:r>
            <m:rPr>
              <m:sty m:val="p"/>
            </m:rPr>
            <w:rPr>
              <w:rFonts w:ascii="Cambria Math" w:eastAsia="华文楷体" w:hAnsi="Cambria Math"/>
              <w:color w:val="0A4090"/>
              <w:sz w:val="21"/>
            </w:rPr>
            <m:t>f</m:t>
          </m:r>
          <m:d>
            <m:dPr>
              <m:ctrlPr>
                <w:rPr>
                  <w:rFonts w:ascii="Cambria Math" w:eastAsia="华文楷体" w:hAnsi="Cambria Math"/>
                  <w:color w:val="0A4090"/>
                  <w:sz w:val="21"/>
                </w:rPr>
              </m:ctrlPr>
            </m:dPr>
            <m:e>
              <m:r>
                <m:rPr>
                  <m:sty m:val="p"/>
                </m:rPr>
                <w:rPr>
                  <w:rFonts w:ascii="Cambria Math" w:eastAsia="华文楷体" w:hAnsi="Cambria Math"/>
                  <w:color w:val="0A4090"/>
                  <w:sz w:val="21"/>
                </w:rPr>
                <m:t>x</m:t>
              </m:r>
            </m:e>
          </m:d>
          <m:r>
            <m:rPr>
              <m:sty m:val="p"/>
            </m:rPr>
            <w:rPr>
              <w:rFonts w:ascii="Cambria Math" w:eastAsia="华文楷体" w:hAnsi="Cambria Math"/>
              <w:color w:val="0A4090"/>
              <w:sz w:val="21"/>
            </w:rPr>
            <m:t>=</m:t>
          </m:r>
          <m:f>
            <m:fPr>
              <m:ctrlPr>
                <w:rPr>
                  <w:rFonts w:ascii="Cambria Math" w:eastAsia="华文楷体" w:hAnsi="Cambria Math"/>
                  <w:color w:val="0A4090"/>
                  <w:sz w:val="21"/>
                </w:rPr>
              </m:ctrlPr>
            </m:fPr>
            <m:num>
              <m:nary>
                <m:naryPr>
                  <m:chr m:val="∑"/>
                  <m:limLoc m:val="undOvr"/>
                  <m:ctrlPr>
                    <w:rPr>
                      <w:rFonts w:ascii="Cambria Math" w:eastAsia="华文楷体" w:hAnsi="Cambria Math"/>
                      <w:color w:val="0A4090"/>
                      <w:sz w:val="21"/>
                    </w:rPr>
                  </m:ctrlPr>
                </m:naryPr>
                <m:sub>
                  <m:r>
                    <m:rPr>
                      <m:sty m:val="p"/>
                    </m:rPr>
                    <w:rPr>
                      <w:rFonts w:ascii="Cambria Math" w:eastAsia="华文楷体" w:hAnsi="Cambria Math"/>
                      <w:color w:val="0A4090"/>
                      <w:sz w:val="21"/>
                    </w:rPr>
                    <m:t>i=1</m:t>
                  </m:r>
                </m:sub>
                <m:sup>
                  <m:r>
                    <m:rPr>
                      <m:sty m:val="p"/>
                    </m:rPr>
                    <w:rPr>
                      <w:rFonts w:ascii="Cambria Math" w:eastAsia="华文楷体" w:hAnsi="Cambria Math"/>
                      <w:color w:val="0A4090"/>
                      <w:sz w:val="21"/>
                    </w:rPr>
                    <m:t>N</m:t>
                  </m:r>
                </m:sup>
                <m:e>
                  <m:sSub>
                    <m:sSubPr>
                      <m:ctrlPr>
                        <w:rPr>
                          <w:rFonts w:ascii="Cambria Math" w:eastAsia="华文楷体" w:hAnsi="Cambria Math"/>
                          <w:color w:val="0A4090"/>
                          <w:sz w:val="21"/>
                        </w:rPr>
                      </m:ctrlPr>
                    </m:sSubPr>
                    <m:e>
                      <m:r>
                        <m:rPr>
                          <m:sty m:val="p"/>
                        </m:rPr>
                        <w:rPr>
                          <w:rFonts w:ascii="Cambria Math" w:eastAsia="华文楷体" w:hAnsi="Cambria Math"/>
                          <w:color w:val="0A4090"/>
                          <w:sz w:val="21"/>
                        </w:rPr>
                        <m:t>K</m:t>
                      </m:r>
                    </m:e>
                    <m:sub>
                      <m:r>
                        <m:rPr>
                          <m:sty m:val="p"/>
                        </m:rPr>
                        <w:rPr>
                          <w:rFonts w:ascii="Cambria Math" w:eastAsia="华文楷体" w:hAnsi="Cambria Math"/>
                          <w:color w:val="0A4090"/>
                          <w:sz w:val="21"/>
                        </w:rPr>
                        <m:t>λ</m:t>
                      </m:r>
                    </m:sub>
                  </m:sSub>
                  <m:r>
                    <m:rPr>
                      <m:sty m:val="p"/>
                    </m:rPr>
                    <w:rPr>
                      <w:rFonts w:ascii="Cambria Math" w:eastAsia="华文楷体" w:hAnsi="Cambria Math"/>
                      <w:color w:val="0A4090"/>
                      <w:sz w:val="21"/>
                    </w:rPr>
                    <m:t>(</m:t>
                  </m:r>
                  <m:sSub>
                    <m:sSubPr>
                      <m:ctrlPr>
                        <w:rPr>
                          <w:rFonts w:ascii="Cambria Math" w:eastAsia="华文楷体" w:hAnsi="Cambria Math"/>
                          <w:color w:val="0A4090"/>
                          <w:sz w:val="21"/>
                        </w:rPr>
                      </m:ctrlPr>
                    </m:sSubPr>
                    <m:e>
                      <m:r>
                        <m:rPr>
                          <m:sty m:val="p"/>
                        </m:rPr>
                        <w:rPr>
                          <w:rFonts w:ascii="Cambria Math" w:eastAsia="华文楷体" w:hAnsi="Cambria Math"/>
                          <w:color w:val="0A4090"/>
                          <w:sz w:val="21"/>
                        </w:rPr>
                        <m:t>x</m:t>
                      </m:r>
                    </m:e>
                    <m:sub>
                      <m:r>
                        <m:rPr>
                          <m:sty m:val="p"/>
                        </m:rPr>
                        <w:rPr>
                          <w:rFonts w:ascii="Cambria Math" w:eastAsia="华文楷体" w:hAnsi="Cambria Math"/>
                          <w:color w:val="0A4090"/>
                          <w:sz w:val="21"/>
                        </w:rPr>
                        <m:t>0</m:t>
                      </m:r>
                    </m:sub>
                  </m:sSub>
                  <m:r>
                    <m:rPr>
                      <m:sty m:val="p"/>
                    </m:rPr>
                    <w:rPr>
                      <w:rFonts w:ascii="Cambria Math" w:eastAsia="华文楷体" w:hAnsi="Cambria Math"/>
                      <w:color w:val="0A4090"/>
                      <w:sz w:val="21"/>
                    </w:rPr>
                    <m:t>,</m:t>
                  </m:r>
                  <m:sSub>
                    <m:sSubPr>
                      <m:ctrlPr>
                        <w:rPr>
                          <w:rFonts w:ascii="Cambria Math" w:eastAsia="华文楷体" w:hAnsi="Cambria Math"/>
                          <w:color w:val="0A4090"/>
                          <w:sz w:val="21"/>
                        </w:rPr>
                      </m:ctrlPr>
                    </m:sSubPr>
                    <m:e>
                      <m:r>
                        <m:rPr>
                          <m:sty m:val="p"/>
                        </m:rPr>
                        <w:rPr>
                          <w:rFonts w:ascii="Cambria Math" w:eastAsia="华文楷体" w:hAnsi="Cambria Math"/>
                          <w:color w:val="0A4090"/>
                          <w:sz w:val="21"/>
                        </w:rPr>
                        <m:t>x</m:t>
                      </m:r>
                    </m:e>
                    <m:sub>
                      <m:r>
                        <m:rPr>
                          <m:sty m:val="p"/>
                        </m:rPr>
                        <w:rPr>
                          <w:rFonts w:ascii="Cambria Math" w:eastAsia="华文楷体" w:hAnsi="Cambria Math"/>
                          <w:color w:val="0A4090"/>
                          <w:sz w:val="21"/>
                        </w:rPr>
                        <m:t>i</m:t>
                      </m:r>
                    </m:sub>
                  </m:sSub>
                  <m:r>
                    <m:rPr>
                      <m:sty m:val="p"/>
                    </m:rPr>
                    <w:rPr>
                      <w:rFonts w:ascii="Cambria Math" w:eastAsia="华文楷体" w:hAnsi="Cambria Math"/>
                      <w:color w:val="0A4090"/>
                      <w:sz w:val="21"/>
                    </w:rPr>
                    <m:t>)</m:t>
                  </m:r>
                  <m:sSub>
                    <m:sSubPr>
                      <m:ctrlPr>
                        <w:rPr>
                          <w:rFonts w:ascii="Cambria Math" w:eastAsia="华文楷体" w:hAnsi="Cambria Math"/>
                          <w:color w:val="0A4090"/>
                          <w:sz w:val="21"/>
                        </w:rPr>
                      </m:ctrlPr>
                    </m:sSubPr>
                    <m:e>
                      <m:r>
                        <m:rPr>
                          <m:sty m:val="p"/>
                        </m:rPr>
                        <w:rPr>
                          <w:rFonts w:ascii="Cambria Math" w:eastAsia="华文楷体" w:hAnsi="Cambria Math"/>
                          <w:color w:val="0A4090"/>
                          <w:sz w:val="21"/>
                        </w:rPr>
                        <m:t>y</m:t>
                      </m:r>
                    </m:e>
                    <m:sub>
                      <m:r>
                        <m:rPr>
                          <m:sty m:val="p"/>
                        </m:rPr>
                        <w:rPr>
                          <w:rFonts w:ascii="Cambria Math" w:eastAsia="华文楷体" w:hAnsi="Cambria Math"/>
                          <w:color w:val="0A4090"/>
                          <w:sz w:val="21"/>
                        </w:rPr>
                        <m:t>i</m:t>
                      </m:r>
                    </m:sub>
                  </m:sSub>
                </m:e>
              </m:nary>
            </m:num>
            <m:den>
              <m:nary>
                <m:naryPr>
                  <m:chr m:val="∑"/>
                  <m:limLoc m:val="undOvr"/>
                  <m:ctrlPr>
                    <w:rPr>
                      <w:rFonts w:ascii="Cambria Math" w:eastAsia="华文楷体" w:hAnsi="Cambria Math"/>
                      <w:color w:val="0A4090"/>
                      <w:sz w:val="21"/>
                    </w:rPr>
                  </m:ctrlPr>
                </m:naryPr>
                <m:sub>
                  <m:r>
                    <m:rPr>
                      <m:sty m:val="p"/>
                    </m:rPr>
                    <w:rPr>
                      <w:rFonts w:ascii="Cambria Math" w:eastAsia="华文楷体" w:hAnsi="Cambria Math"/>
                      <w:color w:val="0A4090"/>
                      <w:sz w:val="21"/>
                    </w:rPr>
                    <m:t>i=1</m:t>
                  </m:r>
                </m:sub>
                <m:sup>
                  <m:r>
                    <m:rPr>
                      <m:sty m:val="p"/>
                    </m:rPr>
                    <w:rPr>
                      <w:rFonts w:ascii="Cambria Math" w:eastAsia="华文楷体" w:hAnsi="Cambria Math"/>
                      <w:color w:val="0A4090"/>
                      <w:sz w:val="21"/>
                    </w:rPr>
                    <m:t>N</m:t>
                  </m:r>
                </m:sup>
                <m:e>
                  <m:sSub>
                    <m:sSubPr>
                      <m:ctrlPr>
                        <w:rPr>
                          <w:rFonts w:ascii="Cambria Math" w:eastAsia="华文楷体" w:hAnsi="Cambria Math"/>
                          <w:color w:val="0A4090"/>
                          <w:sz w:val="21"/>
                        </w:rPr>
                      </m:ctrlPr>
                    </m:sSubPr>
                    <m:e>
                      <m:r>
                        <m:rPr>
                          <m:sty m:val="p"/>
                        </m:rPr>
                        <w:rPr>
                          <w:rFonts w:ascii="Cambria Math" w:eastAsia="华文楷体" w:hAnsi="Cambria Math"/>
                          <w:color w:val="0A4090"/>
                          <w:sz w:val="21"/>
                        </w:rPr>
                        <m:t>K</m:t>
                      </m:r>
                    </m:e>
                    <m:sub>
                      <m:r>
                        <m:rPr>
                          <m:sty m:val="p"/>
                        </m:rPr>
                        <w:rPr>
                          <w:rFonts w:ascii="Cambria Math" w:eastAsia="华文楷体" w:hAnsi="Cambria Math"/>
                          <w:color w:val="0A4090"/>
                          <w:sz w:val="21"/>
                        </w:rPr>
                        <m:t>λ</m:t>
                      </m:r>
                    </m:sub>
                  </m:sSub>
                  <m:r>
                    <m:rPr>
                      <m:sty m:val="p"/>
                    </m:rPr>
                    <w:rPr>
                      <w:rFonts w:ascii="Cambria Math" w:eastAsia="华文楷体" w:hAnsi="Cambria Math"/>
                      <w:color w:val="0A4090"/>
                      <w:sz w:val="21"/>
                    </w:rPr>
                    <m:t>(</m:t>
                  </m:r>
                  <m:sSub>
                    <m:sSubPr>
                      <m:ctrlPr>
                        <w:rPr>
                          <w:rFonts w:ascii="Cambria Math" w:eastAsia="华文楷体" w:hAnsi="Cambria Math"/>
                          <w:color w:val="0A4090"/>
                          <w:sz w:val="21"/>
                        </w:rPr>
                      </m:ctrlPr>
                    </m:sSubPr>
                    <m:e>
                      <m:r>
                        <m:rPr>
                          <m:sty m:val="p"/>
                        </m:rPr>
                        <w:rPr>
                          <w:rFonts w:ascii="Cambria Math" w:eastAsia="华文楷体" w:hAnsi="Cambria Math"/>
                          <w:color w:val="0A4090"/>
                          <w:sz w:val="21"/>
                        </w:rPr>
                        <m:t>x</m:t>
                      </m:r>
                    </m:e>
                    <m:sub>
                      <m:r>
                        <m:rPr>
                          <m:sty m:val="p"/>
                        </m:rPr>
                        <w:rPr>
                          <w:rFonts w:ascii="Cambria Math" w:eastAsia="华文楷体" w:hAnsi="Cambria Math"/>
                          <w:color w:val="0A4090"/>
                          <w:sz w:val="21"/>
                        </w:rPr>
                        <m:t>0</m:t>
                      </m:r>
                    </m:sub>
                  </m:sSub>
                  <m:r>
                    <m:rPr>
                      <m:sty m:val="p"/>
                    </m:rPr>
                    <w:rPr>
                      <w:rFonts w:ascii="Cambria Math" w:eastAsia="华文楷体" w:hAnsi="Cambria Math"/>
                      <w:color w:val="0A4090"/>
                      <w:sz w:val="21"/>
                    </w:rPr>
                    <m:t>,</m:t>
                  </m:r>
                  <m:sSub>
                    <m:sSubPr>
                      <m:ctrlPr>
                        <w:rPr>
                          <w:rFonts w:ascii="Cambria Math" w:eastAsia="华文楷体" w:hAnsi="Cambria Math"/>
                          <w:color w:val="0A4090"/>
                          <w:sz w:val="21"/>
                        </w:rPr>
                      </m:ctrlPr>
                    </m:sSubPr>
                    <m:e>
                      <m:r>
                        <m:rPr>
                          <m:sty m:val="p"/>
                        </m:rPr>
                        <w:rPr>
                          <w:rFonts w:ascii="Cambria Math" w:eastAsia="华文楷体" w:hAnsi="Cambria Math"/>
                          <w:color w:val="0A4090"/>
                          <w:sz w:val="21"/>
                        </w:rPr>
                        <m:t>x</m:t>
                      </m:r>
                    </m:e>
                    <m:sub>
                      <m:r>
                        <m:rPr>
                          <m:sty m:val="p"/>
                        </m:rPr>
                        <w:rPr>
                          <w:rFonts w:ascii="Cambria Math" w:eastAsia="华文楷体" w:hAnsi="Cambria Math"/>
                          <w:color w:val="0A4090"/>
                          <w:sz w:val="21"/>
                        </w:rPr>
                        <m:t>i</m:t>
                      </m:r>
                    </m:sub>
                  </m:sSub>
                  <m:r>
                    <m:rPr>
                      <m:sty m:val="p"/>
                    </m:rPr>
                    <w:rPr>
                      <w:rFonts w:ascii="Cambria Math" w:eastAsia="华文楷体" w:hAnsi="Cambria Math"/>
                      <w:color w:val="0A4090"/>
                      <w:sz w:val="21"/>
                    </w:rPr>
                    <m:t>)</m:t>
                  </m:r>
                </m:e>
              </m:nary>
            </m:den>
          </m:f>
        </m:oMath>
      </m:oMathPara>
    </w:p>
    <w:p w:rsidR="00293680" w:rsidRPr="00293680" w:rsidRDefault="00293680" w:rsidP="00293680">
      <w:pPr>
        <w:ind w:leftChars="1167" w:left="2101"/>
        <w:jc w:val="left"/>
        <w:rPr>
          <w:rFonts w:eastAsia="华文楷体"/>
          <w:color w:val="0A4090"/>
          <w:sz w:val="21"/>
        </w:rPr>
      </w:pPr>
      <w:r w:rsidRPr="00293680">
        <w:rPr>
          <w:rFonts w:eastAsia="华文楷体" w:hint="eastAsia"/>
          <w:color w:val="0A4090"/>
          <w:sz w:val="21"/>
        </w:rPr>
        <w:t>上式中的</w:t>
      </w:r>
      <m:oMath>
        <m:sSub>
          <m:sSubPr>
            <m:ctrlPr>
              <w:rPr>
                <w:rFonts w:ascii="Cambria Math" w:eastAsia="华文楷体" w:hAnsi="Cambria Math"/>
                <w:color w:val="0A4090"/>
                <w:sz w:val="21"/>
              </w:rPr>
            </m:ctrlPr>
          </m:sSubPr>
          <m:e>
            <m:r>
              <m:rPr>
                <m:sty m:val="p"/>
              </m:rPr>
              <w:rPr>
                <w:rFonts w:ascii="Cambria Math" w:eastAsia="华文楷体" w:hAnsi="Cambria Math"/>
                <w:color w:val="0A4090"/>
                <w:sz w:val="21"/>
              </w:rPr>
              <m:t>K</m:t>
            </m:r>
          </m:e>
          <m:sub>
            <m:r>
              <m:rPr>
                <m:sty m:val="p"/>
              </m:rPr>
              <w:rPr>
                <w:rFonts w:ascii="Cambria Math" w:eastAsia="华文楷体" w:hAnsi="Cambria Math"/>
                <w:color w:val="0A4090"/>
                <w:sz w:val="21"/>
              </w:rPr>
              <m:t>λ</m:t>
            </m:r>
          </m:sub>
        </m:sSub>
      </m:oMath>
      <w:r w:rsidRPr="00293680">
        <w:rPr>
          <w:rFonts w:eastAsia="华文楷体" w:hint="eastAsia"/>
          <w:color w:val="0A4090"/>
          <w:sz w:val="21"/>
        </w:rPr>
        <w:t>即为核函数（</w:t>
      </w:r>
      <w:r w:rsidRPr="00293680">
        <w:rPr>
          <w:rFonts w:eastAsia="华文楷体" w:hint="eastAsia"/>
          <w:color w:val="0A4090"/>
          <w:sz w:val="21"/>
        </w:rPr>
        <w:t>kernel</w:t>
      </w:r>
      <w:r w:rsidRPr="00293680">
        <w:rPr>
          <w:rFonts w:eastAsia="华文楷体" w:hint="eastAsia"/>
          <w:color w:val="0A4090"/>
          <w:sz w:val="21"/>
        </w:rPr>
        <w:t>），有多种选取方式，一个常用的核函数是高斯核函数，这里给出称为</w:t>
      </w:r>
      <w:r w:rsidRPr="00293680">
        <w:rPr>
          <w:rFonts w:eastAsia="华文楷体" w:hint="eastAsia"/>
          <w:color w:val="0A4090"/>
          <w:sz w:val="21"/>
        </w:rPr>
        <w:t>Epanechnikov quadratic kernel</w:t>
      </w:r>
      <w:r w:rsidRPr="00293680">
        <w:rPr>
          <w:rFonts w:eastAsia="华文楷体" w:hint="eastAsia"/>
          <w:color w:val="0A4090"/>
          <w:sz w:val="21"/>
        </w:rPr>
        <w:t>的核函数，如下：</w:t>
      </w:r>
    </w:p>
    <w:p w:rsidR="00293680" w:rsidRPr="00293680" w:rsidRDefault="009517CE" w:rsidP="00293680">
      <w:pPr>
        <w:ind w:leftChars="1167" w:left="2101"/>
        <w:jc w:val="left"/>
        <w:rPr>
          <w:rFonts w:eastAsia="华文楷体"/>
          <w:color w:val="0A4090"/>
          <w:sz w:val="21"/>
        </w:rPr>
      </w:pPr>
      <m:oMathPara>
        <m:oMath>
          <m:sSub>
            <m:sSubPr>
              <m:ctrlPr>
                <w:rPr>
                  <w:rFonts w:ascii="Cambria Math" w:eastAsia="华文楷体" w:hAnsi="Cambria Math"/>
                  <w:color w:val="0A4090"/>
                  <w:sz w:val="21"/>
                </w:rPr>
              </m:ctrlPr>
            </m:sSubPr>
            <m:e>
              <m:r>
                <m:rPr>
                  <m:sty m:val="p"/>
                </m:rPr>
                <w:rPr>
                  <w:rFonts w:ascii="Cambria Math" w:eastAsia="华文楷体" w:hAnsi="Cambria Math"/>
                  <w:color w:val="0A4090"/>
                  <w:sz w:val="21"/>
                </w:rPr>
                <m:t>K</m:t>
              </m:r>
            </m:e>
            <m:sub>
              <m:r>
                <m:rPr>
                  <m:sty m:val="p"/>
                </m:rPr>
                <w:rPr>
                  <w:rFonts w:ascii="Cambria Math" w:eastAsia="华文楷体" w:hAnsi="Cambria Math"/>
                  <w:color w:val="0A4090"/>
                  <w:sz w:val="21"/>
                </w:rPr>
                <m:t>λ</m:t>
              </m:r>
            </m:sub>
          </m:sSub>
          <m:d>
            <m:dPr>
              <m:ctrlPr>
                <w:rPr>
                  <w:rFonts w:ascii="Cambria Math" w:eastAsia="华文楷体" w:hAnsi="Cambria Math"/>
                  <w:color w:val="0A4090"/>
                  <w:sz w:val="21"/>
                </w:rPr>
              </m:ctrlPr>
            </m:dPr>
            <m:e>
              <m:sSub>
                <m:sSubPr>
                  <m:ctrlPr>
                    <w:rPr>
                      <w:rFonts w:ascii="Cambria Math" w:eastAsia="华文楷体" w:hAnsi="Cambria Math"/>
                      <w:color w:val="0A4090"/>
                      <w:sz w:val="21"/>
                    </w:rPr>
                  </m:ctrlPr>
                </m:sSubPr>
                <m:e>
                  <m:r>
                    <m:rPr>
                      <m:sty m:val="p"/>
                    </m:rPr>
                    <w:rPr>
                      <w:rFonts w:ascii="Cambria Math" w:eastAsia="华文楷体" w:hAnsi="Cambria Math"/>
                      <w:color w:val="0A4090"/>
                      <w:sz w:val="21"/>
                    </w:rPr>
                    <m:t>x</m:t>
                  </m:r>
                </m:e>
                <m:sub>
                  <m:r>
                    <m:rPr>
                      <m:sty m:val="p"/>
                    </m:rPr>
                    <w:rPr>
                      <w:rFonts w:ascii="Cambria Math" w:eastAsia="华文楷体" w:hAnsi="Cambria Math"/>
                      <w:color w:val="0A4090"/>
                      <w:sz w:val="21"/>
                    </w:rPr>
                    <m:t>0</m:t>
                  </m:r>
                </m:sub>
              </m:sSub>
              <m:r>
                <m:rPr>
                  <m:sty m:val="p"/>
                </m:rPr>
                <w:rPr>
                  <w:rFonts w:ascii="Cambria Math" w:eastAsia="华文楷体" w:hAnsi="Cambria Math"/>
                  <w:color w:val="0A4090"/>
                  <w:sz w:val="21"/>
                </w:rPr>
                <m:t>,</m:t>
              </m:r>
              <m:sSub>
                <m:sSubPr>
                  <m:ctrlPr>
                    <w:rPr>
                      <w:rFonts w:ascii="Cambria Math" w:eastAsia="华文楷体" w:hAnsi="Cambria Math"/>
                      <w:color w:val="0A4090"/>
                      <w:sz w:val="21"/>
                    </w:rPr>
                  </m:ctrlPr>
                </m:sSubPr>
                <m:e>
                  <m:r>
                    <m:rPr>
                      <m:sty m:val="p"/>
                    </m:rPr>
                    <w:rPr>
                      <w:rFonts w:ascii="Cambria Math" w:eastAsia="华文楷体" w:hAnsi="Cambria Math"/>
                      <w:color w:val="0A4090"/>
                      <w:sz w:val="21"/>
                    </w:rPr>
                    <m:t>x</m:t>
                  </m:r>
                </m:e>
                <m:sub>
                  <m:r>
                    <m:rPr>
                      <m:sty m:val="p"/>
                    </m:rPr>
                    <w:rPr>
                      <w:rFonts w:ascii="Cambria Math" w:eastAsia="华文楷体" w:hAnsi="Cambria Math"/>
                      <w:color w:val="0A4090"/>
                      <w:sz w:val="21"/>
                    </w:rPr>
                    <m:t>i</m:t>
                  </m:r>
                </m:sub>
              </m:sSub>
            </m:e>
          </m:d>
          <m:r>
            <m:rPr>
              <m:sty m:val="p"/>
            </m:rPr>
            <w:rPr>
              <w:rFonts w:ascii="Cambria Math" w:eastAsia="华文楷体" w:hAnsi="Cambria Math"/>
              <w:color w:val="0A4090"/>
              <w:sz w:val="21"/>
            </w:rPr>
            <m:t>=D(</m:t>
          </m:r>
          <m:f>
            <m:fPr>
              <m:ctrlPr>
                <w:rPr>
                  <w:rFonts w:ascii="Cambria Math" w:eastAsia="华文楷体" w:hAnsi="Cambria Math"/>
                  <w:color w:val="0A4090"/>
                  <w:sz w:val="21"/>
                </w:rPr>
              </m:ctrlPr>
            </m:fPr>
            <m:num>
              <m:r>
                <m:rPr>
                  <m:sty m:val="p"/>
                </m:rPr>
                <w:rPr>
                  <w:rFonts w:ascii="Cambria Math" w:eastAsia="华文楷体" w:hAnsi="Cambria Math"/>
                  <w:color w:val="0A4090"/>
                  <w:sz w:val="21"/>
                </w:rPr>
                <m:t>|x-</m:t>
              </m:r>
              <m:sSub>
                <m:sSubPr>
                  <m:ctrlPr>
                    <w:rPr>
                      <w:rFonts w:ascii="Cambria Math" w:eastAsia="华文楷体" w:hAnsi="Cambria Math"/>
                      <w:color w:val="0A4090"/>
                      <w:sz w:val="21"/>
                    </w:rPr>
                  </m:ctrlPr>
                </m:sSubPr>
                <m:e>
                  <m:r>
                    <m:rPr>
                      <m:sty m:val="p"/>
                    </m:rPr>
                    <w:rPr>
                      <w:rFonts w:ascii="Cambria Math" w:eastAsia="华文楷体" w:hAnsi="Cambria Math"/>
                      <w:color w:val="0A4090"/>
                      <w:sz w:val="21"/>
                    </w:rPr>
                    <m:t>x</m:t>
                  </m:r>
                </m:e>
                <m:sub>
                  <m:r>
                    <m:rPr>
                      <m:sty m:val="p"/>
                    </m:rPr>
                    <w:rPr>
                      <w:rFonts w:ascii="Cambria Math" w:eastAsia="华文楷体" w:hAnsi="Cambria Math"/>
                      <w:color w:val="0A4090"/>
                      <w:sz w:val="21"/>
                    </w:rPr>
                    <m:t>0</m:t>
                  </m:r>
                </m:sub>
              </m:sSub>
              <m:r>
                <m:rPr>
                  <m:sty m:val="p"/>
                </m:rPr>
                <w:rPr>
                  <w:rFonts w:ascii="Cambria Math" w:eastAsia="华文楷体" w:hAnsi="Cambria Math"/>
                  <w:color w:val="0A4090"/>
                  <w:sz w:val="21"/>
                </w:rPr>
                <m:t>|</m:t>
              </m:r>
            </m:num>
            <m:den>
              <m:r>
                <m:rPr>
                  <m:sty m:val="p"/>
                </m:rPr>
                <w:rPr>
                  <w:rFonts w:ascii="Cambria Math" w:eastAsia="华文楷体" w:hAnsi="Cambria Math"/>
                  <w:color w:val="0A4090"/>
                  <w:sz w:val="21"/>
                </w:rPr>
                <m:t>λ</m:t>
              </m:r>
            </m:den>
          </m:f>
          <m:r>
            <m:rPr>
              <m:sty m:val="p"/>
            </m:rPr>
            <w:rPr>
              <w:rFonts w:ascii="Cambria Math" w:eastAsia="华文楷体" w:hAnsi="Cambria Math"/>
              <w:color w:val="0A4090"/>
              <w:sz w:val="21"/>
            </w:rPr>
            <m:t>)</m:t>
          </m:r>
        </m:oMath>
      </m:oMathPara>
    </w:p>
    <w:p w:rsidR="00293680" w:rsidRPr="00293680" w:rsidRDefault="00293680" w:rsidP="00293680">
      <w:pPr>
        <w:ind w:leftChars="1167" w:left="2101"/>
        <w:jc w:val="left"/>
        <w:rPr>
          <w:rFonts w:eastAsia="华文楷体"/>
          <w:color w:val="0A4090"/>
          <w:sz w:val="21"/>
        </w:rPr>
      </w:pPr>
      <m:oMathPara>
        <m:oMath>
          <m:r>
            <m:rPr>
              <m:sty m:val="p"/>
            </m:rPr>
            <w:rPr>
              <w:rFonts w:ascii="Cambria Math" w:eastAsia="华文楷体" w:hAnsi="Cambria Math"/>
              <w:color w:val="0A4090"/>
              <w:sz w:val="21"/>
            </w:rPr>
            <m:t>D=</m:t>
          </m:r>
          <m:d>
            <m:dPr>
              <m:begChr m:val="{"/>
              <m:endChr m:val=""/>
              <m:ctrlPr>
                <w:rPr>
                  <w:rFonts w:ascii="Cambria Math" w:eastAsia="华文楷体" w:hAnsi="Cambria Math"/>
                  <w:color w:val="0A4090"/>
                  <w:sz w:val="21"/>
                </w:rPr>
              </m:ctrlPr>
            </m:dPr>
            <m:e>
              <m:eqArr>
                <m:eqArrPr>
                  <m:ctrlPr>
                    <w:rPr>
                      <w:rFonts w:ascii="Cambria Math" w:eastAsia="华文楷体" w:hAnsi="Cambria Math"/>
                      <w:color w:val="0A4090"/>
                      <w:sz w:val="21"/>
                    </w:rPr>
                  </m:ctrlPr>
                </m:eqArrPr>
                <m:e>
                  <m:f>
                    <m:fPr>
                      <m:ctrlPr>
                        <w:rPr>
                          <w:rFonts w:ascii="Cambria Math" w:eastAsia="华文楷体" w:hAnsi="Cambria Math"/>
                          <w:color w:val="0A4090"/>
                          <w:sz w:val="21"/>
                        </w:rPr>
                      </m:ctrlPr>
                    </m:fPr>
                    <m:num>
                      <m:r>
                        <m:rPr>
                          <m:sty m:val="p"/>
                        </m:rPr>
                        <w:rPr>
                          <w:rFonts w:ascii="Cambria Math" w:eastAsia="华文楷体" w:hAnsi="Cambria Math"/>
                          <w:color w:val="0A4090"/>
                          <w:sz w:val="21"/>
                        </w:rPr>
                        <m:t>3</m:t>
                      </m:r>
                    </m:num>
                    <m:den>
                      <m:r>
                        <m:rPr>
                          <m:sty m:val="p"/>
                        </m:rPr>
                        <w:rPr>
                          <w:rFonts w:ascii="Cambria Math" w:eastAsia="华文楷体" w:hAnsi="Cambria Math"/>
                          <w:color w:val="0A4090"/>
                          <w:sz w:val="21"/>
                        </w:rPr>
                        <m:t>4</m:t>
                      </m:r>
                    </m:den>
                  </m:f>
                  <m:d>
                    <m:dPr>
                      <m:ctrlPr>
                        <w:rPr>
                          <w:rFonts w:ascii="Cambria Math" w:eastAsia="华文楷体" w:hAnsi="Cambria Math"/>
                          <w:color w:val="0A4090"/>
                          <w:sz w:val="21"/>
                        </w:rPr>
                      </m:ctrlPr>
                    </m:dPr>
                    <m:e>
                      <m:r>
                        <m:rPr>
                          <m:sty m:val="p"/>
                        </m:rPr>
                        <w:rPr>
                          <w:rFonts w:ascii="Cambria Math" w:eastAsia="华文楷体" w:hAnsi="Cambria Math"/>
                          <w:color w:val="0A4090"/>
                          <w:sz w:val="21"/>
                        </w:rPr>
                        <m:t>1-</m:t>
                      </m:r>
                      <m:sSup>
                        <m:sSupPr>
                          <m:ctrlPr>
                            <w:rPr>
                              <w:rFonts w:ascii="Cambria Math" w:eastAsia="华文楷体" w:hAnsi="Cambria Math"/>
                              <w:color w:val="0A4090"/>
                              <w:sz w:val="21"/>
                            </w:rPr>
                          </m:ctrlPr>
                        </m:sSupPr>
                        <m:e>
                          <m:r>
                            <m:rPr>
                              <m:sty m:val="p"/>
                            </m:rPr>
                            <w:rPr>
                              <w:rFonts w:ascii="Cambria Math" w:eastAsia="华文楷体" w:hAnsi="Cambria Math"/>
                              <w:color w:val="0A4090"/>
                              <w:sz w:val="21"/>
                            </w:rPr>
                            <m:t>t</m:t>
                          </m:r>
                        </m:e>
                        <m:sup>
                          <m:r>
                            <m:rPr>
                              <m:sty m:val="p"/>
                            </m:rPr>
                            <w:rPr>
                              <w:rFonts w:ascii="Cambria Math" w:eastAsia="华文楷体" w:hAnsi="Cambria Math"/>
                              <w:color w:val="0A4090"/>
                              <w:sz w:val="21"/>
                            </w:rPr>
                            <m:t>2</m:t>
                          </m:r>
                        </m:sup>
                      </m:sSup>
                    </m:e>
                  </m:d>
                  <m:r>
                    <m:rPr>
                      <m:sty m:val="p"/>
                    </m:rPr>
                    <w:rPr>
                      <w:rFonts w:ascii="Cambria Math" w:eastAsia="华文楷体" w:hAnsi="Cambria Math"/>
                      <w:color w:val="0A4090"/>
                      <w:sz w:val="21"/>
                    </w:rPr>
                    <m:t xml:space="preserve"> if </m:t>
                  </m:r>
                  <m:d>
                    <m:dPr>
                      <m:begChr m:val="|"/>
                      <m:endChr m:val="|"/>
                      <m:ctrlPr>
                        <w:rPr>
                          <w:rFonts w:ascii="Cambria Math" w:eastAsia="华文楷体" w:hAnsi="Cambria Math"/>
                          <w:color w:val="0A4090"/>
                          <w:sz w:val="21"/>
                        </w:rPr>
                      </m:ctrlPr>
                    </m:dPr>
                    <m:e>
                      <m:r>
                        <m:rPr>
                          <m:sty m:val="p"/>
                        </m:rPr>
                        <w:rPr>
                          <w:rFonts w:ascii="Cambria Math" w:eastAsia="华文楷体" w:hAnsi="Cambria Math"/>
                          <w:color w:val="0A4090"/>
                          <w:sz w:val="21"/>
                        </w:rPr>
                        <m:t>t</m:t>
                      </m:r>
                    </m:e>
                  </m:d>
                  <m:r>
                    <m:rPr>
                      <m:sty m:val="p"/>
                    </m:rPr>
                    <w:rPr>
                      <w:rFonts w:ascii="Cambria Math" w:eastAsia="华文楷体" w:hAnsi="Cambria Math"/>
                      <w:color w:val="0A4090"/>
                      <w:sz w:val="21"/>
                    </w:rPr>
                    <m:t>≤1</m:t>
                  </m:r>
                </m:e>
                <m:e>
                  <m:r>
                    <m:rPr>
                      <m:sty m:val="p"/>
                    </m:rPr>
                    <w:rPr>
                      <w:rFonts w:ascii="Cambria Math" w:eastAsia="华文楷体" w:hAnsi="Cambria Math"/>
                      <w:color w:val="0A4090"/>
                      <w:sz w:val="21"/>
                    </w:rPr>
                    <m:t>0        otherwise</m:t>
                  </m:r>
                </m:e>
              </m:eqArr>
            </m:e>
          </m:d>
        </m:oMath>
      </m:oMathPara>
    </w:p>
    <w:p w:rsidR="00293680" w:rsidRDefault="00293680" w:rsidP="00293680">
      <w:pPr>
        <w:ind w:leftChars="1167" w:left="2101"/>
        <w:jc w:val="left"/>
        <w:rPr>
          <w:rFonts w:eastAsia="华文楷体"/>
          <w:color w:val="0A4090"/>
          <w:sz w:val="21"/>
        </w:rPr>
      </w:pPr>
      <w:r w:rsidRPr="00293680">
        <w:rPr>
          <w:rFonts w:eastAsia="华文楷体" w:hint="eastAsia"/>
          <w:color w:val="0A4090"/>
          <w:sz w:val="21"/>
        </w:rPr>
        <w:t>通过核函数加权平均后，如下图：</w:t>
      </w:r>
    </w:p>
    <w:p w:rsidR="00BF5BF5" w:rsidRDefault="00BF5BF5" w:rsidP="00293680">
      <w:pPr>
        <w:ind w:leftChars="1167" w:left="2101"/>
        <w:jc w:val="left"/>
        <w:rPr>
          <w:rFonts w:eastAsia="华文楷体"/>
          <w:color w:val="0A4090"/>
          <w:sz w:val="21"/>
        </w:rPr>
      </w:pPr>
    </w:p>
    <w:p w:rsidR="00BF5BF5" w:rsidRDefault="00BF5BF5" w:rsidP="00293680">
      <w:pPr>
        <w:ind w:leftChars="1167" w:left="2101"/>
        <w:jc w:val="left"/>
        <w:rPr>
          <w:rFonts w:eastAsia="华文楷体"/>
          <w:color w:val="0A4090"/>
          <w:sz w:val="21"/>
        </w:rPr>
      </w:pPr>
    </w:p>
    <w:p w:rsidR="00BF5BF5" w:rsidRDefault="00BF5BF5" w:rsidP="00293680">
      <w:pPr>
        <w:ind w:leftChars="1167" w:left="2101"/>
        <w:jc w:val="left"/>
        <w:rPr>
          <w:rFonts w:eastAsia="华文楷体"/>
          <w:color w:val="0A4090"/>
          <w:sz w:val="21"/>
        </w:rPr>
      </w:pPr>
    </w:p>
    <w:p w:rsidR="00BF5BF5" w:rsidRDefault="00BF5BF5" w:rsidP="00293680">
      <w:pPr>
        <w:ind w:leftChars="1167" w:left="2101"/>
        <w:jc w:val="left"/>
        <w:rPr>
          <w:rFonts w:eastAsia="华文楷体"/>
          <w:color w:val="0A4090"/>
          <w:sz w:val="21"/>
        </w:rPr>
      </w:pPr>
    </w:p>
    <w:p w:rsidR="00BF5BF5" w:rsidRDefault="00BF5BF5" w:rsidP="00293680">
      <w:pPr>
        <w:ind w:leftChars="1167" w:left="2101"/>
        <w:jc w:val="left"/>
        <w:rPr>
          <w:rFonts w:eastAsia="华文楷体"/>
          <w:color w:val="0A4090"/>
          <w:sz w:val="21"/>
        </w:rPr>
      </w:pPr>
    </w:p>
    <w:p w:rsidR="00BF5BF5" w:rsidRDefault="00BF5BF5" w:rsidP="00293680">
      <w:pPr>
        <w:ind w:leftChars="1167" w:left="2101"/>
        <w:jc w:val="left"/>
        <w:rPr>
          <w:rFonts w:eastAsia="华文楷体"/>
          <w:color w:val="0A4090"/>
          <w:sz w:val="21"/>
        </w:rPr>
      </w:pPr>
    </w:p>
    <w:p w:rsidR="00BF5BF5" w:rsidRDefault="00BF5BF5" w:rsidP="00293680">
      <w:pPr>
        <w:ind w:leftChars="1167" w:left="2101"/>
        <w:jc w:val="left"/>
        <w:rPr>
          <w:rFonts w:eastAsia="华文楷体"/>
          <w:color w:val="0A4090"/>
          <w:sz w:val="21"/>
        </w:rPr>
      </w:pPr>
    </w:p>
    <w:p w:rsidR="00BF5BF5" w:rsidRDefault="00BF5BF5" w:rsidP="00293680">
      <w:pPr>
        <w:ind w:leftChars="1167" w:left="2101"/>
        <w:jc w:val="left"/>
        <w:rPr>
          <w:rFonts w:eastAsia="华文楷体"/>
          <w:color w:val="0A4090"/>
          <w:sz w:val="21"/>
        </w:rPr>
      </w:pPr>
    </w:p>
    <w:p w:rsidR="00BF5BF5" w:rsidRDefault="00BF5BF5" w:rsidP="00293680">
      <w:pPr>
        <w:ind w:leftChars="1167" w:left="2101"/>
        <w:jc w:val="left"/>
        <w:rPr>
          <w:rFonts w:eastAsia="华文楷体"/>
          <w:color w:val="0A4090"/>
          <w:sz w:val="21"/>
        </w:rPr>
      </w:pPr>
    </w:p>
    <w:p w:rsidR="00BF5BF5" w:rsidRDefault="00BF5BF5" w:rsidP="00293680">
      <w:pPr>
        <w:ind w:leftChars="1167" w:left="2101"/>
        <w:jc w:val="left"/>
        <w:rPr>
          <w:rFonts w:eastAsia="华文楷体"/>
          <w:color w:val="0A4090"/>
          <w:sz w:val="21"/>
        </w:rPr>
      </w:pPr>
    </w:p>
    <w:p w:rsidR="00BF5BF5" w:rsidRDefault="00BF5BF5" w:rsidP="00293680">
      <w:pPr>
        <w:ind w:leftChars="1167" w:left="2101"/>
        <w:jc w:val="left"/>
        <w:rPr>
          <w:rFonts w:eastAsia="华文楷体"/>
          <w:color w:val="0A4090"/>
          <w:sz w:val="21"/>
        </w:rPr>
      </w:pPr>
    </w:p>
    <w:p w:rsidR="00BF5BF5" w:rsidRDefault="00BF5BF5" w:rsidP="00293680">
      <w:pPr>
        <w:ind w:leftChars="1167" w:left="2101"/>
        <w:jc w:val="left"/>
        <w:rPr>
          <w:rFonts w:eastAsia="华文楷体"/>
          <w:color w:val="0A4090"/>
          <w:sz w:val="21"/>
        </w:rPr>
      </w:pPr>
    </w:p>
    <w:p w:rsidR="00BF5BF5" w:rsidRDefault="00BF5BF5" w:rsidP="00293680">
      <w:pPr>
        <w:ind w:leftChars="1167" w:left="2101"/>
        <w:jc w:val="left"/>
        <w:rPr>
          <w:rFonts w:eastAsia="华文楷体"/>
          <w:color w:val="0A4090"/>
          <w:sz w:val="21"/>
        </w:rPr>
      </w:pPr>
    </w:p>
    <w:p w:rsidR="00BF5BF5" w:rsidRDefault="00BF5BF5" w:rsidP="00293680">
      <w:pPr>
        <w:ind w:leftChars="1167" w:left="2101"/>
        <w:jc w:val="left"/>
        <w:rPr>
          <w:rFonts w:eastAsia="华文楷体"/>
          <w:color w:val="0A4090"/>
          <w:sz w:val="21"/>
        </w:rPr>
      </w:pPr>
    </w:p>
    <w:p w:rsidR="00BF5BF5" w:rsidRDefault="00BF5BF5" w:rsidP="00293680">
      <w:pPr>
        <w:ind w:leftChars="1167" w:left="2101"/>
        <w:jc w:val="left"/>
        <w:rPr>
          <w:rFonts w:eastAsia="华文楷体"/>
          <w:color w:val="0A4090"/>
          <w:sz w:val="21"/>
        </w:rPr>
      </w:pPr>
    </w:p>
    <w:p w:rsidR="00BF5BF5" w:rsidRDefault="00BF5BF5" w:rsidP="00293680">
      <w:pPr>
        <w:ind w:leftChars="1167" w:left="2101"/>
        <w:jc w:val="left"/>
        <w:rPr>
          <w:rFonts w:eastAsia="华文楷体"/>
          <w:color w:val="0A4090"/>
          <w:sz w:val="21"/>
        </w:rPr>
      </w:pPr>
    </w:p>
    <w:tbl>
      <w:tblPr>
        <w:tblStyle w:val="AXStylesChartInsertSingleCol"/>
        <w:tblW w:w="6672" w:type="dxa"/>
        <w:tblInd w:w="2160" w:type="dxa"/>
        <w:tblLook w:val="0600" w:firstRow="0" w:lastRow="0" w:firstColumn="0" w:lastColumn="0" w:noHBand="1" w:noVBand="1"/>
      </w:tblPr>
      <w:tblGrid>
        <w:gridCol w:w="6672"/>
      </w:tblGrid>
      <w:tr w:rsidR="003104C7" w:rsidRPr="003104C7" w:rsidTr="003104C7">
        <w:tc>
          <w:tcPr>
            <w:tcW w:w="6672" w:type="dxa"/>
            <w:tcBorders>
              <w:top w:val="nil"/>
              <w:bottom w:val="single" w:sz="4" w:space="0" w:color="002D8C"/>
            </w:tcBorders>
            <w:shd w:val="clear" w:color="auto" w:fill="auto"/>
          </w:tcPr>
          <w:p w:rsidR="003104C7" w:rsidRPr="003104C7" w:rsidRDefault="003104C7" w:rsidP="003104C7">
            <w:pPr>
              <w:pStyle w:val="AXStylesGraphTitle"/>
              <w:ind w:leftChars="1" w:left="2"/>
              <w:rPr>
                <w:sz w:val="20"/>
              </w:rPr>
            </w:pPr>
            <w:r w:rsidRPr="003104C7">
              <w:rPr>
                <w:rFonts w:hint="eastAsia"/>
                <w:sz w:val="20"/>
              </w:rPr>
              <w:lastRenderedPageBreak/>
              <w:t>图</w:t>
            </w:r>
            <w:r w:rsidRPr="003104C7">
              <w:rPr>
                <w:sz w:val="20"/>
              </w:rPr>
              <w:fldChar w:fldCharType="begin"/>
            </w:r>
            <w:r w:rsidRPr="003104C7">
              <w:rPr>
                <w:sz w:val="20"/>
              </w:rPr>
              <w:instrText xml:space="preserve"> </w:instrText>
            </w:r>
            <w:r w:rsidRPr="003104C7">
              <w:rPr>
                <w:rFonts w:hint="eastAsia"/>
                <w:sz w:val="20"/>
              </w:rPr>
              <w:instrText xml:space="preserve">SEQ </w:instrText>
            </w:r>
            <w:r w:rsidRPr="003104C7">
              <w:rPr>
                <w:rFonts w:hint="eastAsia"/>
                <w:sz w:val="20"/>
              </w:rPr>
              <w:instrText>图</w:instrText>
            </w:r>
            <w:r w:rsidRPr="003104C7">
              <w:rPr>
                <w:rFonts w:hint="eastAsia"/>
                <w:sz w:val="20"/>
              </w:rPr>
              <w:instrText xml:space="preserve"> \* ARABIC  \* MERGEFORMAT</w:instrText>
            </w:r>
            <w:r w:rsidRPr="003104C7">
              <w:rPr>
                <w:sz w:val="20"/>
              </w:rPr>
              <w:instrText xml:space="preserve"> </w:instrText>
            </w:r>
            <w:r w:rsidRPr="003104C7">
              <w:rPr>
                <w:sz w:val="20"/>
              </w:rPr>
              <w:fldChar w:fldCharType="separate"/>
            </w:r>
            <w:r w:rsidR="00927805">
              <w:rPr>
                <w:noProof/>
                <w:sz w:val="20"/>
              </w:rPr>
              <w:t>25</w:t>
            </w:r>
            <w:r w:rsidRPr="003104C7">
              <w:rPr>
                <w:sz w:val="20"/>
              </w:rPr>
              <w:fldChar w:fldCharType="end"/>
            </w:r>
            <w:r w:rsidRPr="003104C7">
              <w:rPr>
                <w:rFonts w:hint="eastAsia"/>
                <w:sz w:val="20"/>
              </w:rPr>
              <w:t>：</w:t>
            </w:r>
            <w:r w:rsidR="00D31636" w:rsidRPr="00D31636">
              <w:rPr>
                <w:rFonts w:hint="eastAsia"/>
                <w:sz w:val="20"/>
              </w:rPr>
              <w:t>核函数下的</w:t>
            </w:r>
            <w:r w:rsidR="00D31636" w:rsidRPr="00D31636">
              <w:rPr>
                <w:rFonts w:hint="eastAsia"/>
                <w:sz w:val="20"/>
              </w:rPr>
              <w:t>KNN</w:t>
            </w:r>
            <w:r w:rsidR="00D31636" w:rsidRPr="00D31636">
              <w:rPr>
                <w:rFonts w:hint="eastAsia"/>
                <w:sz w:val="20"/>
              </w:rPr>
              <w:t>算法</w:t>
            </w:r>
          </w:p>
        </w:tc>
      </w:tr>
      <w:tr w:rsidR="003104C7" w:rsidRPr="003104C7" w:rsidTr="003104C7">
        <w:trPr>
          <w:trHeight w:val="3509"/>
        </w:trPr>
        <w:tc>
          <w:tcPr>
            <w:tcW w:w="6672" w:type="dxa"/>
            <w:tcBorders>
              <w:top w:val="single" w:sz="4" w:space="0" w:color="002D8C"/>
              <w:bottom w:val="single" w:sz="4" w:space="0" w:color="002D8C"/>
            </w:tcBorders>
            <w:shd w:val="clear" w:color="auto" w:fill="auto"/>
            <w:vAlign w:val="center"/>
          </w:tcPr>
          <w:p w:rsidR="003104C7" w:rsidRPr="003104C7" w:rsidRDefault="00D31636" w:rsidP="003104C7">
            <w:pPr>
              <w:jc w:val="center"/>
              <w:rPr>
                <w:rFonts w:eastAsia="华文楷体"/>
                <w:color w:val="0A4090"/>
              </w:rPr>
            </w:pPr>
            <w:r w:rsidRPr="00293680">
              <w:rPr>
                <w:noProof/>
              </w:rPr>
              <w:drawing>
                <wp:inline distT="0" distB="0" distL="0" distR="0" wp14:anchorId="67A36143" wp14:editId="01D73E2E">
                  <wp:extent cx="3657600" cy="2270125"/>
                  <wp:effectExtent l="0" t="0" r="0" b="15875"/>
                  <wp:docPr id="56" name="图片 56" descr="说明: KernelSmooth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说明: KernelSmoother.sv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666325" cy="2276137"/>
                          </a:xfrm>
                          <a:prstGeom prst="rect">
                            <a:avLst/>
                          </a:prstGeom>
                          <a:noFill/>
                          <a:ln>
                            <a:noFill/>
                          </a:ln>
                        </pic:spPr>
                      </pic:pic>
                    </a:graphicData>
                  </a:graphic>
                </wp:inline>
              </w:drawing>
            </w:r>
          </w:p>
        </w:tc>
      </w:tr>
      <w:tr w:rsidR="003104C7" w:rsidRPr="003104C7" w:rsidTr="003104C7">
        <w:tc>
          <w:tcPr>
            <w:tcW w:w="6672" w:type="dxa"/>
            <w:tcBorders>
              <w:top w:val="single" w:sz="4" w:space="0" w:color="002D8C"/>
            </w:tcBorders>
          </w:tcPr>
          <w:p w:rsidR="003104C7" w:rsidRPr="003104C7" w:rsidRDefault="003104C7" w:rsidP="003104C7">
            <w:pPr>
              <w:pStyle w:val="AXStylesGraphSource"/>
              <w:spacing w:after="120"/>
            </w:pPr>
            <w:r w:rsidRPr="003104C7">
              <w:rPr>
                <w:rFonts w:hint="eastAsia"/>
              </w:rPr>
              <w:t>资料来源：</w:t>
            </w:r>
            <w:r w:rsidR="00D31636">
              <w:rPr>
                <w:rFonts w:asciiTheme="minorEastAsia" w:eastAsiaTheme="minorEastAsia" w:hAnsiTheme="minorEastAsia" w:hint="eastAsia"/>
                <w:i w:val="0"/>
                <w:color w:val="1F497D" w:themeColor="text2"/>
              </w:rPr>
              <w:t>Wind</w:t>
            </w:r>
            <w:r w:rsidR="00D31636">
              <w:rPr>
                <w:rFonts w:asciiTheme="minorEastAsia" w:eastAsiaTheme="minorEastAsia" w:hAnsiTheme="minorEastAsia"/>
                <w:i w:val="0"/>
                <w:color w:val="1F497D" w:themeColor="text2"/>
              </w:rPr>
              <w:t>,</w:t>
            </w:r>
            <w:r w:rsidR="00D31636" w:rsidRPr="00293680">
              <w:rPr>
                <w:rFonts w:cs="华文楷体" w:hint="eastAsia"/>
                <w:i w:val="0"/>
              </w:rPr>
              <w:t>安信证券研究中心</w:t>
            </w:r>
          </w:p>
        </w:tc>
      </w:tr>
    </w:tbl>
    <w:p w:rsidR="00293680" w:rsidRPr="00293680" w:rsidRDefault="00293680" w:rsidP="00D31636">
      <w:pPr>
        <w:jc w:val="left"/>
        <w:rPr>
          <w:rFonts w:eastAsia="华文楷体"/>
          <w:color w:val="0A4090"/>
          <w:sz w:val="21"/>
        </w:rPr>
      </w:pPr>
    </w:p>
    <w:p w:rsidR="00293680" w:rsidRPr="00293680" w:rsidRDefault="00293680" w:rsidP="00293680">
      <w:pPr>
        <w:spacing w:beforeLines="5" w:before="12" w:afterLines="5" w:after="12"/>
        <w:ind w:leftChars="666" w:left="1199"/>
        <w:rPr>
          <w:rFonts w:eastAsia="华文楷体"/>
          <w:color w:val="0A4090"/>
          <w:sz w:val="21"/>
        </w:rPr>
      </w:pPr>
      <w:r w:rsidRPr="00293680">
        <w:rPr>
          <w:rFonts w:eastAsia="华文楷体"/>
          <w:color w:val="0A4090"/>
          <w:sz w:val="21"/>
        </w:rPr>
        <w:tab/>
      </w:r>
      <w:r w:rsidRPr="00293680">
        <w:rPr>
          <w:rFonts w:eastAsia="华文楷体"/>
          <w:color w:val="0A4090"/>
          <w:sz w:val="21"/>
        </w:rPr>
        <w:tab/>
      </w:r>
      <w:r w:rsidRPr="00293680">
        <w:rPr>
          <w:rFonts w:eastAsia="华文楷体"/>
          <w:color w:val="0A4090"/>
          <w:sz w:val="21"/>
        </w:rPr>
        <w:tab/>
      </w:r>
      <w:r w:rsidRPr="00293680">
        <w:rPr>
          <w:rFonts w:eastAsia="华文楷体"/>
          <w:color w:val="0A4090"/>
          <w:sz w:val="21"/>
        </w:rPr>
        <w:tab/>
      </w:r>
    </w:p>
    <w:p w:rsidR="00293680" w:rsidRPr="00293680" w:rsidRDefault="00293680" w:rsidP="00293680">
      <w:pPr>
        <w:spacing w:beforeLines="5" w:before="12" w:afterLines="5" w:after="12"/>
        <w:ind w:leftChars="1200" w:left="2160"/>
        <w:rPr>
          <w:rFonts w:eastAsia="华文楷体"/>
          <w:color w:val="0A4090"/>
          <w:sz w:val="21"/>
        </w:rPr>
      </w:pPr>
      <w:r w:rsidRPr="00293680">
        <w:rPr>
          <w:rFonts w:eastAsia="华文楷体" w:hint="eastAsia"/>
          <w:color w:val="0A4090"/>
          <w:sz w:val="21"/>
        </w:rPr>
        <w:t>红色的拟合曲线比原来更加平滑，此即核平滑（</w:t>
      </w:r>
      <w:r w:rsidRPr="00293680">
        <w:rPr>
          <w:rFonts w:eastAsia="华文楷体" w:hint="eastAsia"/>
          <w:color w:val="0A4090"/>
          <w:sz w:val="21"/>
        </w:rPr>
        <w:t>Kernel Smoothing</w:t>
      </w:r>
      <w:r w:rsidRPr="00293680">
        <w:rPr>
          <w:rFonts w:eastAsia="华文楷体" w:hint="eastAsia"/>
          <w:color w:val="0A4090"/>
          <w:sz w:val="21"/>
        </w:rPr>
        <w:t>）一个比较简单的例子。</w:t>
      </w:r>
    </w:p>
    <w:p w:rsidR="00293680" w:rsidRPr="00293680" w:rsidRDefault="00293680" w:rsidP="00293680">
      <w:pPr>
        <w:spacing w:beforeLines="5" w:before="12" w:afterLines="5" w:after="12"/>
        <w:ind w:leftChars="1167" w:left="2101" w:firstLineChars="200" w:firstLine="420"/>
        <w:rPr>
          <w:rFonts w:eastAsia="华文楷体"/>
          <w:color w:val="0A4090"/>
          <w:sz w:val="21"/>
        </w:rPr>
      </w:pPr>
    </w:p>
    <w:p w:rsidR="00293680" w:rsidRPr="00293680" w:rsidRDefault="00293680" w:rsidP="009035B5">
      <w:pPr>
        <w:pStyle w:val="AXStylesContentSecTitle"/>
      </w:pPr>
      <w:bookmarkStart w:id="1230" w:name="_Toc503192956"/>
      <w:bookmarkStart w:id="1231" w:name="_Toc503193692"/>
      <w:bookmarkStart w:id="1232" w:name="_Toc503193900"/>
      <w:bookmarkStart w:id="1233" w:name="_Toc503193958"/>
      <w:bookmarkStart w:id="1234" w:name="_Toc503270775"/>
      <w:bookmarkStart w:id="1235" w:name="_Toc9476"/>
      <w:bookmarkStart w:id="1236" w:name="_Toc4490"/>
      <w:bookmarkStart w:id="1237" w:name="_Toc130"/>
      <w:bookmarkStart w:id="1238" w:name="_Toc5094"/>
      <w:bookmarkStart w:id="1239" w:name="_Toc11404"/>
      <w:bookmarkStart w:id="1240" w:name="_Toc30584"/>
      <w:bookmarkStart w:id="1241" w:name="_Toc32695"/>
      <w:bookmarkStart w:id="1242" w:name="_Toc31181"/>
      <w:bookmarkStart w:id="1243" w:name="_Toc27856"/>
      <w:bookmarkStart w:id="1244" w:name="_Toc505764192"/>
      <w:bookmarkStart w:id="1245" w:name="_Toc505779358"/>
      <w:r w:rsidRPr="00293680">
        <w:rPr>
          <w:rFonts w:hint="eastAsia"/>
        </w:rPr>
        <w:t>树状模型：</w:t>
      </w:r>
      <w:r w:rsidRPr="00293680">
        <w:rPr>
          <w:rFonts w:hint="eastAsia"/>
        </w:rPr>
        <w:t xml:space="preserve">Bagging </w:t>
      </w:r>
      <w:r w:rsidRPr="00293680">
        <w:rPr>
          <w:rFonts w:hint="eastAsia"/>
        </w:rPr>
        <w:t>和</w:t>
      </w:r>
      <w:r w:rsidRPr="00293680">
        <w:rPr>
          <w:rFonts w:hint="eastAsia"/>
        </w:rPr>
        <w:t xml:space="preserve"> Boosting</w:t>
      </w:r>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p>
    <w:p w:rsidR="00293680" w:rsidRPr="00293680" w:rsidRDefault="00293680" w:rsidP="00293680">
      <w:pPr>
        <w:spacing w:beforeLines="5" w:before="12" w:afterLines="5" w:after="12"/>
        <w:ind w:leftChars="1200" w:left="2160"/>
        <w:rPr>
          <w:rFonts w:eastAsia="华文楷体"/>
          <w:color w:val="0A4090"/>
          <w:sz w:val="21"/>
        </w:rPr>
      </w:pPr>
      <w:r w:rsidRPr="00293680">
        <w:rPr>
          <w:rFonts w:eastAsia="华文楷体" w:hint="eastAsia"/>
          <w:color w:val="0A4090"/>
          <w:sz w:val="21"/>
        </w:rPr>
        <w:t xml:space="preserve">Bagging </w:t>
      </w:r>
      <w:r w:rsidRPr="00293680">
        <w:rPr>
          <w:rFonts w:eastAsia="华文楷体" w:hint="eastAsia"/>
          <w:color w:val="0A4090"/>
          <w:sz w:val="21"/>
        </w:rPr>
        <w:t>和</w:t>
      </w:r>
      <w:r w:rsidRPr="00293680">
        <w:rPr>
          <w:rFonts w:eastAsia="华文楷体" w:hint="eastAsia"/>
          <w:color w:val="0A4090"/>
          <w:sz w:val="21"/>
        </w:rPr>
        <w:t xml:space="preserve"> Boosting</w:t>
      </w:r>
      <w:r w:rsidRPr="00293680">
        <w:rPr>
          <w:rFonts w:eastAsia="华文楷体" w:hint="eastAsia"/>
          <w:color w:val="0A4090"/>
          <w:sz w:val="21"/>
        </w:rPr>
        <w:t>均属于集成学习方法。其基本思路相同，都是从训练集中选出许多子集，喂给多个同类学习器，也即每个学习器得到的训练集不是完全相同的，然后将它们集合起来，得出预测结果。</w:t>
      </w:r>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r w:rsidRPr="00293680">
        <w:rPr>
          <w:rFonts w:eastAsia="华文楷体" w:hint="eastAsia"/>
          <w:color w:val="0A4090"/>
          <w:sz w:val="21"/>
        </w:rPr>
        <w:t>选取训练集时，</w:t>
      </w:r>
      <w:r w:rsidRPr="00293680">
        <w:rPr>
          <w:rFonts w:eastAsia="华文楷体" w:hint="eastAsia"/>
          <w:color w:val="0A4090"/>
          <w:sz w:val="21"/>
        </w:rPr>
        <w:t>Bagging</w:t>
      </w:r>
      <w:r w:rsidRPr="00293680">
        <w:rPr>
          <w:rFonts w:eastAsia="华文楷体" w:hint="eastAsia"/>
          <w:color w:val="0A4090"/>
          <w:sz w:val="21"/>
        </w:rPr>
        <w:t>的训练集是在原始集中有放回选取的，从原始集中选出的各轮训练集之间是独立的；而</w:t>
      </w:r>
      <w:r w:rsidRPr="00293680">
        <w:rPr>
          <w:rFonts w:eastAsia="华文楷体" w:hint="eastAsia"/>
          <w:color w:val="0A4090"/>
          <w:sz w:val="21"/>
        </w:rPr>
        <w:t>Boosting</w:t>
      </w:r>
      <w:r w:rsidRPr="00293680">
        <w:rPr>
          <w:rFonts w:eastAsia="华文楷体" w:hint="eastAsia"/>
          <w:color w:val="0A4090"/>
          <w:sz w:val="21"/>
        </w:rPr>
        <w:t>的每一轮的训练集的</w:t>
      </w:r>
      <w:r w:rsidRPr="00293680">
        <w:rPr>
          <w:rFonts w:eastAsia="华文楷体" w:hint="eastAsia"/>
          <w:color w:val="0A4090"/>
          <w:sz w:val="21"/>
        </w:rPr>
        <w:t>X</w:t>
      </w:r>
      <w:r w:rsidRPr="00293680">
        <w:rPr>
          <w:rFonts w:eastAsia="华文楷体" w:hint="eastAsia"/>
          <w:color w:val="0A4090"/>
          <w:sz w:val="21"/>
        </w:rPr>
        <w:t>是不变的，在分类问题中，每个样例在分类器中的权重发生变化，在回归问题中，每个样例的</w:t>
      </w:r>
      <w:r w:rsidRPr="00293680">
        <w:rPr>
          <w:rFonts w:eastAsia="华文楷体" w:hint="eastAsia"/>
          <w:color w:val="0A4090"/>
          <w:sz w:val="21"/>
        </w:rPr>
        <w:t>Y</w:t>
      </w:r>
      <w:r w:rsidRPr="00293680">
        <w:rPr>
          <w:rFonts w:eastAsia="华文楷体" w:hint="eastAsia"/>
          <w:color w:val="0A4090"/>
          <w:sz w:val="21"/>
        </w:rPr>
        <w:t>会有一定调整，两者都是根据上一轮的分类错误的样本进行调整。</w:t>
      </w:r>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r w:rsidRPr="00293680">
        <w:rPr>
          <w:rFonts w:eastAsia="华文楷体" w:hint="eastAsia"/>
          <w:color w:val="0A4090"/>
          <w:sz w:val="21"/>
        </w:rPr>
        <w:t>在样例权重上，</w:t>
      </w:r>
      <w:r w:rsidRPr="00293680">
        <w:rPr>
          <w:rFonts w:eastAsia="华文楷体" w:hint="eastAsia"/>
          <w:color w:val="0A4090"/>
          <w:sz w:val="21"/>
        </w:rPr>
        <w:t>Bagging</w:t>
      </w:r>
      <w:r w:rsidRPr="00293680">
        <w:rPr>
          <w:rFonts w:eastAsia="华文楷体" w:hint="eastAsia"/>
          <w:color w:val="0A4090"/>
          <w:sz w:val="21"/>
        </w:rPr>
        <w:t>使用均匀取样，每个样例的权重相；而</w:t>
      </w:r>
      <w:r w:rsidRPr="00293680">
        <w:rPr>
          <w:rFonts w:eastAsia="华文楷体" w:hint="eastAsia"/>
          <w:color w:val="0A4090"/>
          <w:sz w:val="21"/>
        </w:rPr>
        <w:t>Boosting</w:t>
      </w:r>
      <w:r w:rsidRPr="00293680">
        <w:rPr>
          <w:rFonts w:eastAsia="华文楷体" w:hint="eastAsia"/>
          <w:color w:val="0A4090"/>
          <w:sz w:val="21"/>
        </w:rPr>
        <w:t>则会根据错误率不断调整样例的权值，错误率越大则权重越大。</w:t>
      </w:r>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r w:rsidRPr="00293680">
        <w:rPr>
          <w:rFonts w:eastAsia="华文楷体" w:hint="eastAsia"/>
          <w:color w:val="0A4090"/>
          <w:sz w:val="21"/>
        </w:rPr>
        <w:t>在集成多个训练结果时，</w:t>
      </w:r>
      <w:r w:rsidRPr="00293680">
        <w:rPr>
          <w:rFonts w:eastAsia="华文楷体" w:hint="eastAsia"/>
          <w:color w:val="0A4090"/>
          <w:sz w:val="21"/>
        </w:rPr>
        <w:t>Bagging</w:t>
      </w:r>
      <w:r w:rsidRPr="00293680">
        <w:rPr>
          <w:rFonts w:eastAsia="华文楷体" w:hint="eastAsia"/>
          <w:color w:val="0A4090"/>
          <w:sz w:val="21"/>
        </w:rPr>
        <w:t>对于所有预测函数的权重相等；而</w:t>
      </w:r>
      <w:r w:rsidRPr="00293680">
        <w:rPr>
          <w:rFonts w:eastAsia="华文楷体" w:hint="eastAsia"/>
          <w:color w:val="0A4090"/>
          <w:sz w:val="21"/>
        </w:rPr>
        <w:t>Boosting</w:t>
      </w:r>
      <w:r w:rsidRPr="00293680">
        <w:rPr>
          <w:rFonts w:eastAsia="华文楷体" w:hint="eastAsia"/>
          <w:color w:val="0A4090"/>
          <w:sz w:val="21"/>
        </w:rPr>
        <w:t>的每个预测函数都有相应的权重，对于分类误差小的预测函数有更大的权重。</w:t>
      </w:r>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r w:rsidRPr="00293680">
        <w:rPr>
          <w:rFonts w:eastAsia="华文楷体" w:hint="eastAsia"/>
          <w:color w:val="0A4090"/>
          <w:sz w:val="21"/>
        </w:rPr>
        <w:t>在并行计算方面，</w:t>
      </w:r>
      <w:r w:rsidRPr="00293680">
        <w:rPr>
          <w:rFonts w:eastAsia="华文楷体" w:hint="eastAsia"/>
          <w:color w:val="0A4090"/>
          <w:sz w:val="21"/>
        </w:rPr>
        <w:t>Bagging</w:t>
      </w:r>
      <w:r w:rsidRPr="00293680">
        <w:rPr>
          <w:rFonts w:eastAsia="华文楷体" w:hint="eastAsia"/>
          <w:color w:val="0A4090"/>
          <w:sz w:val="21"/>
        </w:rPr>
        <w:t>的各个预测函数可以并行生成；而</w:t>
      </w:r>
      <w:r w:rsidRPr="00293680">
        <w:rPr>
          <w:rFonts w:eastAsia="华文楷体" w:hint="eastAsia"/>
          <w:color w:val="0A4090"/>
          <w:sz w:val="21"/>
        </w:rPr>
        <w:t>Boosting</w:t>
      </w:r>
      <w:r w:rsidRPr="00293680">
        <w:rPr>
          <w:rFonts w:eastAsia="华文楷体" w:hint="eastAsia"/>
          <w:color w:val="0A4090"/>
          <w:sz w:val="21"/>
        </w:rPr>
        <w:t>的各个预测函数只能顺序生成，因为后一个模型参数需要前一轮模型的结果。</w:t>
      </w:r>
    </w:p>
    <w:p w:rsidR="00293680" w:rsidRPr="00293680" w:rsidRDefault="00293680" w:rsidP="00293680">
      <w:pPr>
        <w:spacing w:beforeLines="5" w:before="12" w:afterLines="5" w:after="12"/>
        <w:ind w:leftChars="1167" w:left="2101" w:firstLineChars="200" w:firstLine="420"/>
        <w:rPr>
          <w:rFonts w:eastAsia="华文楷体"/>
          <w:color w:val="0A4090"/>
          <w:sz w:val="21"/>
        </w:rPr>
      </w:pPr>
    </w:p>
    <w:p w:rsidR="00293680" w:rsidRPr="00293680" w:rsidRDefault="00293680" w:rsidP="009035B5">
      <w:pPr>
        <w:pStyle w:val="AXStylesContentSecTitle"/>
      </w:pPr>
      <w:bookmarkStart w:id="1246" w:name="_Toc503192957"/>
      <w:bookmarkStart w:id="1247" w:name="_Toc503193693"/>
      <w:bookmarkStart w:id="1248" w:name="_Toc503193901"/>
      <w:bookmarkStart w:id="1249" w:name="_Toc503193959"/>
      <w:bookmarkStart w:id="1250" w:name="_Toc503270776"/>
      <w:bookmarkStart w:id="1251" w:name="_Toc8579"/>
      <w:bookmarkStart w:id="1252" w:name="_Toc12352"/>
      <w:bookmarkStart w:id="1253" w:name="_Toc8884"/>
      <w:bookmarkStart w:id="1254" w:name="_Toc2453"/>
      <w:bookmarkStart w:id="1255" w:name="_Toc16934"/>
      <w:bookmarkStart w:id="1256" w:name="_Toc7662"/>
      <w:bookmarkStart w:id="1257" w:name="_Toc14617"/>
      <w:bookmarkStart w:id="1258" w:name="_Toc23773"/>
      <w:bookmarkStart w:id="1259" w:name="_Toc29895"/>
      <w:bookmarkStart w:id="1260" w:name="_Toc505764193"/>
      <w:bookmarkStart w:id="1261" w:name="_Toc505779359"/>
      <w:r w:rsidRPr="00293680">
        <w:rPr>
          <w:rFonts w:hint="eastAsia"/>
        </w:rPr>
        <w:t>支持向量机</w:t>
      </w:r>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p>
    <w:p w:rsidR="00293680" w:rsidRPr="00293680" w:rsidRDefault="00293680" w:rsidP="00293680">
      <w:pPr>
        <w:spacing w:beforeLines="5" w:before="12" w:afterLines="5" w:after="12"/>
        <w:ind w:leftChars="1200" w:left="2160"/>
        <w:rPr>
          <w:rFonts w:eastAsia="华文楷体"/>
          <w:color w:val="0A4090"/>
          <w:sz w:val="21"/>
        </w:rPr>
      </w:pPr>
      <w:r w:rsidRPr="00293680">
        <w:rPr>
          <w:rFonts w:eastAsia="华文楷体" w:hint="eastAsia"/>
          <w:color w:val="0A4090"/>
          <w:sz w:val="21"/>
        </w:rPr>
        <w:t>支持向量机（</w:t>
      </w:r>
      <w:r w:rsidRPr="00293680">
        <w:rPr>
          <w:rFonts w:eastAsia="华文楷体" w:hint="eastAsia"/>
          <w:color w:val="0A4090"/>
          <w:sz w:val="21"/>
        </w:rPr>
        <w:t>SVM</w:t>
      </w:r>
      <w:r w:rsidRPr="00293680">
        <w:rPr>
          <w:rFonts w:eastAsia="华文楷体" w:hint="eastAsia"/>
          <w:color w:val="0A4090"/>
          <w:sz w:val="21"/>
        </w:rPr>
        <w:t>）一般用于分类问题，解决分类问题的思路在于找到一条离所有分类尽可能远的分界线，选择这条分界线的依据是：寻找两条经过各分类相应坐标点的平行线，并使其与分界线的距离尽可能远。</w:t>
      </w:r>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r w:rsidRPr="00293680">
        <w:rPr>
          <w:rFonts w:eastAsia="华文楷体" w:hint="eastAsia"/>
          <w:color w:val="0A4090"/>
          <w:sz w:val="21"/>
        </w:rPr>
        <w:t>在判断新的数据点的类别时，只需要看其落在分界线的哪一边即可。值得注意的是，确定分界线只需要间隔区边缘的坐标点，其余数据可以被去掉，那么这条分界线附件的坐标点称为支持向量，寻找支持向量，并利用支持向量来寻找分界线的算法便是支持向量机。</w:t>
      </w:r>
    </w:p>
    <w:p w:rsidR="00293680" w:rsidRDefault="00293680" w:rsidP="00293680">
      <w:pPr>
        <w:spacing w:beforeLines="5" w:before="12" w:afterLines="5" w:after="12"/>
        <w:ind w:leftChars="1167" w:left="2101" w:firstLineChars="200" w:firstLine="420"/>
        <w:rPr>
          <w:rFonts w:eastAsia="华文楷体"/>
          <w:color w:val="0A4090"/>
          <w:sz w:val="21"/>
        </w:rPr>
      </w:pPr>
    </w:p>
    <w:p w:rsidR="00BF5BF5" w:rsidRDefault="00BF5BF5" w:rsidP="00293680">
      <w:pPr>
        <w:spacing w:beforeLines="5" w:before="12" w:afterLines="5" w:after="12"/>
        <w:ind w:leftChars="1167" w:left="2101" w:firstLineChars="200" w:firstLine="420"/>
        <w:rPr>
          <w:rFonts w:eastAsia="华文楷体"/>
          <w:color w:val="0A4090"/>
          <w:sz w:val="21"/>
        </w:rPr>
      </w:pPr>
    </w:p>
    <w:p w:rsidR="00BF5BF5" w:rsidRDefault="00BF5BF5" w:rsidP="00293680">
      <w:pPr>
        <w:spacing w:beforeLines="5" w:before="12" w:afterLines="5" w:after="12"/>
        <w:ind w:leftChars="1167" w:left="2101" w:firstLineChars="200" w:firstLine="420"/>
        <w:rPr>
          <w:rFonts w:eastAsia="华文楷体"/>
          <w:color w:val="0A4090"/>
          <w:sz w:val="21"/>
        </w:rPr>
      </w:pPr>
    </w:p>
    <w:tbl>
      <w:tblPr>
        <w:tblStyle w:val="AXStylesChartInsertSingleCol"/>
        <w:tblW w:w="6672" w:type="dxa"/>
        <w:tblInd w:w="2160" w:type="dxa"/>
        <w:tblLook w:val="0600" w:firstRow="0" w:lastRow="0" w:firstColumn="0" w:lastColumn="0" w:noHBand="1" w:noVBand="1"/>
      </w:tblPr>
      <w:tblGrid>
        <w:gridCol w:w="6672"/>
      </w:tblGrid>
      <w:tr w:rsidR="00D31636" w:rsidRPr="00D31636" w:rsidTr="00D31636">
        <w:tc>
          <w:tcPr>
            <w:tcW w:w="6672" w:type="dxa"/>
            <w:tcBorders>
              <w:top w:val="nil"/>
              <w:bottom w:val="single" w:sz="4" w:space="0" w:color="002D8C"/>
            </w:tcBorders>
            <w:shd w:val="clear" w:color="auto" w:fill="auto"/>
          </w:tcPr>
          <w:p w:rsidR="00D31636" w:rsidRPr="00D31636" w:rsidRDefault="00D31636" w:rsidP="00D31636">
            <w:pPr>
              <w:pStyle w:val="AXStylesGraphTitle"/>
              <w:ind w:leftChars="1" w:left="2"/>
              <w:rPr>
                <w:sz w:val="20"/>
              </w:rPr>
            </w:pPr>
            <w:r w:rsidRPr="00D31636">
              <w:rPr>
                <w:rFonts w:hint="eastAsia"/>
                <w:sz w:val="20"/>
              </w:rPr>
              <w:lastRenderedPageBreak/>
              <w:t>图</w:t>
            </w:r>
            <w:r w:rsidRPr="00D31636">
              <w:rPr>
                <w:sz w:val="20"/>
              </w:rPr>
              <w:fldChar w:fldCharType="begin"/>
            </w:r>
            <w:r w:rsidRPr="00D31636">
              <w:rPr>
                <w:sz w:val="20"/>
              </w:rPr>
              <w:instrText xml:space="preserve"> </w:instrText>
            </w:r>
            <w:r w:rsidRPr="00D31636">
              <w:rPr>
                <w:rFonts w:hint="eastAsia"/>
                <w:sz w:val="20"/>
              </w:rPr>
              <w:instrText xml:space="preserve">SEQ </w:instrText>
            </w:r>
            <w:r w:rsidRPr="00D31636">
              <w:rPr>
                <w:rFonts w:hint="eastAsia"/>
                <w:sz w:val="20"/>
              </w:rPr>
              <w:instrText>图</w:instrText>
            </w:r>
            <w:r w:rsidRPr="00D31636">
              <w:rPr>
                <w:rFonts w:hint="eastAsia"/>
                <w:sz w:val="20"/>
              </w:rPr>
              <w:instrText xml:space="preserve"> \* ARABIC  \* MERGEFORMAT</w:instrText>
            </w:r>
            <w:r w:rsidRPr="00D31636">
              <w:rPr>
                <w:sz w:val="20"/>
              </w:rPr>
              <w:instrText xml:space="preserve"> </w:instrText>
            </w:r>
            <w:r w:rsidRPr="00D31636">
              <w:rPr>
                <w:sz w:val="20"/>
              </w:rPr>
              <w:fldChar w:fldCharType="separate"/>
            </w:r>
            <w:r w:rsidR="00927805">
              <w:rPr>
                <w:noProof/>
                <w:sz w:val="20"/>
              </w:rPr>
              <w:t>26</w:t>
            </w:r>
            <w:r w:rsidRPr="00D31636">
              <w:rPr>
                <w:sz w:val="20"/>
              </w:rPr>
              <w:fldChar w:fldCharType="end"/>
            </w:r>
            <w:r w:rsidRPr="00D31636">
              <w:rPr>
                <w:rFonts w:hint="eastAsia"/>
                <w:sz w:val="20"/>
              </w:rPr>
              <w:t>：支持向量机</w:t>
            </w:r>
          </w:p>
        </w:tc>
      </w:tr>
      <w:tr w:rsidR="00D31636" w:rsidRPr="00D31636" w:rsidTr="00D31636">
        <w:trPr>
          <w:trHeight w:val="3509"/>
        </w:trPr>
        <w:tc>
          <w:tcPr>
            <w:tcW w:w="6672" w:type="dxa"/>
            <w:tcBorders>
              <w:top w:val="single" w:sz="4" w:space="0" w:color="002D8C"/>
              <w:bottom w:val="single" w:sz="4" w:space="0" w:color="002D8C"/>
            </w:tcBorders>
            <w:shd w:val="clear" w:color="auto" w:fill="auto"/>
            <w:vAlign w:val="center"/>
          </w:tcPr>
          <w:p w:rsidR="00D31636" w:rsidRPr="00D31636" w:rsidRDefault="00D31636" w:rsidP="00D31636">
            <w:pPr>
              <w:jc w:val="center"/>
              <w:rPr>
                <w:rFonts w:eastAsia="华文楷体"/>
                <w:color w:val="0A4090"/>
              </w:rPr>
            </w:pPr>
            <w:r w:rsidRPr="00293680">
              <w:rPr>
                <w:noProof/>
              </w:rPr>
              <w:drawing>
                <wp:inline distT="0" distB="0" distL="0" distR="0" wp14:anchorId="34662847" wp14:editId="4E240BED">
                  <wp:extent cx="2743200" cy="2096770"/>
                  <wp:effectExtent l="0" t="0" r="0" b="17780"/>
                  <wp:docPr id="57" name="图片 57" descr="说明: C:\Users\MSI\AppData\Local\Temp\15075367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说明: C:\Users\MSI\AppData\Local\Temp\1507536778(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744842" cy="2098189"/>
                          </a:xfrm>
                          <a:prstGeom prst="rect">
                            <a:avLst/>
                          </a:prstGeom>
                          <a:noFill/>
                          <a:ln>
                            <a:noFill/>
                          </a:ln>
                        </pic:spPr>
                      </pic:pic>
                    </a:graphicData>
                  </a:graphic>
                </wp:inline>
              </w:drawing>
            </w:r>
          </w:p>
        </w:tc>
      </w:tr>
      <w:tr w:rsidR="00D31636" w:rsidRPr="00D31636" w:rsidTr="00D31636">
        <w:tc>
          <w:tcPr>
            <w:tcW w:w="6672" w:type="dxa"/>
            <w:tcBorders>
              <w:top w:val="single" w:sz="4" w:space="0" w:color="002D8C"/>
            </w:tcBorders>
          </w:tcPr>
          <w:p w:rsidR="00D31636" w:rsidRPr="00D31636" w:rsidRDefault="00D31636" w:rsidP="00D31636">
            <w:pPr>
              <w:pStyle w:val="AXStylesGraphSource"/>
              <w:spacing w:after="120"/>
            </w:pPr>
            <w:r w:rsidRPr="00D31636">
              <w:rPr>
                <w:rFonts w:hint="eastAsia"/>
              </w:rPr>
              <w:t>资料来源：</w:t>
            </w:r>
            <w:r>
              <w:rPr>
                <w:rFonts w:asciiTheme="minorEastAsia" w:eastAsiaTheme="minorEastAsia" w:hAnsiTheme="minorEastAsia" w:hint="eastAsia"/>
                <w:i w:val="0"/>
                <w:color w:val="1F497D" w:themeColor="text2"/>
              </w:rPr>
              <w:t>Wind</w:t>
            </w:r>
            <w:r>
              <w:rPr>
                <w:rFonts w:asciiTheme="minorEastAsia" w:eastAsiaTheme="minorEastAsia" w:hAnsiTheme="minorEastAsia"/>
                <w:i w:val="0"/>
                <w:color w:val="1F497D" w:themeColor="text2"/>
              </w:rPr>
              <w:t>,</w:t>
            </w:r>
            <w:r w:rsidRPr="00293680">
              <w:rPr>
                <w:rFonts w:cs="华文楷体" w:hint="eastAsia"/>
                <w:i w:val="0"/>
              </w:rPr>
              <w:t>安信证券研究中心</w:t>
            </w:r>
          </w:p>
        </w:tc>
      </w:tr>
    </w:tbl>
    <w:p w:rsidR="00293680" w:rsidRPr="00293680" w:rsidRDefault="00293680" w:rsidP="00293680">
      <w:pPr>
        <w:spacing w:beforeLines="5" w:before="12" w:afterLines="5" w:after="12"/>
        <w:rPr>
          <w:rFonts w:eastAsia="华文楷体"/>
          <w:color w:val="0A4090"/>
          <w:sz w:val="21"/>
        </w:rPr>
      </w:pPr>
    </w:p>
    <w:p w:rsidR="009035B5" w:rsidRPr="00293680" w:rsidRDefault="009035B5" w:rsidP="00903B68">
      <w:pPr>
        <w:spacing w:beforeLines="5" w:before="12" w:afterLines="5" w:after="12"/>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r w:rsidRPr="00293680">
        <w:rPr>
          <w:rFonts w:eastAsia="华文楷体" w:hint="eastAsia"/>
          <w:color w:val="0A4090"/>
          <w:sz w:val="21"/>
        </w:rPr>
        <w:t>支持向量机可以作为线性分类器，也可以利用核技法</w:t>
      </w:r>
      <w:r w:rsidRPr="00293680">
        <w:rPr>
          <w:rFonts w:eastAsia="华文楷体" w:hint="eastAsia"/>
          <w:color w:val="0A4090"/>
          <w:sz w:val="21"/>
        </w:rPr>
        <w:t>kernel trick</w:t>
      </w:r>
      <w:r w:rsidRPr="00293680">
        <w:rPr>
          <w:rFonts w:eastAsia="华文楷体" w:hint="eastAsia"/>
          <w:color w:val="0A4090"/>
          <w:sz w:val="21"/>
        </w:rPr>
        <w:t>运用于非线性分类。</w:t>
      </w:r>
    </w:p>
    <w:p w:rsidR="00293680" w:rsidRPr="00293680" w:rsidRDefault="00293680" w:rsidP="00293680">
      <w:pPr>
        <w:spacing w:beforeLines="5" w:before="12" w:afterLines="5" w:after="12"/>
        <w:ind w:leftChars="1200" w:left="216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r w:rsidRPr="00293680">
        <w:rPr>
          <w:rFonts w:eastAsia="华文楷体" w:hint="eastAsia"/>
          <w:color w:val="0A4090"/>
          <w:sz w:val="21"/>
        </w:rPr>
        <w:t>支持向量回归（</w:t>
      </w:r>
      <w:r w:rsidRPr="00293680">
        <w:rPr>
          <w:rFonts w:eastAsia="华文楷体" w:hint="eastAsia"/>
          <w:color w:val="0A4090"/>
          <w:sz w:val="21"/>
        </w:rPr>
        <w:t>SVR</w:t>
      </w:r>
      <w:r w:rsidRPr="00293680">
        <w:rPr>
          <w:rFonts w:eastAsia="华文楷体" w:hint="eastAsia"/>
          <w:color w:val="0A4090"/>
          <w:sz w:val="21"/>
        </w:rPr>
        <w:t>）利用了支持向量的思想，来解决回归问题，只是它的目标与</w:t>
      </w:r>
      <w:r w:rsidRPr="00293680">
        <w:rPr>
          <w:rFonts w:eastAsia="华文楷体" w:hint="eastAsia"/>
          <w:color w:val="0A4090"/>
          <w:sz w:val="21"/>
        </w:rPr>
        <w:t>SVM</w:t>
      </w:r>
      <w:r w:rsidRPr="00293680">
        <w:rPr>
          <w:rFonts w:eastAsia="华文楷体" w:hint="eastAsia"/>
          <w:color w:val="0A4090"/>
          <w:sz w:val="21"/>
        </w:rPr>
        <w:t>不同。直观来讲，</w:t>
      </w:r>
      <w:r w:rsidRPr="00293680">
        <w:rPr>
          <w:rFonts w:eastAsia="华文楷体" w:hint="eastAsia"/>
          <w:color w:val="0A4090"/>
          <w:sz w:val="21"/>
        </w:rPr>
        <w:t>SVM</w:t>
      </w:r>
      <w:r w:rsidRPr="00293680">
        <w:rPr>
          <w:rFonts w:eastAsia="华文楷体" w:hint="eastAsia"/>
          <w:color w:val="0A4090"/>
          <w:sz w:val="21"/>
        </w:rPr>
        <w:t>试图找到一条线，忽略边缘的点，利用周围的点分割空间。而</w:t>
      </w:r>
      <w:r w:rsidRPr="00293680">
        <w:rPr>
          <w:rFonts w:eastAsia="华文楷体" w:hint="eastAsia"/>
          <w:color w:val="0A4090"/>
          <w:sz w:val="21"/>
        </w:rPr>
        <w:t xml:space="preserve">SVR </w:t>
      </w:r>
      <w:r w:rsidRPr="00293680">
        <w:rPr>
          <w:rFonts w:eastAsia="华文楷体" w:hint="eastAsia"/>
          <w:color w:val="0A4090"/>
          <w:sz w:val="21"/>
        </w:rPr>
        <w:t>试图找到一条线，忽略周围的点，对剩余的点进行回归。同样可以利用核技法</w:t>
      </w:r>
      <w:r w:rsidRPr="00293680">
        <w:rPr>
          <w:rFonts w:eastAsia="华文楷体" w:hint="eastAsia"/>
          <w:color w:val="0A4090"/>
          <w:sz w:val="21"/>
        </w:rPr>
        <w:t>kernel trick</w:t>
      </w:r>
      <w:r w:rsidRPr="00293680">
        <w:rPr>
          <w:rFonts w:eastAsia="华文楷体" w:hint="eastAsia"/>
          <w:color w:val="0A4090"/>
          <w:sz w:val="21"/>
        </w:rPr>
        <w:t>运用于非线性回归。（注：此处</w:t>
      </w:r>
      <w:r w:rsidRPr="00293680">
        <w:rPr>
          <w:rFonts w:eastAsia="华文楷体" w:hint="eastAsia"/>
          <w:color w:val="0A4090"/>
          <w:sz w:val="21"/>
        </w:rPr>
        <w:t>kernel trick</w:t>
      </w:r>
      <w:r w:rsidRPr="00293680">
        <w:rPr>
          <w:rFonts w:eastAsia="华文楷体" w:hint="eastAsia"/>
          <w:color w:val="0A4090"/>
          <w:sz w:val="21"/>
        </w:rPr>
        <w:t>与</w:t>
      </w:r>
      <w:r w:rsidRPr="00293680">
        <w:rPr>
          <w:rFonts w:eastAsia="华文楷体" w:hint="eastAsia"/>
          <w:color w:val="0A4090"/>
          <w:sz w:val="21"/>
        </w:rPr>
        <w:t>1.2 kernel smoothing</w:t>
      </w:r>
      <w:r w:rsidRPr="00293680">
        <w:rPr>
          <w:rFonts w:eastAsia="华文楷体" w:hint="eastAsia"/>
          <w:color w:val="0A4090"/>
          <w:sz w:val="21"/>
        </w:rPr>
        <w:t>并非一个概念）</w:t>
      </w:r>
    </w:p>
    <w:p w:rsidR="00293680" w:rsidRPr="00293680" w:rsidRDefault="00293680" w:rsidP="00293680">
      <w:pPr>
        <w:spacing w:beforeLines="5" w:before="12" w:afterLines="5" w:after="12"/>
        <w:ind w:leftChars="1167" w:left="2101" w:firstLineChars="200" w:firstLine="420"/>
        <w:rPr>
          <w:rFonts w:eastAsia="华文楷体"/>
          <w:color w:val="0A4090"/>
          <w:sz w:val="21"/>
        </w:rPr>
      </w:pPr>
    </w:p>
    <w:p w:rsidR="00293680" w:rsidRPr="00293680" w:rsidRDefault="00293680" w:rsidP="00BF5BF5">
      <w:pPr>
        <w:pStyle w:val="AXStylesContentSecTitle"/>
      </w:pPr>
      <w:bookmarkStart w:id="1262" w:name="_Toc503192958"/>
      <w:bookmarkStart w:id="1263" w:name="_Toc503193694"/>
      <w:bookmarkStart w:id="1264" w:name="_Toc503193902"/>
      <w:bookmarkStart w:id="1265" w:name="_Toc503193960"/>
      <w:bookmarkStart w:id="1266" w:name="_Toc503270777"/>
      <w:bookmarkStart w:id="1267" w:name="_Toc25229"/>
      <w:bookmarkStart w:id="1268" w:name="_Toc14346"/>
      <w:bookmarkStart w:id="1269" w:name="_Toc28116"/>
      <w:bookmarkStart w:id="1270" w:name="_Toc17006"/>
      <w:bookmarkStart w:id="1271" w:name="_Toc3781"/>
      <w:bookmarkStart w:id="1272" w:name="_Toc6759"/>
      <w:bookmarkStart w:id="1273" w:name="_Toc4341"/>
      <w:bookmarkStart w:id="1274" w:name="_Toc26008"/>
      <w:bookmarkStart w:id="1275" w:name="_Toc4251"/>
      <w:bookmarkStart w:id="1276" w:name="_Toc505764194"/>
      <w:bookmarkStart w:id="1277" w:name="_Toc505779360"/>
      <w:r w:rsidRPr="00293680">
        <w:rPr>
          <w:rFonts w:hint="eastAsia"/>
        </w:rPr>
        <w:t>深度学习：</w:t>
      </w:r>
      <w:r w:rsidRPr="00293680">
        <w:rPr>
          <w:rFonts w:hint="eastAsia"/>
        </w:rPr>
        <w:t xml:space="preserve">CNN, DNN </w:t>
      </w:r>
      <w:r w:rsidRPr="00293680">
        <w:rPr>
          <w:rFonts w:hint="eastAsia"/>
        </w:rPr>
        <w:t>和</w:t>
      </w:r>
      <w:r w:rsidRPr="00293680">
        <w:rPr>
          <w:rFonts w:hint="eastAsia"/>
        </w:rPr>
        <w:t xml:space="preserve"> LSTM</w:t>
      </w:r>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p>
    <w:p w:rsidR="00293680" w:rsidRPr="00293680" w:rsidRDefault="00293680" w:rsidP="00293680">
      <w:pPr>
        <w:spacing w:beforeLines="5" w:before="12" w:afterLines="5" w:after="12"/>
        <w:ind w:leftChars="1200" w:left="2160"/>
        <w:rPr>
          <w:rFonts w:eastAsia="华文楷体"/>
          <w:b/>
          <w:bCs/>
          <w:color w:val="0A4090"/>
          <w:sz w:val="21"/>
        </w:rPr>
      </w:pPr>
      <w:r w:rsidRPr="00293680">
        <w:rPr>
          <w:rFonts w:eastAsia="华文楷体" w:hint="eastAsia"/>
          <w:b/>
          <w:bCs/>
          <w:color w:val="0A4090"/>
          <w:sz w:val="21"/>
        </w:rPr>
        <w:t>NN</w:t>
      </w:r>
      <w:r w:rsidRPr="00293680">
        <w:rPr>
          <w:rFonts w:eastAsia="华文楷体" w:hint="eastAsia"/>
          <w:b/>
          <w:bCs/>
          <w:color w:val="0A4090"/>
          <w:sz w:val="21"/>
        </w:rPr>
        <w:t>：</w:t>
      </w:r>
    </w:p>
    <w:p w:rsidR="00293680" w:rsidRPr="00293680" w:rsidRDefault="00293680" w:rsidP="00293680">
      <w:pPr>
        <w:spacing w:beforeLines="5" w:before="12" w:afterLines="5" w:after="12"/>
        <w:ind w:leftChars="1200" w:left="2160"/>
        <w:rPr>
          <w:rFonts w:eastAsia="华文楷体"/>
          <w:color w:val="0A4090"/>
          <w:sz w:val="21"/>
        </w:rPr>
      </w:pPr>
      <w:r w:rsidRPr="00293680">
        <w:rPr>
          <w:rFonts w:eastAsia="华文楷体" w:hint="eastAsia"/>
          <w:color w:val="0A4090"/>
          <w:sz w:val="21"/>
        </w:rPr>
        <w:t>NN</w:t>
      </w:r>
      <w:r w:rsidRPr="00293680">
        <w:rPr>
          <w:rFonts w:eastAsia="华文楷体" w:hint="eastAsia"/>
          <w:color w:val="0A4090"/>
          <w:sz w:val="21"/>
        </w:rPr>
        <w:t>即</w:t>
      </w:r>
      <w:r w:rsidRPr="00293680">
        <w:rPr>
          <w:rFonts w:eastAsia="华文楷体" w:hint="eastAsia"/>
          <w:color w:val="0A4090"/>
          <w:sz w:val="21"/>
        </w:rPr>
        <w:t>Neural Network</w:t>
      </w:r>
      <w:r w:rsidRPr="00293680">
        <w:rPr>
          <w:rFonts w:eastAsia="华文楷体" w:hint="eastAsia"/>
          <w:color w:val="0A4090"/>
          <w:sz w:val="21"/>
        </w:rPr>
        <w:t>，是最基本感知机加上多个隐含层组成的，通过反向传播</w:t>
      </w:r>
      <w:r w:rsidRPr="00293680">
        <w:rPr>
          <w:rFonts w:eastAsia="华文楷体" w:hint="eastAsia"/>
          <w:color w:val="0A4090"/>
          <w:sz w:val="21"/>
        </w:rPr>
        <w:t>BP</w:t>
      </w:r>
      <w:r w:rsidRPr="00293680">
        <w:rPr>
          <w:rFonts w:eastAsia="华文楷体" w:hint="eastAsia"/>
          <w:color w:val="0A4090"/>
          <w:sz w:val="21"/>
        </w:rPr>
        <w:t>算法，由节点模拟神经元对激励的响应，来训练机器学习模型。</w:t>
      </w:r>
    </w:p>
    <w:p w:rsidR="00293680" w:rsidRPr="00293680" w:rsidRDefault="00293680" w:rsidP="00293680">
      <w:pPr>
        <w:spacing w:beforeLines="5" w:before="12" w:afterLines="5" w:after="12"/>
        <w:ind w:leftChars="1399" w:left="2518" w:firstLineChars="200" w:firstLine="420"/>
        <w:rPr>
          <w:rFonts w:eastAsia="华文楷体"/>
          <w:color w:val="0A4090"/>
          <w:sz w:val="21"/>
        </w:rPr>
      </w:pPr>
    </w:p>
    <w:p w:rsidR="00293680" w:rsidRPr="00293680" w:rsidRDefault="00293680" w:rsidP="00293680">
      <w:pPr>
        <w:spacing w:beforeLines="5" w:before="12" w:afterLines="5" w:after="12"/>
        <w:ind w:leftChars="1200" w:left="2160"/>
        <w:rPr>
          <w:rFonts w:eastAsia="华文楷体"/>
          <w:color w:val="0A4090"/>
          <w:sz w:val="21"/>
        </w:rPr>
      </w:pPr>
      <w:r w:rsidRPr="00293680">
        <w:rPr>
          <w:rFonts w:eastAsia="华文楷体" w:hint="eastAsia"/>
          <w:b/>
          <w:bCs/>
          <w:color w:val="0A4090"/>
          <w:sz w:val="21"/>
        </w:rPr>
        <w:t>DNN</w:t>
      </w:r>
      <w:r w:rsidRPr="00293680">
        <w:rPr>
          <w:rFonts w:eastAsia="华文楷体" w:hint="eastAsia"/>
          <w:b/>
          <w:bCs/>
          <w:color w:val="0A4090"/>
          <w:sz w:val="21"/>
        </w:rPr>
        <w:t>：</w:t>
      </w:r>
    </w:p>
    <w:p w:rsidR="00293680" w:rsidRPr="00293680" w:rsidRDefault="00293680" w:rsidP="00293680">
      <w:pPr>
        <w:spacing w:beforeLines="5" w:before="12" w:afterLines="5" w:after="12"/>
        <w:ind w:leftChars="1200" w:left="2160"/>
        <w:rPr>
          <w:rFonts w:eastAsia="华文楷体"/>
          <w:color w:val="0A4090"/>
          <w:sz w:val="21"/>
        </w:rPr>
      </w:pPr>
      <w:r w:rsidRPr="00293680">
        <w:rPr>
          <w:rFonts w:eastAsia="华文楷体" w:hint="eastAsia"/>
          <w:color w:val="0A4090"/>
          <w:sz w:val="21"/>
        </w:rPr>
        <w:t>神经网络的层数直接决定了它对现实的刻画能力，但是随着神经网络层数的加深，优化函数越来越容易陷入局部最优解，且面临“梯度消失”现象（在</w:t>
      </w:r>
      <w:r w:rsidRPr="00293680">
        <w:rPr>
          <w:rFonts w:eastAsia="华文楷体" w:hint="eastAsia"/>
          <w:color w:val="0A4090"/>
          <w:sz w:val="21"/>
        </w:rPr>
        <w:t>BP</w:t>
      </w:r>
      <w:r w:rsidRPr="00293680">
        <w:rPr>
          <w:rFonts w:eastAsia="华文楷体" w:hint="eastAsia"/>
          <w:color w:val="0A4090"/>
          <w:sz w:val="21"/>
        </w:rPr>
        <w:t>反向传播训练时，由于衰减，如果层数太多，低层几乎接受不到有效训练信号）。</w:t>
      </w:r>
      <w:r w:rsidRPr="00293680">
        <w:rPr>
          <w:rFonts w:eastAsia="华文楷体" w:hint="eastAsia"/>
          <w:color w:val="0A4090"/>
          <w:sz w:val="21"/>
        </w:rPr>
        <w:t>DNN</w:t>
      </w:r>
      <w:r w:rsidRPr="00293680">
        <w:rPr>
          <w:rFonts w:eastAsia="华文楷体" w:hint="eastAsia"/>
          <w:color w:val="0A4090"/>
          <w:sz w:val="21"/>
        </w:rPr>
        <w:t>即深度神经网络，则是利用各种方法（比如预训练、传输函数用</w:t>
      </w:r>
      <w:r w:rsidRPr="00293680">
        <w:rPr>
          <w:rFonts w:eastAsia="华文楷体" w:hint="eastAsia"/>
          <w:color w:val="0A4090"/>
          <w:sz w:val="21"/>
        </w:rPr>
        <w:t>maxout</w:t>
      </w:r>
      <w:r w:rsidRPr="00293680">
        <w:rPr>
          <w:rFonts w:eastAsia="华文楷体" w:hint="eastAsia"/>
          <w:color w:val="0A4090"/>
          <w:sz w:val="21"/>
        </w:rPr>
        <w:t>代替</w:t>
      </w:r>
      <w:r w:rsidRPr="00293680">
        <w:rPr>
          <w:rFonts w:eastAsia="华文楷体" w:hint="eastAsia"/>
          <w:color w:val="0A4090"/>
          <w:sz w:val="21"/>
        </w:rPr>
        <w:t>sigmoid</w:t>
      </w:r>
      <w:r w:rsidRPr="00293680">
        <w:rPr>
          <w:rFonts w:eastAsia="华文楷体" w:hint="eastAsia"/>
          <w:color w:val="0A4090"/>
          <w:sz w:val="21"/>
        </w:rPr>
        <w:t>等），克服了这个问题，增加了层数，得到了更好的结果。</w:t>
      </w:r>
    </w:p>
    <w:p w:rsidR="00293680" w:rsidRPr="00293680" w:rsidRDefault="00293680" w:rsidP="00293680">
      <w:pPr>
        <w:spacing w:beforeLines="5" w:before="12" w:afterLines="5" w:after="12"/>
        <w:ind w:leftChars="1399" w:left="2518" w:firstLineChars="200" w:firstLine="420"/>
        <w:rPr>
          <w:rFonts w:eastAsia="华文楷体"/>
          <w:color w:val="0A4090"/>
          <w:sz w:val="21"/>
        </w:rPr>
      </w:pPr>
    </w:p>
    <w:p w:rsidR="00293680" w:rsidRPr="00293680" w:rsidRDefault="00293680" w:rsidP="00293680">
      <w:pPr>
        <w:spacing w:beforeLines="5" w:before="12" w:afterLines="5" w:after="12"/>
        <w:ind w:leftChars="1200" w:left="2160"/>
        <w:rPr>
          <w:rFonts w:eastAsia="华文楷体"/>
          <w:b/>
          <w:bCs/>
          <w:color w:val="0A4090"/>
          <w:sz w:val="21"/>
        </w:rPr>
      </w:pPr>
      <w:r w:rsidRPr="00293680">
        <w:rPr>
          <w:rFonts w:eastAsia="华文楷体" w:hint="eastAsia"/>
          <w:b/>
          <w:bCs/>
          <w:color w:val="0A4090"/>
          <w:sz w:val="21"/>
        </w:rPr>
        <w:t>CNN</w:t>
      </w:r>
      <w:r w:rsidRPr="00293680">
        <w:rPr>
          <w:rFonts w:eastAsia="华文楷体" w:hint="eastAsia"/>
          <w:b/>
          <w:bCs/>
          <w:color w:val="0A4090"/>
          <w:sz w:val="21"/>
        </w:rPr>
        <w:t>：</w:t>
      </w:r>
    </w:p>
    <w:p w:rsidR="00293680" w:rsidRPr="00293680" w:rsidRDefault="00293680" w:rsidP="00293680">
      <w:pPr>
        <w:spacing w:beforeLines="5" w:before="12" w:afterLines="5" w:after="12"/>
        <w:ind w:leftChars="1200" w:left="2160"/>
        <w:rPr>
          <w:rFonts w:eastAsia="华文楷体"/>
          <w:color w:val="0A4090"/>
          <w:sz w:val="21"/>
        </w:rPr>
      </w:pPr>
      <w:r w:rsidRPr="00293680">
        <w:rPr>
          <w:rFonts w:eastAsia="华文楷体" w:hint="eastAsia"/>
          <w:color w:val="0A4090"/>
          <w:sz w:val="21"/>
        </w:rPr>
        <w:t>DNN</w:t>
      </w:r>
      <w:r w:rsidRPr="00293680">
        <w:rPr>
          <w:rFonts w:eastAsia="华文楷体" w:hint="eastAsia"/>
          <w:color w:val="0A4090"/>
          <w:sz w:val="21"/>
        </w:rPr>
        <w:t>成功增加了</w:t>
      </w:r>
      <w:r w:rsidRPr="00293680">
        <w:rPr>
          <w:rFonts w:eastAsia="华文楷体" w:hint="eastAsia"/>
          <w:color w:val="0A4090"/>
          <w:sz w:val="21"/>
        </w:rPr>
        <w:t>NN</w:t>
      </w:r>
      <w:r w:rsidRPr="00293680">
        <w:rPr>
          <w:rFonts w:eastAsia="华文楷体" w:hint="eastAsia"/>
          <w:color w:val="0A4090"/>
          <w:sz w:val="21"/>
        </w:rPr>
        <w:t>的层数，但层数的有效增加直接带来的问题在于节点数猛增，参数数量爆炸，这不仅容易过拟合，还容易陷入局部最优。于是</w:t>
      </w:r>
      <w:r w:rsidRPr="00293680">
        <w:rPr>
          <w:rFonts w:eastAsia="华文楷体" w:hint="eastAsia"/>
          <w:color w:val="0A4090"/>
          <w:sz w:val="21"/>
        </w:rPr>
        <w:t>CNN</w:t>
      </w:r>
      <w:r w:rsidRPr="00293680">
        <w:rPr>
          <w:rFonts w:eastAsia="华文楷体" w:hint="eastAsia"/>
          <w:color w:val="0A4090"/>
          <w:sz w:val="21"/>
        </w:rPr>
        <w:t>即卷积神经网络，通过“卷积核”作为中介，极大降低了隐含层中参数的数量。一定程度解决了上述问题。</w:t>
      </w:r>
    </w:p>
    <w:p w:rsidR="00293680" w:rsidRPr="00293680" w:rsidRDefault="00293680" w:rsidP="00293680">
      <w:pPr>
        <w:spacing w:beforeLines="5" w:before="12" w:afterLines="5" w:after="12"/>
        <w:ind w:leftChars="1399" w:left="2518" w:firstLineChars="200" w:firstLine="420"/>
        <w:rPr>
          <w:rFonts w:eastAsia="华文楷体"/>
          <w:color w:val="0A4090"/>
          <w:sz w:val="21"/>
        </w:rPr>
      </w:pPr>
    </w:p>
    <w:p w:rsidR="00293680" w:rsidRPr="00293680" w:rsidRDefault="00293680" w:rsidP="00293680">
      <w:pPr>
        <w:spacing w:beforeLines="5" w:before="12" w:afterLines="5" w:after="12"/>
        <w:ind w:leftChars="1200" w:left="2160"/>
        <w:rPr>
          <w:rFonts w:eastAsia="华文楷体"/>
          <w:b/>
          <w:bCs/>
          <w:color w:val="0A4090"/>
          <w:sz w:val="21"/>
        </w:rPr>
      </w:pPr>
      <w:r w:rsidRPr="00293680">
        <w:rPr>
          <w:rFonts w:eastAsia="华文楷体" w:hint="eastAsia"/>
          <w:b/>
          <w:bCs/>
          <w:color w:val="0A4090"/>
          <w:sz w:val="21"/>
        </w:rPr>
        <w:t>RNN</w:t>
      </w:r>
      <w:r w:rsidRPr="00293680">
        <w:rPr>
          <w:rFonts w:eastAsia="华文楷体" w:hint="eastAsia"/>
          <w:b/>
          <w:bCs/>
          <w:color w:val="0A4090"/>
          <w:sz w:val="21"/>
        </w:rPr>
        <w:t>：</w:t>
      </w:r>
    </w:p>
    <w:p w:rsidR="00293680" w:rsidRPr="00293680" w:rsidRDefault="00293680" w:rsidP="00293680">
      <w:pPr>
        <w:spacing w:beforeLines="5" w:before="12" w:afterLines="5" w:after="12"/>
        <w:ind w:leftChars="1200" w:left="2160"/>
        <w:rPr>
          <w:rFonts w:eastAsia="华文楷体"/>
          <w:color w:val="0A4090"/>
          <w:sz w:val="21"/>
        </w:rPr>
      </w:pPr>
      <w:r w:rsidRPr="00293680">
        <w:rPr>
          <w:rFonts w:eastAsia="华文楷体" w:hint="eastAsia"/>
          <w:color w:val="0A4090"/>
          <w:sz w:val="21"/>
        </w:rPr>
        <w:t>DNN</w:t>
      </w:r>
      <w:r w:rsidRPr="00293680">
        <w:rPr>
          <w:rFonts w:eastAsia="华文楷体" w:hint="eastAsia"/>
          <w:color w:val="0A4090"/>
          <w:sz w:val="21"/>
        </w:rPr>
        <w:t>还存在另一个问题在于：无法对时间序列上的变化进行建模，在样本出现的时间顺序非常重要的情景下，</w:t>
      </w:r>
      <w:r w:rsidRPr="00293680">
        <w:rPr>
          <w:rFonts w:eastAsia="华文楷体" w:hint="eastAsia"/>
          <w:color w:val="0A4090"/>
          <w:sz w:val="21"/>
        </w:rPr>
        <w:t>RNN</w:t>
      </w:r>
      <w:r w:rsidRPr="00293680">
        <w:rPr>
          <w:rFonts w:eastAsia="华文楷体" w:hint="eastAsia"/>
          <w:color w:val="0A4090"/>
          <w:sz w:val="21"/>
        </w:rPr>
        <w:t>即循环神经网络解决了这个问题。在</w:t>
      </w:r>
      <w:r w:rsidRPr="00293680">
        <w:rPr>
          <w:rFonts w:eastAsia="华文楷体" w:hint="eastAsia"/>
          <w:color w:val="0A4090"/>
          <w:sz w:val="21"/>
        </w:rPr>
        <w:t>RNN</w:t>
      </w:r>
      <w:r w:rsidRPr="00293680">
        <w:rPr>
          <w:rFonts w:eastAsia="华文楷体" w:hint="eastAsia"/>
          <w:color w:val="0A4090"/>
          <w:sz w:val="21"/>
        </w:rPr>
        <w:t>中，神经元的输出可以在下一个时间戳直接作用到自身，</w:t>
      </w:r>
      <w:r w:rsidRPr="00293680">
        <w:rPr>
          <w:rFonts w:eastAsia="华文楷体" w:hint="eastAsia"/>
          <w:color w:val="0A4090"/>
          <w:sz w:val="21"/>
        </w:rPr>
        <w:t>t+1</w:t>
      </w:r>
      <w:r w:rsidRPr="00293680">
        <w:rPr>
          <w:rFonts w:eastAsia="华文楷体" w:hint="eastAsia"/>
          <w:color w:val="0A4090"/>
          <w:sz w:val="21"/>
        </w:rPr>
        <w:t>时刻网络的最终结果是该时刻输入和所有历史共同作用的结果，这就达到了对时间序列建模的目的。</w:t>
      </w:r>
    </w:p>
    <w:p w:rsidR="00293680" w:rsidRPr="00293680" w:rsidRDefault="00293680" w:rsidP="00293680">
      <w:pPr>
        <w:spacing w:beforeLines="5" w:before="12" w:afterLines="5" w:after="12"/>
        <w:ind w:leftChars="1399" w:left="2518" w:firstLineChars="200" w:firstLine="420"/>
        <w:rPr>
          <w:rFonts w:eastAsia="华文楷体"/>
          <w:color w:val="0A4090"/>
          <w:sz w:val="21"/>
        </w:rPr>
      </w:pPr>
    </w:p>
    <w:p w:rsidR="00293680" w:rsidRPr="00293680" w:rsidRDefault="00293680" w:rsidP="00293680">
      <w:pPr>
        <w:spacing w:beforeLines="5" w:before="12" w:afterLines="5" w:after="12"/>
        <w:ind w:leftChars="1200" w:left="2160"/>
        <w:rPr>
          <w:rFonts w:eastAsia="华文楷体"/>
          <w:b/>
          <w:bCs/>
          <w:color w:val="0A4090"/>
          <w:sz w:val="21"/>
        </w:rPr>
      </w:pPr>
      <w:r w:rsidRPr="00293680">
        <w:rPr>
          <w:rFonts w:eastAsia="华文楷体" w:hint="eastAsia"/>
          <w:b/>
          <w:bCs/>
          <w:color w:val="0A4090"/>
          <w:sz w:val="21"/>
        </w:rPr>
        <w:t>LSTM</w:t>
      </w:r>
      <w:r w:rsidRPr="00293680">
        <w:rPr>
          <w:rFonts w:eastAsia="华文楷体" w:hint="eastAsia"/>
          <w:b/>
          <w:bCs/>
          <w:color w:val="0A4090"/>
          <w:sz w:val="21"/>
        </w:rPr>
        <w:t>：</w:t>
      </w:r>
    </w:p>
    <w:p w:rsidR="00293680" w:rsidRDefault="00293680" w:rsidP="00293680">
      <w:pPr>
        <w:spacing w:beforeLines="5" w:before="12" w:afterLines="5" w:after="12"/>
        <w:ind w:leftChars="1200" w:left="2160"/>
        <w:rPr>
          <w:rFonts w:eastAsia="华文楷体"/>
          <w:color w:val="0A4090"/>
          <w:sz w:val="21"/>
        </w:rPr>
      </w:pPr>
      <w:r w:rsidRPr="00293680">
        <w:rPr>
          <w:rFonts w:eastAsia="华文楷体" w:hint="eastAsia"/>
          <w:color w:val="0A4090"/>
          <w:sz w:val="21"/>
        </w:rPr>
        <w:t>RNN</w:t>
      </w:r>
      <w:r w:rsidRPr="00293680">
        <w:rPr>
          <w:rFonts w:eastAsia="华文楷体" w:hint="eastAsia"/>
          <w:color w:val="0A4090"/>
          <w:sz w:val="21"/>
        </w:rPr>
        <w:t>解决了对时间序列建模的问题，但是“梯度消失”现象又出现了，对于</w:t>
      </w:r>
      <w:r w:rsidRPr="00293680">
        <w:rPr>
          <w:rFonts w:eastAsia="华文楷体" w:hint="eastAsia"/>
          <w:color w:val="0A4090"/>
          <w:sz w:val="21"/>
        </w:rPr>
        <w:t>t</w:t>
      </w:r>
      <w:r w:rsidRPr="00293680">
        <w:rPr>
          <w:rFonts w:eastAsia="华文楷体" w:hint="eastAsia"/>
          <w:color w:val="0A4090"/>
          <w:sz w:val="21"/>
        </w:rPr>
        <w:t>时刻来说，它</w:t>
      </w:r>
      <w:r w:rsidRPr="00293680">
        <w:rPr>
          <w:rFonts w:eastAsia="华文楷体" w:hint="eastAsia"/>
          <w:color w:val="0A4090"/>
          <w:sz w:val="21"/>
        </w:rPr>
        <w:lastRenderedPageBreak/>
        <w:t>产生的梯度在时间轴上向历史传播几层之后就消失了，根本就无法影响太遥远的过去。为了解决时间上的梯度消失，机器学习领域发展出了</w:t>
      </w:r>
      <w:r w:rsidRPr="00293680">
        <w:rPr>
          <w:rFonts w:eastAsia="华文楷体" w:hint="eastAsia"/>
          <w:color w:val="0A4090"/>
          <w:sz w:val="21"/>
        </w:rPr>
        <w:t>LSTM</w:t>
      </w:r>
      <w:r w:rsidRPr="00293680">
        <w:rPr>
          <w:rFonts w:eastAsia="华文楷体" w:hint="eastAsia"/>
          <w:color w:val="0A4090"/>
          <w:sz w:val="21"/>
        </w:rPr>
        <w:t>长短时记忆单元，通过门的开关实现时间上记忆功能，防止梯度消失。</w:t>
      </w:r>
    </w:p>
    <w:p w:rsidR="00BF5BF5" w:rsidRDefault="00BF5BF5" w:rsidP="00293680">
      <w:pPr>
        <w:spacing w:beforeLines="5" w:before="12" w:afterLines="5" w:after="12"/>
        <w:ind w:leftChars="1200" w:left="2160"/>
        <w:rPr>
          <w:rFonts w:eastAsia="华文楷体"/>
          <w:color w:val="0A4090"/>
          <w:sz w:val="21"/>
        </w:rPr>
      </w:pPr>
    </w:p>
    <w:p w:rsidR="00BF5BF5" w:rsidRPr="00BF5BF5" w:rsidRDefault="00903B68" w:rsidP="00BF5BF5">
      <w:pPr>
        <w:pStyle w:val="AXStylesContentFirTitle"/>
      </w:pPr>
      <w:r>
        <w:rPr>
          <w:rFonts w:hint="eastAsia"/>
        </w:rPr>
        <w:t>风险提示</w:t>
      </w:r>
    </w:p>
    <w:p w:rsidR="00903B68" w:rsidRDefault="00903B68" w:rsidP="00903B68">
      <w:pPr>
        <w:pStyle w:val="AXStylesContentContent"/>
        <w:spacing w:before="12" w:after="12"/>
        <w:ind w:left="2160"/>
      </w:pPr>
      <w:r>
        <w:rPr>
          <w:rFonts w:hint="eastAsia"/>
        </w:rPr>
        <w:t>机器学习量化策略的结果是对历史经验的总结，存在失效的可能。</w:t>
      </w:r>
    </w:p>
    <w:p w:rsidR="00BF5BF5" w:rsidRPr="00903B68" w:rsidRDefault="00BF5BF5" w:rsidP="00903B68">
      <w:pPr>
        <w:pStyle w:val="AXStylesContentFirTitle"/>
        <w:numPr>
          <w:ilvl w:val="0"/>
          <w:numId w:val="0"/>
        </w:numPr>
        <w:ind w:left="2160"/>
      </w:pPr>
    </w:p>
    <w:sdt>
      <w:sdtPr>
        <w:rPr>
          <w:rFonts w:eastAsia="华文楷体" w:hint="eastAsia"/>
          <w:color w:val="0A4090"/>
          <w:sz w:val="21"/>
        </w:rPr>
        <w:alias w:val="目录"/>
        <w:tag w:val="BDCONTENTCONTROL_cf92e634-0d18-4d22-9ca2-83e24d407e13"/>
        <w:id w:val="1574707634"/>
        <w:placeholder>
          <w:docPart w:val="DefaultPlaceholder_1081868574"/>
        </w:placeholder>
      </w:sdtPr>
      <w:sdtEndPr/>
      <w:sdtContent>
        <w:p w:rsidR="00BF5BF5" w:rsidRDefault="00BF5BF5" w:rsidP="00BF5BF5">
          <w:pPr>
            <w:spacing w:beforeLines="5" w:before="12" w:afterLines="5" w:after="12" w:line="14" w:lineRule="exact"/>
            <w:ind w:leftChars="1200" w:left="2160"/>
            <w:rPr>
              <w:rFonts w:eastAsia="华文楷体"/>
              <w:color w:val="0A4090"/>
              <w:sz w:val="21"/>
            </w:rPr>
          </w:pPr>
        </w:p>
        <w:p w:rsidR="00BF5BF5" w:rsidRPr="00293680" w:rsidRDefault="009517CE" w:rsidP="00BF5BF5">
          <w:pPr>
            <w:spacing w:beforeLines="5" w:before="12" w:afterLines="5" w:after="12" w:line="14" w:lineRule="auto"/>
            <w:ind w:leftChars="1200" w:left="2160"/>
            <w:rPr>
              <w:rFonts w:eastAsia="华文楷体"/>
              <w:color w:val="0A4090"/>
              <w:sz w:val="21"/>
            </w:rPr>
          </w:pPr>
        </w:p>
      </w:sdtContent>
    </w:sdt>
    <w:p w:rsidR="00EB36F9" w:rsidRDefault="00EB36F9" w:rsidP="003F0BFA">
      <w:pPr>
        <w:widowControl/>
        <w:jc w:val="left"/>
        <w:rPr>
          <w:color w:val="000096"/>
        </w:rPr>
      </w:pPr>
    </w:p>
    <w:p w:rsidR="00BF5BF5" w:rsidRDefault="00BF5BF5" w:rsidP="003F0BFA">
      <w:pPr>
        <w:widowControl/>
        <w:jc w:val="left"/>
        <w:rPr>
          <w:color w:val="000096"/>
        </w:rPr>
      </w:pPr>
    </w:p>
    <w:p w:rsidR="00BF5BF5" w:rsidRDefault="00BF5BF5" w:rsidP="003F0BFA">
      <w:pPr>
        <w:widowControl/>
        <w:jc w:val="left"/>
        <w:rPr>
          <w:color w:val="000096"/>
        </w:rPr>
      </w:pPr>
    </w:p>
    <w:p w:rsidR="00BF5BF5" w:rsidRDefault="00BF5BF5" w:rsidP="003F0BFA">
      <w:pPr>
        <w:widowControl/>
        <w:jc w:val="left"/>
        <w:rPr>
          <w:color w:val="000096"/>
        </w:rPr>
      </w:pPr>
    </w:p>
    <w:p w:rsidR="00BF5BF5" w:rsidRDefault="00BF5BF5"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903B68" w:rsidRDefault="00903B68" w:rsidP="003F0BFA">
      <w:pPr>
        <w:widowControl/>
        <w:jc w:val="left"/>
        <w:rPr>
          <w:color w:val="000096"/>
        </w:rPr>
      </w:pPr>
    </w:p>
    <w:p w:rsidR="00681B20" w:rsidRDefault="00681B20" w:rsidP="003F0BFA">
      <w:pPr>
        <w:widowControl/>
        <w:jc w:val="left"/>
        <w:rPr>
          <w:color w:val="000096"/>
        </w:rPr>
      </w:pPr>
    </w:p>
    <w:p w:rsidR="00681B20" w:rsidRDefault="00681B20" w:rsidP="003F0BFA">
      <w:pPr>
        <w:widowControl/>
        <w:jc w:val="left"/>
        <w:rPr>
          <w:color w:val="000096"/>
        </w:rPr>
      </w:pPr>
    </w:p>
    <w:p w:rsidR="00681B20" w:rsidRDefault="00681B20" w:rsidP="003F0BFA">
      <w:pPr>
        <w:widowControl/>
        <w:jc w:val="left"/>
        <w:rPr>
          <w:color w:val="000096"/>
        </w:rPr>
      </w:pPr>
    </w:p>
    <w:p w:rsidR="00903B68" w:rsidRDefault="00903B68" w:rsidP="003F0BFA">
      <w:pPr>
        <w:widowControl/>
        <w:jc w:val="left"/>
        <w:rPr>
          <w:color w:val="000096"/>
        </w:rPr>
      </w:pPr>
    </w:p>
    <w:p w:rsidR="00BF5BF5" w:rsidRPr="003F0BFA" w:rsidRDefault="00BF5BF5" w:rsidP="003F0BFA">
      <w:pPr>
        <w:widowControl/>
        <w:jc w:val="left"/>
        <w:rPr>
          <w:color w:val="000096"/>
        </w:rPr>
      </w:pPr>
    </w:p>
    <w:tbl>
      <w:tblPr>
        <w:tblW w:w="7970" w:type="dxa"/>
        <w:tblInd w:w="2520" w:type="dxa"/>
        <w:tblLayout w:type="fixed"/>
        <w:tblCellMar>
          <w:left w:w="0" w:type="dxa"/>
          <w:right w:w="28" w:type="dxa"/>
        </w:tblCellMar>
        <w:tblLook w:val="01E0" w:firstRow="1" w:lastRow="1" w:firstColumn="1" w:lastColumn="1" w:noHBand="0" w:noVBand="0"/>
      </w:tblPr>
      <w:tblGrid>
        <w:gridCol w:w="7970"/>
      </w:tblGrid>
      <w:tr w:rsidR="006A3DB7" w:rsidRPr="006A3DB7" w:rsidTr="00310310">
        <w:trPr>
          <w:trHeight w:hRule="exact" w:val="20"/>
        </w:trPr>
        <w:tc>
          <w:tcPr>
            <w:tcW w:w="7970" w:type="dxa"/>
          </w:tcPr>
          <w:p w:rsidR="00671016" w:rsidRPr="00AC7424" w:rsidRDefault="003A0A16" w:rsidP="00AC7424">
            <w:pPr>
              <w:spacing w:line="240" w:lineRule="atLeast"/>
              <w:rPr>
                <w:rFonts w:ascii="华文楷体" w:eastAsia="华文楷体" w:hAnsi="华文楷体"/>
                <w:b/>
                <w:color w:val="FFFFFF" w:themeColor="background1"/>
                <w:sz w:val="2"/>
                <w:szCs w:val="2"/>
              </w:rPr>
            </w:pPr>
            <w:r w:rsidRPr="00AC7424">
              <w:rPr>
                <w:rFonts w:hint="eastAsia"/>
                <w:b/>
                <w:color w:val="FFFFFF" w:themeColor="background1"/>
                <w:sz w:val="2"/>
                <w:szCs w:val="2"/>
              </w:rPr>
              <w:t>Ta</w:t>
            </w:r>
            <w:r w:rsidRPr="00AC7424">
              <w:rPr>
                <w:rFonts w:hint="eastAsia"/>
                <w:color w:val="FFFFFF" w:themeColor="background1"/>
                <w:sz w:val="2"/>
                <w:szCs w:val="2"/>
              </w:rPr>
              <w:t>ble_AuthorStatement</w:t>
            </w:r>
          </w:p>
        </w:tc>
      </w:tr>
      <w:tr w:rsidR="006A3DB7" w:rsidRPr="006A3DB7" w:rsidTr="00310310">
        <w:trPr>
          <w:trHeight w:hRule="exact" w:val="312"/>
        </w:trPr>
        <w:tc>
          <w:tcPr>
            <w:tcW w:w="7970" w:type="dxa"/>
          </w:tcPr>
          <w:p w:rsidR="00EB36F9" w:rsidRPr="008E4DB1" w:rsidRDefault="00EB36F9" w:rsidP="004B591B">
            <w:pPr>
              <w:pStyle w:val="af0"/>
              <w:numPr>
                <w:ilvl w:val="0"/>
                <w:numId w:val="2"/>
              </w:numPr>
              <w:spacing w:line="240" w:lineRule="exact"/>
              <w:ind w:left="480" w:hangingChars="200" w:hanging="480"/>
              <w:rPr>
                <w:rFonts w:ascii="华文楷体" w:eastAsia="华文楷体" w:hAnsi="华文楷体"/>
                <w:color w:val="0A4090"/>
                <w:sz w:val="24"/>
              </w:rPr>
            </w:pPr>
            <w:r w:rsidRPr="008E4DB1">
              <w:rPr>
                <w:rFonts w:ascii="华文楷体" w:eastAsia="华文楷体" w:hAnsi="华文楷体" w:hint="eastAsia"/>
                <w:b/>
                <w:color w:val="0A4090"/>
                <w:sz w:val="24"/>
              </w:rPr>
              <w:lastRenderedPageBreak/>
              <w:t>分析师声明</w:t>
            </w:r>
          </w:p>
        </w:tc>
      </w:tr>
      <w:tr w:rsidR="006A3DB7" w:rsidRPr="006A3DB7" w:rsidTr="00310310">
        <w:tc>
          <w:tcPr>
            <w:tcW w:w="7970" w:type="dxa"/>
          </w:tcPr>
          <w:sdt>
            <w:sdtPr>
              <w:rPr>
                <w:rFonts w:ascii="华文楷体" w:eastAsia="华文楷体" w:hAnsi="华文楷体" w:hint="eastAsia"/>
                <w:color w:val="0A4090"/>
                <w:sz w:val="24"/>
              </w:rPr>
              <w:alias w:val="分析师声明"/>
              <w:tag w:val="BDCONTENTCONTROL_10c59eb8-aee3-400b-84a5-ffee7801b60f"/>
              <w:id w:val="367955708"/>
              <w:placeholder>
                <w:docPart w:val="3C1807E48FD846C2943B010DBBF67703"/>
              </w:placeholder>
            </w:sdtPr>
            <w:sdtEndPr/>
            <w:sdtContent>
              <w:p w:rsidR="00844A5D" w:rsidRDefault="00844A5D" w:rsidP="00844A5D">
                <w:pPr>
                  <w:spacing w:line="14" w:lineRule="exact"/>
                  <w:rPr>
                    <w:rFonts w:ascii="华文楷体" w:eastAsia="华文楷体" w:hAnsi="华文楷体"/>
                    <w:color w:val="0A4090"/>
                    <w:sz w:val="24"/>
                  </w:rPr>
                </w:pPr>
              </w:p>
              <w:tbl>
                <w:tblPr>
                  <w:tblW w:w="7937" w:type="dxa"/>
                  <w:tblInd w:w="32" w:type="dxa"/>
                  <w:tblLayout w:type="fixed"/>
                  <w:tblCellMar>
                    <w:left w:w="0" w:type="dxa"/>
                    <w:right w:w="28" w:type="dxa"/>
                  </w:tblCellMar>
                  <w:tblLook w:val="0000" w:firstRow="0" w:lastRow="0" w:firstColumn="0" w:lastColumn="0" w:noHBand="0" w:noVBand="0"/>
                </w:tblPr>
                <w:tblGrid>
                  <w:gridCol w:w="7937"/>
                </w:tblGrid>
                <w:tr w:rsidR="00844A5D" w:rsidTr="00310310">
                  <w:tc>
                    <w:tcPr>
                      <w:tcW w:w="7937" w:type="dxa"/>
                    </w:tcPr>
                    <w:p w:rsidR="00844A5D" w:rsidRPr="00D3464F" w:rsidRDefault="00945482" w:rsidP="00D3464F">
                      <w:pPr>
                        <w:spacing w:line="300" w:lineRule="exact"/>
                        <w:ind w:firstLineChars="150" w:firstLine="315"/>
                        <w:rPr>
                          <w:rFonts w:ascii="华文楷体" w:eastAsia="华文楷体" w:hAnsi="华文楷体"/>
                          <w:color w:val="0A4090"/>
                          <w:sz w:val="21"/>
                          <w:szCs w:val="21"/>
                        </w:rPr>
                      </w:pPr>
                      <w:r>
                        <w:rPr>
                          <w:rFonts w:ascii="华文楷体" w:eastAsia="华文楷体" w:hAnsi="华文楷体" w:hint="eastAsia"/>
                          <w:color w:val="0A4090"/>
                          <w:sz w:val="21"/>
                          <w:szCs w:val="21"/>
                        </w:rPr>
                        <w:t>杨勇、周袤声明，本人具有中国证券业协会授予的证券投资咨询执业资格，勤勉尽责、诚实守信。本人对本报告的内容和观点负责，保证信息来源合法合规、研究方法专业审慎、研究观点独立公正、分析结论具有合理依据，特此声明。</w:t>
                      </w:r>
                    </w:p>
                  </w:tc>
                </w:tr>
              </w:tbl>
              <w:p w:rsidR="00EB36F9" w:rsidRPr="008E4DB1" w:rsidRDefault="009517CE" w:rsidP="00945482">
                <w:pPr>
                  <w:spacing w:line="14" w:lineRule="exact"/>
                  <w:rPr>
                    <w:rFonts w:ascii="华文楷体" w:eastAsia="华文楷体" w:hAnsi="华文楷体"/>
                    <w:color w:val="0A4090"/>
                    <w:sz w:val="24"/>
                  </w:rPr>
                </w:pPr>
              </w:p>
            </w:sdtContent>
          </w:sdt>
        </w:tc>
      </w:tr>
    </w:tbl>
    <w:p w:rsidR="00EB36F9" w:rsidRPr="006A3DB7" w:rsidRDefault="00EB36F9" w:rsidP="00D41F0A">
      <w:pPr>
        <w:ind w:leftChars="1200" w:left="2160"/>
        <w:rPr>
          <w:rFonts w:ascii="华文楷体" w:eastAsia="华文楷体" w:hAnsi="华文楷体"/>
          <w:b/>
          <w:color w:val="000096"/>
          <w:sz w:val="11"/>
          <w:szCs w:val="11"/>
        </w:rPr>
      </w:pPr>
    </w:p>
    <w:tbl>
      <w:tblPr>
        <w:tblW w:w="7970" w:type="dxa"/>
        <w:tblInd w:w="2520" w:type="dxa"/>
        <w:tblLayout w:type="fixed"/>
        <w:tblCellMar>
          <w:left w:w="0" w:type="dxa"/>
          <w:right w:w="0" w:type="dxa"/>
        </w:tblCellMar>
        <w:tblLook w:val="01E0" w:firstRow="1" w:lastRow="1" w:firstColumn="1" w:lastColumn="1" w:noHBand="0" w:noVBand="0"/>
      </w:tblPr>
      <w:tblGrid>
        <w:gridCol w:w="7970"/>
      </w:tblGrid>
      <w:tr w:rsidR="006A3DB7" w:rsidRPr="006A3DB7" w:rsidTr="00C0522B">
        <w:trPr>
          <w:trHeight w:hRule="exact" w:val="312"/>
        </w:trPr>
        <w:tc>
          <w:tcPr>
            <w:tcW w:w="7970" w:type="dxa"/>
          </w:tcPr>
          <w:p w:rsidR="00EB36F9" w:rsidRPr="008E4DB1" w:rsidRDefault="00EB36F9" w:rsidP="004B591B">
            <w:pPr>
              <w:pStyle w:val="af0"/>
              <w:numPr>
                <w:ilvl w:val="0"/>
                <w:numId w:val="2"/>
              </w:numPr>
              <w:spacing w:line="240" w:lineRule="exact"/>
              <w:ind w:left="480" w:hangingChars="200" w:hanging="480"/>
              <w:rPr>
                <w:rFonts w:ascii="华文楷体" w:eastAsia="华文楷体" w:hAnsi="华文楷体"/>
                <w:color w:val="0A4090"/>
                <w:sz w:val="24"/>
              </w:rPr>
            </w:pPr>
            <w:r w:rsidRPr="008E4DB1">
              <w:rPr>
                <w:rFonts w:ascii="华文楷体" w:eastAsia="华文楷体" w:hAnsi="华文楷体" w:hint="eastAsia"/>
                <w:b/>
                <w:color w:val="0A4090"/>
                <w:sz w:val="24"/>
              </w:rPr>
              <w:t>本公司具备证券投资咨询业务资格的说明</w:t>
            </w:r>
          </w:p>
        </w:tc>
      </w:tr>
      <w:tr w:rsidR="006A3DB7" w:rsidRPr="006A3DB7" w:rsidTr="00620463">
        <w:tc>
          <w:tcPr>
            <w:tcW w:w="7970" w:type="dxa"/>
          </w:tcPr>
          <w:p w:rsidR="00EB36F9" w:rsidRPr="00D3464F" w:rsidRDefault="00EB36F9" w:rsidP="00620463">
            <w:pPr>
              <w:rPr>
                <w:rFonts w:ascii="华文楷体" w:eastAsia="华文楷体" w:hAnsi="华文楷体"/>
                <w:color w:val="0A4090"/>
                <w:sz w:val="21"/>
                <w:szCs w:val="21"/>
              </w:rPr>
            </w:pPr>
            <w:r w:rsidRPr="00D3464F">
              <w:rPr>
                <w:rStyle w:val="GB2312"/>
                <w:rFonts w:ascii="华文楷体" w:eastAsia="华文楷体" w:hAnsi="华文楷体" w:hint="eastAsia"/>
                <w:color w:val="0A4090"/>
                <w:sz w:val="21"/>
                <w:szCs w:val="21"/>
              </w:rPr>
              <w:t>安信证券股份有限公司（以下简称“本公司”）经中国证券监督管理委员会核准，取得证券投资咨询业务许可。本公司及其投资咨询人员可以为证券投资人或客户提供证券投资分析、预测或者建议等直接或间接的有偿咨询服务。发布证券研究报告，是证券投资咨询业务的一种基本形式，本公司可以对证券及证券相关产品的价值、市场走势或者相关影响因素进行分析，形成证券估值、投资评级等投资分析意见，制作证券研究报告，并向本公司的客户发布。</w:t>
            </w:r>
          </w:p>
        </w:tc>
      </w:tr>
    </w:tbl>
    <w:p w:rsidR="00EB36F9" w:rsidRPr="006A3DB7" w:rsidRDefault="00EB36F9" w:rsidP="00D41F0A">
      <w:pPr>
        <w:ind w:leftChars="1200" w:left="2160"/>
        <w:rPr>
          <w:rFonts w:ascii="华文楷体" w:eastAsia="华文楷体" w:hAnsi="华文楷体"/>
          <w:b/>
          <w:color w:val="000096"/>
          <w:sz w:val="11"/>
          <w:szCs w:val="11"/>
        </w:rPr>
      </w:pPr>
    </w:p>
    <w:tbl>
      <w:tblPr>
        <w:tblW w:w="7970" w:type="dxa"/>
        <w:tblInd w:w="2520" w:type="dxa"/>
        <w:tblLayout w:type="fixed"/>
        <w:tblCellMar>
          <w:left w:w="0" w:type="dxa"/>
          <w:right w:w="0" w:type="dxa"/>
        </w:tblCellMar>
        <w:tblLook w:val="01E0" w:firstRow="1" w:lastRow="1" w:firstColumn="1" w:lastColumn="1" w:noHBand="0" w:noVBand="0"/>
      </w:tblPr>
      <w:tblGrid>
        <w:gridCol w:w="7970"/>
      </w:tblGrid>
      <w:tr w:rsidR="006A3DB7" w:rsidRPr="006A3DB7" w:rsidTr="00C0522B">
        <w:trPr>
          <w:trHeight w:hRule="exact" w:val="312"/>
        </w:trPr>
        <w:tc>
          <w:tcPr>
            <w:tcW w:w="7970" w:type="dxa"/>
          </w:tcPr>
          <w:p w:rsidR="00EB36F9" w:rsidRPr="008E4DB1" w:rsidRDefault="00EB36F9" w:rsidP="004B591B">
            <w:pPr>
              <w:pStyle w:val="af0"/>
              <w:numPr>
                <w:ilvl w:val="0"/>
                <w:numId w:val="2"/>
              </w:numPr>
              <w:spacing w:line="240" w:lineRule="exact"/>
              <w:ind w:left="480" w:hangingChars="200" w:hanging="480"/>
              <w:rPr>
                <w:rFonts w:ascii="华文楷体" w:eastAsia="华文楷体" w:hAnsi="华文楷体"/>
                <w:color w:val="0A4090"/>
                <w:sz w:val="24"/>
              </w:rPr>
            </w:pPr>
            <w:r w:rsidRPr="008E4DB1">
              <w:rPr>
                <w:rFonts w:ascii="华文楷体" w:eastAsia="华文楷体" w:hAnsi="华文楷体" w:hint="eastAsia"/>
                <w:b/>
                <w:color w:val="0A4090"/>
                <w:sz w:val="24"/>
              </w:rPr>
              <w:t>免责声明</w:t>
            </w:r>
          </w:p>
        </w:tc>
      </w:tr>
      <w:tr w:rsidR="006A3DB7" w:rsidRPr="006A3DB7" w:rsidTr="00620463">
        <w:tc>
          <w:tcPr>
            <w:tcW w:w="7970" w:type="dxa"/>
          </w:tcPr>
          <w:p w:rsidR="00EB36F9" w:rsidRPr="008E4DB1" w:rsidRDefault="00EB36F9" w:rsidP="00EB36F9">
            <w:pPr>
              <w:pStyle w:val="Default"/>
              <w:rPr>
                <w:rFonts w:ascii="华文楷体" w:eastAsia="华文楷体" w:hAnsi="华文楷体"/>
                <w:color w:val="0A4090"/>
                <w:sz w:val="21"/>
                <w:szCs w:val="21"/>
              </w:rPr>
            </w:pPr>
            <w:r w:rsidRPr="008E4DB1">
              <w:rPr>
                <w:rFonts w:ascii="华文楷体" w:eastAsia="华文楷体" w:hAnsi="华文楷体" w:hint="eastAsia"/>
                <w:color w:val="0A4090"/>
                <w:sz w:val="21"/>
                <w:szCs w:val="21"/>
              </w:rPr>
              <w:t>本报告仅供安信证券股份有限公司（以下简称“本公司”）的客户使用。本公司不会因为任何机构或个人接收到本报告而视其为本公司的当然客户。</w:t>
            </w:r>
          </w:p>
          <w:p w:rsidR="00EB36F9" w:rsidRPr="008E4DB1" w:rsidRDefault="00EB36F9" w:rsidP="00EB36F9">
            <w:pPr>
              <w:pStyle w:val="Default"/>
              <w:rPr>
                <w:rFonts w:ascii="华文楷体" w:eastAsia="华文楷体" w:hAnsi="华文楷体"/>
                <w:color w:val="0A4090"/>
                <w:sz w:val="21"/>
                <w:szCs w:val="21"/>
              </w:rPr>
            </w:pPr>
            <w:r w:rsidRPr="008E4DB1">
              <w:rPr>
                <w:rFonts w:ascii="华文楷体" w:eastAsia="华文楷体" w:hAnsi="华文楷体" w:hint="eastAsia"/>
                <w:color w:val="0A4090"/>
                <w:sz w:val="21"/>
                <w:szCs w:val="21"/>
              </w:rPr>
              <w:t>本报告基于已公开的资料或信息撰写，但本公司不保证该等信息及资料的完整性、准确性。本报告所载的信息、资料、建议及推测仅反映本公司于本报告发布当日的判断，本报告中的证券或投资标的价格、价值及投资带来的收入可能会波动。在不同时期，本公司可能撰写并发布与本报告所载资料、建议及推测不一致的报告。本公司不保证本报告所含信息及资料保持在最新状态，本公司将随时补充、更新和修订有关信息及资料，但不保证及时公开发布。同时，本公司有权对本报告所含信息在不发出通知的情形下做出修改，投资者应当自行关注相应的更新或修改。任何有关本报告的摘要或节选都不代表本报告正式完整的观点，一切须以本公司向客户发布的本报告完整版本为准，如有需要，客户可以向本公司投资顾问进一步咨询。</w:t>
            </w:r>
          </w:p>
          <w:p w:rsidR="00EB36F9" w:rsidRPr="008E4DB1" w:rsidRDefault="00EB36F9" w:rsidP="00EB36F9">
            <w:pPr>
              <w:pStyle w:val="Default"/>
              <w:rPr>
                <w:rFonts w:ascii="华文楷体" w:eastAsia="华文楷体" w:hAnsi="华文楷体"/>
                <w:color w:val="0A4090"/>
                <w:sz w:val="21"/>
                <w:szCs w:val="21"/>
              </w:rPr>
            </w:pPr>
            <w:r w:rsidRPr="008E4DB1">
              <w:rPr>
                <w:rFonts w:ascii="华文楷体" w:eastAsia="华文楷体" w:hAnsi="华文楷体" w:hint="eastAsia"/>
                <w:color w:val="0A4090"/>
                <w:sz w:val="21"/>
                <w:szCs w:val="21"/>
              </w:rPr>
              <w:t>在法律许可的情况下，本公司及所属关联机构可能会持有报告中提到的公司所发行的证券或期权并进行证券或期权交易，也可能为这些公司提供或者争取提供投资银行、财务顾问或者金融产品等相关服务，提请客户充分注意。客户不应将本报告为作出其投资决策的惟一参考因素，亦不应认为本报告可以取代客户自身的投资判断与决策。在任何情况下，本报告中的信息或所表述的意见均不构成对任何人的投资建议，无论是否已经明示或暗示，本报告不能作为道义的、责任的和法律的依据或者凭证。在任何情况下，本公司亦不对任何人因使用本报告中的任何内容所引致的任何损失负任何责任。</w:t>
            </w:r>
          </w:p>
          <w:p w:rsidR="00EB36F9" w:rsidRPr="008E4DB1" w:rsidRDefault="00EB36F9" w:rsidP="00EB36F9">
            <w:pPr>
              <w:pStyle w:val="Default"/>
              <w:rPr>
                <w:rFonts w:ascii="华文楷体" w:eastAsia="华文楷体" w:hAnsi="华文楷体"/>
                <w:color w:val="0A4090"/>
                <w:sz w:val="21"/>
                <w:szCs w:val="21"/>
              </w:rPr>
            </w:pPr>
            <w:r w:rsidRPr="008E4DB1">
              <w:rPr>
                <w:rFonts w:ascii="华文楷体" w:eastAsia="华文楷体" w:hAnsi="华文楷体" w:hint="eastAsia"/>
                <w:color w:val="0A4090"/>
                <w:sz w:val="21"/>
                <w:szCs w:val="21"/>
              </w:rPr>
              <w:t>本报告版权仅为本公司所有，未经事先书面许可，任何机构和个人不得以任何形式翻版、复制、发表、转发或引用本报告的任何部分。如征得本公司同意进行引用、刊发的，需在允许的范围内使用，并注明出处为“安信证券股份有限公司研究中心”，且不得对本报告进行任何有悖原意的引用、删节和修改。</w:t>
            </w:r>
          </w:p>
          <w:p w:rsidR="00EB36F9" w:rsidRPr="00310310" w:rsidRDefault="00EB36F9" w:rsidP="00EB36F9">
            <w:pPr>
              <w:rPr>
                <w:rFonts w:ascii="华文楷体" w:eastAsia="华文楷体" w:hAnsi="华文楷体"/>
                <w:color w:val="0A4090"/>
                <w:sz w:val="21"/>
                <w:szCs w:val="21"/>
              </w:rPr>
            </w:pPr>
            <w:r w:rsidRPr="00310310">
              <w:rPr>
                <w:rFonts w:ascii="华文楷体" w:eastAsia="华文楷体" w:hAnsi="华文楷体" w:hint="eastAsia"/>
                <w:color w:val="0A4090"/>
                <w:sz w:val="21"/>
                <w:szCs w:val="21"/>
              </w:rPr>
              <w:t>安信证券股份有限公司对本声明条款具有惟一修改权和最终解释权。</w:t>
            </w:r>
          </w:p>
        </w:tc>
      </w:tr>
    </w:tbl>
    <w:p w:rsidR="003F0BFA" w:rsidRDefault="003F0BFA" w:rsidP="008C1D58">
      <w:pPr>
        <w:widowControl/>
        <w:jc w:val="left"/>
        <w:rPr>
          <w:b/>
          <w:color w:val="000096"/>
          <w:sz w:val="24"/>
        </w:rPr>
      </w:pPr>
    </w:p>
    <w:p w:rsidR="003F0BFA" w:rsidRDefault="003F0BFA">
      <w:pPr>
        <w:widowControl/>
        <w:jc w:val="left"/>
        <w:rPr>
          <w:b/>
          <w:color w:val="000096"/>
          <w:sz w:val="24"/>
        </w:rPr>
      </w:pPr>
      <w:r>
        <w:rPr>
          <w:b/>
          <w:color w:val="000096"/>
          <w:sz w:val="24"/>
        </w:rPr>
        <w:br w:type="page"/>
      </w:r>
    </w:p>
    <w:p w:rsidR="001A4BDB" w:rsidRPr="003F0BFA" w:rsidRDefault="001A4BDB" w:rsidP="008C1D58">
      <w:pPr>
        <w:widowControl/>
        <w:jc w:val="left"/>
        <w:rPr>
          <w:b/>
          <w:color w:val="000096"/>
          <w:sz w:val="24"/>
        </w:rPr>
      </w:pPr>
    </w:p>
    <w:p w:rsidR="001A4BDB" w:rsidRPr="006A3DB7" w:rsidRDefault="001A4BDB" w:rsidP="008C1D58">
      <w:pPr>
        <w:widowControl/>
        <w:jc w:val="left"/>
        <w:rPr>
          <w:b/>
          <w:color w:val="000096"/>
          <w:sz w:val="24"/>
        </w:rPr>
      </w:pPr>
    </w:p>
    <w:p w:rsidR="001A4BDB" w:rsidRPr="006A3DB7" w:rsidRDefault="001A4BDB" w:rsidP="008C1D58">
      <w:pPr>
        <w:widowControl/>
        <w:jc w:val="left"/>
        <w:rPr>
          <w:b/>
          <w:color w:val="000096"/>
          <w:sz w:val="24"/>
        </w:rPr>
      </w:pPr>
    </w:p>
    <w:p w:rsidR="001A4BDB" w:rsidRPr="006A3DB7" w:rsidRDefault="001A4BDB" w:rsidP="008C1D58">
      <w:pPr>
        <w:widowControl/>
        <w:jc w:val="left"/>
        <w:rPr>
          <w:b/>
          <w:color w:val="000096"/>
          <w:sz w:val="24"/>
        </w:rPr>
      </w:pPr>
    </w:p>
    <w:p w:rsidR="00EB36F9" w:rsidRPr="00544ADC" w:rsidRDefault="009517CE" w:rsidP="008C1D58">
      <w:pPr>
        <w:widowControl/>
        <w:jc w:val="left"/>
        <w:rPr>
          <w:i/>
          <w:color w:val="000096"/>
        </w:rPr>
      </w:pPr>
      <w:r>
        <w:rPr>
          <w:i/>
          <w:noProof/>
        </w:rPr>
        <w:pict>
          <v:shape id="Shape_Sales" o:spid="_x0000_s1027" type="#_x0000_t202" style="position:absolute;margin-left:125.75pt;margin-top:71.25pt;width:402.5pt;height:537.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" fillcolor="white [3201]" stroked="f" strokeweight=".5pt">
            <v:path arrowok="t"/>
            <v:textbox inset="0,0,0,0">
              <w:txbxContent>
                <w:tbl>
                  <w:tblPr>
                    <w:tblW w:w="7970" w:type="dxa"/>
                    <w:tblLayout w:type="fixed"/>
                    <w:tblCellMar>
                      <w:left w:w="0" w:type="dxa"/>
                      <w:right w:w="0" w:type="dxa"/>
                    </w:tblCellMar>
                    <w:tblLook w:val="01E0" w:firstRow="1" w:lastRow="1" w:firstColumn="1" w:lastColumn="1" w:noHBand="0" w:noVBand="0"/>
                  </w:tblPr>
                  <w:tblGrid>
                    <w:gridCol w:w="7970"/>
                  </w:tblGrid>
                  <w:tr w:rsidR="003869DA" w:rsidRPr="006A3DB7" w:rsidTr="002F4F0F">
                    <w:trPr>
                      <w:trHeight w:hRule="exact" w:val="20"/>
                    </w:trPr>
                    <w:tc>
                      <w:tcPr>
                        <w:tcW w:w="7970" w:type="dxa"/>
                      </w:tcPr>
                      <w:p w:rsidR="003869DA" w:rsidRPr="006A3DB7" w:rsidRDefault="003869DA" w:rsidP="000C0026">
                        <w:pPr>
                          <w:rPr>
                            <w:b/>
                            <w:color w:val="000096"/>
                            <w:sz w:val="2"/>
                            <w:szCs w:val="2"/>
                          </w:rPr>
                        </w:pPr>
                        <w:r w:rsidRPr="00DB5FE0">
                          <w:rPr>
                            <w:rFonts w:hint="eastAsia"/>
                            <w:b/>
                            <w:color w:val="FFFFFF" w:themeColor="background1"/>
                            <w:sz w:val="2"/>
                            <w:szCs w:val="2"/>
                          </w:rPr>
                          <w:t>Table_Sales</w:t>
                        </w:r>
                      </w:p>
                    </w:tc>
                  </w:tr>
                  <w:tr w:rsidR="003869DA" w:rsidRPr="008E4DB1" w:rsidTr="006D3ED5">
                    <w:trPr>
                      <w:trHeight w:val="340"/>
                    </w:trPr>
                    <w:tc>
                      <w:tcPr>
                        <w:tcW w:w="7970" w:type="dxa"/>
                      </w:tcPr>
                      <w:p w:rsidR="003869DA" w:rsidRPr="00844A5D" w:rsidRDefault="003869DA" w:rsidP="004B591B">
                        <w:pPr>
                          <w:pStyle w:val="af0"/>
                          <w:numPr>
                            <w:ilvl w:val="0"/>
                            <w:numId w:val="2"/>
                          </w:numPr>
                          <w:spacing w:line="240" w:lineRule="exact"/>
                          <w:ind w:left="482" w:hangingChars="200" w:hanging="482"/>
                          <w:rPr>
                            <w:rFonts w:ascii="华文楷体" w:eastAsia="华文楷体" w:hAnsi="华文楷体"/>
                            <w:color w:val="0A4090"/>
                            <w:sz w:val="24"/>
                          </w:rPr>
                        </w:pPr>
                        <w:r w:rsidRPr="008E4DB1">
                          <w:rPr>
                            <w:b/>
                            <w:color w:val="0A4090"/>
                            <w:sz w:val="24"/>
                          </w:rPr>
                          <w:br w:type="page"/>
                        </w:r>
                        <w:r w:rsidRPr="008E4DB1">
                          <w:rPr>
                            <w:rFonts w:ascii="华文楷体" w:eastAsia="华文楷体" w:hAnsi="华文楷体" w:hint="eastAsia"/>
                            <w:b/>
                            <w:color w:val="0A4090"/>
                            <w:sz w:val="24"/>
                          </w:rPr>
                          <w:t>销售联系人</w:t>
                        </w:r>
                      </w:p>
                      <w:sdt>
                        <w:sdtPr>
                          <w:rPr>
                            <w:rFonts w:ascii="华文楷体" w:eastAsia="华文楷体" w:hAnsi="华文楷体"/>
                            <w:color w:val="0A4090"/>
                            <w:sz w:val="24"/>
                          </w:rPr>
                          <w:alias w:val="销售联系人"/>
                          <w:tag w:val="BDCONTENTCONTROL_5d8d0d54-b7f7-4d37-b69f-a219929295d6"/>
                          <w:id w:val="-626388807"/>
                          <w:placeholder>
                            <w:docPart w:val="3C1807E48FD846C2943B010DBBF67703"/>
                          </w:placeholder>
                        </w:sdtPr>
                        <w:sdtEndPr/>
                        <w:sdtContent>
                          <w:p w:rsidR="003869DA" w:rsidRDefault="003869DA" w:rsidP="00844A5D">
                            <w:pPr>
                              <w:spacing w:line="14" w:lineRule="exact"/>
                              <w:rPr>
                                <w:rFonts w:ascii="华文楷体" w:eastAsia="华文楷体" w:hAnsi="华文楷体"/>
                                <w:color w:val="0A4090"/>
                                <w:sz w:val="24"/>
                              </w:rPr>
                            </w:pPr>
                          </w:p>
                          <w:tbl>
                            <w:tblPr>
                              <w:tblW w:w="7975" w:type="dxa"/>
                              <w:tblLayout w:type="fixed"/>
                              <w:tblCellMar>
                                <w:left w:w="0" w:type="dxa"/>
                                <w:right w:w="28" w:type="dxa"/>
                              </w:tblCellMar>
                              <w:tblLook w:val="0000" w:firstRow="0" w:lastRow="0" w:firstColumn="0" w:lastColumn="0" w:noHBand="0" w:noVBand="0"/>
                            </w:tblPr>
                            <w:tblGrid>
                              <w:gridCol w:w="1512"/>
                              <w:gridCol w:w="1134"/>
                              <w:gridCol w:w="2268"/>
                              <w:gridCol w:w="3061"/>
                            </w:tblGrid>
                            <w:tr w:rsidR="003869DA" w:rsidTr="00310310">
                              <w:trPr>
                                <w:trHeight w:val="300"/>
                              </w:trPr>
                              <w:tc>
                                <w:tcPr>
                                  <w:tcW w:w="1512" w:type="dxa"/>
                                </w:tcPr>
                                <w:p w:rsidR="003869DA" w:rsidRPr="00310310" w:rsidRDefault="003869DA" w:rsidP="00310310">
                                  <w:pPr>
                                    <w:spacing w:line="240" w:lineRule="exact"/>
                                    <w:rPr>
                                      <w:rFonts w:eastAsia="华文楷体"/>
                                      <w:color w:val="0A4090"/>
                                      <w:sz w:val="21"/>
                                    </w:rPr>
                                  </w:pPr>
                                  <w:r>
                                    <w:rPr>
                                      <w:rFonts w:eastAsia="华文楷体" w:hint="eastAsia"/>
                                      <w:color w:val="0A4090"/>
                                      <w:sz w:val="21"/>
                                    </w:rPr>
                                    <w:t>上海联系人</w:t>
                                  </w:r>
                                </w:p>
                              </w:tc>
                              <w:tc>
                                <w:tcPr>
                                  <w:tcW w:w="1134" w:type="dxa"/>
                                </w:tcPr>
                                <w:p w:rsidR="003869DA" w:rsidRPr="00310310" w:rsidRDefault="003869DA" w:rsidP="00310310">
                                  <w:pPr>
                                    <w:spacing w:line="240" w:lineRule="exact"/>
                                    <w:rPr>
                                      <w:rFonts w:eastAsia="华文楷体"/>
                                      <w:color w:val="0A4090"/>
                                      <w:sz w:val="21"/>
                                    </w:rPr>
                                  </w:pPr>
                                  <w:r>
                                    <w:rPr>
                                      <w:rFonts w:eastAsia="华文楷体" w:hint="eastAsia"/>
                                      <w:color w:val="0A4090"/>
                                      <w:sz w:val="21"/>
                                    </w:rPr>
                                    <w:t>葛娇妤</w:t>
                                  </w:r>
                                </w:p>
                              </w:tc>
                              <w:tc>
                                <w:tcPr>
                                  <w:tcW w:w="2268" w:type="dxa"/>
                                </w:tcPr>
                                <w:p w:rsidR="003869DA" w:rsidRPr="00310310" w:rsidRDefault="003869DA" w:rsidP="00310310">
                                  <w:pPr>
                                    <w:spacing w:line="240" w:lineRule="exact"/>
                                    <w:rPr>
                                      <w:rFonts w:eastAsia="华文楷体"/>
                                      <w:color w:val="0A4090"/>
                                      <w:sz w:val="21"/>
                                    </w:rPr>
                                  </w:pPr>
                                  <w:r>
                                    <w:rPr>
                                      <w:rFonts w:eastAsia="华文楷体"/>
                                      <w:color w:val="0A4090"/>
                                      <w:sz w:val="21"/>
                                    </w:rPr>
                                    <w:t>021-35082701</w:t>
                                  </w:r>
                                </w:p>
                              </w:tc>
                              <w:tc>
                                <w:tcPr>
                                  <w:tcW w:w="3061" w:type="dxa"/>
                                </w:tcPr>
                                <w:p w:rsidR="003869DA" w:rsidRPr="00310310" w:rsidRDefault="003869DA" w:rsidP="00310310">
                                  <w:pPr>
                                    <w:spacing w:line="240" w:lineRule="exact"/>
                                    <w:rPr>
                                      <w:rFonts w:eastAsia="华文楷体"/>
                                      <w:color w:val="0A4090"/>
                                      <w:sz w:val="21"/>
                                    </w:rPr>
                                  </w:pPr>
                                  <w:r>
                                    <w:rPr>
                                      <w:rFonts w:eastAsia="华文楷体"/>
                                      <w:color w:val="0A4090"/>
                                      <w:sz w:val="21"/>
                                    </w:rPr>
                                    <w:t>gejy@essence.com.cn</w:t>
                                  </w:r>
                                </w:p>
                              </w:tc>
                            </w:tr>
                            <w:tr w:rsidR="003869DA" w:rsidTr="00310310">
                              <w:trPr>
                                <w:trHeight w:val="300"/>
                              </w:trPr>
                              <w:tc>
                                <w:tcPr>
                                  <w:tcW w:w="1512" w:type="dxa"/>
                                </w:tcPr>
                                <w:p w:rsidR="003869DA" w:rsidRPr="00310310" w:rsidRDefault="003869DA" w:rsidP="00310310">
                                  <w:pPr>
                                    <w:spacing w:line="240" w:lineRule="exact"/>
                                    <w:rPr>
                                      <w:rFonts w:eastAsia="华文楷体"/>
                                      <w:color w:val="0A4090"/>
                                      <w:sz w:val="21"/>
                                    </w:rPr>
                                  </w:pPr>
                                </w:p>
                              </w:tc>
                              <w:tc>
                                <w:tcPr>
                                  <w:tcW w:w="1134" w:type="dxa"/>
                                </w:tcPr>
                                <w:p w:rsidR="003869DA" w:rsidRPr="00310310" w:rsidRDefault="003869DA" w:rsidP="00310310">
                                  <w:pPr>
                                    <w:spacing w:line="240" w:lineRule="exact"/>
                                    <w:rPr>
                                      <w:rFonts w:eastAsia="华文楷体"/>
                                      <w:color w:val="0A4090"/>
                                      <w:sz w:val="21"/>
                                    </w:rPr>
                                  </w:pPr>
                                  <w:r>
                                    <w:rPr>
                                      <w:rFonts w:eastAsia="华文楷体" w:hint="eastAsia"/>
                                      <w:color w:val="0A4090"/>
                                      <w:sz w:val="21"/>
                                    </w:rPr>
                                    <w:t>朱贤</w:t>
                                  </w:r>
                                </w:p>
                              </w:tc>
                              <w:tc>
                                <w:tcPr>
                                  <w:tcW w:w="2268" w:type="dxa"/>
                                </w:tcPr>
                                <w:p w:rsidR="003869DA" w:rsidRPr="00310310" w:rsidRDefault="003869DA" w:rsidP="00310310">
                                  <w:pPr>
                                    <w:spacing w:line="240" w:lineRule="exact"/>
                                    <w:rPr>
                                      <w:rFonts w:eastAsia="华文楷体"/>
                                      <w:color w:val="0A4090"/>
                                      <w:sz w:val="21"/>
                                    </w:rPr>
                                  </w:pPr>
                                  <w:r>
                                    <w:rPr>
                                      <w:rFonts w:eastAsia="华文楷体"/>
                                      <w:color w:val="0A4090"/>
                                      <w:sz w:val="21"/>
                                    </w:rPr>
                                    <w:t>021-35082852</w:t>
                                  </w:r>
                                </w:p>
                              </w:tc>
                              <w:tc>
                                <w:tcPr>
                                  <w:tcW w:w="3061" w:type="dxa"/>
                                </w:tcPr>
                                <w:p w:rsidR="003869DA" w:rsidRPr="00310310" w:rsidRDefault="003869DA" w:rsidP="00310310">
                                  <w:pPr>
                                    <w:spacing w:line="240" w:lineRule="exact"/>
                                    <w:rPr>
                                      <w:rFonts w:eastAsia="华文楷体"/>
                                      <w:color w:val="0A4090"/>
                                      <w:sz w:val="21"/>
                                    </w:rPr>
                                  </w:pPr>
                                  <w:r>
                                    <w:rPr>
                                      <w:rFonts w:eastAsia="华文楷体"/>
                                      <w:color w:val="0A4090"/>
                                      <w:sz w:val="21"/>
                                    </w:rPr>
                                    <w:t>zhuxian@essence.com.cn</w:t>
                                  </w:r>
                                </w:p>
                              </w:tc>
                            </w:tr>
                            <w:tr w:rsidR="003869DA" w:rsidTr="00310310">
                              <w:trPr>
                                <w:trHeight w:val="300"/>
                              </w:trPr>
                              <w:tc>
                                <w:tcPr>
                                  <w:tcW w:w="1512" w:type="dxa"/>
                                </w:tcPr>
                                <w:p w:rsidR="003869DA" w:rsidRPr="00310310" w:rsidRDefault="003869DA" w:rsidP="00310310">
                                  <w:pPr>
                                    <w:spacing w:line="240" w:lineRule="exact"/>
                                    <w:rPr>
                                      <w:rFonts w:eastAsia="华文楷体"/>
                                      <w:color w:val="0A4090"/>
                                      <w:sz w:val="21"/>
                                    </w:rPr>
                                  </w:pPr>
                                </w:p>
                              </w:tc>
                              <w:tc>
                                <w:tcPr>
                                  <w:tcW w:w="1134" w:type="dxa"/>
                                </w:tcPr>
                                <w:p w:rsidR="003869DA" w:rsidRPr="00310310" w:rsidRDefault="003869DA" w:rsidP="00310310">
                                  <w:pPr>
                                    <w:spacing w:line="240" w:lineRule="exact"/>
                                    <w:rPr>
                                      <w:rFonts w:eastAsia="华文楷体"/>
                                      <w:color w:val="0A4090"/>
                                      <w:sz w:val="21"/>
                                    </w:rPr>
                                  </w:pPr>
                                  <w:r>
                                    <w:rPr>
                                      <w:rFonts w:eastAsia="华文楷体" w:hint="eastAsia"/>
                                      <w:color w:val="0A4090"/>
                                      <w:sz w:val="21"/>
                                    </w:rPr>
                                    <w:t>许敏</w:t>
                                  </w:r>
                                </w:p>
                              </w:tc>
                              <w:tc>
                                <w:tcPr>
                                  <w:tcW w:w="2268" w:type="dxa"/>
                                </w:tcPr>
                                <w:p w:rsidR="003869DA" w:rsidRPr="00310310" w:rsidRDefault="003869DA" w:rsidP="00310310">
                                  <w:pPr>
                                    <w:spacing w:line="240" w:lineRule="exact"/>
                                    <w:rPr>
                                      <w:rFonts w:eastAsia="华文楷体"/>
                                      <w:color w:val="0A4090"/>
                                      <w:sz w:val="21"/>
                                    </w:rPr>
                                  </w:pPr>
                                  <w:r>
                                    <w:rPr>
                                      <w:rFonts w:eastAsia="华文楷体"/>
                                      <w:color w:val="0A4090"/>
                                      <w:sz w:val="21"/>
                                    </w:rPr>
                                    <w:t>021-35082953</w:t>
                                  </w:r>
                                </w:p>
                              </w:tc>
                              <w:tc>
                                <w:tcPr>
                                  <w:tcW w:w="3061" w:type="dxa"/>
                                </w:tcPr>
                                <w:p w:rsidR="003869DA" w:rsidRPr="00310310" w:rsidRDefault="003869DA" w:rsidP="00310310">
                                  <w:pPr>
                                    <w:spacing w:line="240" w:lineRule="exact"/>
                                    <w:rPr>
                                      <w:rFonts w:eastAsia="华文楷体"/>
                                      <w:color w:val="0A4090"/>
                                      <w:sz w:val="21"/>
                                    </w:rPr>
                                  </w:pPr>
                                  <w:r>
                                    <w:rPr>
                                      <w:rFonts w:eastAsia="华文楷体"/>
                                      <w:color w:val="0A4090"/>
                                      <w:sz w:val="21"/>
                                    </w:rPr>
                                    <w:t>xumin@essence.com.cn</w:t>
                                  </w:r>
                                </w:p>
                              </w:tc>
                            </w:tr>
                            <w:tr w:rsidR="003869DA" w:rsidTr="00310310">
                              <w:trPr>
                                <w:trHeight w:val="300"/>
                              </w:trPr>
                              <w:tc>
                                <w:tcPr>
                                  <w:tcW w:w="1512" w:type="dxa"/>
                                </w:tcPr>
                                <w:p w:rsidR="003869DA" w:rsidRPr="00310310" w:rsidRDefault="003869DA" w:rsidP="00310310">
                                  <w:pPr>
                                    <w:spacing w:line="240" w:lineRule="exact"/>
                                    <w:rPr>
                                      <w:rFonts w:eastAsia="华文楷体"/>
                                      <w:color w:val="0A4090"/>
                                      <w:sz w:val="21"/>
                                    </w:rPr>
                                  </w:pPr>
                                </w:p>
                              </w:tc>
                              <w:tc>
                                <w:tcPr>
                                  <w:tcW w:w="1134" w:type="dxa"/>
                                </w:tcPr>
                                <w:p w:rsidR="003869DA" w:rsidRPr="00310310" w:rsidRDefault="003869DA" w:rsidP="00310310">
                                  <w:pPr>
                                    <w:spacing w:line="240" w:lineRule="exact"/>
                                    <w:rPr>
                                      <w:rFonts w:eastAsia="华文楷体"/>
                                      <w:color w:val="0A4090"/>
                                      <w:sz w:val="21"/>
                                    </w:rPr>
                                  </w:pPr>
                                  <w:r>
                                    <w:rPr>
                                      <w:rFonts w:eastAsia="华文楷体" w:hint="eastAsia"/>
                                      <w:color w:val="0A4090"/>
                                      <w:sz w:val="21"/>
                                    </w:rPr>
                                    <w:t>章政</w:t>
                                  </w:r>
                                </w:p>
                              </w:tc>
                              <w:tc>
                                <w:tcPr>
                                  <w:tcW w:w="2268" w:type="dxa"/>
                                </w:tcPr>
                                <w:p w:rsidR="003869DA" w:rsidRPr="00310310" w:rsidRDefault="003869DA" w:rsidP="00310310">
                                  <w:pPr>
                                    <w:spacing w:line="240" w:lineRule="exact"/>
                                    <w:rPr>
                                      <w:rFonts w:eastAsia="华文楷体"/>
                                      <w:color w:val="0A4090"/>
                                      <w:sz w:val="21"/>
                                    </w:rPr>
                                  </w:pPr>
                                  <w:r>
                                    <w:rPr>
                                      <w:rFonts w:eastAsia="华文楷体"/>
                                      <w:color w:val="0A4090"/>
                                      <w:sz w:val="21"/>
                                    </w:rPr>
                                    <w:t>021-35082861</w:t>
                                  </w:r>
                                </w:p>
                              </w:tc>
                              <w:tc>
                                <w:tcPr>
                                  <w:tcW w:w="3061" w:type="dxa"/>
                                </w:tcPr>
                                <w:p w:rsidR="003869DA" w:rsidRPr="00310310" w:rsidRDefault="003869DA" w:rsidP="00310310">
                                  <w:pPr>
                                    <w:spacing w:line="240" w:lineRule="exact"/>
                                    <w:rPr>
                                      <w:rFonts w:eastAsia="华文楷体"/>
                                      <w:color w:val="0A4090"/>
                                      <w:sz w:val="21"/>
                                    </w:rPr>
                                  </w:pPr>
                                  <w:r>
                                    <w:rPr>
                                      <w:rFonts w:eastAsia="华文楷体"/>
                                      <w:color w:val="0A4090"/>
                                      <w:sz w:val="21"/>
                                    </w:rPr>
                                    <w:t>zhangzheng@essence.com.cn</w:t>
                                  </w:r>
                                </w:p>
                              </w:tc>
                            </w:tr>
                            <w:tr w:rsidR="003869DA" w:rsidTr="00310310">
                              <w:trPr>
                                <w:trHeight w:val="300"/>
                              </w:trPr>
                              <w:tc>
                                <w:tcPr>
                                  <w:tcW w:w="1512" w:type="dxa"/>
                                </w:tcPr>
                                <w:p w:rsidR="003869DA" w:rsidRPr="00310310" w:rsidRDefault="003869DA" w:rsidP="00310310">
                                  <w:pPr>
                                    <w:spacing w:line="240" w:lineRule="exact"/>
                                    <w:rPr>
                                      <w:rFonts w:eastAsia="华文楷体"/>
                                      <w:color w:val="0A4090"/>
                                      <w:sz w:val="21"/>
                                    </w:rPr>
                                  </w:pPr>
                                </w:p>
                              </w:tc>
                              <w:tc>
                                <w:tcPr>
                                  <w:tcW w:w="1134" w:type="dxa"/>
                                </w:tcPr>
                                <w:p w:rsidR="003869DA" w:rsidRPr="00310310" w:rsidRDefault="003869DA" w:rsidP="00310310">
                                  <w:pPr>
                                    <w:spacing w:line="240" w:lineRule="exact"/>
                                    <w:rPr>
                                      <w:rFonts w:eastAsia="华文楷体"/>
                                      <w:color w:val="0A4090"/>
                                      <w:sz w:val="21"/>
                                    </w:rPr>
                                  </w:pPr>
                                  <w:r>
                                    <w:rPr>
                                      <w:rFonts w:eastAsia="华文楷体" w:hint="eastAsia"/>
                                      <w:color w:val="0A4090"/>
                                      <w:sz w:val="21"/>
                                    </w:rPr>
                                    <w:t>孟硕丰</w:t>
                                  </w:r>
                                </w:p>
                              </w:tc>
                              <w:tc>
                                <w:tcPr>
                                  <w:tcW w:w="2268" w:type="dxa"/>
                                </w:tcPr>
                                <w:p w:rsidR="003869DA" w:rsidRPr="00310310" w:rsidRDefault="003869DA" w:rsidP="00310310">
                                  <w:pPr>
                                    <w:spacing w:line="240" w:lineRule="exact"/>
                                    <w:rPr>
                                      <w:rFonts w:eastAsia="华文楷体"/>
                                      <w:color w:val="0A4090"/>
                                      <w:sz w:val="21"/>
                                    </w:rPr>
                                  </w:pPr>
                                  <w:r>
                                    <w:rPr>
                                      <w:rFonts w:eastAsia="华文楷体"/>
                                      <w:color w:val="0A4090"/>
                                      <w:sz w:val="21"/>
                                    </w:rPr>
                                    <w:t>021-35082788</w:t>
                                  </w:r>
                                </w:p>
                              </w:tc>
                              <w:tc>
                                <w:tcPr>
                                  <w:tcW w:w="3061" w:type="dxa"/>
                                </w:tcPr>
                                <w:p w:rsidR="003869DA" w:rsidRPr="00310310" w:rsidRDefault="003869DA" w:rsidP="00310310">
                                  <w:pPr>
                                    <w:spacing w:line="240" w:lineRule="exact"/>
                                    <w:rPr>
                                      <w:rFonts w:eastAsia="华文楷体"/>
                                      <w:color w:val="0A4090"/>
                                      <w:sz w:val="21"/>
                                    </w:rPr>
                                  </w:pPr>
                                  <w:r>
                                    <w:rPr>
                                      <w:rFonts w:eastAsia="华文楷体"/>
                                      <w:color w:val="0A4090"/>
                                      <w:sz w:val="21"/>
                                    </w:rPr>
                                    <w:t>mengsf@essence.com.cn</w:t>
                                  </w:r>
                                </w:p>
                              </w:tc>
                            </w:tr>
                            <w:tr w:rsidR="003869DA" w:rsidTr="00310310">
                              <w:trPr>
                                <w:trHeight w:val="300"/>
                              </w:trPr>
                              <w:tc>
                                <w:tcPr>
                                  <w:tcW w:w="1512" w:type="dxa"/>
                                </w:tcPr>
                                <w:p w:rsidR="003869DA" w:rsidRPr="00310310" w:rsidRDefault="003869DA" w:rsidP="00310310">
                                  <w:pPr>
                                    <w:spacing w:line="240" w:lineRule="exact"/>
                                    <w:rPr>
                                      <w:rFonts w:eastAsia="华文楷体"/>
                                      <w:color w:val="0A4090"/>
                                      <w:sz w:val="21"/>
                                    </w:rPr>
                                  </w:pPr>
                                </w:p>
                              </w:tc>
                              <w:tc>
                                <w:tcPr>
                                  <w:tcW w:w="1134" w:type="dxa"/>
                                </w:tcPr>
                                <w:p w:rsidR="003869DA" w:rsidRPr="00310310" w:rsidRDefault="003869DA" w:rsidP="00310310">
                                  <w:pPr>
                                    <w:spacing w:line="240" w:lineRule="exact"/>
                                    <w:rPr>
                                      <w:rFonts w:eastAsia="华文楷体"/>
                                      <w:color w:val="0A4090"/>
                                      <w:sz w:val="21"/>
                                    </w:rPr>
                                  </w:pPr>
                                  <w:r>
                                    <w:rPr>
                                      <w:rFonts w:eastAsia="华文楷体" w:hint="eastAsia"/>
                                      <w:color w:val="0A4090"/>
                                      <w:sz w:val="21"/>
                                    </w:rPr>
                                    <w:t>李栋</w:t>
                                  </w:r>
                                </w:p>
                              </w:tc>
                              <w:tc>
                                <w:tcPr>
                                  <w:tcW w:w="2268" w:type="dxa"/>
                                </w:tcPr>
                                <w:p w:rsidR="003869DA" w:rsidRPr="00310310" w:rsidRDefault="003869DA" w:rsidP="00310310">
                                  <w:pPr>
                                    <w:spacing w:line="240" w:lineRule="exact"/>
                                    <w:rPr>
                                      <w:rFonts w:eastAsia="华文楷体"/>
                                      <w:color w:val="0A4090"/>
                                      <w:sz w:val="21"/>
                                    </w:rPr>
                                  </w:pPr>
                                  <w:r>
                                    <w:rPr>
                                      <w:rFonts w:eastAsia="华文楷体"/>
                                      <w:color w:val="0A4090"/>
                                      <w:sz w:val="21"/>
                                    </w:rPr>
                                    <w:t>021-35082821</w:t>
                                  </w:r>
                                </w:p>
                              </w:tc>
                              <w:tc>
                                <w:tcPr>
                                  <w:tcW w:w="3061" w:type="dxa"/>
                                </w:tcPr>
                                <w:p w:rsidR="003869DA" w:rsidRPr="00310310" w:rsidRDefault="003869DA" w:rsidP="00310310">
                                  <w:pPr>
                                    <w:spacing w:line="240" w:lineRule="exact"/>
                                    <w:rPr>
                                      <w:rFonts w:eastAsia="华文楷体"/>
                                      <w:color w:val="0A4090"/>
                                      <w:sz w:val="21"/>
                                    </w:rPr>
                                  </w:pPr>
                                  <w:r>
                                    <w:rPr>
                                      <w:rFonts w:eastAsia="华文楷体"/>
                                      <w:color w:val="0A4090"/>
                                      <w:sz w:val="21"/>
                                    </w:rPr>
                                    <w:t>lidong1@essence.com.cn</w:t>
                                  </w:r>
                                </w:p>
                              </w:tc>
                            </w:tr>
                            <w:tr w:rsidR="003869DA" w:rsidTr="00310310">
                              <w:trPr>
                                <w:trHeight w:val="300"/>
                              </w:trPr>
                              <w:tc>
                                <w:tcPr>
                                  <w:tcW w:w="1512" w:type="dxa"/>
                                </w:tcPr>
                                <w:p w:rsidR="003869DA" w:rsidRPr="00310310" w:rsidRDefault="003869DA" w:rsidP="00310310">
                                  <w:pPr>
                                    <w:spacing w:line="240" w:lineRule="exact"/>
                                    <w:rPr>
                                      <w:rFonts w:eastAsia="华文楷体"/>
                                      <w:color w:val="0A4090"/>
                                      <w:sz w:val="21"/>
                                    </w:rPr>
                                  </w:pPr>
                                </w:p>
                              </w:tc>
                              <w:tc>
                                <w:tcPr>
                                  <w:tcW w:w="1134" w:type="dxa"/>
                                </w:tcPr>
                                <w:p w:rsidR="003869DA" w:rsidRPr="00310310" w:rsidRDefault="003869DA" w:rsidP="00310310">
                                  <w:pPr>
                                    <w:spacing w:line="240" w:lineRule="exact"/>
                                    <w:rPr>
                                      <w:rFonts w:eastAsia="华文楷体"/>
                                      <w:color w:val="0A4090"/>
                                      <w:sz w:val="21"/>
                                    </w:rPr>
                                  </w:pPr>
                                  <w:r>
                                    <w:rPr>
                                      <w:rFonts w:eastAsia="华文楷体" w:hint="eastAsia"/>
                                      <w:color w:val="0A4090"/>
                                      <w:sz w:val="21"/>
                                    </w:rPr>
                                    <w:t>侯海霞</w:t>
                                  </w:r>
                                </w:p>
                              </w:tc>
                              <w:tc>
                                <w:tcPr>
                                  <w:tcW w:w="2268" w:type="dxa"/>
                                </w:tcPr>
                                <w:p w:rsidR="003869DA" w:rsidRPr="00310310" w:rsidRDefault="003869DA" w:rsidP="00310310">
                                  <w:pPr>
                                    <w:spacing w:line="240" w:lineRule="exact"/>
                                    <w:rPr>
                                      <w:rFonts w:eastAsia="华文楷体"/>
                                      <w:color w:val="0A4090"/>
                                      <w:sz w:val="21"/>
                                    </w:rPr>
                                  </w:pPr>
                                  <w:r>
                                    <w:rPr>
                                      <w:rFonts w:eastAsia="华文楷体"/>
                                      <w:color w:val="0A4090"/>
                                      <w:sz w:val="21"/>
                                    </w:rPr>
                                    <w:t>021-35082870</w:t>
                                  </w:r>
                                </w:p>
                              </w:tc>
                              <w:tc>
                                <w:tcPr>
                                  <w:tcW w:w="3061" w:type="dxa"/>
                                </w:tcPr>
                                <w:p w:rsidR="003869DA" w:rsidRPr="00310310" w:rsidRDefault="003869DA" w:rsidP="00310310">
                                  <w:pPr>
                                    <w:spacing w:line="240" w:lineRule="exact"/>
                                    <w:rPr>
                                      <w:rFonts w:eastAsia="华文楷体"/>
                                      <w:color w:val="0A4090"/>
                                      <w:sz w:val="21"/>
                                    </w:rPr>
                                  </w:pPr>
                                  <w:r>
                                    <w:rPr>
                                      <w:rFonts w:eastAsia="华文楷体"/>
                                      <w:color w:val="0A4090"/>
                                      <w:sz w:val="21"/>
                                    </w:rPr>
                                    <w:t>houhx@essence.com.cn</w:t>
                                  </w:r>
                                </w:p>
                              </w:tc>
                            </w:tr>
                            <w:tr w:rsidR="003869DA" w:rsidTr="00310310">
                              <w:trPr>
                                <w:trHeight w:val="300"/>
                              </w:trPr>
                              <w:tc>
                                <w:tcPr>
                                  <w:tcW w:w="1512" w:type="dxa"/>
                                </w:tcPr>
                                <w:p w:rsidR="003869DA" w:rsidRPr="00310310" w:rsidRDefault="003869DA" w:rsidP="00310310">
                                  <w:pPr>
                                    <w:spacing w:line="240" w:lineRule="exact"/>
                                    <w:rPr>
                                      <w:rFonts w:eastAsia="华文楷体"/>
                                      <w:color w:val="0A4090"/>
                                      <w:sz w:val="21"/>
                                    </w:rPr>
                                  </w:pPr>
                                </w:p>
                              </w:tc>
                              <w:tc>
                                <w:tcPr>
                                  <w:tcW w:w="1134" w:type="dxa"/>
                                </w:tcPr>
                                <w:p w:rsidR="003869DA" w:rsidRPr="00310310" w:rsidRDefault="003869DA" w:rsidP="00310310">
                                  <w:pPr>
                                    <w:spacing w:line="240" w:lineRule="exact"/>
                                    <w:rPr>
                                      <w:rFonts w:eastAsia="华文楷体"/>
                                      <w:color w:val="0A4090"/>
                                      <w:sz w:val="21"/>
                                    </w:rPr>
                                  </w:pPr>
                                  <w:r>
                                    <w:rPr>
                                      <w:rFonts w:eastAsia="华文楷体" w:hint="eastAsia"/>
                                      <w:color w:val="0A4090"/>
                                      <w:sz w:val="21"/>
                                    </w:rPr>
                                    <w:t>潘艳</w:t>
                                  </w:r>
                                </w:p>
                              </w:tc>
                              <w:tc>
                                <w:tcPr>
                                  <w:tcW w:w="2268" w:type="dxa"/>
                                </w:tcPr>
                                <w:p w:rsidR="003869DA" w:rsidRPr="00310310" w:rsidRDefault="003869DA" w:rsidP="00310310">
                                  <w:pPr>
                                    <w:spacing w:line="240" w:lineRule="exact"/>
                                    <w:rPr>
                                      <w:rFonts w:eastAsia="华文楷体"/>
                                      <w:color w:val="0A4090"/>
                                      <w:sz w:val="21"/>
                                    </w:rPr>
                                  </w:pPr>
                                  <w:r>
                                    <w:rPr>
                                      <w:rFonts w:eastAsia="华文楷体"/>
                                      <w:color w:val="0A4090"/>
                                      <w:sz w:val="21"/>
                                    </w:rPr>
                                    <w:t>021-35082957</w:t>
                                  </w:r>
                                </w:p>
                              </w:tc>
                              <w:tc>
                                <w:tcPr>
                                  <w:tcW w:w="3061" w:type="dxa"/>
                                </w:tcPr>
                                <w:p w:rsidR="003869DA" w:rsidRPr="00310310" w:rsidRDefault="003869DA" w:rsidP="00310310">
                                  <w:pPr>
                                    <w:spacing w:line="240" w:lineRule="exact"/>
                                    <w:rPr>
                                      <w:rFonts w:eastAsia="华文楷体"/>
                                      <w:color w:val="0A4090"/>
                                      <w:sz w:val="21"/>
                                    </w:rPr>
                                  </w:pPr>
                                  <w:r>
                                    <w:rPr>
                                      <w:rFonts w:eastAsia="华文楷体"/>
                                      <w:color w:val="0A4090"/>
                                      <w:sz w:val="21"/>
                                    </w:rPr>
                                    <w:t>panyan@essence.com.cn</w:t>
                                  </w:r>
                                </w:p>
                              </w:tc>
                            </w:tr>
                            <w:tr w:rsidR="003869DA" w:rsidTr="00310310">
                              <w:trPr>
                                <w:trHeight w:val="300"/>
                              </w:trPr>
                              <w:tc>
                                <w:tcPr>
                                  <w:tcW w:w="1512" w:type="dxa"/>
                                </w:tcPr>
                                <w:p w:rsidR="003869DA" w:rsidRPr="00310310" w:rsidRDefault="003869DA" w:rsidP="00310310">
                                  <w:pPr>
                                    <w:spacing w:line="240" w:lineRule="exact"/>
                                    <w:rPr>
                                      <w:rFonts w:eastAsia="华文楷体"/>
                                      <w:color w:val="0A4090"/>
                                      <w:sz w:val="21"/>
                                    </w:rPr>
                                  </w:pPr>
                                </w:p>
                              </w:tc>
                              <w:tc>
                                <w:tcPr>
                                  <w:tcW w:w="1134" w:type="dxa"/>
                                </w:tcPr>
                                <w:p w:rsidR="003869DA" w:rsidRPr="00310310" w:rsidRDefault="003869DA" w:rsidP="00310310">
                                  <w:pPr>
                                    <w:spacing w:line="240" w:lineRule="exact"/>
                                    <w:rPr>
                                      <w:rFonts w:eastAsia="华文楷体"/>
                                      <w:color w:val="0A4090"/>
                                      <w:sz w:val="21"/>
                                    </w:rPr>
                                  </w:pPr>
                                  <w:r>
                                    <w:rPr>
                                      <w:rFonts w:eastAsia="华文楷体" w:hint="eastAsia"/>
                                      <w:color w:val="0A4090"/>
                                      <w:sz w:val="21"/>
                                    </w:rPr>
                                    <w:t>刘恭懿</w:t>
                                  </w:r>
                                </w:p>
                              </w:tc>
                              <w:tc>
                                <w:tcPr>
                                  <w:tcW w:w="2268" w:type="dxa"/>
                                </w:tcPr>
                                <w:p w:rsidR="003869DA" w:rsidRPr="00310310" w:rsidRDefault="003869DA" w:rsidP="00310310">
                                  <w:pPr>
                                    <w:spacing w:line="240" w:lineRule="exact"/>
                                    <w:rPr>
                                      <w:rFonts w:eastAsia="华文楷体"/>
                                      <w:color w:val="0A4090"/>
                                      <w:sz w:val="21"/>
                                    </w:rPr>
                                  </w:pPr>
                                  <w:r>
                                    <w:rPr>
                                      <w:rFonts w:eastAsia="华文楷体"/>
                                      <w:color w:val="0A4090"/>
                                      <w:sz w:val="21"/>
                                    </w:rPr>
                                    <w:t>021-35082961</w:t>
                                  </w:r>
                                </w:p>
                              </w:tc>
                              <w:tc>
                                <w:tcPr>
                                  <w:tcW w:w="3061" w:type="dxa"/>
                                </w:tcPr>
                                <w:p w:rsidR="003869DA" w:rsidRPr="00310310" w:rsidRDefault="003869DA" w:rsidP="00310310">
                                  <w:pPr>
                                    <w:spacing w:line="240" w:lineRule="exact"/>
                                    <w:rPr>
                                      <w:rFonts w:eastAsia="华文楷体"/>
                                      <w:color w:val="0A4090"/>
                                      <w:sz w:val="21"/>
                                    </w:rPr>
                                  </w:pPr>
                                  <w:r>
                                    <w:rPr>
                                      <w:rFonts w:eastAsia="华文楷体"/>
                                      <w:color w:val="0A4090"/>
                                      <w:sz w:val="21"/>
                                    </w:rPr>
                                    <w:t>liugy@essence.com.cn</w:t>
                                  </w:r>
                                </w:p>
                              </w:tc>
                            </w:tr>
                            <w:tr w:rsidR="003869DA" w:rsidTr="00310310">
                              <w:trPr>
                                <w:trHeight w:val="300"/>
                              </w:trPr>
                              <w:tc>
                                <w:tcPr>
                                  <w:tcW w:w="1512" w:type="dxa"/>
                                </w:tcPr>
                                <w:p w:rsidR="003869DA" w:rsidRPr="00310310" w:rsidRDefault="003869DA" w:rsidP="00310310">
                                  <w:pPr>
                                    <w:spacing w:line="240" w:lineRule="exact"/>
                                    <w:rPr>
                                      <w:rFonts w:eastAsia="华文楷体"/>
                                      <w:color w:val="0A4090"/>
                                      <w:sz w:val="21"/>
                                    </w:rPr>
                                  </w:pPr>
                                </w:p>
                              </w:tc>
                              <w:tc>
                                <w:tcPr>
                                  <w:tcW w:w="1134" w:type="dxa"/>
                                </w:tcPr>
                                <w:p w:rsidR="003869DA" w:rsidRPr="00310310" w:rsidRDefault="003869DA" w:rsidP="00310310">
                                  <w:pPr>
                                    <w:spacing w:line="240" w:lineRule="exact"/>
                                    <w:rPr>
                                      <w:rFonts w:eastAsia="华文楷体"/>
                                      <w:color w:val="0A4090"/>
                                      <w:sz w:val="21"/>
                                    </w:rPr>
                                  </w:pPr>
                                  <w:r>
                                    <w:rPr>
                                      <w:rFonts w:eastAsia="华文楷体" w:hint="eastAsia"/>
                                      <w:color w:val="0A4090"/>
                                      <w:sz w:val="21"/>
                                    </w:rPr>
                                    <w:t>孟昊琳</w:t>
                                  </w:r>
                                </w:p>
                              </w:tc>
                              <w:tc>
                                <w:tcPr>
                                  <w:tcW w:w="2268" w:type="dxa"/>
                                </w:tcPr>
                                <w:p w:rsidR="003869DA" w:rsidRPr="00310310" w:rsidRDefault="003869DA" w:rsidP="00310310">
                                  <w:pPr>
                                    <w:spacing w:line="240" w:lineRule="exact"/>
                                    <w:rPr>
                                      <w:rFonts w:eastAsia="华文楷体"/>
                                      <w:color w:val="0A4090"/>
                                      <w:sz w:val="21"/>
                                    </w:rPr>
                                  </w:pPr>
                                  <w:r>
                                    <w:rPr>
                                      <w:rFonts w:eastAsia="华文楷体"/>
                                      <w:color w:val="0A4090"/>
                                      <w:sz w:val="21"/>
                                    </w:rPr>
                                    <w:t>021-35082963</w:t>
                                  </w:r>
                                </w:p>
                              </w:tc>
                              <w:tc>
                                <w:tcPr>
                                  <w:tcW w:w="3061" w:type="dxa"/>
                                </w:tcPr>
                                <w:p w:rsidR="003869DA" w:rsidRPr="00310310" w:rsidRDefault="003869DA" w:rsidP="00310310">
                                  <w:pPr>
                                    <w:spacing w:line="240" w:lineRule="exact"/>
                                    <w:rPr>
                                      <w:rFonts w:eastAsia="华文楷体"/>
                                      <w:color w:val="0A4090"/>
                                      <w:sz w:val="21"/>
                                    </w:rPr>
                                  </w:pPr>
                                  <w:r>
                                    <w:rPr>
                                      <w:rFonts w:eastAsia="华文楷体"/>
                                      <w:color w:val="0A4090"/>
                                      <w:sz w:val="21"/>
                                    </w:rPr>
                                    <w:t>menghl@essence.com.cn</w:t>
                                  </w:r>
                                </w:p>
                              </w:tc>
                            </w:tr>
                            <w:tr w:rsidR="003869DA" w:rsidTr="00310310">
                              <w:trPr>
                                <w:trHeight w:val="300"/>
                              </w:trPr>
                              <w:tc>
                                <w:tcPr>
                                  <w:tcW w:w="1512" w:type="dxa"/>
                                </w:tcPr>
                                <w:p w:rsidR="003869DA" w:rsidRPr="00310310" w:rsidRDefault="003869DA" w:rsidP="00310310">
                                  <w:pPr>
                                    <w:spacing w:line="240" w:lineRule="exact"/>
                                    <w:rPr>
                                      <w:rFonts w:eastAsia="华文楷体"/>
                                      <w:color w:val="0A4090"/>
                                      <w:sz w:val="21"/>
                                    </w:rPr>
                                  </w:pPr>
                                  <w:r>
                                    <w:rPr>
                                      <w:rFonts w:eastAsia="华文楷体" w:hint="eastAsia"/>
                                      <w:color w:val="0A4090"/>
                                      <w:sz w:val="21"/>
                                    </w:rPr>
                                    <w:t>北京联系人</w:t>
                                  </w:r>
                                </w:p>
                              </w:tc>
                              <w:tc>
                                <w:tcPr>
                                  <w:tcW w:w="1134" w:type="dxa"/>
                                </w:tcPr>
                                <w:p w:rsidR="003869DA" w:rsidRPr="00310310" w:rsidRDefault="003869DA" w:rsidP="00310310">
                                  <w:pPr>
                                    <w:spacing w:line="240" w:lineRule="exact"/>
                                    <w:rPr>
                                      <w:rFonts w:eastAsia="华文楷体"/>
                                      <w:color w:val="0A4090"/>
                                      <w:sz w:val="21"/>
                                    </w:rPr>
                                  </w:pPr>
                                  <w:r>
                                    <w:rPr>
                                      <w:rFonts w:eastAsia="华文楷体" w:hint="eastAsia"/>
                                      <w:color w:val="0A4090"/>
                                      <w:sz w:val="21"/>
                                    </w:rPr>
                                    <w:t>王秋实</w:t>
                                  </w:r>
                                </w:p>
                              </w:tc>
                              <w:tc>
                                <w:tcPr>
                                  <w:tcW w:w="2268" w:type="dxa"/>
                                </w:tcPr>
                                <w:p w:rsidR="003869DA" w:rsidRPr="00310310" w:rsidRDefault="003869DA" w:rsidP="00310310">
                                  <w:pPr>
                                    <w:spacing w:line="240" w:lineRule="exact"/>
                                    <w:rPr>
                                      <w:rFonts w:eastAsia="华文楷体"/>
                                      <w:color w:val="0A4090"/>
                                      <w:sz w:val="21"/>
                                    </w:rPr>
                                  </w:pPr>
                                  <w:r>
                                    <w:rPr>
                                      <w:rFonts w:eastAsia="华文楷体"/>
                                      <w:color w:val="0A4090"/>
                                      <w:sz w:val="21"/>
                                    </w:rPr>
                                    <w:t>010-83321351</w:t>
                                  </w:r>
                                </w:p>
                              </w:tc>
                              <w:tc>
                                <w:tcPr>
                                  <w:tcW w:w="3061" w:type="dxa"/>
                                </w:tcPr>
                                <w:p w:rsidR="003869DA" w:rsidRPr="00310310" w:rsidRDefault="003869DA" w:rsidP="00310310">
                                  <w:pPr>
                                    <w:spacing w:line="240" w:lineRule="exact"/>
                                    <w:rPr>
                                      <w:rFonts w:eastAsia="华文楷体"/>
                                      <w:color w:val="0A4090"/>
                                      <w:sz w:val="21"/>
                                    </w:rPr>
                                  </w:pPr>
                                  <w:r>
                                    <w:rPr>
                                      <w:rFonts w:eastAsia="华文楷体"/>
                                      <w:color w:val="0A4090"/>
                                      <w:sz w:val="21"/>
                                    </w:rPr>
                                    <w:t>wangqs@essence.com.cn</w:t>
                                  </w:r>
                                </w:p>
                              </w:tc>
                            </w:tr>
                            <w:tr w:rsidR="003869DA" w:rsidTr="00310310">
                              <w:trPr>
                                <w:trHeight w:val="300"/>
                              </w:trPr>
                              <w:tc>
                                <w:tcPr>
                                  <w:tcW w:w="1512" w:type="dxa"/>
                                </w:tcPr>
                                <w:p w:rsidR="003869DA" w:rsidRPr="00310310" w:rsidRDefault="003869DA" w:rsidP="00310310">
                                  <w:pPr>
                                    <w:spacing w:line="240" w:lineRule="exact"/>
                                    <w:rPr>
                                      <w:rFonts w:eastAsia="华文楷体"/>
                                      <w:color w:val="0A4090"/>
                                      <w:sz w:val="21"/>
                                    </w:rPr>
                                  </w:pPr>
                                </w:p>
                              </w:tc>
                              <w:tc>
                                <w:tcPr>
                                  <w:tcW w:w="1134" w:type="dxa"/>
                                </w:tcPr>
                                <w:p w:rsidR="003869DA" w:rsidRPr="00310310" w:rsidRDefault="003869DA" w:rsidP="00310310">
                                  <w:pPr>
                                    <w:spacing w:line="240" w:lineRule="exact"/>
                                    <w:rPr>
                                      <w:rFonts w:eastAsia="华文楷体"/>
                                      <w:color w:val="0A4090"/>
                                      <w:sz w:val="21"/>
                                    </w:rPr>
                                  </w:pPr>
                                  <w:r>
                                    <w:rPr>
                                      <w:rFonts w:eastAsia="华文楷体" w:hint="eastAsia"/>
                                      <w:color w:val="0A4090"/>
                                      <w:sz w:val="21"/>
                                    </w:rPr>
                                    <w:t>田星汉</w:t>
                                  </w:r>
                                </w:p>
                              </w:tc>
                              <w:tc>
                                <w:tcPr>
                                  <w:tcW w:w="2268" w:type="dxa"/>
                                </w:tcPr>
                                <w:p w:rsidR="003869DA" w:rsidRPr="00310310" w:rsidRDefault="003869DA" w:rsidP="00310310">
                                  <w:pPr>
                                    <w:spacing w:line="240" w:lineRule="exact"/>
                                    <w:rPr>
                                      <w:rFonts w:eastAsia="华文楷体"/>
                                      <w:color w:val="0A4090"/>
                                      <w:sz w:val="21"/>
                                    </w:rPr>
                                  </w:pPr>
                                  <w:r>
                                    <w:rPr>
                                      <w:rFonts w:eastAsia="华文楷体"/>
                                      <w:color w:val="0A4090"/>
                                      <w:sz w:val="21"/>
                                    </w:rPr>
                                    <w:t>010-83321362</w:t>
                                  </w:r>
                                </w:p>
                              </w:tc>
                              <w:tc>
                                <w:tcPr>
                                  <w:tcW w:w="3061" w:type="dxa"/>
                                </w:tcPr>
                                <w:p w:rsidR="003869DA" w:rsidRPr="00310310" w:rsidRDefault="003869DA" w:rsidP="00310310">
                                  <w:pPr>
                                    <w:spacing w:line="240" w:lineRule="exact"/>
                                    <w:rPr>
                                      <w:rFonts w:eastAsia="华文楷体"/>
                                      <w:color w:val="0A4090"/>
                                      <w:sz w:val="21"/>
                                    </w:rPr>
                                  </w:pPr>
                                  <w:r>
                                    <w:rPr>
                                      <w:rFonts w:eastAsia="华文楷体"/>
                                      <w:color w:val="0A4090"/>
                                      <w:sz w:val="21"/>
                                    </w:rPr>
                                    <w:t>tianxh@essence.com.cn</w:t>
                                  </w:r>
                                </w:p>
                              </w:tc>
                            </w:tr>
                            <w:tr w:rsidR="003869DA" w:rsidTr="00310310">
                              <w:trPr>
                                <w:trHeight w:val="300"/>
                              </w:trPr>
                              <w:tc>
                                <w:tcPr>
                                  <w:tcW w:w="1512" w:type="dxa"/>
                                </w:tcPr>
                                <w:p w:rsidR="003869DA" w:rsidRPr="00310310" w:rsidRDefault="003869DA" w:rsidP="00310310">
                                  <w:pPr>
                                    <w:spacing w:line="240" w:lineRule="exact"/>
                                    <w:rPr>
                                      <w:rFonts w:eastAsia="华文楷体"/>
                                      <w:color w:val="0A4090"/>
                                      <w:sz w:val="21"/>
                                    </w:rPr>
                                  </w:pPr>
                                </w:p>
                              </w:tc>
                              <w:tc>
                                <w:tcPr>
                                  <w:tcW w:w="1134" w:type="dxa"/>
                                </w:tcPr>
                                <w:p w:rsidR="003869DA" w:rsidRPr="00310310" w:rsidRDefault="003869DA" w:rsidP="00310310">
                                  <w:pPr>
                                    <w:spacing w:line="240" w:lineRule="exact"/>
                                    <w:rPr>
                                      <w:rFonts w:eastAsia="华文楷体"/>
                                      <w:color w:val="0A4090"/>
                                      <w:sz w:val="21"/>
                                    </w:rPr>
                                  </w:pPr>
                                  <w:r>
                                    <w:rPr>
                                      <w:rFonts w:eastAsia="华文楷体" w:hint="eastAsia"/>
                                      <w:color w:val="0A4090"/>
                                      <w:sz w:val="21"/>
                                    </w:rPr>
                                    <w:t>李倩</w:t>
                                  </w:r>
                                </w:p>
                              </w:tc>
                              <w:tc>
                                <w:tcPr>
                                  <w:tcW w:w="2268" w:type="dxa"/>
                                </w:tcPr>
                                <w:p w:rsidR="003869DA" w:rsidRPr="00310310" w:rsidRDefault="003869DA" w:rsidP="00310310">
                                  <w:pPr>
                                    <w:spacing w:line="240" w:lineRule="exact"/>
                                    <w:rPr>
                                      <w:rFonts w:eastAsia="华文楷体"/>
                                      <w:color w:val="0A4090"/>
                                      <w:sz w:val="21"/>
                                    </w:rPr>
                                  </w:pPr>
                                  <w:r>
                                    <w:rPr>
                                      <w:rFonts w:eastAsia="华文楷体"/>
                                      <w:color w:val="0A4090"/>
                                      <w:sz w:val="21"/>
                                    </w:rPr>
                                    <w:t>010-83321355</w:t>
                                  </w:r>
                                </w:p>
                              </w:tc>
                              <w:tc>
                                <w:tcPr>
                                  <w:tcW w:w="3061" w:type="dxa"/>
                                </w:tcPr>
                                <w:p w:rsidR="003869DA" w:rsidRPr="00310310" w:rsidRDefault="003869DA" w:rsidP="00310310">
                                  <w:pPr>
                                    <w:spacing w:line="240" w:lineRule="exact"/>
                                    <w:rPr>
                                      <w:rFonts w:eastAsia="华文楷体"/>
                                      <w:color w:val="0A4090"/>
                                      <w:sz w:val="21"/>
                                    </w:rPr>
                                  </w:pPr>
                                  <w:r>
                                    <w:rPr>
                                      <w:rFonts w:eastAsia="华文楷体"/>
                                      <w:color w:val="0A4090"/>
                                      <w:sz w:val="21"/>
                                    </w:rPr>
                                    <w:t>liqian1@essence.com.cn</w:t>
                                  </w:r>
                                </w:p>
                              </w:tc>
                            </w:tr>
                            <w:tr w:rsidR="003869DA" w:rsidTr="00310310">
                              <w:trPr>
                                <w:trHeight w:val="300"/>
                              </w:trPr>
                              <w:tc>
                                <w:tcPr>
                                  <w:tcW w:w="1512" w:type="dxa"/>
                                </w:tcPr>
                                <w:p w:rsidR="003869DA" w:rsidRPr="00310310" w:rsidRDefault="003869DA" w:rsidP="00310310">
                                  <w:pPr>
                                    <w:spacing w:line="240" w:lineRule="exact"/>
                                    <w:rPr>
                                      <w:rFonts w:eastAsia="华文楷体"/>
                                      <w:color w:val="0A4090"/>
                                      <w:sz w:val="21"/>
                                    </w:rPr>
                                  </w:pPr>
                                </w:p>
                              </w:tc>
                              <w:tc>
                                <w:tcPr>
                                  <w:tcW w:w="1134" w:type="dxa"/>
                                </w:tcPr>
                                <w:p w:rsidR="003869DA" w:rsidRPr="00310310" w:rsidRDefault="003869DA" w:rsidP="00310310">
                                  <w:pPr>
                                    <w:spacing w:line="240" w:lineRule="exact"/>
                                    <w:rPr>
                                      <w:rFonts w:eastAsia="华文楷体"/>
                                      <w:color w:val="0A4090"/>
                                      <w:sz w:val="21"/>
                                    </w:rPr>
                                  </w:pPr>
                                  <w:r>
                                    <w:rPr>
                                      <w:rFonts w:eastAsia="华文楷体" w:hint="eastAsia"/>
                                      <w:color w:val="0A4090"/>
                                      <w:sz w:val="21"/>
                                    </w:rPr>
                                    <w:t>周蓉</w:t>
                                  </w:r>
                                </w:p>
                              </w:tc>
                              <w:tc>
                                <w:tcPr>
                                  <w:tcW w:w="2268" w:type="dxa"/>
                                </w:tcPr>
                                <w:p w:rsidR="003869DA" w:rsidRPr="00310310" w:rsidRDefault="003869DA" w:rsidP="00310310">
                                  <w:pPr>
                                    <w:spacing w:line="240" w:lineRule="exact"/>
                                    <w:rPr>
                                      <w:rFonts w:eastAsia="华文楷体"/>
                                      <w:color w:val="0A4090"/>
                                      <w:sz w:val="21"/>
                                    </w:rPr>
                                  </w:pPr>
                                  <w:r>
                                    <w:rPr>
                                      <w:rFonts w:eastAsia="华文楷体"/>
                                      <w:color w:val="0A4090"/>
                                      <w:sz w:val="21"/>
                                    </w:rPr>
                                    <w:t>010-83321367</w:t>
                                  </w:r>
                                </w:p>
                              </w:tc>
                              <w:tc>
                                <w:tcPr>
                                  <w:tcW w:w="3061" w:type="dxa"/>
                                </w:tcPr>
                                <w:p w:rsidR="003869DA" w:rsidRPr="00310310" w:rsidRDefault="003869DA" w:rsidP="00310310">
                                  <w:pPr>
                                    <w:spacing w:line="240" w:lineRule="exact"/>
                                    <w:rPr>
                                      <w:rFonts w:eastAsia="华文楷体"/>
                                      <w:color w:val="0A4090"/>
                                      <w:sz w:val="21"/>
                                    </w:rPr>
                                  </w:pPr>
                                  <w:r>
                                    <w:rPr>
                                      <w:rFonts w:eastAsia="华文楷体"/>
                                      <w:color w:val="0A4090"/>
                                      <w:sz w:val="21"/>
                                    </w:rPr>
                                    <w:t>zhourong@essence.com.cn</w:t>
                                  </w:r>
                                </w:p>
                              </w:tc>
                            </w:tr>
                            <w:tr w:rsidR="003869DA" w:rsidTr="00310310">
                              <w:trPr>
                                <w:trHeight w:val="300"/>
                              </w:trPr>
                              <w:tc>
                                <w:tcPr>
                                  <w:tcW w:w="1512" w:type="dxa"/>
                                </w:tcPr>
                                <w:p w:rsidR="003869DA" w:rsidRPr="00310310" w:rsidRDefault="003869DA" w:rsidP="00310310">
                                  <w:pPr>
                                    <w:spacing w:line="240" w:lineRule="exact"/>
                                    <w:rPr>
                                      <w:rFonts w:eastAsia="华文楷体"/>
                                      <w:color w:val="0A4090"/>
                                      <w:sz w:val="21"/>
                                    </w:rPr>
                                  </w:pPr>
                                </w:p>
                              </w:tc>
                              <w:tc>
                                <w:tcPr>
                                  <w:tcW w:w="1134" w:type="dxa"/>
                                </w:tcPr>
                                <w:p w:rsidR="003869DA" w:rsidRPr="00310310" w:rsidRDefault="003869DA" w:rsidP="00310310">
                                  <w:pPr>
                                    <w:spacing w:line="240" w:lineRule="exact"/>
                                    <w:rPr>
                                      <w:rFonts w:eastAsia="华文楷体"/>
                                      <w:color w:val="0A4090"/>
                                      <w:sz w:val="21"/>
                                    </w:rPr>
                                  </w:pPr>
                                  <w:r>
                                    <w:rPr>
                                      <w:rFonts w:eastAsia="华文楷体" w:hint="eastAsia"/>
                                      <w:color w:val="0A4090"/>
                                      <w:sz w:val="21"/>
                                    </w:rPr>
                                    <w:t>温鹏</w:t>
                                  </w:r>
                                </w:p>
                              </w:tc>
                              <w:tc>
                                <w:tcPr>
                                  <w:tcW w:w="2268" w:type="dxa"/>
                                </w:tcPr>
                                <w:p w:rsidR="003869DA" w:rsidRPr="00310310" w:rsidRDefault="003869DA" w:rsidP="00310310">
                                  <w:pPr>
                                    <w:spacing w:line="240" w:lineRule="exact"/>
                                    <w:rPr>
                                      <w:rFonts w:eastAsia="华文楷体"/>
                                      <w:color w:val="0A4090"/>
                                      <w:sz w:val="21"/>
                                    </w:rPr>
                                  </w:pPr>
                                  <w:r>
                                    <w:rPr>
                                      <w:rFonts w:eastAsia="华文楷体"/>
                                      <w:color w:val="0A4090"/>
                                      <w:sz w:val="21"/>
                                    </w:rPr>
                                    <w:t>010-83321350</w:t>
                                  </w:r>
                                </w:p>
                              </w:tc>
                              <w:tc>
                                <w:tcPr>
                                  <w:tcW w:w="3061" w:type="dxa"/>
                                </w:tcPr>
                                <w:p w:rsidR="003869DA" w:rsidRPr="00310310" w:rsidRDefault="003869DA" w:rsidP="00310310">
                                  <w:pPr>
                                    <w:spacing w:line="240" w:lineRule="exact"/>
                                    <w:rPr>
                                      <w:rFonts w:eastAsia="华文楷体"/>
                                      <w:color w:val="0A4090"/>
                                      <w:sz w:val="21"/>
                                    </w:rPr>
                                  </w:pPr>
                                  <w:r>
                                    <w:rPr>
                                      <w:rFonts w:eastAsia="华文楷体"/>
                                      <w:color w:val="0A4090"/>
                                      <w:sz w:val="21"/>
                                    </w:rPr>
                                    <w:t>wenpeng@essence.com.cn</w:t>
                                  </w:r>
                                </w:p>
                              </w:tc>
                            </w:tr>
                            <w:tr w:rsidR="003869DA" w:rsidTr="00310310">
                              <w:trPr>
                                <w:trHeight w:val="300"/>
                              </w:trPr>
                              <w:tc>
                                <w:tcPr>
                                  <w:tcW w:w="1512" w:type="dxa"/>
                                </w:tcPr>
                                <w:p w:rsidR="003869DA" w:rsidRPr="00310310" w:rsidRDefault="003869DA" w:rsidP="00310310">
                                  <w:pPr>
                                    <w:spacing w:line="240" w:lineRule="exact"/>
                                    <w:rPr>
                                      <w:rFonts w:eastAsia="华文楷体"/>
                                      <w:color w:val="0A4090"/>
                                      <w:sz w:val="21"/>
                                    </w:rPr>
                                  </w:pPr>
                                </w:p>
                              </w:tc>
                              <w:tc>
                                <w:tcPr>
                                  <w:tcW w:w="1134" w:type="dxa"/>
                                </w:tcPr>
                                <w:p w:rsidR="003869DA" w:rsidRPr="00310310" w:rsidRDefault="003869DA" w:rsidP="00310310">
                                  <w:pPr>
                                    <w:spacing w:line="240" w:lineRule="exact"/>
                                    <w:rPr>
                                      <w:rFonts w:eastAsia="华文楷体"/>
                                      <w:color w:val="0A4090"/>
                                      <w:sz w:val="21"/>
                                    </w:rPr>
                                  </w:pPr>
                                  <w:r>
                                    <w:rPr>
                                      <w:rFonts w:eastAsia="华文楷体" w:hint="eastAsia"/>
                                      <w:color w:val="0A4090"/>
                                      <w:sz w:val="21"/>
                                    </w:rPr>
                                    <w:t>张莹</w:t>
                                  </w:r>
                                </w:p>
                              </w:tc>
                              <w:tc>
                                <w:tcPr>
                                  <w:tcW w:w="2268" w:type="dxa"/>
                                </w:tcPr>
                                <w:p w:rsidR="003869DA" w:rsidRPr="00310310" w:rsidRDefault="003869DA" w:rsidP="00310310">
                                  <w:pPr>
                                    <w:spacing w:line="240" w:lineRule="exact"/>
                                    <w:rPr>
                                      <w:rFonts w:eastAsia="华文楷体"/>
                                      <w:color w:val="0A4090"/>
                                      <w:sz w:val="21"/>
                                    </w:rPr>
                                  </w:pPr>
                                  <w:r>
                                    <w:rPr>
                                      <w:rFonts w:eastAsia="华文楷体"/>
                                      <w:color w:val="0A4090"/>
                                      <w:sz w:val="21"/>
                                    </w:rPr>
                                    <w:t>010-83321366</w:t>
                                  </w:r>
                                </w:p>
                              </w:tc>
                              <w:tc>
                                <w:tcPr>
                                  <w:tcW w:w="3061" w:type="dxa"/>
                                </w:tcPr>
                                <w:p w:rsidR="003869DA" w:rsidRPr="00310310" w:rsidRDefault="003869DA" w:rsidP="00310310">
                                  <w:pPr>
                                    <w:spacing w:line="240" w:lineRule="exact"/>
                                    <w:rPr>
                                      <w:rFonts w:eastAsia="华文楷体"/>
                                      <w:color w:val="0A4090"/>
                                      <w:sz w:val="21"/>
                                    </w:rPr>
                                  </w:pPr>
                                  <w:r>
                                    <w:rPr>
                                      <w:rFonts w:eastAsia="华文楷体"/>
                                      <w:color w:val="0A4090"/>
                                      <w:sz w:val="21"/>
                                    </w:rPr>
                                    <w:t>zhangying1@essence.com.cn</w:t>
                                  </w:r>
                                </w:p>
                              </w:tc>
                            </w:tr>
                            <w:tr w:rsidR="003869DA" w:rsidTr="00310310">
                              <w:trPr>
                                <w:trHeight w:val="300"/>
                              </w:trPr>
                              <w:tc>
                                <w:tcPr>
                                  <w:tcW w:w="1512" w:type="dxa"/>
                                </w:tcPr>
                                <w:p w:rsidR="003869DA" w:rsidRPr="00310310" w:rsidRDefault="003869DA" w:rsidP="00310310">
                                  <w:pPr>
                                    <w:spacing w:line="240" w:lineRule="exact"/>
                                    <w:rPr>
                                      <w:rFonts w:eastAsia="华文楷体"/>
                                      <w:color w:val="0A4090"/>
                                      <w:sz w:val="21"/>
                                    </w:rPr>
                                  </w:pPr>
                                  <w:r>
                                    <w:rPr>
                                      <w:rFonts w:eastAsia="华文楷体" w:hint="eastAsia"/>
                                      <w:color w:val="0A4090"/>
                                      <w:sz w:val="21"/>
                                    </w:rPr>
                                    <w:t>深圳联系人</w:t>
                                  </w:r>
                                </w:p>
                              </w:tc>
                              <w:tc>
                                <w:tcPr>
                                  <w:tcW w:w="1134" w:type="dxa"/>
                                </w:tcPr>
                                <w:p w:rsidR="003869DA" w:rsidRPr="00310310" w:rsidRDefault="003869DA" w:rsidP="00310310">
                                  <w:pPr>
                                    <w:spacing w:line="240" w:lineRule="exact"/>
                                    <w:rPr>
                                      <w:rFonts w:eastAsia="华文楷体"/>
                                      <w:color w:val="0A4090"/>
                                      <w:sz w:val="21"/>
                                    </w:rPr>
                                  </w:pPr>
                                  <w:r>
                                    <w:rPr>
                                      <w:rFonts w:eastAsia="华文楷体" w:hint="eastAsia"/>
                                      <w:color w:val="0A4090"/>
                                      <w:sz w:val="21"/>
                                    </w:rPr>
                                    <w:t>胡珍</w:t>
                                  </w:r>
                                </w:p>
                              </w:tc>
                              <w:tc>
                                <w:tcPr>
                                  <w:tcW w:w="2268" w:type="dxa"/>
                                </w:tcPr>
                                <w:p w:rsidR="003869DA" w:rsidRPr="00310310" w:rsidRDefault="003869DA" w:rsidP="00310310">
                                  <w:pPr>
                                    <w:spacing w:line="240" w:lineRule="exact"/>
                                    <w:rPr>
                                      <w:rFonts w:eastAsia="华文楷体"/>
                                      <w:color w:val="0A4090"/>
                                      <w:sz w:val="21"/>
                                    </w:rPr>
                                  </w:pPr>
                                  <w:r>
                                    <w:rPr>
                                      <w:rFonts w:eastAsia="华文楷体"/>
                                      <w:color w:val="0A4090"/>
                                      <w:sz w:val="21"/>
                                    </w:rPr>
                                    <w:t>0755-82558073</w:t>
                                  </w:r>
                                </w:p>
                              </w:tc>
                              <w:tc>
                                <w:tcPr>
                                  <w:tcW w:w="3061" w:type="dxa"/>
                                </w:tcPr>
                                <w:p w:rsidR="003869DA" w:rsidRPr="00310310" w:rsidRDefault="003869DA" w:rsidP="00310310">
                                  <w:pPr>
                                    <w:spacing w:line="240" w:lineRule="exact"/>
                                    <w:rPr>
                                      <w:rFonts w:eastAsia="华文楷体"/>
                                      <w:color w:val="0A4090"/>
                                      <w:sz w:val="21"/>
                                    </w:rPr>
                                  </w:pPr>
                                  <w:r>
                                    <w:rPr>
                                      <w:rFonts w:eastAsia="华文楷体"/>
                                      <w:color w:val="0A4090"/>
                                      <w:sz w:val="21"/>
                                    </w:rPr>
                                    <w:t>huzhen@essence.com.cn</w:t>
                                  </w:r>
                                </w:p>
                              </w:tc>
                            </w:tr>
                            <w:tr w:rsidR="003869DA" w:rsidTr="00310310">
                              <w:trPr>
                                <w:trHeight w:val="300"/>
                              </w:trPr>
                              <w:tc>
                                <w:tcPr>
                                  <w:tcW w:w="1512" w:type="dxa"/>
                                </w:tcPr>
                                <w:p w:rsidR="003869DA" w:rsidRPr="00310310" w:rsidRDefault="003869DA" w:rsidP="00310310">
                                  <w:pPr>
                                    <w:spacing w:line="240" w:lineRule="exact"/>
                                    <w:rPr>
                                      <w:rFonts w:eastAsia="华文楷体"/>
                                      <w:color w:val="0A4090"/>
                                      <w:sz w:val="21"/>
                                    </w:rPr>
                                  </w:pPr>
                                </w:p>
                              </w:tc>
                              <w:tc>
                                <w:tcPr>
                                  <w:tcW w:w="1134" w:type="dxa"/>
                                </w:tcPr>
                                <w:p w:rsidR="003869DA" w:rsidRPr="00310310" w:rsidRDefault="003869DA" w:rsidP="00310310">
                                  <w:pPr>
                                    <w:spacing w:line="240" w:lineRule="exact"/>
                                    <w:rPr>
                                      <w:rFonts w:eastAsia="华文楷体"/>
                                      <w:color w:val="0A4090"/>
                                      <w:sz w:val="21"/>
                                    </w:rPr>
                                  </w:pPr>
                                  <w:r>
                                    <w:rPr>
                                      <w:rFonts w:eastAsia="华文楷体" w:hint="eastAsia"/>
                                      <w:color w:val="0A4090"/>
                                      <w:sz w:val="21"/>
                                    </w:rPr>
                                    <w:t>范洪群</w:t>
                                  </w:r>
                                </w:p>
                              </w:tc>
                              <w:tc>
                                <w:tcPr>
                                  <w:tcW w:w="2268" w:type="dxa"/>
                                </w:tcPr>
                                <w:p w:rsidR="003869DA" w:rsidRPr="00310310" w:rsidRDefault="003869DA" w:rsidP="00310310">
                                  <w:pPr>
                                    <w:spacing w:line="240" w:lineRule="exact"/>
                                    <w:rPr>
                                      <w:rFonts w:eastAsia="华文楷体"/>
                                      <w:color w:val="0A4090"/>
                                      <w:sz w:val="21"/>
                                    </w:rPr>
                                  </w:pPr>
                                  <w:r>
                                    <w:rPr>
                                      <w:rFonts w:eastAsia="华文楷体"/>
                                      <w:color w:val="0A4090"/>
                                      <w:sz w:val="21"/>
                                    </w:rPr>
                                    <w:t>0755-82558044</w:t>
                                  </w:r>
                                </w:p>
                              </w:tc>
                              <w:tc>
                                <w:tcPr>
                                  <w:tcW w:w="3061" w:type="dxa"/>
                                </w:tcPr>
                                <w:p w:rsidR="003869DA" w:rsidRPr="00310310" w:rsidRDefault="003869DA" w:rsidP="00310310">
                                  <w:pPr>
                                    <w:spacing w:line="240" w:lineRule="exact"/>
                                    <w:rPr>
                                      <w:rFonts w:eastAsia="华文楷体"/>
                                      <w:color w:val="0A4090"/>
                                      <w:sz w:val="21"/>
                                    </w:rPr>
                                  </w:pPr>
                                  <w:r>
                                    <w:rPr>
                                      <w:rFonts w:eastAsia="华文楷体"/>
                                      <w:color w:val="0A4090"/>
                                      <w:sz w:val="21"/>
                                    </w:rPr>
                                    <w:t>fanhq@essence.com.cn</w:t>
                                  </w:r>
                                </w:p>
                              </w:tc>
                            </w:tr>
                            <w:tr w:rsidR="003869DA" w:rsidTr="00310310">
                              <w:trPr>
                                <w:trHeight w:val="300"/>
                              </w:trPr>
                              <w:tc>
                                <w:tcPr>
                                  <w:tcW w:w="1512" w:type="dxa"/>
                                </w:tcPr>
                                <w:p w:rsidR="003869DA" w:rsidRPr="00310310" w:rsidRDefault="003869DA" w:rsidP="00310310">
                                  <w:pPr>
                                    <w:spacing w:line="240" w:lineRule="exact"/>
                                    <w:rPr>
                                      <w:rFonts w:eastAsia="华文楷体"/>
                                      <w:color w:val="0A4090"/>
                                      <w:sz w:val="21"/>
                                    </w:rPr>
                                  </w:pPr>
                                </w:p>
                              </w:tc>
                              <w:tc>
                                <w:tcPr>
                                  <w:tcW w:w="1134" w:type="dxa"/>
                                </w:tcPr>
                                <w:p w:rsidR="003869DA" w:rsidRPr="00310310" w:rsidRDefault="003869DA" w:rsidP="00310310">
                                  <w:pPr>
                                    <w:spacing w:line="240" w:lineRule="exact"/>
                                    <w:rPr>
                                      <w:rFonts w:eastAsia="华文楷体"/>
                                      <w:color w:val="0A4090"/>
                                      <w:sz w:val="21"/>
                                    </w:rPr>
                                  </w:pPr>
                                  <w:r>
                                    <w:rPr>
                                      <w:rFonts w:eastAsia="华文楷体" w:hint="eastAsia"/>
                                      <w:color w:val="0A4090"/>
                                      <w:sz w:val="21"/>
                                    </w:rPr>
                                    <w:t>巢莫雯</w:t>
                                  </w:r>
                                </w:p>
                              </w:tc>
                              <w:tc>
                                <w:tcPr>
                                  <w:tcW w:w="2268" w:type="dxa"/>
                                </w:tcPr>
                                <w:p w:rsidR="003869DA" w:rsidRPr="00310310" w:rsidRDefault="003869DA" w:rsidP="00310310">
                                  <w:pPr>
                                    <w:spacing w:line="240" w:lineRule="exact"/>
                                    <w:rPr>
                                      <w:rFonts w:eastAsia="华文楷体"/>
                                      <w:color w:val="0A4090"/>
                                      <w:sz w:val="21"/>
                                    </w:rPr>
                                  </w:pPr>
                                  <w:r>
                                    <w:rPr>
                                      <w:rFonts w:eastAsia="华文楷体"/>
                                      <w:color w:val="0A4090"/>
                                      <w:sz w:val="21"/>
                                    </w:rPr>
                                    <w:t>0755-82558183</w:t>
                                  </w:r>
                                </w:p>
                              </w:tc>
                              <w:tc>
                                <w:tcPr>
                                  <w:tcW w:w="3061" w:type="dxa"/>
                                </w:tcPr>
                                <w:p w:rsidR="003869DA" w:rsidRPr="00310310" w:rsidRDefault="003869DA" w:rsidP="00310310">
                                  <w:pPr>
                                    <w:spacing w:line="240" w:lineRule="exact"/>
                                    <w:rPr>
                                      <w:rFonts w:eastAsia="华文楷体"/>
                                      <w:color w:val="0A4090"/>
                                      <w:sz w:val="21"/>
                                    </w:rPr>
                                  </w:pPr>
                                  <w:r>
                                    <w:rPr>
                                      <w:rFonts w:eastAsia="华文楷体"/>
                                      <w:color w:val="0A4090"/>
                                      <w:sz w:val="21"/>
                                    </w:rPr>
                                    <w:t>chaomw@essence.com.cn</w:t>
                                  </w:r>
                                </w:p>
                              </w:tc>
                            </w:tr>
                            <w:tr w:rsidR="003869DA" w:rsidTr="00310310">
                              <w:trPr>
                                <w:trHeight w:val="300"/>
                              </w:trPr>
                              <w:tc>
                                <w:tcPr>
                                  <w:tcW w:w="1512" w:type="dxa"/>
                                </w:tcPr>
                                <w:p w:rsidR="003869DA" w:rsidRPr="00310310" w:rsidRDefault="003869DA" w:rsidP="00310310">
                                  <w:pPr>
                                    <w:spacing w:line="240" w:lineRule="exact"/>
                                    <w:rPr>
                                      <w:rFonts w:eastAsia="华文楷体"/>
                                      <w:color w:val="0A4090"/>
                                      <w:sz w:val="21"/>
                                    </w:rPr>
                                  </w:pPr>
                                </w:p>
                              </w:tc>
                              <w:tc>
                                <w:tcPr>
                                  <w:tcW w:w="1134" w:type="dxa"/>
                                </w:tcPr>
                                <w:p w:rsidR="003869DA" w:rsidRPr="00310310" w:rsidRDefault="003869DA" w:rsidP="00310310">
                                  <w:pPr>
                                    <w:spacing w:line="240" w:lineRule="exact"/>
                                    <w:rPr>
                                      <w:rFonts w:eastAsia="华文楷体"/>
                                      <w:color w:val="0A4090"/>
                                      <w:sz w:val="21"/>
                                    </w:rPr>
                                  </w:pPr>
                                  <w:r>
                                    <w:rPr>
                                      <w:rFonts w:eastAsia="华文楷体" w:hint="eastAsia"/>
                                      <w:color w:val="0A4090"/>
                                      <w:sz w:val="21"/>
                                    </w:rPr>
                                    <w:t>黎欢</w:t>
                                  </w:r>
                                </w:p>
                              </w:tc>
                              <w:tc>
                                <w:tcPr>
                                  <w:tcW w:w="2268" w:type="dxa"/>
                                </w:tcPr>
                                <w:p w:rsidR="003869DA" w:rsidRPr="00310310" w:rsidRDefault="003869DA" w:rsidP="00310310">
                                  <w:pPr>
                                    <w:spacing w:line="240" w:lineRule="exact"/>
                                    <w:rPr>
                                      <w:rFonts w:eastAsia="华文楷体"/>
                                      <w:color w:val="0A4090"/>
                                      <w:sz w:val="21"/>
                                    </w:rPr>
                                  </w:pPr>
                                  <w:r>
                                    <w:rPr>
                                      <w:rFonts w:eastAsia="华文楷体"/>
                                      <w:color w:val="0A4090"/>
                                      <w:sz w:val="21"/>
                                    </w:rPr>
                                    <w:t>0755-82558045</w:t>
                                  </w:r>
                                </w:p>
                              </w:tc>
                              <w:tc>
                                <w:tcPr>
                                  <w:tcW w:w="3061" w:type="dxa"/>
                                </w:tcPr>
                                <w:p w:rsidR="003869DA" w:rsidRPr="00310310" w:rsidRDefault="003869DA" w:rsidP="00310310">
                                  <w:pPr>
                                    <w:spacing w:line="240" w:lineRule="exact"/>
                                    <w:rPr>
                                      <w:rFonts w:eastAsia="华文楷体"/>
                                      <w:color w:val="0A4090"/>
                                      <w:sz w:val="21"/>
                                    </w:rPr>
                                  </w:pPr>
                                  <w:r>
                                    <w:rPr>
                                      <w:rFonts w:eastAsia="华文楷体"/>
                                      <w:color w:val="0A4090"/>
                                      <w:sz w:val="21"/>
                                    </w:rPr>
                                    <w:t>lihuan@essence.com.cn</w:t>
                                  </w:r>
                                </w:p>
                              </w:tc>
                            </w:tr>
                          </w:tbl>
                          <w:p w:rsidR="003869DA" w:rsidRPr="00844A5D" w:rsidRDefault="009517CE" w:rsidP="00945482">
                            <w:pPr>
                              <w:spacing w:line="14" w:lineRule="exact"/>
                              <w:rPr>
                                <w:rFonts w:ascii="华文楷体" w:eastAsia="华文楷体" w:hAnsi="华文楷体"/>
                                <w:color w:val="0A4090"/>
                                <w:sz w:val="24"/>
                              </w:rPr>
                            </w:pPr>
                          </w:p>
                        </w:sdtContent>
                      </w:sdt>
                    </w:tc>
                  </w:tr>
                </w:tbl>
                <w:p w:rsidR="003869DA" w:rsidRPr="008E4DB1" w:rsidRDefault="003869DA" w:rsidP="006D3ED5">
                  <w:pPr>
                    <w:rPr>
                      <w:color w:val="0A4090"/>
                    </w:rPr>
                  </w:pPr>
                </w:p>
              </w:txbxContent>
            </v:textbox>
            <w10:wrap anchory="page"/>
          </v:shape>
        </w:pict>
      </w:r>
      <w:r>
        <w:rPr>
          <w:i/>
          <w:noProof/>
        </w:rPr>
        <w:pict>
          <v:shape id="Shape_Address" o:spid="_x0000_s1026" type="#_x0000_t202" style="position:absolute;margin-left:125.85pt;margin-top:619.5pt;width:402.5pt;height:153.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" fillcolor="white [3201]" stroked="f" strokeweight=".5pt">
            <v:path arrowok="t"/>
            <v:textbox inset="0,0,0,0">
              <w:txbxContent>
                <w:tbl>
                  <w:tblPr>
                    <w:tblStyle w:val="12"/>
                    <w:tblW w:w="79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93"/>
                    <w:gridCol w:w="6979"/>
                  </w:tblGrid>
                  <w:tr w:rsidR="003869DA" w:rsidRPr="00B97404" w:rsidTr="005648CD">
                    <w:trPr>
                      <w:trHeight w:hRule="exact" w:val="23"/>
                    </w:trPr>
                    <w:tc>
                      <w:tcPr>
                        <w:tcW w:w="7972" w:type="dxa"/>
                        <w:gridSpan w:val="2"/>
                      </w:tcPr>
                      <w:p w:rsidR="003869DA" w:rsidRPr="00B97404" w:rsidRDefault="003869DA" w:rsidP="00B97404">
                        <w:pPr>
                          <w:tabs>
                            <w:tab w:val="left" w:pos="907"/>
                          </w:tabs>
                          <w:jc w:val="left"/>
                          <w:rPr>
                            <w:rFonts w:eastAsia="华文楷体"/>
                            <w:color w:val="FFFFFF" w:themeColor="background1"/>
                            <w:sz w:val="2"/>
                            <w:szCs w:val="2"/>
                            <w:lang w:eastAsia="zh-TW"/>
                          </w:rPr>
                        </w:pPr>
                        <w:r w:rsidRPr="00B97404">
                          <w:rPr>
                            <w:rFonts w:eastAsia="华文楷体"/>
                            <w:color w:val="FFFFFF" w:themeColor="background1"/>
                            <w:sz w:val="2"/>
                            <w:szCs w:val="2"/>
                            <w:lang w:eastAsia="zh-TW"/>
                          </w:rPr>
                          <w:t>Table_Address</w:t>
                        </w:r>
                      </w:p>
                    </w:tc>
                  </w:tr>
                  <w:tr w:rsidR="003869DA" w:rsidRPr="00B97404" w:rsidTr="005648CD">
                    <w:tc>
                      <w:tcPr>
                        <w:tcW w:w="7972" w:type="dxa"/>
                        <w:gridSpan w:val="2"/>
                      </w:tcPr>
                      <w:p w:rsidR="003869DA" w:rsidRPr="008E4DB1" w:rsidRDefault="003869DA" w:rsidP="004B591B">
                        <w:pPr>
                          <w:tabs>
                            <w:tab w:val="left" w:pos="907"/>
                          </w:tabs>
                          <w:spacing w:line="240" w:lineRule="exact"/>
                          <w:jc w:val="left"/>
                          <w:rPr>
                            <w:rFonts w:eastAsia="华文楷体"/>
                            <w:b/>
                            <w:color w:val="0A4090"/>
                            <w:sz w:val="24"/>
                          </w:rPr>
                        </w:pPr>
                        <w:r w:rsidRPr="008E4DB1">
                          <w:rPr>
                            <w:rFonts w:eastAsia="华文楷体" w:hint="eastAsia"/>
                            <w:b/>
                            <w:color w:val="0A4090"/>
                            <w:sz w:val="24"/>
                            <w:lang w:eastAsia="zh-TW"/>
                          </w:rPr>
                          <w:t>安信证券研究中心</w:t>
                        </w:r>
                      </w:p>
                    </w:tc>
                  </w:tr>
                  <w:tr w:rsidR="003869DA" w:rsidRPr="00B97404" w:rsidTr="005648CD">
                    <w:tc>
                      <w:tcPr>
                        <w:tcW w:w="7972" w:type="dxa"/>
                        <w:gridSpan w:val="2"/>
                      </w:tcPr>
                      <w:p w:rsidR="003869DA" w:rsidRPr="008E4DB1" w:rsidRDefault="003869DA" w:rsidP="00B97404">
                        <w:pPr>
                          <w:autoSpaceDE w:val="0"/>
                          <w:autoSpaceDN w:val="0"/>
                          <w:adjustRightInd w:val="0"/>
                          <w:jc w:val="left"/>
                          <w:rPr>
                            <w:rFonts w:eastAsia="华文楷体" w:cs="Arial"/>
                            <w:b/>
                            <w:color w:val="0A4090"/>
                            <w:sz w:val="20"/>
                            <w:szCs w:val="20"/>
                          </w:rPr>
                        </w:pPr>
                        <w:r>
                          <w:rPr>
                            <w:rFonts w:eastAsia="华文楷体" w:cs="Arial" w:hint="eastAsia"/>
                            <w:b/>
                            <w:color w:val="0A4090"/>
                            <w:sz w:val="20"/>
                            <w:szCs w:val="20"/>
                          </w:rPr>
                          <w:t>深圳市</w:t>
                        </w:r>
                      </w:p>
                    </w:tc>
                  </w:tr>
                  <w:tr w:rsidR="003869DA" w:rsidRPr="00B97404" w:rsidTr="005648CD">
                    <w:tc>
                      <w:tcPr>
                        <w:tcW w:w="993" w:type="dxa"/>
                      </w:tcPr>
                      <w:p w:rsidR="003869DA" w:rsidRPr="008E4DB1" w:rsidRDefault="003869DA" w:rsidP="00B97404">
                        <w:pPr>
                          <w:autoSpaceDE w:val="0"/>
                          <w:autoSpaceDN w:val="0"/>
                          <w:adjustRightInd w:val="0"/>
                          <w:jc w:val="left"/>
                          <w:rPr>
                            <w:rFonts w:eastAsia="华文楷体" w:cs="Arial"/>
                            <w:b/>
                            <w:color w:val="0A4090"/>
                            <w:sz w:val="20"/>
                            <w:szCs w:val="28"/>
                          </w:rPr>
                        </w:pPr>
                        <w:r w:rsidRPr="008E4DB1">
                          <w:rPr>
                            <w:rFonts w:eastAsia="华文楷体" w:hint="eastAsia"/>
                            <w:b/>
                            <w:color w:val="0A4090"/>
                            <w:sz w:val="20"/>
                            <w:szCs w:val="20"/>
                            <w:lang w:eastAsia="zh-TW"/>
                          </w:rPr>
                          <w:t>地</w:t>
                        </w:r>
                        <w:r w:rsidRPr="008E4DB1">
                          <w:rPr>
                            <w:rFonts w:eastAsia="华文楷体" w:hint="eastAsia"/>
                            <w:b/>
                            <w:color w:val="0A4090"/>
                            <w:sz w:val="20"/>
                            <w:szCs w:val="20"/>
                            <w:lang w:eastAsia="zh-TW"/>
                          </w:rPr>
                          <w:t xml:space="preserve">  </w:t>
                        </w:r>
                        <w:r w:rsidRPr="008E4DB1">
                          <w:rPr>
                            <w:rFonts w:eastAsia="华文楷体" w:hint="eastAsia"/>
                            <w:b/>
                            <w:color w:val="0A4090"/>
                            <w:sz w:val="20"/>
                            <w:szCs w:val="20"/>
                            <w:lang w:eastAsia="zh-TW"/>
                          </w:rPr>
                          <w:t>址：</w:t>
                        </w:r>
                      </w:p>
                    </w:tc>
                    <w:tc>
                      <w:tcPr>
                        <w:tcW w:w="6979" w:type="dxa"/>
                      </w:tcPr>
                      <w:p w:rsidR="003869DA" w:rsidRPr="008E4DB1" w:rsidRDefault="003869DA" w:rsidP="00B97404">
                        <w:pPr>
                          <w:tabs>
                            <w:tab w:val="left" w:pos="907"/>
                          </w:tabs>
                          <w:jc w:val="left"/>
                          <w:rPr>
                            <w:rFonts w:eastAsia="华文楷体"/>
                            <w:b/>
                            <w:color w:val="0A4090"/>
                            <w:sz w:val="20"/>
                            <w:szCs w:val="20"/>
                          </w:rPr>
                        </w:pPr>
                        <w:r>
                          <w:rPr>
                            <w:rFonts w:eastAsia="华文楷体" w:hint="eastAsia"/>
                            <w:b/>
                            <w:color w:val="0A4090"/>
                            <w:sz w:val="20"/>
                            <w:szCs w:val="20"/>
                          </w:rPr>
                          <w:t>深圳市福田区深南大道</w:t>
                        </w:r>
                        <w:r>
                          <w:rPr>
                            <w:rFonts w:eastAsia="华文楷体" w:hint="eastAsia"/>
                            <w:b/>
                            <w:color w:val="0A4090"/>
                            <w:sz w:val="20"/>
                            <w:szCs w:val="20"/>
                          </w:rPr>
                          <w:t>2008</w:t>
                        </w:r>
                        <w:r>
                          <w:rPr>
                            <w:rFonts w:eastAsia="华文楷体" w:hint="eastAsia"/>
                            <w:b/>
                            <w:color w:val="0A4090"/>
                            <w:sz w:val="20"/>
                            <w:szCs w:val="20"/>
                          </w:rPr>
                          <w:t>号中国凤凰大厦</w:t>
                        </w:r>
                        <w:r>
                          <w:rPr>
                            <w:rFonts w:eastAsia="华文楷体" w:hint="eastAsia"/>
                            <w:b/>
                            <w:color w:val="0A4090"/>
                            <w:sz w:val="20"/>
                            <w:szCs w:val="20"/>
                          </w:rPr>
                          <w:t>1</w:t>
                        </w:r>
                        <w:r>
                          <w:rPr>
                            <w:rFonts w:eastAsia="华文楷体" w:hint="eastAsia"/>
                            <w:b/>
                            <w:color w:val="0A4090"/>
                            <w:sz w:val="20"/>
                            <w:szCs w:val="20"/>
                          </w:rPr>
                          <w:t>栋</w:t>
                        </w:r>
                        <w:r>
                          <w:rPr>
                            <w:rFonts w:eastAsia="华文楷体" w:hint="eastAsia"/>
                            <w:b/>
                            <w:color w:val="0A4090"/>
                            <w:sz w:val="20"/>
                            <w:szCs w:val="20"/>
                          </w:rPr>
                          <w:t>7</w:t>
                        </w:r>
                        <w:r>
                          <w:rPr>
                            <w:rFonts w:eastAsia="华文楷体" w:hint="eastAsia"/>
                            <w:b/>
                            <w:color w:val="0A4090"/>
                            <w:sz w:val="20"/>
                            <w:szCs w:val="20"/>
                          </w:rPr>
                          <w:t>层</w:t>
                        </w:r>
                      </w:p>
                    </w:tc>
                  </w:tr>
                  <w:tr w:rsidR="003869DA" w:rsidRPr="00B97404" w:rsidTr="005648CD">
                    <w:tc>
                      <w:tcPr>
                        <w:tcW w:w="993" w:type="dxa"/>
                      </w:tcPr>
                      <w:p w:rsidR="003869DA" w:rsidRPr="008E4DB1" w:rsidRDefault="003869DA" w:rsidP="00B97404">
                        <w:pPr>
                          <w:autoSpaceDE w:val="0"/>
                          <w:autoSpaceDN w:val="0"/>
                          <w:adjustRightInd w:val="0"/>
                          <w:jc w:val="left"/>
                          <w:rPr>
                            <w:rFonts w:eastAsia="华文楷体" w:cs="Arial"/>
                            <w:b/>
                            <w:color w:val="0A4090"/>
                            <w:sz w:val="20"/>
                            <w:szCs w:val="28"/>
                          </w:rPr>
                        </w:pPr>
                        <w:r w:rsidRPr="008E4DB1">
                          <w:rPr>
                            <w:rFonts w:eastAsia="华文楷体" w:hint="eastAsia"/>
                            <w:b/>
                            <w:color w:val="0A4090"/>
                            <w:sz w:val="20"/>
                            <w:szCs w:val="20"/>
                            <w:lang w:eastAsia="zh-TW"/>
                          </w:rPr>
                          <w:t>邮</w:t>
                        </w:r>
                        <w:r w:rsidRPr="008E4DB1">
                          <w:rPr>
                            <w:rFonts w:eastAsia="华文楷体" w:hint="eastAsia"/>
                            <w:b/>
                            <w:color w:val="0A4090"/>
                            <w:sz w:val="20"/>
                            <w:szCs w:val="20"/>
                            <w:lang w:eastAsia="zh-TW"/>
                          </w:rPr>
                          <w:t xml:space="preserve">  </w:t>
                        </w:r>
                        <w:r w:rsidRPr="008E4DB1">
                          <w:rPr>
                            <w:rFonts w:eastAsia="华文楷体" w:hint="eastAsia"/>
                            <w:b/>
                            <w:color w:val="0A4090"/>
                            <w:sz w:val="20"/>
                            <w:szCs w:val="20"/>
                            <w:lang w:eastAsia="zh-TW"/>
                          </w:rPr>
                          <w:t>编：</w:t>
                        </w:r>
                      </w:p>
                    </w:tc>
                    <w:tc>
                      <w:tcPr>
                        <w:tcW w:w="6979" w:type="dxa"/>
                      </w:tcPr>
                      <w:p w:rsidR="003869DA" w:rsidRPr="008E4DB1" w:rsidRDefault="003869DA" w:rsidP="00B97404">
                        <w:pPr>
                          <w:autoSpaceDE w:val="0"/>
                          <w:autoSpaceDN w:val="0"/>
                          <w:adjustRightInd w:val="0"/>
                          <w:jc w:val="left"/>
                          <w:rPr>
                            <w:rFonts w:eastAsia="华文楷体" w:cs="Arial"/>
                            <w:color w:val="0A4090"/>
                            <w:sz w:val="20"/>
                            <w:szCs w:val="28"/>
                          </w:rPr>
                        </w:pPr>
                        <w:r>
                          <w:rPr>
                            <w:rFonts w:eastAsia="华文楷体" w:cs="Arial"/>
                            <w:color w:val="0A4090"/>
                            <w:sz w:val="20"/>
                            <w:szCs w:val="28"/>
                          </w:rPr>
                          <w:t>518026</w:t>
                        </w:r>
                      </w:p>
                    </w:tc>
                  </w:tr>
                  <w:tr w:rsidR="003869DA" w:rsidRPr="00B97404" w:rsidTr="005648CD">
                    <w:tc>
                      <w:tcPr>
                        <w:tcW w:w="7972" w:type="dxa"/>
                        <w:gridSpan w:val="2"/>
                      </w:tcPr>
                      <w:p w:rsidR="003869DA" w:rsidRPr="008E4DB1" w:rsidRDefault="003869DA" w:rsidP="00B97404">
                        <w:pPr>
                          <w:autoSpaceDE w:val="0"/>
                          <w:autoSpaceDN w:val="0"/>
                          <w:adjustRightInd w:val="0"/>
                          <w:jc w:val="left"/>
                          <w:rPr>
                            <w:rFonts w:eastAsia="华文楷体" w:cs="Arial"/>
                            <w:b/>
                            <w:color w:val="0A4090"/>
                            <w:sz w:val="20"/>
                            <w:szCs w:val="20"/>
                          </w:rPr>
                        </w:pPr>
                        <w:r>
                          <w:rPr>
                            <w:rFonts w:eastAsia="华文楷体" w:cs="Arial" w:hint="eastAsia"/>
                            <w:b/>
                            <w:color w:val="0A4090"/>
                            <w:sz w:val="20"/>
                            <w:szCs w:val="20"/>
                          </w:rPr>
                          <w:t>上海市</w:t>
                        </w:r>
                      </w:p>
                    </w:tc>
                  </w:tr>
                  <w:tr w:rsidR="003869DA" w:rsidRPr="00B97404" w:rsidTr="005648CD">
                    <w:tc>
                      <w:tcPr>
                        <w:tcW w:w="993" w:type="dxa"/>
                      </w:tcPr>
                      <w:p w:rsidR="003869DA" w:rsidRPr="008E4DB1" w:rsidRDefault="003869DA" w:rsidP="00B97404">
                        <w:pPr>
                          <w:autoSpaceDE w:val="0"/>
                          <w:autoSpaceDN w:val="0"/>
                          <w:adjustRightInd w:val="0"/>
                          <w:jc w:val="left"/>
                          <w:rPr>
                            <w:rFonts w:eastAsia="华文楷体" w:cs="Arial"/>
                            <w:b/>
                            <w:color w:val="0A4090"/>
                            <w:sz w:val="20"/>
                            <w:szCs w:val="28"/>
                          </w:rPr>
                        </w:pPr>
                        <w:r w:rsidRPr="008E4DB1">
                          <w:rPr>
                            <w:rFonts w:eastAsia="华文楷体" w:hint="eastAsia"/>
                            <w:b/>
                            <w:color w:val="0A4090"/>
                            <w:sz w:val="20"/>
                            <w:szCs w:val="20"/>
                            <w:lang w:eastAsia="zh-TW"/>
                          </w:rPr>
                          <w:t>地</w:t>
                        </w:r>
                        <w:r w:rsidRPr="008E4DB1">
                          <w:rPr>
                            <w:rFonts w:eastAsia="华文楷体" w:hint="eastAsia"/>
                            <w:b/>
                            <w:color w:val="0A4090"/>
                            <w:sz w:val="20"/>
                            <w:szCs w:val="20"/>
                            <w:lang w:eastAsia="zh-TW"/>
                          </w:rPr>
                          <w:t xml:space="preserve">  </w:t>
                        </w:r>
                        <w:r w:rsidRPr="008E4DB1">
                          <w:rPr>
                            <w:rFonts w:eastAsia="华文楷体" w:hint="eastAsia"/>
                            <w:b/>
                            <w:color w:val="0A4090"/>
                            <w:sz w:val="20"/>
                            <w:szCs w:val="20"/>
                            <w:lang w:eastAsia="zh-TW"/>
                          </w:rPr>
                          <w:t>址：</w:t>
                        </w:r>
                      </w:p>
                    </w:tc>
                    <w:tc>
                      <w:tcPr>
                        <w:tcW w:w="6979" w:type="dxa"/>
                      </w:tcPr>
                      <w:p w:rsidR="003869DA" w:rsidRPr="008E4DB1" w:rsidRDefault="003869DA" w:rsidP="00B97404">
                        <w:pPr>
                          <w:autoSpaceDE w:val="0"/>
                          <w:autoSpaceDN w:val="0"/>
                          <w:adjustRightInd w:val="0"/>
                          <w:jc w:val="left"/>
                          <w:rPr>
                            <w:rFonts w:eastAsia="华文楷体" w:cs="Arial"/>
                            <w:b/>
                            <w:color w:val="0A4090"/>
                            <w:sz w:val="20"/>
                            <w:szCs w:val="20"/>
                          </w:rPr>
                        </w:pPr>
                        <w:r w:rsidRPr="00BB7234">
                          <w:rPr>
                            <w:rFonts w:eastAsia="华文楷体" w:cs="Arial" w:hint="eastAsia"/>
                            <w:b/>
                            <w:color w:val="0A4090"/>
                            <w:sz w:val="20"/>
                            <w:szCs w:val="20"/>
                          </w:rPr>
                          <w:t>上海市虹口区东大名路</w:t>
                        </w:r>
                        <w:r w:rsidRPr="00A01296">
                          <w:rPr>
                            <w:rFonts w:eastAsia="华文楷体" w:cs="Arial" w:hint="eastAsia"/>
                            <w:b/>
                            <w:color w:val="0A4090"/>
                            <w:sz w:val="20"/>
                            <w:szCs w:val="20"/>
                          </w:rPr>
                          <w:t>638</w:t>
                        </w:r>
                        <w:r w:rsidRPr="00A01296">
                          <w:rPr>
                            <w:rFonts w:eastAsia="华文楷体" w:cs="Arial" w:hint="eastAsia"/>
                            <w:b/>
                            <w:color w:val="0A4090"/>
                            <w:sz w:val="20"/>
                            <w:szCs w:val="20"/>
                          </w:rPr>
                          <w:t>号国投大厦</w:t>
                        </w:r>
                        <w:r w:rsidRPr="00A01296">
                          <w:rPr>
                            <w:rFonts w:eastAsia="华文楷体" w:cs="Arial" w:hint="eastAsia"/>
                            <w:b/>
                            <w:color w:val="0A4090"/>
                            <w:sz w:val="20"/>
                            <w:szCs w:val="20"/>
                          </w:rPr>
                          <w:t>3</w:t>
                        </w:r>
                        <w:r>
                          <w:rPr>
                            <w:rFonts w:eastAsia="华文楷体" w:cs="Arial" w:hint="eastAsia"/>
                            <w:b/>
                            <w:color w:val="0A4090"/>
                            <w:sz w:val="20"/>
                            <w:szCs w:val="20"/>
                          </w:rPr>
                          <w:t>层</w:t>
                        </w:r>
                      </w:p>
                    </w:tc>
                  </w:tr>
                  <w:tr w:rsidR="003869DA" w:rsidRPr="00B97404" w:rsidTr="005648CD">
                    <w:tc>
                      <w:tcPr>
                        <w:tcW w:w="993" w:type="dxa"/>
                      </w:tcPr>
                      <w:p w:rsidR="003869DA" w:rsidRPr="008E4DB1" w:rsidRDefault="003869DA" w:rsidP="00B97404">
                        <w:pPr>
                          <w:autoSpaceDE w:val="0"/>
                          <w:autoSpaceDN w:val="0"/>
                          <w:adjustRightInd w:val="0"/>
                          <w:jc w:val="left"/>
                          <w:rPr>
                            <w:rFonts w:eastAsia="华文楷体" w:cs="Arial"/>
                            <w:b/>
                            <w:color w:val="0A4090"/>
                            <w:sz w:val="20"/>
                            <w:szCs w:val="28"/>
                          </w:rPr>
                        </w:pPr>
                        <w:r w:rsidRPr="008E4DB1">
                          <w:rPr>
                            <w:rFonts w:eastAsia="华文楷体" w:hint="eastAsia"/>
                            <w:b/>
                            <w:color w:val="0A4090"/>
                            <w:sz w:val="20"/>
                            <w:szCs w:val="20"/>
                            <w:lang w:eastAsia="zh-TW"/>
                          </w:rPr>
                          <w:t>邮</w:t>
                        </w:r>
                        <w:r w:rsidRPr="008E4DB1">
                          <w:rPr>
                            <w:rFonts w:eastAsia="华文楷体" w:hint="eastAsia"/>
                            <w:b/>
                            <w:color w:val="0A4090"/>
                            <w:sz w:val="20"/>
                            <w:szCs w:val="20"/>
                            <w:lang w:eastAsia="zh-TW"/>
                          </w:rPr>
                          <w:t xml:space="preserve">  </w:t>
                        </w:r>
                        <w:r w:rsidRPr="008E4DB1">
                          <w:rPr>
                            <w:rFonts w:eastAsia="华文楷体" w:hint="eastAsia"/>
                            <w:b/>
                            <w:color w:val="0A4090"/>
                            <w:sz w:val="20"/>
                            <w:szCs w:val="20"/>
                            <w:lang w:eastAsia="zh-TW"/>
                          </w:rPr>
                          <w:t>编：</w:t>
                        </w:r>
                      </w:p>
                    </w:tc>
                    <w:tc>
                      <w:tcPr>
                        <w:tcW w:w="6979" w:type="dxa"/>
                      </w:tcPr>
                      <w:p w:rsidR="003869DA" w:rsidRPr="008E4DB1" w:rsidRDefault="003869DA" w:rsidP="00B97404">
                        <w:pPr>
                          <w:autoSpaceDE w:val="0"/>
                          <w:autoSpaceDN w:val="0"/>
                          <w:adjustRightInd w:val="0"/>
                          <w:jc w:val="left"/>
                          <w:rPr>
                            <w:rFonts w:eastAsia="华文楷体" w:cs="Arial"/>
                            <w:color w:val="0A4090"/>
                            <w:sz w:val="20"/>
                            <w:szCs w:val="28"/>
                          </w:rPr>
                        </w:pPr>
                        <w:r>
                          <w:rPr>
                            <w:rFonts w:eastAsia="华文楷体" w:cs="Arial"/>
                            <w:color w:val="0A4090"/>
                            <w:sz w:val="20"/>
                            <w:szCs w:val="28"/>
                          </w:rPr>
                          <w:t>200</w:t>
                        </w:r>
                        <w:r>
                          <w:rPr>
                            <w:rFonts w:eastAsia="华文楷体" w:cs="Arial" w:hint="eastAsia"/>
                            <w:color w:val="0A4090"/>
                            <w:sz w:val="20"/>
                            <w:szCs w:val="28"/>
                          </w:rPr>
                          <w:t>080</w:t>
                        </w:r>
                      </w:p>
                    </w:tc>
                  </w:tr>
                  <w:tr w:rsidR="003869DA" w:rsidRPr="00B97404" w:rsidTr="005648CD">
                    <w:tc>
                      <w:tcPr>
                        <w:tcW w:w="7972" w:type="dxa"/>
                        <w:gridSpan w:val="2"/>
                      </w:tcPr>
                      <w:p w:rsidR="003869DA" w:rsidRPr="008E4DB1" w:rsidRDefault="003869DA" w:rsidP="00B97404">
                        <w:pPr>
                          <w:autoSpaceDE w:val="0"/>
                          <w:autoSpaceDN w:val="0"/>
                          <w:adjustRightInd w:val="0"/>
                          <w:jc w:val="left"/>
                          <w:rPr>
                            <w:rFonts w:eastAsia="华文楷体" w:cs="Arial"/>
                            <w:b/>
                            <w:color w:val="0A4090"/>
                            <w:sz w:val="20"/>
                            <w:szCs w:val="20"/>
                          </w:rPr>
                        </w:pPr>
                        <w:r>
                          <w:rPr>
                            <w:rFonts w:eastAsia="华文楷体" w:cs="Arial" w:hint="eastAsia"/>
                            <w:b/>
                            <w:color w:val="0A4090"/>
                            <w:sz w:val="20"/>
                            <w:szCs w:val="20"/>
                          </w:rPr>
                          <w:t>北京市</w:t>
                        </w:r>
                      </w:p>
                    </w:tc>
                  </w:tr>
                  <w:tr w:rsidR="003869DA" w:rsidRPr="00B97404" w:rsidTr="005648CD">
                    <w:tc>
                      <w:tcPr>
                        <w:tcW w:w="993" w:type="dxa"/>
                      </w:tcPr>
                      <w:p w:rsidR="003869DA" w:rsidRPr="008E4DB1" w:rsidRDefault="003869DA" w:rsidP="00B97404">
                        <w:pPr>
                          <w:autoSpaceDE w:val="0"/>
                          <w:autoSpaceDN w:val="0"/>
                          <w:adjustRightInd w:val="0"/>
                          <w:jc w:val="left"/>
                          <w:rPr>
                            <w:rFonts w:eastAsia="华文楷体" w:cs="Arial"/>
                            <w:b/>
                            <w:color w:val="0A4090"/>
                            <w:sz w:val="20"/>
                            <w:szCs w:val="28"/>
                          </w:rPr>
                        </w:pPr>
                        <w:r w:rsidRPr="008E4DB1">
                          <w:rPr>
                            <w:rFonts w:eastAsia="华文楷体" w:hint="eastAsia"/>
                            <w:b/>
                            <w:color w:val="0A4090"/>
                            <w:sz w:val="20"/>
                            <w:szCs w:val="20"/>
                            <w:lang w:eastAsia="zh-TW"/>
                          </w:rPr>
                          <w:t>地</w:t>
                        </w:r>
                        <w:r w:rsidRPr="008E4DB1">
                          <w:rPr>
                            <w:rFonts w:eastAsia="华文楷体" w:hint="eastAsia"/>
                            <w:b/>
                            <w:color w:val="0A4090"/>
                            <w:sz w:val="20"/>
                            <w:szCs w:val="20"/>
                            <w:lang w:eastAsia="zh-TW"/>
                          </w:rPr>
                          <w:t xml:space="preserve">  </w:t>
                        </w:r>
                        <w:r w:rsidRPr="008E4DB1">
                          <w:rPr>
                            <w:rFonts w:eastAsia="华文楷体" w:hint="eastAsia"/>
                            <w:b/>
                            <w:color w:val="0A4090"/>
                            <w:sz w:val="20"/>
                            <w:szCs w:val="20"/>
                            <w:lang w:eastAsia="zh-TW"/>
                          </w:rPr>
                          <w:t>址：</w:t>
                        </w:r>
                      </w:p>
                    </w:tc>
                    <w:tc>
                      <w:tcPr>
                        <w:tcW w:w="6979" w:type="dxa"/>
                      </w:tcPr>
                      <w:p w:rsidR="003869DA" w:rsidRPr="008E4DB1" w:rsidRDefault="003869DA" w:rsidP="00B97404">
                        <w:pPr>
                          <w:tabs>
                            <w:tab w:val="left" w:pos="907"/>
                          </w:tabs>
                          <w:jc w:val="left"/>
                          <w:rPr>
                            <w:rFonts w:eastAsia="华文楷体"/>
                            <w:b/>
                            <w:color w:val="0A4090"/>
                            <w:sz w:val="20"/>
                            <w:szCs w:val="20"/>
                          </w:rPr>
                        </w:pPr>
                        <w:r w:rsidRPr="00762111">
                          <w:rPr>
                            <w:rFonts w:eastAsia="华文楷体" w:hint="eastAsia"/>
                            <w:b/>
                            <w:color w:val="0A4090"/>
                            <w:sz w:val="20"/>
                            <w:szCs w:val="20"/>
                          </w:rPr>
                          <w:t>北京市西城区阜成门北大街</w:t>
                        </w:r>
                        <w:r w:rsidRPr="00762111">
                          <w:rPr>
                            <w:rFonts w:eastAsia="华文楷体" w:hint="eastAsia"/>
                            <w:b/>
                            <w:color w:val="0A4090"/>
                            <w:sz w:val="20"/>
                            <w:szCs w:val="20"/>
                          </w:rPr>
                          <w:t>2</w:t>
                        </w:r>
                        <w:r w:rsidRPr="00762111">
                          <w:rPr>
                            <w:rFonts w:eastAsia="华文楷体" w:hint="eastAsia"/>
                            <w:b/>
                            <w:color w:val="0A4090"/>
                            <w:sz w:val="20"/>
                            <w:szCs w:val="20"/>
                          </w:rPr>
                          <w:t>号楼国投金融大厦</w:t>
                        </w:r>
                        <w:r w:rsidRPr="00762111">
                          <w:rPr>
                            <w:rFonts w:eastAsia="华文楷体" w:hint="eastAsia"/>
                            <w:b/>
                            <w:color w:val="0A4090"/>
                            <w:sz w:val="20"/>
                            <w:szCs w:val="20"/>
                          </w:rPr>
                          <w:t>15</w:t>
                        </w:r>
                        <w:r w:rsidRPr="00762111">
                          <w:rPr>
                            <w:rFonts w:eastAsia="华文楷体" w:hint="eastAsia"/>
                            <w:b/>
                            <w:color w:val="0A4090"/>
                            <w:sz w:val="20"/>
                            <w:szCs w:val="20"/>
                          </w:rPr>
                          <w:t>层</w:t>
                        </w:r>
                      </w:p>
                    </w:tc>
                  </w:tr>
                  <w:tr w:rsidR="003869DA" w:rsidRPr="00B97404" w:rsidTr="005648CD">
                    <w:tc>
                      <w:tcPr>
                        <w:tcW w:w="993" w:type="dxa"/>
                      </w:tcPr>
                      <w:p w:rsidR="003869DA" w:rsidRPr="008E4DB1" w:rsidRDefault="003869DA" w:rsidP="00B97404">
                        <w:pPr>
                          <w:autoSpaceDE w:val="0"/>
                          <w:autoSpaceDN w:val="0"/>
                          <w:adjustRightInd w:val="0"/>
                          <w:jc w:val="left"/>
                          <w:rPr>
                            <w:rFonts w:eastAsia="华文楷体" w:cs="Arial"/>
                            <w:b/>
                            <w:color w:val="0A4090"/>
                            <w:sz w:val="20"/>
                            <w:szCs w:val="28"/>
                          </w:rPr>
                        </w:pPr>
                        <w:r w:rsidRPr="008E4DB1">
                          <w:rPr>
                            <w:rFonts w:eastAsia="华文楷体" w:hint="eastAsia"/>
                            <w:b/>
                            <w:color w:val="0A4090"/>
                            <w:sz w:val="20"/>
                            <w:szCs w:val="20"/>
                            <w:lang w:eastAsia="zh-TW"/>
                          </w:rPr>
                          <w:t>邮</w:t>
                        </w:r>
                        <w:r w:rsidRPr="008E4DB1">
                          <w:rPr>
                            <w:rFonts w:eastAsia="华文楷体" w:hint="eastAsia"/>
                            <w:b/>
                            <w:color w:val="0A4090"/>
                            <w:sz w:val="20"/>
                            <w:szCs w:val="20"/>
                            <w:lang w:eastAsia="zh-TW"/>
                          </w:rPr>
                          <w:t xml:space="preserve">  </w:t>
                        </w:r>
                        <w:r w:rsidRPr="008E4DB1">
                          <w:rPr>
                            <w:rFonts w:eastAsia="华文楷体" w:hint="eastAsia"/>
                            <w:b/>
                            <w:color w:val="0A4090"/>
                            <w:sz w:val="20"/>
                            <w:szCs w:val="20"/>
                            <w:lang w:eastAsia="zh-TW"/>
                          </w:rPr>
                          <w:t>编：</w:t>
                        </w:r>
                      </w:p>
                    </w:tc>
                    <w:tc>
                      <w:tcPr>
                        <w:tcW w:w="6979" w:type="dxa"/>
                      </w:tcPr>
                      <w:p w:rsidR="003869DA" w:rsidRPr="008E4DB1" w:rsidRDefault="003869DA" w:rsidP="00B97404">
                        <w:pPr>
                          <w:autoSpaceDE w:val="0"/>
                          <w:autoSpaceDN w:val="0"/>
                          <w:adjustRightInd w:val="0"/>
                          <w:jc w:val="left"/>
                          <w:rPr>
                            <w:rFonts w:eastAsia="华文楷体" w:cs="Arial"/>
                            <w:color w:val="0A4090"/>
                            <w:sz w:val="20"/>
                            <w:szCs w:val="28"/>
                          </w:rPr>
                        </w:pPr>
                        <w:r>
                          <w:rPr>
                            <w:rFonts w:eastAsia="华文楷体" w:cs="Arial"/>
                            <w:color w:val="0A4090"/>
                            <w:sz w:val="20"/>
                            <w:szCs w:val="28"/>
                          </w:rPr>
                          <w:t>100034</w:t>
                        </w:r>
                      </w:p>
                    </w:tc>
                  </w:tr>
                </w:tbl>
                <w:p w:rsidR="003869DA" w:rsidRPr="006A3DB7" w:rsidRDefault="003869DA">
                  <w:pPr>
                    <w:rPr>
                      <w:color w:val="000096"/>
                    </w:rPr>
                  </w:pPr>
                </w:p>
              </w:txbxContent>
            </v:textbox>
            <w10:wrap anchory="page"/>
          </v:shape>
        </w:pict>
      </w:r>
    </w:p>
    <w:sectPr w:rsidR="00EB36F9" w:rsidRPr="00544ADC" w:rsidSect="0044695A">
      <w:headerReference w:type="default" r:id="rId37"/>
      <w:pgSz w:w="11906" w:h="16838" w:code="9"/>
      <w:pgMar w:top="1418" w:right="680" w:bottom="936" w:left="680" w:header="454" w:footer="567" w:gutter="0"/>
      <w:paperSrc w:first="15"/>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17CE" w:rsidRDefault="009517CE">
      <w:r>
        <w:separator/>
      </w:r>
    </w:p>
  </w:endnote>
  <w:endnote w:type="continuationSeparator" w:id="0">
    <w:p w:rsidR="009517CE" w:rsidRDefault="009517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Wingdings 3">
    <w:panose1 w:val="050401020108070707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3"/>
      <w:tblW w:w="0" w:type="auto"/>
      <w:tblCellMar>
        <w:left w:w="0" w:type="dxa"/>
        <w:right w:w="0" w:type="dxa"/>
      </w:tblCellMar>
      <w:tblLook w:val="04A0" w:firstRow="1" w:lastRow="0" w:firstColumn="1" w:lastColumn="0" w:noHBand="0" w:noVBand="1"/>
    </w:tblPr>
    <w:tblGrid>
      <w:gridCol w:w="964"/>
      <w:gridCol w:w="9581"/>
    </w:tblGrid>
    <w:tr w:rsidR="003869DA" w:rsidTr="00A327AB">
      <w:tc>
        <w:tcPr>
          <w:tcW w:w="964" w:type="dxa"/>
          <w:tcBorders>
            <w:top w:val="single" w:sz="8" w:space="0" w:color="F7941D"/>
          </w:tcBorders>
        </w:tcPr>
        <w:p w:rsidR="003869DA" w:rsidRPr="0054255C" w:rsidRDefault="003869DA" w:rsidP="0054255C">
          <w:pPr>
            <w:pStyle w:val="a9"/>
            <w:tabs>
              <w:tab w:val="clear" w:pos="4153"/>
              <w:tab w:val="left" w:pos="3074"/>
              <w:tab w:val="left" w:pos="8306"/>
            </w:tabs>
            <w:rPr>
              <w:b/>
              <w:color w:val="0A408C"/>
              <w:sz w:val="21"/>
              <w:szCs w:val="21"/>
            </w:rPr>
          </w:pPr>
          <w:r w:rsidRPr="00951E48">
            <w:rPr>
              <w:b/>
              <w:color w:val="0054A6"/>
              <w:sz w:val="21"/>
              <w:szCs w:val="21"/>
            </w:rPr>
            <w:fldChar w:fldCharType="begin"/>
          </w:r>
          <w:r w:rsidRPr="00951E48">
            <w:rPr>
              <w:b/>
              <w:color w:val="0054A6"/>
              <w:sz w:val="21"/>
              <w:szCs w:val="21"/>
            </w:rPr>
            <w:instrText>PAGE   \* MERGEFORMAT</w:instrText>
          </w:r>
          <w:r w:rsidRPr="00951E48">
            <w:rPr>
              <w:b/>
              <w:color w:val="0054A6"/>
              <w:sz w:val="21"/>
              <w:szCs w:val="21"/>
            </w:rPr>
            <w:fldChar w:fldCharType="separate"/>
          </w:r>
          <w:r w:rsidRPr="00C83594">
            <w:rPr>
              <w:b/>
              <w:noProof/>
              <w:color w:val="0054A6"/>
              <w:sz w:val="21"/>
              <w:szCs w:val="21"/>
              <w:lang w:val="zh-CN"/>
            </w:rPr>
            <w:t>2</w:t>
          </w:r>
          <w:r w:rsidRPr="00951E48">
            <w:rPr>
              <w:b/>
              <w:color w:val="0054A6"/>
              <w:sz w:val="21"/>
              <w:szCs w:val="21"/>
            </w:rPr>
            <w:fldChar w:fldCharType="end"/>
          </w:r>
        </w:p>
      </w:tc>
      <w:tc>
        <w:tcPr>
          <w:tcW w:w="9581" w:type="dxa"/>
          <w:tcBorders>
            <w:top w:val="single" w:sz="8" w:space="0" w:color="0054A6"/>
          </w:tcBorders>
        </w:tcPr>
        <w:p w:rsidR="003869DA" w:rsidRDefault="003869DA" w:rsidP="0054255C">
          <w:pPr>
            <w:pStyle w:val="a9"/>
            <w:tabs>
              <w:tab w:val="clear" w:pos="4153"/>
              <w:tab w:val="left" w:pos="3074"/>
              <w:tab w:val="left" w:pos="8306"/>
            </w:tabs>
            <w:rPr>
              <w:rFonts w:ascii="楷体_GB2312"/>
              <w:b/>
              <w:color w:val="0A408C"/>
              <w:sz w:val="21"/>
              <w:szCs w:val="21"/>
            </w:rPr>
          </w:pPr>
          <w:r w:rsidRPr="00951E48">
            <w:rPr>
              <w:rFonts w:ascii="楷体_GB2312" w:hint="eastAsia"/>
              <w:b/>
              <w:color w:val="0054A6"/>
              <w:sz w:val="21"/>
              <w:szCs w:val="21"/>
            </w:rPr>
            <w:t>敬请阅读本报告正文后各项声明</w:t>
          </w:r>
        </w:p>
      </w:tc>
    </w:tr>
  </w:tbl>
  <w:p w:rsidR="003869DA" w:rsidRDefault="003869DA"/>
  <w:p w:rsidR="003869DA" w:rsidRDefault="003869D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9DA" w:rsidRPr="00AD7D17" w:rsidRDefault="009517CE" w:rsidP="00AD7D17">
    <w:pPr>
      <w:pStyle w:val="a9"/>
      <w:jc w:val="center"/>
      <w:rPr>
        <w:rFonts w:cs="Arial"/>
        <w:sz w:val="15"/>
        <w:szCs w:val="15"/>
      </w:rPr>
    </w:pPr>
    <w:r>
      <w:rPr>
        <w:noProof/>
      </w:rPr>
      <w:pict>
        <v:shapetype id="_x0000_t202" coordsize="21600,21600" o:spt="202" path="m,l,21600r21600,l21600,xe">
          <v:stroke joinstyle="miter"/>
          <v:path gradientshapeok="t" o:connecttype="rect"/>
        </v:shapetype>
        <v:shape id="文本框 31" o:spid="_x0000_s2052" type="#_x0000_t202" style="position:absolute;left:0;text-align:left;margin-left:-8.65pt;margin-top:798pt;width:536.25pt;height:26.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" filled="f" stroked="f">
          <v:path arrowok="t"/>
          <v:textbox>
            <w:txbxContent>
              <w:p w:rsidR="003869DA" w:rsidRPr="008E4DB1" w:rsidRDefault="003869DA" w:rsidP="00C83594">
                <w:pPr>
                  <w:rPr>
                    <w:rFonts w:ascii="华文楷体" w:eastAsia="华文楷体" w:hAnsi="华文楷体"/>
                    <w:b/>
                    <w:color w:val="0A4090"/>
                    <w:sz w:val="15"/>
                    <w:szCs w:val="15"/>
                  </w:rPr>
                </w:pPr>
                <w:r w:rsidRPr="008E4DB1">
                  <w:rPr>
                    <w:rFonts w:ascii="华文楷体" w:eastAsia="华文楷体" w:hAnsi="华文楷体" w:hint="eastAsia"/>
                    <w:b/>
                    <w:color w:val="0A4090"/>
                    <w:sz w:val="15"/>
                    <w:szCs w:val="15"/>
                  </w:rPr>
                  <w:t>本报告版权属于安信证券股份有限公司。</w:t>
                </w:r>
              </w:p>
              <w:p w:rsidR="003869DA" w:rsidRPr="008E4DB1" w:rsidRDefault="003869DA" w:rsidP="00C83594">
                <w:pPr>
                  <w:rPr>
                    <w:rFonts w:ascii="华文楷体" w:eastAsia="华文楷体" w:hAnsi="华文楷体"/>
                    <w:b/>
                    <w:color w:val="0A4090"/>
                    <w:sz w:val="15"/>
                    <w:szCs w:val="15"/>
                  </w:rPr>
                </w:pPr>
                <w:r w:rsidRPr="008E4DB1">
                  <w:rPr>
                    <w:rFonts w:ascii="华文楷体" w:eastAsia="华文楷体" w:hAnsi="华文楷体" w:hint="eastAsia"/>
                    <w:b/>
                    <w:color w:val="0A4090"/>
                    <w:sz w:val="15"/>
                    <w:szCs w:val="15"/>
                  </w:rPr>
                  <w:t>各项声明请参见报告尾页。</w:t>
                </w:r>
              </w:p>
            </w:txbxContent>
          </v:textbox>
          <w10:wrap anchory="page"/>
        </v:shape>
      </w:pict>
    </w:r>
    <w:r w:rsidR="003869DA" w:rsidRPr="00AD7D17">
      <w:rPr>
        <w:rFonts w:cs="Arial"/>
        <w:sz w:val="15"/>
        <w:szCs w:val="15"/>
      </w:rPr>
      <w:fldChar w:fldCharType="begin"/>
    </w:r>
    <w:r w:rsidR="003869DA" w:rsidRPr="00AD7D17">
      <w:rPr>
        <w:rFonts w:cs="Arial"/>
        <w:sz w:val="15"/>
        <w:szCs w:val="15"/>
      </w:rPr>
      <w:instrText>PAGE   \* MERGEFORMAT</w:instrText>
    </w:r>
    <w:r w:rsidR="003869DA" w:rsidRPr="00AD7D17">
      <w:rPr>
        <w:rFonts w:cs="Arial"/>
        <w:sz w:val="15"/>
        <w:szCs w:val="15"/>
      </w:rPr>
      <w:fldChar w:fldCharType="separate"/>
    </w:r>
    <w:r w:rsidR="00931B99" w:rsidRPr="00931B99">
      <w:rPr>
        <w:rFonts w:cs="Arial"/>
        <w:noProof/>
        <w:sz w:val="15"/>
        <w:szCs w:val="15"/>
        <w:lang w:val="zh-CN"/>
      </w:rPr>
      <w:t>7</w:t>
    </w:r>
    <w:r w:rsidR="003869DA" w:rsidRPr="00AD7D17">
      <w:rPr>
        <w:rFonts w:cs="Arial"/>
        <w:sz w:val="15"/>
        <w:szCs w:val="15"/>
      </w:rPr>
      <w:fldChar w:fldCharType="end"/>
    </w:r>
    <w:r>
      <w:rPr>
        <w:noProof/>
      </w:rPr>
      <w:pict>
        <v:line id="直接连接符 1" o:spid="_x0000_s2051" style="position:absolute;left:0;text-align:left;z-index:2516567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page;mso-width-percent:0;mso-height-percent:0;mso-width-relative:margin;mso-height-relative:page" from="-.25pt,798pt" to="527.75pt,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" strokecolor="black [3213]" strokeweight=".25pt">
          <o:lock v:ext="edit" shapetype="f"/>
          <w10:wrap anchory="page"/>
        </v:lin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9DA" w:rsidRPr="00A061D3" w:rsidRDefault="003869DA" w:rsidP="00F07093">
    <w:pPr>
      <w:pStyle w:val="a9"/>
      <w:framePr w:wrap="around" w:vAnchor="text" w:hAnchor="margin" w:xAlign="outside" w:y="1"/>
      <w:rPr>
        <w:rStyle w:val="aa"/>
        <w:color w:val="FFFFFF"/>
      </w:rPr>
    </w:pPr>
    <w:r w:rsidRPr="00A061D3">
      <w:rPr>
        <w:rStyle w:val="aa"/>
        <w:color w:val="FFFFFF"/>
      </w:rPr>
      <w:fldChar w:fldCharType="begin"/>
    </w:r>
    <w:r w:rsidRPr="00A061D3">
      <w:rPr>
        <w:rStyle w:val="aa"/>
        <w:color w:val="FFFFFF"/>
      </w:rPr>
      <w:instrText xml:space="preserve">PAGE  </w:instrText>
    </w:r>
    <w:r w:rsidRPr="00A061D3">
      <w:rPr>
        <w:rStyle w:val="aa"/>
        <w:color w:val="FFFFFF"/>
      </w:rPr>
      <w:fldChar w:fldCharType="separate"/>
    </w:r>
    <w:r>
      <w:rPr>
        <w:rStyle w:val="aa"/>
        <w:noProof/>
        <w:color w:val="FFFFFF"/>
      </w:rPr>
      <w:t>1</w:t>
    </w:r>
    <w:r w:rsidRPr="00A061D3">
      <w:rPr>
        <w:rStyle w:val="aa"/>
        <w:color w:val="FFFFFF"/>
      </w:rPr>
      <w:fldChar w:fldCharType="end"/>
    </w:r>
  </w:p>
  <w:p w:rsidR="003869DA" w:rsidRPr="00951E48" w:rsidRDefault="003869DA" w:rsidP="00D41F0A">
    <w:pPr>
      <w:pStyle w:val="a9"/>
      <w:ind w:leftChars="85" w:left="153" w:rightChars="171" w:right="308"/>
      <w:jc w:val="both"/>
      <w:rPr>
        <w:rFonts w:ascii="楷体_GB2312"/>
        <w:b/>
        <w:color w:val="0054A6"/>
        <w:sz w:val="21"/>
        <w:szCs w:val="21"/>
      </w:rPr>
    </w:pPr>
    <w:r w:rsidRPr="00951E48">
      <w:rPr>
        <w:rFonts w:ascii="楷体_GB2312" w:hint="eastAsia"/>
        <w:b/>
        <w:color w:val="0054A6"/>
        <w:sz w:val="21"/>
        <w:szCs w:val="21"/>
      </w:rPr>
      <w:t>敬请阅读本报告正文后各项声明</w:t>
    </w:r>
  </w:p>
  <w:p w:rsidR="003869DA" w:rsidRDefault="003869DA"/>
  <w:p w:rsidR="003869DA" w:rsidRDefault="003869D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17CE" w:rsidRDefault="009517CE">
      <w:r>
        <w:separator/>
      </w:r>
    </w:p>
  </w:footnote>
  <w:footnote w:type="continuationSeparator" w:id="0">
    <w:p w:rsidR="009517CE" w:rsidRDefault="009517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9DA" w:rsidRDefault="003869DA" w:rsidP="00A40D39">
    <w:pPr>
      <w:spacing w:line="0" w:lineRule="atLeast"/>
      <w:jc w:val="right"/>
      <w:rPr>
        <w:rFonts w:ascii="楷体_GB2312"/>
        <w:color w:val="0A408C"/>
        <w:szCs w:val="21"/>
      </w:rPr>
    </w:pPr>
  </w:p>
  <w:p w:rsidR="003869DA" w:rsidRPr="00D26B06" w:rsidRDefault="003869DA" w:rsidP="00951E48">
    <w:pPr>
      <w:pBdr>
        <w:bottom w:val="single" w:sz="8" w:space="1" w:color="0054A6"/>
      </w:pBdr>
      <w:spacing w:line="0" w:lineRule="atLeast"/>
      <w:jc w:val="right"/>
      <w:rPr>
        <w:rFonts w:ascii="楷体_GB2312"/>
        <w:color w:val="0A408C"/>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9DA" w:rsidRPr="007912D5" w:rsidRDefault="009517CE" w:rsidP="00A46E12">
    <w:r>
      <w:rPr>
        <w:noProof/>
      </w:rPr>
      <w:pict>
        <v:shapetype id="_x0000_t202" coordsize="21600,21600" o:spt="202" path="m,l,21600r21600,l21600,xe">
          <v:stroke joinstyle="miter"/>
          <v:path gradientshapeok="t" o:connecttype="rect"/>
        </v:shapetype>
        <v:shape id="HeaderShape_Temp" o:spid="_x0000_s2053" type="#_x0000_t202" style="position:absolute;left:0;text-align:left;margin-left:119.75pt;margin-top:11.8pt;width:27pt;height:12pt;z-index:2516608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" stroked="f">
          <v:textbox inset="0,0,0,0">
            <w:txbxContent>
              <w:p w:rsidR="003869DA" w:rsidRPr="004C22F9" w:rsidRDefault="003869DA" w:rsidP="009F148C">
                <w:pPr>
                  <w:spacing w:line="240" w:lineRule="atLeast"/>
                  <w:rPr>
                    <w:rFonts w:cs="Arial"/>
                    <w:color w:val="FFFFFF" w:themeColor="background1"/>
                    <w:szCs w:val="18"/>
                  </w:rPr>
                </w:pPr>
                <w:r w:rsidRPr="004C22F9">
                  <w:rPr>
                    <w:rFonts w:cs="Arial" w:hint="eastAsia"/>
                    <w:color w:val="FFFFFF" w:themeColor="background1"/>
                    <w:szCs w:val="18"/>
                  </w:rPr>
                  <w:t>xml</w:t>
                </w:r>
              </w:p>
            </w:txbxContent>
          </v:textbox>
        </v:shape>
      </w:pict>
    </w:r>
    <w:r w:rsidR="003869DA">
      <w:rPr>
        <w:noProof/>
      </w:rPr>
      <w:drawing>
        <wp:anchor distT="0" distB="0" distL="114300" distR="114300" simplePos="0" relativeHeight="251667456" behindDoc="0" locked="0" layoutInCell="1" allowOverlap="1" wp14:anchorId="2FE77B36" wp14:editId="5E6E967D">
          <wp:simplePos x="0" y="0"/>
          <wp:positionH relativeFrom="column">
            <wp:posOffset>-2540</wp:posOffset>
          </wp:positionH>
          <wp:positionV relativeFrom="page">
            <wp:posOffset>337185</wp:posOffset>
          </wp:positionV>
          <wp:extent cx="1446530" cy="394970"/>
          <wp:effectExtent l="0" t="0" r="1270" b="508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6530" cy="394970"/>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9DA" w:rsidRDefault="003869DA">
    <w:pPr>
      <w:pStyle w:val="a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9DA" w:rsidRPr="007912D5" w:rsidRDefault="009517CE" w:rsidP="00A46E12">
    <w:r>
      <w:rPr>
        <w:noProof/>
      </w:rPr>
      <w:pict>
        <v:shapetype id="_x0000_t202" coordsize="21600,21600" o:spt="202" path="m,l,21600r21600,l21600,xe">
          <v:stroke joinstyle="miter"/>
          <v:path gradientshapeok="t" o:connecttype="rect"/>
        </v:shapetype>
        <v:shape id="HeaderShape_Stock" o:spid="_x0000_s2050" type="#_x0000_t202" style="position:absolute;left:0;text-align:left;margin-left:296.55pt;margin-top:38.65pt;width:227.85pt;height:16.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" fillcolor="white [3201]" stroked="f" strokeweight=".5pt">
          <v:path arrowok="t"/>
          <v:textbox inset="0,0,0,0">
            <w:txbxContent>
              <w:p w:rsidR="003869DA" w:rsidRPr="008E4DB1" w:rsidRDefault="003869DA" w:rsidP="00031547">
                <w:pPr>
                  <w:spacing w:line="340" w:lineRule="exact"/>
                  <w:jc w:val="right"/>
                  <w:rPr>
                    <w:rFonts w:eastAsia="华文楷体"/>
                    <w:color w:val="0A4090"/>
                  </w:rPr>
                </w:pPr>
                <w:r>
                  <w:rPr>
                    <w:rFonts w:eastAsia="华文楷体" w:hint="eastAsia"/>
                    <w:color w:val="0A4090"/>
                  </w:rPr>
                  <w:t>金融工程</w:t>
                </w:r>
                <w:sdt>
                  <w:sdtPr>
                    <w:rPr>
                      <w:rFonts w:eastAsia="华文楷体" w:hint="eastAsia"/>
                      <w:color w:val="0A4090"/>
                    </w:rPr>
                    <w:alias w:val="报告类型"/>
                    <w:tag w:val="BDCONTENTCONTROL_a8d280ee-5f13-48c6-a8cc-0168130a0d7c"/>
                    <w:id w:val="1989271961"/>
                    <w:placeholder>
                      <w:docPart w:val="D5002972B908486294897DB7D1991EFB"/>
                    </w:placeholder>
                  </w:sdtPr>
                  <w:sdtEndPr/>
                  <w:sdtContent>
                    <w:r>
                      <w:rPr>
                        <w:rFonts w:eastAsia="华文楷体" w:hint="eastAsia"/>
                        <w:color w:val="0A4090"/>
                      </w:rPr>
                      <w:t>主题报告</w:t>
                    </w:r>
                  </w:sdtContent>
                </w:sdt>
              </w:p>
            </w:txbxContent>
          </v:textbox>
          <w10:wrap anchory="page"/>
        </v:shape>
      </w:pict>
    </w:r>
    <w:r w:rsidR="003869DA">
      <w:rPr>
        <w:noProof/>
      </w:rPr>
      <w:drawing>
        <wp:anchor distT="0" distB="0" distL="114300" distR="114300" simplePos="0" relativeHeight="251668480" behindDoc="0" locked="0" layoutInCell="1" allowOverlap="1" wp14:anchorId="19F52388" wp14:editId="6C60C9A2">
          <wp:simplePos x="0" y="0"/>
          <wp:positionH relativeFrom="page">
            <wp:posOffset>429260</wp:posOffset>
          </wp:positionH>
          <wp:positionV relativeFrom="page">
            <wp:posOffset>269875</wp:posOffset>
          </wp:positionV>
          <wp:extent cx="1447200" cy="396000"/>
          <wp:effectExtent l="0" t="0" r="635" b="444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396000"/>
                  </a:xfrm>
                  <a:prstGeom prst="rect">
                    <a:avLst/>
                  </a:prstGeom>
                </pic:spPr>
              </pic:pic>
            </a:graphicData>
          </a:graphic>
          <wp14:sizeRelH relativeFrom="margin">
            <wp14:pctWidth>0</wp14:pctWidth>
          </wp14:sizeRelH>
          <wp14:sizeRelV relativeFrom="margin">
            <wp14:pctHeight>0</wp14:pctHeight>
          </wp14:sizeRelV>
        </wp:anchor>
      </w:drawing>
    </w:r>
    <w:r>
      <w:rPr>
        <w:noProof/>
      </w:rPr>
      <w:pict>
        <v:line id="_x0000_s2049" style="position:absolute;left:0;text-align:left;z-index:2516587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page;mso-width-percent:0;mso-height-percent:0;mso-width-relative:margin;mso-height-relative:page" from="-.25pt,56.6pt" to="527.75pt,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" strokecolor="black [3213]" strokeweight=".25pt">
          <o:lock v:ext="edit" shapetype="f"/>
          <w10:wrap anchory="page"/>
        </v:lin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520BA38"/>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96E66D56"/>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09B009F2"/>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C0646610"/>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124976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31C8410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5746753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53A2DBA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7EE22B8"/>
    <w:lvl w:ilvl="0">
      <w:start w:val="1"/>
      <w:numFmt w:val="decimal"/>
      <w:lvlText w:val="%1."/>
      <w:lvlJc w:val="left"/>
      <w:pPr>
        <w:tabs>
          <w:tab w:val="num" w:pos="360"/>
        </w:tabs>
        <w:ind w:left="360" w:hangingChars="200" w:hanging="360"/>
      </w:pPr>
    </w:lvl>
  </w:abstractNum>
  <w:abstractNum w:abstractNumId="9">
    <w:nsid w:val="FFFFFF89"/>
    <w:multiLevelType w:val="singleLevel"/>
    <w:tmpl w:val="19A4F3B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0BA7B7A"/>
    <w:multiLevelType w:val="multilevel"/>
    <w:tmpl w:val="2B7ED178"/>
    <w:numStyleLink w:val="GJStylesContentMark"/>
  </w:abstractNum>
  <w:abstractNum w:abstractNumId="11">
    <w:nsid w:val="022C102E"/>
    <w:multiLevelType w:val="multilevel"/>
    <w:tmpl w:val="2B7ED178"/>
    <w:numStyleLink w:val="GJStylesContentMark"/>
  </w:abstractNum>
  <w:abstractNum w:abstractNumId="12">
    <w:nsid w:val="04C657F7"/>
    <w:multiLevelType w:val="multilevel"/>
    <w:tmpl w:val="907674B6"/>
    <w:lvl w:ilvl="0">
      <w:start w:val="1"/>
      <w:numFmt w:val="decimal"/>
      <w:pStyle w:val="1"/>
      <w:lvlText w:val="%1."/>
      <w:lvlJc w:val="left"/>
      <w:pPr>
        <w:tabs>
          <w:tab w:val="num" w:pos="-1135"/>
        </w:tabs>
        <w:ind w:left="-1135" w:hanging="425"/>
      </w:pPr>
      <w:rPr>
        <w:rFonts w:ascii="Arial" w:hAnsi="Arial" w:hint="eastAsia"/>
      </w:rPr>
    </w:lvl>
    <w:lvl w:ilvl="1">
      <w:start w:val="1"/>
      <w:numFmt w:val="decimal"/>
      <w:pStyle w:val="2"/>
      <w:lvlText w:val="%1.%2."/>
      <w:lvlJc w:val="left"/>
      <w:pPr>
        <w:tabs>
          <w:tab w:val="num" w:pos="-993"/>
        </w:tabs>
        <w:ind w:left="-993" w:hanging="567"/>
      </w:pPr>
      <w:rPr>
        <w:rFonts w:ascii="Arial" w:hAnsi="Arial" w:hint="default"/>
      </w:rPr>
    </w:lvl>
    <w:lvl w:ilvl="2">
      <w:start w:val="1"/>
      <w:numFmt w:val="decimal"/>
      <w:pStyle w:val="3"/>
      <w:lvlText w:val="%1.%2.%3."/>
      <w:lvlJc w:val="left"/>
      <w:pPr>
        <w:tabs>
          <w:tab w:val="num" w:pos="-851"/>
        </w:tabs>
        <w:ind w:left="-851" w:hanging="709"/>
      </w:pPr>
      <w:rPr>
        <w:rFonts w:ascii="Arial" w:hAnsi="Arial" w:hint="eastAsia"/>
      </w:rPr>
    </w:lvl>
    <w:lvl w:ilvl="3">
      <w:start w:val="1"/>
      <w:numFmt w:val="decimal"/>
      <w:pStyle w:val="4"/>
      <w:lvlText w:val="%1.%2.%3.%4."/>
      <w:lvlJc w:val="left"/>
      <w:pPr>
        <w:tabs>
          <w:tab w:val="num" w:pos="4962"/>
        </w:tabs>
        <w:ind w:left="4962" w:hanging="851"/>
      </w:pPr>
      <w:rPr>
        <w:rFonts w:ascii="Arial" w:hAnsi="Arial" w:hint="eastAsia"/>
      </w:rPr>
    </w:lvl>
    <w:lvl w:ilvl="4">
      <w:start w:val="1"/>
      <w:numFmt w:val="decimal"/>
      <w:lvlText w:val="%1.%2.%3.%4.%5."/>
      <w:lvlJc w:val="left"/>
      <w:pPr>
        <w:tabs>
          <w:tab w:val="num" w:pos="-568"/>
        </w:tabs>
        <w:ind w:left="-568" w:hanging="992"/>
      </w:pPr>
      <w:rPr>
        <w:rFonts w:hint="eastAsia"/>
      </w:rPr>
    </w:lvl>
    <w:lvl w:ilvl="5">
      <w:start w:val="1"/>
      <w:numFmt w:val="decimal"/>
      <w:lvlText w:val="%1.%2.%3.%4.%5.%6."/>
      <w:lvlJc w:val="left"/>
      <w:pPr>
        <w:tabs>
          <w:tab w:val="num" w:pos="-426"/>
        </w:tabs>
        <w:ind w:left="-426" w:hanging="1134"/>
      </w:pPr>
      <w:rPr>
        <w:rFonts w:hint="eastAsia"/>
      </w:rPr>
    </w:lvl>
    <w:lvl w:ilvl="6">
      <w:start w:val="1"/>
      <w:numFmt w:val="decimal"/>
      <w:lvlText w:val="%1.%2.%3.%4.%5.%6.%7."/>
      <w:lvlJc w:val="left"/>
      <w:pPr>
        <w:tabs>
          <w:tab w:val="num" w:pos="-284"/>
        </w:tabs>
        <w:ind w:left="-284" w:hanging="1276"/>
      </w:pPr>
      <w:rPr>
        <w:rFonts w:hint="eastAsia"/>
      </w:rPr>
    </w:lvl>
    <w:lvl w:ilvl="7">
      <w:start w:val="1"/>
      <w:numFmt w:val="decimal"/>
      <w:lvlText w:val="%1.%2.%3.%4.%5.%6.%7.%8."/>
      <w:lvlJc w:val="left"/>
      <w:pPr>
        <w:tabs>
          <w:tab w:val="num" w:pos="-142"/>
        </w:tabs>
        <w:ind w:left="-142" w:hanging="1418"/>
      </w:pPr>
      <w:rPr>
        <w:rFonts w:hint="eastAsia"/>
      </w:rPr>
    </w:lvl>
    <w:lvl w:ilvl="8">
      <w:start w:val="1"/>
      <w:numFmt w:val="decimal"/>
      <w:lvlText w:val="%1.%2.%3.%4.%5.%6.%7.%8.%9."/>
      <w:lvlJc w:val="left"/>
      <w:pPr>
        <w:tabs>
          <w:tab w:val="num" w:pos="-1"/>
        </w:tabs>
        <w:ind w:left="-1" w:hanging="1559"/>
      </w:pPr>
      <w:rPr>
        <w:rFonts w:hint="eastAsia"/>
      </w:rPr>
    </w:lvl>
  </w:abstractNum>
  <w:abstractNum w:abstractNumId="13">
    <w:nsid w:val="08333B74"/>
    <w:multiLevelType w:val="multilevel"/>
    <w:tmpl w:val="2B7ED178"/>
    <w:numStyleLink w:val="GJStylesContentMark"/>
  </w:abstractNum>
  <w:abstractNum w:abstractNumId="14">
    <w:nsid w:val="08AF5ED3"/>
    <w:multiLevelType w:val="hybridMultilevel"/>
    <w:tmpl w:val="1FD23C90"/>
    <w:lvl w:ilvl="0" w:tplc="064266E0">
      <w:start w:val="1"/>
      <w:numFmt w:val="bullet"/>
      <w:lvlText w:val=""/>
      <w:lvlJc w:val="left"/>
      <w:pPr>
        <w:ind w:left="1241" w:hanging="420"/>
      </w:pPr>
      <w:rPr>
        <w:rFonts w:ascii="Wingdings 2" w:hAnsi="Wingdings 2" w:hint="default"/>
        <w:b w:val="0"/>
        <w:i w:val="0"/>
        <w:color w:val="auto"/>
        <w:sz w:val="18"/>
      </w:rPr>
    </w:lvl>
    <w:lvl w:ilvl="1" w:tplc="04090003" w:tentative="1">
      <w:start w:val="1"/>
      <w:numFmt w:val="bullet"/>
      <w:lvlText w:val=""/>
      <w:lvlJc w:val="left"/>
      <w:pPr>
        <w:ind w:left="1661" w:hanging="420"/>
      </w:pPr>
      <w:rPr>
        <w:rFonts w:ascii="Wingdings" w:hAnsi="Wingdings" w:hint="default"/>
      </w:rPr>
    </w:lvl>
    <w:lvl w:ilvl="2" w:tplc="04090005" w:tentative="1">
      <w:start w:val="1"/>
      <w:numFmt w:val="bullet"/>
      <w:lvlText w:val=""/>
      <w:lvlJc w:val="left"/>
      <w:pPr>
        <w:ind w:left="2081" w:hanging="420"/>
      </w:pPr>
      <w:rPr>
        <w:rFonts w:ascii="Wingdings" w:hAnsi="Wingdings" w:hint="default"/>
      </w:rPr>
    </w:lvl>
    <w:lvl w:ilvl="3" w:tplc="04090001" w:tentative="1">
      <w:start w:val="1"/>
      <w:numFmt w:val="bullet"/>
      <w:lvlText w:val=""/>
      <w:lvlJc w:val="left"/>
      <w:pPr>
        <w:ind w:left="2501" w:hanging="420"/>
      </w:pPr>
      <w:rPr>
        <w:rFonts w:ascii="Wingdings" w:hAnsi="Wingdings" w:hint="default"/>
      </w:rPr>
    </w:lvl>
    <w:lvl w:ilvl="4" w:tplc="04090003" w:tentative="1">
      <w:start w:val="1"/>
      <w:numFmt w:val="bullet"/>
      <w:lvlText w:val=""/>
      <w:lvlJc w:val="left"/>
      <w:pPr>
        <w:ind w:left="2921" w:hanging="420"/>
      </w:pPr>
      <w:rPr>
        <w:rFonts w:ascii="Wingdings" w:hAnsi="Wingdings" w:hint="default"/>
      </w:rPr>
    </w:lvl>
    <w:lvl w:ilvl="5" w:tplc="04090005" w:tentative="1">
      <w:start w:val="1"/>
      <w:numFmt w:val="bullet"/>
      <w:lvlText w:val=""/>
      <w:lvlJc w:val="left"/>
      <w:pPr>
        <w:ind w:left="3341" w:hanging="420"/>
      </w:pPr>
      <w:rPr>
        <w:rFonts w:ascii="Wingdings" w:hAnsi="Wingdings" w:hint="default"/>
      </w:rPr>
    </w:lvl>
    <w:lvl w:ilvl="6" w:tplc="04090001" w:tentative="1">
      <w:start w:val="1"/>
      <w:numFmt w:val="bullet"/>
      <w:lvlText w:val=""/>
      <w:lvlJc w:val="left"/>
      <w:pPr>
        <w:ind w:left="3761" w:hanging="420"/>
      </w:pPr>
      <w:rPr>
        <w:rFonts w:ascii="Wingdings" w:hAnsi="Wingdings" w:hint="default"/>
      </w:rPr>
    </w:lvl>
    <w:lvl w:ilvl="7" w:tplc="04090003" w:tentative="1">
      <w:start w:val="1"/>
      <w:numFmt w:val="bullet"/>
      <w:lvlText w:val=""/>
      <w:lvlJc w:val="left"/>
      <w:pPr>
        <w:ind w:left="4181" w:hanging="420"/>
      </w:pPr>
      <w:rPr>
        <w:rFonts w:ascii="Wingdings" w:hAnsi="Wingdings" w:hint="default"/>
      </w:rPr>
    </w:lvl>
    <w:lvl w:ilvl="8" w:tplc="04090005" w:tentative="1">
      <w:start w:val="1"/>
      <w:numFmt w:val="bullet"/>
      <w:lvlText w:val=""/>
      <w:lvlJc w:val="left"/>
      <w:pPr>
        <w:ind w:left="4601" w:hanging="420"/>
      </w:pPr>
      <w:rPr>
        <w:rFonts w:ascii="Wingdings" w:hAnsi="Wingdings" w:hint="default"/>
      </w:rPr>
    </w:lvl>
  </w:abstractNum>
  <w:abstractNum w:abstractNumId="15">
    <w:nsid w:val="0A2434BC"/>
    <w:multiLevelType w:val="multilevel"/>
    <w:tmpl w:val="2B7ED178"/>
    <w:numStyleLink w:val="GJStylesContentMark"/>
  </w:abstractNum>
  <w:abstractNum w:abstractNumId="16">
    <w:nsid w:val="16A5693A"/>
    <w:multiLevelType w:val="multilevel"/>
    <w:tmpl w:val="2B7ED178"/>
    <w:numStyleLink w:val="GJStylesContentMark"/>
  </w:abstractNum>
  <w:abstractNum w:abstractNumId="17">
    <w:nsid w:val="1E3B00D8"/>
    <w:multiLevelType w:val="multilevel"/>
    <w:tmpl w:val="59A69D64"/>
    <w:styleLink w:val="AXStylesTitleNumber"/>
    <w:lvl w:ilvl="0">
      <w:start w:val="1"/>
      <w:numFmt w:val="decimal"/>
      <w:pStyle w:val="AXStylesContentFirTitle"/>
      <w:suff w:val="space"/>
      <w:lvlText w:val="%1."/>
      <w:lvlJc w:val="left"/>
      <w:pPr>
        <w:ind w:left="2160" w:firstLine="0"/>
      </w:pPr>
      <w:rPr>
        <w:rFonts w:ascii="Arial" w:eastAsia="华文楷体" w:hAnsi="Arial" w:hint="default"/>
        <w:b/>
        <w:i w:val="0"/>
        <w:color w:val="0A4090"/>
        <w:sz w:val="28"/>
      </w:rPr>
    </w:lvl>
    <w:lvl w:ilvl="1">
      <w:start w:val="1"/>
      <w:numFmt w:val="decimal"/>
      <w:pStyle w:val="AXStylesContentSecTitle"/>
      <w:suff w:val="space"/>
      <w:lvlText w:val="%1.%2."/>
      <w:lvlJc w:val="left"/>
      <w:pPr>
        <w:ind w:left="2160" w:firstLine="0"/>
      </w:pPr>
      <w:rPr>
        <w:rFonts w:ascii="Arial" w:eastAsia="华文楷体" w:hAnsi="Arial" w:hint="default"/>
        <w:b/>
        <w:i w:val="0"/>
        <w:color w:val="0A4090"/>
        <w:sz w:val="24"/>
      </w:rPr>
    </w:lvl>
    <w:lvl w:ilvl="2">
      <w:start w:val="1"/>
      <w:numFmt w:val="decimal"/>
      <w:pStyle w:val="AXStylesContentThirdTitle"/>
      <w:suff w:val="space"/>
      <w:lvlText w:val="%1.%2.%3."/>
      <w:lvlJc w:val="left"/>
      <w:pPr>
        <w:ind w:left="2160" w:firstLine="0"/>
      </w:pPr>
      <w:rPr>
        <w:rFonts w:ascii="Arial" w:eastAsia="华文楷体" w:hAnsi="Arial" w:hint="default"/>
        <w:b/>
        <w:i w:val="0"/>
        <w:color w:val="0A4090"/>
        <w:sz w:val="21"/>
      </w:rPr>
    </w:lvl>
    <w:lvl w:ilvl="3">
      <w:start w:val="1"/>
      <w:numFmt w:val="decimal"/>
      <w:pStyle w:val="AXStylesContentFourTitle"/>
      <w:suff w:val="space"/>
      <w:lvlText w:val="%1.%2.%3.%4."/>
      <w:lvlJc w:val="left"/>
      <w:pPr>
        <w:ind w:left="2160" w:firstLine="0"/>
      </w:pPr>
      <w:rPr>
        <w:rFonts w:ascii="Arial" w:eastAsia="华文楷体" w:hAnsi="Arial" w:hint="default"/>
        <w:color w:val="0A4090"/>
        <w:sz w:val="21"/>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21E90DA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27E959B2"/>
    <w:multiLevelType w:val="hybridMultilevel"/>
    <w:tmpl w:val="724A234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0D236F5"/>
    <w:multiLevelType w:val="multilevel"/>
    <w:tmpl w:val="41B07BF6"/>
    <w:numStyleLink w:val="HJStylesSummaryContentMark"/>
  </w:abstractNum>
  <w:abstractNum w:abstractNumId="21">
    <w:nsid w:val="36004F02"/>
    <w:multiLevelType w:val="multilevel"/>
    <w:tmpl w:val="2B7ED178"/>
    <w:numStyleLink w:val="GJStylesContentMark"/>
  </w:abstractNum>
  <w:abstractNum w:abstractNumId="22">
    <w:nsid w:val="3EA16E54"/>
    <w:multiLevelType w:val="multilevel"/>
    <w:tmpl w:val="41B07BF6"/>
    <w:numStyleLink w:val="HJStylesSummaryContentMark"/>
  </w:abstractNum>
  <w:abstractNum w:abstractNumId="23">
    <w:nsid w:val="41A645CE"/>
    <w:multiLevelType w:val="multilevel"/>
    <w:tmpl w:val="2B7ED178"/>
    <w:numStyleLink w:val="GJStylesContentMark"/>
  </w:abstractNum>
  <w:abstractNum w:abstractNumId="24">
    <w:nsid w:val="438E566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nsid w:val="44E1352C"/>
    <w:multiLevelType w:val="multilevel"/>
    <w:tmpl w:val="2B7ED178"/>
    <w:numStyleLink w:val="GJStylesContentMark"/>
  </w:abstractNum>
  <w:abstractNum w:abstractNumId="26">
    <w:nsid w:val="47567D89"/>
    <w:multiLevelType w:val="multilevel"/>
    <w:tmpl w:val="7CBE05E2"/>
    <w:styleLink w:val="GJStylesContentMarkWide"/>
    <w:lvl w:ilvl="0">
      <w:start w:val="1"/>
      <w:numFmt w:val="bullet"/>
      <w:lvlText w:val=""/>
      <w:lvlJc w:val="left"/>
      <w:pPr>
        <w:ind w:left="850" w:hanging="425"/>
      </w:pPr>
      <w:rPr>
        <w:rFonts w:ascii="Wingdings 2" w:hAnsi="Wingdings 2" w:hint="default"/>
        <w:color w:val="auto"/>
      </w:rPr>
    </w:lvl>
    <w:lvl w:ilvl="1">
      <w:start w:val="1"/>
      <w:numFmt w:val="bullet"/>
      <w:lvlText w:val=""/>
      <w:lvlJc w:val="left"/>
      <w:pPr>
        <w:ind w:left="1417" w:hanging="567"/>
      </w:pPr>
      <w:rPr>
        <w:rFonts w:ascii="Wingdings 2" w:hAnsi="Wingdings 2" w:hint="default"/>
      </w:rPr>
    </w:lvl>
    <w:lvl w:ilvl="2">
      <w:start w:val="1"/>
      <w:numFmt w:val="decimal"/>
      <w:lvlText w:val="%1.%2.%3"/>
      <w:lvlJc w:val="left"/>
      <w:pPr>
        <w:ind w:left="1843"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27">
    <w:nsid w:val="4A0A2A60"/>
    <w:multiLevelType w:val="multilevel"/>
    <w:tmpl w:val="41B07BF6"/>
    <w:numStyleLink w:val="HJStylesSummaryContentMark"/>
  </w:abstractNum>
  <w:abstractNum w:abstractNumId="28">
    <w:nsid w:val="4E0270AD"/>
    <w:multiLevelType w:val="multilevel"/>
    <w:tmpl w:val="2B7ED178"/>
    <w:styleLink w:val="GJStylesContentMark"/>
    <w:lvl w:ilvl="0">
      <w:start w:val="1"/>
      <w:numFmt w:val="bullet"/>
      <w:lvlText w:val=""/>
      <w:lvlJc w:val="left"/>
      <w:pPr>
        <w:tabs>
          <w:tab w:val="num" w:pos="3430"/>
        </w:tabs>
        <w:ind w:left="3799" w:hanging="369"/>
      </w:pPr>
      <w:rPr>
        <w:rFonts w:ascii="Wingdings 2" w:hAnsi="Wingdings 2" w:hint="default"/>
        <w:color w:val="auto"/>
      </w:rPr>
    </w:lvl>
    <w:lvl w:ilvl="1">
      <w:start w:val="1"/>
      <w:numFmt w:val="bullet"/>
      <w:lvlText w:val=""/>
      <w:lvlJc w:val="left"/>
      <w:pPr>
        <w:ind w:left="4190" w:hanging="419"/>
      </w:pPr>
      <w:rPr>
        <w:rFonts w:ascii="Wingdings 2" w:hAnsi="Wingdings 2"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nsid w:val="515742F2"/>
    <w:multiLevelType w:val="multilevel"/>
    <w:tmpl w:val="41B07BF6"/>
    <w:numStyleLink w:val="HJStylesSummaryContentMark"/>
  </w:abstractNum>
  <w:abstractNum w:abstractNumId="30">
    <w:nsid w:val="539D7E96"/>
    <w:multiLevelType w:val="multilevel"/>
    <w:tmpl w:val="59A69D64"/>
    <w:numStyleLink w:val="AXStylesTitleNumber"/>
  </w:abstractNum>
  <w:abstractNum w:abstractNumId="31">
    <w:nsid w:val="53A4002B"/>
    <w:multiLevelType w:val="singleLevel"/>
    <w:tmpl w:val="C1D45C3C"/>
    <w:lvl w:ilvl="0">
      <w:start w:val="1"/>
      <w:numFmt w:val="bullet"/>
      <w:pStyle w:val="AXStylesSummaryContent"/>
      <w:lvlText w:val=""/>
      <w:lvlJc w:val="left"/>
      <w:pPr>
        <w:ind w:left="420" w:hanging="420"/>
      </w:pPr>
      <w:rPr>
        <w:rFonts w:ascii="Wingdings" w:hAnsi="Wingdings" w:hint="default"/>
        <w:b w:val="0"/>
        <w:i w:val="0"/>
        <w:color w:val="0A4090"/>
        <w:sz w:val="24"/>
      </w:rPr>
    </w:lvl>
  </w:abstractNum>
  <w:abstractNum w:abstractNumId="32">
    <w:nsid w:val="57175786"/>
    <w:multiLevelType w:val="multilevel"/>
    <w:tmpl w:val="41B07BF6"/>
    <w:numStyleLink w:val="HJStylesSummaryContentMark"/>
  </w:abstractNum>
  <w:abstractNum w:abstractNumId="33">
    <w:nsid w:val="5ADD1880"/>
    <w:multiLevelType w:val="hybridMultilevel"/>
    <w:tmpl w:val="3358225E"/>
    <w:lvl w:ilvl="0" w:tplc="AC7CA5DC">
      <w:start w:val="1"/>
      <w:numFmt w:val="bullet"/>
      <w:lvlText w:val=""/>
      <w:lvlJc w:val="left"/>
      <w:pPr>
        <w:ind w:left="420" w:hanging="420"/>
      </w:pPr>
      <w:rPr>
        <w:rFonts w:ascii="Wingdings" w:eastAsia="楷体_GB2312" w:hAnsi="Wingdings" w:hint="default"/>
        <w:b w:val="0"/>
        <w:i w:val="0"/>
        <w:color w:val="auto"/>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5C5752B"/>
    <w:multiLevelType w:val="multilevel"/>
    <w:tmpl w:val="41B07BF6"/>
    <w:numStyleLink w:val="HJStylesSummaryContentMark"/>
  </w:abstractNum>
  <w:abstractNum w:abstractNumId="35">
    <w:nsid w:val="65DD2D9F"/>
    <w:multiLevelType w:val="multilevel"/>
    <w:tmpl w:val="2B7ED178"/>
    <w:numStyleLink w:val="GJStylesContentMark"/>
  </w:abstractNum>
  <w:abstractNum w:abstractNumId="36">
    <w:nsid w:val="6BF1418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nsid w:val="6D371C4F"/>
    <w:multiLevelType w:val="hybridMultilevel"/>
    <w:tmpl w:val="3DE02D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01B188F"/>
    <w:multiLevelType w:val="multilevel"/>
    <w:tmpl w:val="41B07BF6"/>
    <w:numStyleLink w:val="HJStylesSummaryContentMark"/>
  </w:abstractNum>
  <w:abstractNum w:abstractNumId="39">
    <w:nsid w:val="73777A50"/>
    <w:multiLevelType w:val="multilevel"/>
    <w:tmpl w:val="2B7ED178"/>
    <w:numStyleLink w:val="GJStylesContentMark"/>
  </w:abstractNum>
  <w:abstractNum w:abstractNumId="40">
    <w:nsid w:val="749125D7"/>
    <w:multiLevelType w:val="multilevel"/>
    <w:tmpl w:val="41B07BF6"/>
    <w:styleLink w:val="HJStylesSummaryContentMark"/>
    <w:lvl w:ilvl="0">
      <w:start w:val="1"/>
      <w:numFmt w:val="bullet"/>
      <w:lvlText w:val=""/>
      <w:lvlJc w:val="left"/>
      <w:pPr>
        <w:tabs>
          <w:tab w:val="num" w:pos="227"/>
        </w:tabs>
        <w:ind w:left="227" w:hanging="227"/>
      </w:pPr>
      <w:rPr>
        <w:rFonts w:ascii="Wingdings" w:hAnsi="Wingdings" w:hint="default"/>
        <w:b w:val="0"/>
        <w:i w:val="0"/>
        <w:color w:val="00AAEA"/>
        <w:sz w:val="18"/>
      </w:rPr>
    </w:lvl>
    <w:lvl w:ilvl="1">
      <w:start w:val="1"/>
      <w:numFmt w:val="bullet"/>
      <w:lvlText w:val=""/>
      <w:lvlJc w:val="left"/>
      <w:pPr>
        <w:ind w:left="1260" w:hanging="420"/>
      </w:pPr>
      <w:rPr>
        <w:rFonts w:ascii="Wingdings 2" w:hAnsi="Wingdings 2" w:hint="default"/>
        <w:sz w:val="15"/>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1">
    <w:nsid w:val="7C284D5A"/>
    <w:multiLevelType w:val="multilevel"/>
    <w:tmpl w:val="2B7ED178"/>
    <w:numStyleLink w:val="GJStylesContentMark"/>
  </w:abstractNum>
  <w:abstractNum w:abstractNumId="42">
    <w:nsid w:val="7C8139AA"/>
    <w:multiLevelType w:val="multilevel"/>
    <w:tmpl w:val="2B7ED178"/>
    <w:numStyleLink w:val="GJStylesContentMark"/>
  </w:abstractNum>
  <w:abstractNum w:abstractNumId="43">
    <w:nsid w:val="7FC21744"/>
    <w:multiLevelType w:val="multilevel"/>
    <w:tmpl w:val="41B07BF6"/>
    <w:numStyleLink w:val="HJStylesSummaryContentMark"/>
  </w:abstractNum>
  <w:num w:numId="1">
    <w:abstractNumId w:val="12"/>
  </w:num>
  <w:num w:numId="2">
    <w:abstractNumId w:val="37"/>
  </w:num>
  <w:num w:numId="3">
    <w:abstractNumId w:val="19"/>
  </w:num>
  <w:num w:numId="4">
    <w:abstractNumId w:val="36"/>
  </w:num>
  <w:num w:numId="5">
    <w:abstractNumId w:val="33"/>
  </w:num>
  <w:num w:numId="6">
    <w:abstractNumId w:val="40"/>
  </w:num>
  <w:num w:numId="7">
    <w:abstractNumId w:val="14"/>
  </w:num>
  <w:num w:numId="8">
    <w:abstractNumId w:val="38"/>
  </w:num>
  <w:num w:numId="9">
    <w:abstractNumId w:val="32"/>
  </w:num>
  <w:num w:numId="10">
    <w:abstractNumId w:val="22"/>
  </w:num>
  <w:num w:numId="11">
    <w:abstractNumId w:val="27"/>
  </w:num>
  <w:num w:numId="12">
    <w:abstractNumId w:val="29"/>
  </w:num>
  <w:num w:numId="13">
    <w:abstractNumId w:val="18"/>
  </w:num>
  <w:num w:numId="14">
    <w:abstractNumId w:val="28"/>
  </w:num>
  <w:num w:numId="15">
    <w:abstractNumId w:val="34"/>
  </w:num>
  <w:num w:numId="16">
    <w:abstractNumId w:val="23"/>
  </w:num>
  <w:num w:numId="17">
    <w:abstractNumId w:val="10"/>
  </w:num>
  <w:num w:numId="18">
    <w:abstractNumId w:val="25"/>
  </w:num>
  <w:num w:numId="19">
    <w:abstractNumId w:val="16"/>
  </w:num>
  <w:num w:numId="20">
    <w:abstractNumId w:val="11"/>
  </w:num>
  <w:num w:numId="21">
    <w:abstractNumId w:val="15"/>
  </w:num>
  <w:num w:numId="22">
    <w:abstractNumId w:val="35"/>
  </w:num>
  <w:num w:numId="23">
    <w:abstractNumId w:val="13"/>
  </w:num>
  <w:num w:numId="24">
    <w:abstractNumId w:val="39"/>
  </w:num>
  <w:num w:numId="25">
    <w:abstractNumId w:val="41"/>
  </w:num>
  <w:num w:numId="26">
    <w:abstractNumId w:val="42"/>
  </w:num>
  <w:num w:numId="27">
    <w:abstractNumId w:val="21"/>
  </w:num>
  <w:num w:numId="28">
    <w:abstractNumId w:val="26"/>
  </w:num>
  <w:num w:numId="29">
    <w:abstractNumId w:val="8"/>
  </w:num>
  <w:num w:numId="30">
    <w:abstractNumId w:val="3"/>
  </w:num>
  <w:num w:numId="31">
    <w:abstractNumId w:val="2"/>
  </w:num>
  <w:num w:numId="32">
    <w:abstractNumId w:val="1"/>
  </w:num>
  <w:num w:numId="33">
    <w:abstractNumId w:val="0"/>
  </w:num>
  <w:num w:numId="34">
    <w:abstractNumId w:val="9"/>
  </w:num>
  <w:num w:numId="35">
    <w:abstractNumId w:val="7"/>
  </w:num>
  <w:num w:numId="36">
    <w:abstractNumId w:val="6"/>
  </w:num>
  <w:num w:numId="37">
    <w:abstractNumId w:val="5"/>
  </w:num>
  <w:num w:numId="38">
    <w:abstractNumId w:val="4"/>
  </w:num>
  <w:num w:numId="39">
    <w:abstractNumId w:val="20"/>
  </w:num>
  <w:num w:numId="40">
    <w:abstractNumId w:val="43"/>
  </w:num>
  <w:num w:numId="41">
    <w:abstractNumId w:val="31"/>
  </w:num>
  <w:num w:numId="42">
    <w:abstractNumId w:val="24"/>
  </w:num>
  <w:num w:numId="43">
    <w:abstractNumId w:val="17"/>
  </w:num>
  <w:num w:numId="44">
    <w:abstractNumId w:val="3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4" style="mso-position-vertical-relative:page" fillcolor="white" stroke="f">
      <v:fill color="white"/>
      <v:stroke on="f"/>
      <o:colormru v:ext="edit" colors="#0f2c91,#ff7d00"/>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021DC"/>
    <w:rsid w:val="00000767"/>
    <w:rsid w:val="00000FD0"/>
    <w:rsid w:val="000059A6"/>
    <w:rsid w:val="00005E9D"/>
    <w:rsid w:val="0000689C"/>
    <w:rsid w:val="0001132D"/>
    <w:rsid w:val="00012440"/>
    <w:rsid w:val="00012F95"/>
    <w:rsid w:val="00013979"/>
    <w:rsid w:val="00014001"/>
    <w:rsid w:val="00015477"/>
    <w:rsid w:val="000158BF"/>
    <w:rsid w:val="00016106"/>
    <w:rsid w:val="00017C42"/>
    <w:rsid w:val="0002175F"/>
    <w:rsid w:val="00021879"/>
    <w:rsid w:val="00023317"/>
    <w:rsid w:val="00023393"/>
    <w:rsid w:val="0002349C"/>
    <w:rsid w:val="0002412F"/>
    <w:rsid w:val="00025301"/>
    <w:rsid w:val="00025472"/>
    <w:rsid w:val="000254EB"/>
    <w:rsid w:val="00027C86"/>
    <w:rsid w:val="00030BCD"/>
    <w:rsid w:val="00031547"/>
    <w:rsid w:val="00031CCE"/>
    <w:rsid w:val="00033297"/>
    <w:rsid w:val="000334AF"/>
    <w:rsid w:val="000346ED"/>
    <w:rsid w:val="000356F6"/>
    <w:rsid w:val="00036588"/>
    <w:rsid w:val="0004468A"/>
    <w:rsid w:val="00044C78"/>
    <w:rsid w:val="00047665"/>
    <w:rsid w:val="00050561"/>
    <w:rsid w:val="0005196C"/>
    <w:rsid w:val="00051D4A"/>
    <w:rsid w:val="0005252D"/>
    <w:rsid w:val="00052A69"/>
    <w:rsid w:val="00052BBF"/>
    <w:rsid w:val="00052C82"/>
    <w:rsid w:val="00052F0B"/>
    <w:rsid w:val="00055E96"/>
    <w:rsid w:val="000562F4"/>
    <w:rsid w:val="00056362"/>
    <w:rsid w:val="00056404"/>
    <w:rsid w:val="000575CA"/>
    <w:rsid w:val="0005791A"/>
    <w:rsid w:val="0006054C"/>
    <w:rsid w:val="000624A2"/>
    <w:rsid w:val="000651A9"/>
    <w:rsid w:val="00066DD2"/>
    <w:rsid w:val="0006740B"/>
    <w:rsid w:val="00067E59"/>
    <w:rsid w:val="00070171"/>
    <w:rsid w:val="00071FC4"/>
    <w:rsid w:val="0007612F"/>
    <w:rsid w:val="0007655E"/>
    <w:rsid w:val="00076C3F"/>
    <w:rsid w:val="00076FD8"/>
    <w:rsid w:val="000802BF"/>
    <w:rsid w:val="00082E05"/>
    <w:rsid w:val="00083A63"/>
    <w:rsid w:val="00085D44"/>
    <w:rsid w:val="00086D9D"/>
    <w:rsid w:val="000878A6"/>
    <w:rsid w:val="00091A72"/>
    <w:rsid w:val="00093A8B"/>
    <w:rsid w:val="0009778F"/>
    <w:rsid w:val="000A0208"/>
    <w:rsid w:val="000A3638"/>
    <w:rsid w:val="000A3B42"/>
    <w:rsid w:val="000A46E4"/>
    <w:rsid w:val="000A524E"/>
    <w:rsid w:val="000A5A45"/>
    <w:rsid w:val="000A5C27"/>
    <w:rsid w:val="000A624A"/>
    <w:rsid w:val="000A6282"/>
    <w:rsid w:val="000A6669"/>
    <w:rsid w:val="000B03A4"/>
    <w:rsid w:val="000B39E6"/>
    <w:rsid w:val="000B4AE6"/>
    <w:rsid w:val="000B5909"/>
    <w:rsid w:val="000B5B3D"/>
    <w:rsid w:val="000B73EB"/>
    <w:rsid w:val="000C0026"/>
    <w:rsid w:val="000C340C"/>
    <w:rsid w:val="000C351F"/>
    <w:rsid w:val="000C4101"/>
    <w:rsid w:val="000C52BA"/>
    <w:rsid w:val="000C6E3B"/>
    <w:rsid w:val="000D00DE"/>
    <w:rsid w:val="000D2449"/>
    <w:rsid w:val="000D2E3E"/>
    <w:rsid w:val="000D2F18"/>
    <w:rsid w:val="000D379B"/>
    <w:rsid w:val="000D3DBB"/>
    <w:rsid w:val="000D3FF0"/>
    <w:rsid w:val="000D4538"/>
    <w:rsid w:val="000D4FCC"/>
    <w:rsid w:val="000D7055"/>
    <w:rsid w:val="000D7842"/>
    <w:rsid w:val="000E0638"/>
    <w:rsid w:val="000E1877"/>
    <w:rsid w:val="000E301A"/>
    <w:rsid w:val="000E33D5"/>
    <w:rsid w:val="000E47D2"/>
    <w:rsid w:val="000E4E1C"/>
    <w:rsid w:val="000E5BEB"/>
    <w:rsid w:val="000E7009"/>
    <w:rsid w:val="000F5144"/>
    <w:rsid w:val="000F772D"/>
    <w:rsid w:val="0010036B"/>
    <w:rsid w:val="00100AC3"/>
    <w:rsid w:val="001021DC"/>
    <w:rsid w:val="0010298C"/>
    <w:rsid w:val="00103539"/>
    <w:rsid w:val="00106624"/>
    <w:rsid w:val="00106A1F"/>
    <w:rsid w:val="00107318"/>
    <w:rsid w:val="00107EB5"/>
    <w:rsid w:val="0011092C"/>
    <w:rsid w:val="00111A44"/>
    <w:rsid w:val="001124D7"/>
    <w:rsid w:val="0011370F"/>
    <w:rsid w:val="00114514"/>
    <w:rsid w:val="00114AC6"/>
    <w:rsid w:val="001155B8"/>
    <w:rsid w:val="001158AA"/>
    <w:rsid w:val="00116392"/>
    <w:rsid w:val="00122205"/>
    <w:rsid w:val="001242A8"/>
    <w:rsid w:val="001278F7"/>
    <w:rsid w:val="0013399D"/>
    <w:rsid w:val="00133F69"/>
    <w:rsid w:val="001350DD"/>
    <w:rsid w:val="0013565D"/>
    <w:rsid w:val="001407CF"/>
    <w:rsid w:val="00140D70"/>
    <w:rsid w:val="00141AF4"/>
    <w:rsid w:val="001436F7"/>
    <w:rsid w:val="001459A2"/>
    <w:rsid w:val="0014681F"/>
    <w:rsid w:val="00147661"/>
    <w:rsid w:val="00147EF2"/>
    <w:rsid w:val="00150E5A"/>
    <w:rsid w:val="00151864"/>
    <w:rsid w:val="00152FF8"/>
    <w:rsid w:val="00153DC4"/>
    <w:rsid w:val="00153EAB"/>
    <w:rsid w:val="00155DC7"/>
    <w:rsid w:val="00156A9B"/>
    <w:rsid w:val="001655C3"/>
    <w:rsid w:val="0016625A"/>
    <w:rsid w:val="0016728A"/>
    <w:rsid w:val="001713ED"/>
    <w:rsid w:val="0017410A"/>
    <w:rsid w:val="00174F1C"/>
    <w:rsid w:val="00176AFF"/>
    <w:rsid w:val="0017705C"/>
    <w:rsid w:val="0017757D"/>
    <w:rsid w:val="001776B1"/>
    <w:rsid w:val="0017782C"/>
    <w:rsid w:val="0018174C"/>
    <w:rsid w:val="00184137"/>
    <w:rsid w:val="00185054"/>
    <w:rsid w:val="00185AB5"/>
    <w:rsid w:val="00186352"/>
    <w:rsid w:val="00187EE9"/>
    <w:rsid w:val="001915CC"/>
    <w:rsid w:val="00191C27"/>
    <w:rsid w:val="001933D2"/>
    <w:rsid w:val="0019341B"/>
    <w:rsid w:val="001947F3"/>
    <w:rsid w:val="0019737C"/>
    <w:rsid w:val="001A02DB"/>
    <w:rsid w:val="001A0DC9"/>
    <w:rsid w:val="001A1A5E"/>
    <w:rsid w:val="001A27C5"/>
    <w:rsid w:val="001A3FFD"/>
    <w:rsid w:val="001A4BDB"/>
    <w:rsid w:val="001A59B8"/>
    <w:rsid w:val="001A61A3"/>
    <w:rsid w:val="001A7A1B"/>
    <w:rsid w:val="001B0231"/>
    <w:rsid w:val="001B0D51"/>
    <w:rsid w:val="001B1A42"/>
    <w:rsid w:val="001B2417"/>
    <w:rsid w:val="001B2CF7"/>
    <w:rsid w:val="001B3444"/>
    <w:rsid w:val="001B45AC"/>
    <w:rsid w:val="001B5326"/>
    <w:rsid w:val="001C1BAC"/>
    <w:rsid w:val="001C2F44"/>
    <w:rsid w:val="001C36B9"/>
    <w:rsid w:val="001C39C1"/>
    <w:rsid w:val="001C57C2"/>
    <w:rsid w:val="001C782B"/>
    <w:rsid w:val="001C7E72"/>
    <w:rsid w:val="001C7F88"/>
    <w:rsid w:val="001D047D"/>
    <w:rsid w:val="001D107F"/>
    <w:rsid w:val="001D3111"/>
    <w:rsid w:val="001D31B1"/>
    <w:rsid w:val="001E0C05"/>
    <w:rsid w:val="001E0ED7"/>
    <w:rsid w:val="001E3BEA"/>
    <w:rsid w:val="001E424D"/>
    <w:rsid w:val="001E4C1A"/>
    <w:rsid w:val="001E4D87"/>
    <w:rsid w:val="001E6FB3"/>
    <w:rsid w:val="001E71BB"/>
    <w:rsid w:val="001E79CF"/>
    <w:rsid w:val="001F18CB"/>
    <w:rsid w:val="001F6FB5"/>
    <w:rsid w:val="002000F6"/>
    <w:rsid w:val="00200F6D"/>
    <w:rsid w:val="00201A03"/>
    <w:rsid w:val="00202D17"/>
    <w:rsid w:val="00205154"/>
    <w:rsid w:val="00207785"/>
    <w:rsid w:val="00211F2F"/>
    <w:rsid w:val="002138A5"/>
    <w:rsid w:val="002140E1"/>
    <w:rsid w:val="00214884"/>
    <w:rsid w:val="002158EC"/>
    <w:rsid w:val="00216607"/>
    <w:rsid w:val="0022010E"/>
    <w:rsid w:val="00220F18"/>
    <w:rsid w:val="00221A47"/>
    <w:rsid w:val="00221CAD"/>
    <w:rsid w:val="00222596"/>
    <w:rsid w:val="002234D8"/>
    <w:rsid w:val="002249D7"/>
    <w:rsid w:val="00227A4C"/>
    <w:rsid w:val="002351A7"/>
    <w:rsid w:val="00240633"/>
    <w:rsid w:val="0024177C"/>
    <w:rsid w:val="00242BBE"/>
    <w:rsid w:val="00242E8E"/>
    <w:rsid w:val="0024527F"/>
    <w:rsid w:val="0024552C"/>
    <w:rsid w:val="00245BEF"/>
    <w:rsid w:val="00245D6E"/>
    <w:rsid w:val="00250E35"/>
    <w:rsid w:val="002513F2"/>
    <w:rsid w:val="00252893"/>
    <w:rsid w:val="00253D5C"/>
    <w:rsid w:val="0025413F"/>
    <w:rsid w:val="00260EC5"/>
    <w:rsid w:val="0026217C"/>
    <w:rsid w:val="00270587"/>
    <w:rsid w:val="00271BD2"/>
    <w:rsid w:val="00274FEA"/>
    <w:rsid w:val="0027520D"/>
    <w:rsid w:val="002753E1"/>
    <w:rsid w:val="002756E4"/>
    <w:rsid w:val="00277885"/>
    <w:rsid w:val="00283FE5"/>
    <w:rsid w:val="00284773"/>
    <w:rsid w:val="002852F2"/>
    <w:rsid w:val="00287048"/>
    <w:rsid w:val="002870D5"/>
    <w:rsid w:val="00287435"/>
    <w:rsid w:val="00290CFE"/>
    <w:rsid w:val="00293680"/>
    <w:rsid w:val="00296D8E"/>
    <w:rsid w:val="00297C2C"/>
    <w:rsid w:val="002B0581"/>
    <w:rsid w:val="002B0D6D"/>
    <w:rsid w:val="002B10EF"/>
    <w:rsid w:val="002B19D6"/>
    <w:rsid w:val="002B285B"/>
    <w:rsid w:val="002B2CBF"/>
    <w:rsid w:val="002B54D2"/>
    <w:rsid w:val="002B5B20"/>
    <w:rsid w:val="002B6338"/>
    <w:rsid w:val="002B78EE"/>
    <w:rsid w:val="002B78EF"/>
    <w:rsid w:val="002C0AFA"/>
    <w:rsid w:val="002C5C2F"/>
    <w:rsid w:val="002C6317"/>
    <w:rsid w:val="002C6B6D"/>
    <w:rsid w:val="002C6C75"/>
    <w:rsid w:val="002C7459"/>
    <w:rsid w:val="002D09D8"/>
    <w:rsid w:val="002D1C73"/>
    <w:rsid w:val="002D1DAE"/>
    <w:rsid w:val="002D2295"/>
    <w:rsid w:val="002D2F1A"/>
    <w:rsid w:val="002D4398"/>
    <w:rsid w:val="002D4A68"/>
    <w:rsid w:val="002D5233"/>
    <w:rsid w:val="002D6E69"/>
    <w:rsid w:val="002E0192"/>
    <w:rsid w:val="002E137E"/>
    <w:rsid w:val="002E241D"/>
    <w:rsid w:val="002E26C5"/>
    <w:rsid w:val="002E3ABD"/>
    <w:rsid w:val="002E4EAB"/>
    <w:rsid w:val="002E608B"/>
    <w:rsid w:val="002E620A"/>
    <w:rsid w:val="002E6260"/>
    <w:rsid w:val="002F15C0"/>
    <w:rsid w:val="002F1B3B"/>
    <w:rsid w:val="002F1BA6"/>
    <w:rsid w:val="002F4F0F"/>
    <w:rsid w:val="002F5671"/>
    <w:rsid w:val="002F5905"/>
    <w:rsid w:val="002F5A07"/>
    <w:rsid w:val="002F6A5D"/>
    <w:rsid w:val="0030244E"/>
    <w:rsid w:val="003063BF"/>
    <w:rsid w:val="0030653B"/>
    <w:rsid w:val="00306C8C"/>
    <w:rsid w:val="003070E1"/>
    <w:rsid w:val="003076CC"/>
    <w:rsid w:val="00310271"/>
    <w:rsid w:val="00310310"/>
    <w:rsid w:val="00310415"/>
    <w:rsid w:val="0031049F"/>
    <w:rsid w:val="003104C7"/>
    <w:rsid w:val="00312A46"/>
    <w:rsid w:val="0031436A"/>
    <w:rsid w:val="003146A1"/>
    <w:rsid w:val="00317D47"/>
    <w:rsid w:val="00317EB1"/>
    <w:rsid w:val="0032201E"/>
    <w:rsid w:val="00322523"/>
    <w:rsid w:val="003241F5"/>
    <w:rsid w:val="00325368"/>
    <w:rsid w:val="003305BB"/>
    <w:rsid w:val="00330A1B"/>
    <w:rsid w:val="00337C32"/>
    <w:rsid w:val="00341020"/>
    <w:rsid w:val="00341763"/>
    <w:rsid w:val="00341775"/>
    <w:rsid w:val="0034193F"/>
    <w:rsid w:val="00345380"/>
    <w:rsid w:val="0034693A"/>
    <w:rsid w:val="0034797C"/>
    <w:rsid w:val="00350010"/>
    <w:rsid w:val="0035269F"/>
    <w:rsid w:val="00352A2D"/>
    <w:rsid w:val="00353DD5"/>
    <w:rsid w:val="00354B5A"/>
    <w:rsid w:val="00354D1D"/>
    <w:rsid w:val="003564F5"/>
    <w:rsid w:val="00362AE3"/>
    <w:rsid w:val="00363EFA"/>
    <w:rsid w:val="003646E0"/>
    <w:rsid w:val="00365662"/>
    <w:rsid w:val="003656E0"/>
    <w:rsid w:val="00365734"/>
    <w:rsid w:val="00366994"/>
    <w:rsid w:val="00366BBB"/>
    <w:rsid w:val="00371307"/>
    <w:rsid w:val="00375495"/>
    <w:rsid w:val="003768FB"/>
    <w:rsid w:val="00376CFC"/>
    <w:rsid w:val="00380392"/>
    <w:rsid w:val="003810FA"/>
    <w:rsid w:val="003813CB"/>
    <w:rsid w:val="003816C5"/>
    <w:rsid w:val="0038180D"/>
    <w:rsid w:val="003834FD"/>
    <w:rsid w:val="00384613"/>
    <w:rsid w:val="003855DA"/>
    <w:rsid w:val="003856F2"/>
    <w:rsid w:val="00385B63"/>
    <w:rsid w:val="003869DA"/>
    <w:rsid w:val="00386CA5"/>
    <w:rsid w:val="0038704A"/>
    <w:rsid w:val="0038705B"/>
    <w:rsid w:val="003913E3"/>
    <w:rsid w:val="003915B2"/>
    <w:rsid w:val="00393C75"/>
    <w:rsid w:val="00395E99"/>
    <w:rsid w:val="003A05E9"/>
    <w:rsid w:val="003A08E6"/>
    <w:rsid w:val="003A0A16"/>
    <w:rsid w:val="003A206A"/>
    <w:rsid w:val="003A2127"/>
    <w:rsid w:val="003A48AC"/>
    <w:rsid w:val="003A5B40"/>
    <w:rsid w:val="003A6221"/>
    <w:rsid w:val="003A684E"/>
    <w:rsid w:val="003B078B"/>
    <w:rsid w:val="003B3E70"/>
    <w:rsid w:val="003B55DE"/>
    <w:rsid w:val="003B5680"/>
    <w:rsid w:val="003B5B0C"/>
    <w:rsid w:val="003B6442"/>
    <w:rsid w:val="003B6C57"/>
    <w:rsid w:val="003B7FBA"/>
    <w:rsid w:val="003C0A55"/>
    <w:rsid w:val="003C0FEA"/>
    <w:rsid w:val="003C3F02"/>
    <w:rsid w:val="003C5157"/>
    <w:rsid w:val="003C6786"/>
    <w:rsid w:val="003C686D"/>
    <w:rsid w:val="003D09F2"/>
    <w:rsid w:val="003D25E5"/>
    <w:rsid w:val="003D2872"/>
    <w:rsid w:val="003D2E80"/>
    <w:rsid w:val="003D322C"/>
    <w:rsid w:val="003D4014"/>
    <w:rsid w:val="003D49D5"/>
    <w:rsid w:val="003D5C90"/>
    <w:rsid w:val="003E042A"/>
    <w:rsid w:val="003E2D74"/>
    <w:rsid w:val="003E5356"/>
    <w:rsid w:val="003E5AD4"/>
    <w:rsid w:val="003E5D0A"/>
    <w:rsid w:val="003E6258"/>
    <w:rsid w:val="003E6D23"/>
    <w:rsid w:val="003E7651"/>
    <w:rsid w:val="003E772C"/>
    <w:rsid w:val="003F0AE1"/>
    <w:rsid w:val="003F0BFA"/>
    <w:rsid w:val="003F130B"/>
    <w:rsid w:val="003F649C"/>
    <w:rsid w:val="003F6E3C"/>
    <w:rsid w:val="0040159F"/>
    <w:rsid w:val="0040268A"/>
    <w:rsid w:val="004040E0"/>
    <w:rsid w:val="0040494E"/>
    <w:rsid w:val="004051E7"/>
    <w:rsid w:val="00407AD5"/>
    <w:rsid w:val="00407C0D"/>
    <w:rsid w:val="00407D41"/>
    <w:rsid w:val="00410441"/>
    <w:rsid w:val="00410A69"/>
    <w:rsid w:val="004115E0"/>
    <w:rsid w:val="004126A0"/>
    <w:rsid w:val="0041276D"/>
    <w:rsid w:val="00414B49"/>
    <w:rsid w:val="00417402"/>
    <w:rsid w:val="004205EF"/>
    <w:rsid w:val="00421277"/>
    <w:rsid w:val="00421C9A"/>
    <w:rsid w:val="00421D94"/>
    <w:rsid w:val="00422396"/>
    <w:rsid w:val="00423055"/>
    <w:rsid w:val="004232E3"/>
    <w:rsid w:val="00423FA2"/>
    <w:rsid w:val="004245AC"/>
    <w:rsid w:val="0043091E"/>
    <w:rsid w:val="00432491"/>
    <w:rsid w:val="0043324C"/>
    <w:rsid w:val="00435FA9"/>
    <w:rsid w:val="004367B6"/>
    <w:rsid w:val="00436AC8"/>
    <w:rsid w:val="00440198"/>
    <w:rsid w:val="00443118"/>
    <w:rsid w:val="0044376F"/>
    <w:rsid w:val="00444B66"/>
    <w:rsid w:val="0044695A"/>
    <w:rsid w:val="00447321"/>
    <w:rsid w:val="0044783C"/>
    <w:rsid w:val="00447F9F"/>
    <w:rsid w:val="00452D30"/>
    <w:rsid w:val="00453D5A"/>
    <w:rsid w:val="004550F1"/>
    <w:rsid w:val="004558D9"/>
    <w:rsid w:val="00455F57"/>
    <w:rsid w:val="00456A6A"/>
    <w:rsid w:val="0045751D"/>
    <w:rsid w:val="00460699"/>
    <w:rsid w:val="00462B96"/>
    <w:rsid w:val="00465B18"/>
    <w:rsid w:val="00466453"/>
    <w:rsid w:val="004667F9"/>
    <w:rsid w:val="00466E71"/>
    <w:rsid w:val="00467786"/>
    <w:rsid w:val="00467BB4"/>
    <w:rsid w:val="004710D7"/>
    <w:rsid w:val="00471E7C"/>
    <w:rsid w:val="004726F5"/>
    <w:rsid w:val="00472854"/>
    <w:rsid w:val="004729C7"/>
    <w:rsid w:val="004774C7"/>
    <w:rsid w:val="00481DA1"/>
    <w:rsid w:val="004836A3"/>
    <w:rsid w:val="00487001"/>
    <w:rsid w:val="004913A1"/>
    <w:rsid w:val="00493CC1"/>
    <w:rsid w:val="004947D2"/>
    <w:rsid w:val="004A1627"/>
    <w:rsid w:val="004A24B3"/>
    <w:rsid w:val="004A3333"/>
    <w:rsid w:val="004A612A"/>
    <w:rsid w:val="004A6776"/>
    <w:rsid w:val="004B130B"/>
    <w:rsid w:val="004B2205"/>
    <w:rsid w:val="004B2923"/>
    <w:rsid w:val="004B30A8"/>
    <w:rsid w:val="004B30C5"/>
    <w:rsid w:val="004B3578"/>
    <w:rsid w:val="004B457E"/>
    <w:rsid w:val="004B4B9D"/>
    <w:rsid w:val="004B591B"/>
    <w:rsid w:val="004B7CED"/>
    <w:rsid w:val="004B7FDB"/>
    <w:rsid w:val="004C22F9"/>
    <w:rsid w:val="004C3A18"/>
    <w:rsid w:val="004C41BB"/>
    <w:rsid w:val="004C5F08"/>
    <w:rsid w:val="004C6533"/>
    <w:rsid w:val="004C70CD"/>
    <w:rsid w:val="004D031A"/>
    <w:rsid w:val="004D1436"/>
    <w:rsid w:val="004D4FEC"/>
    <w:rsid w:val="004D540F"/>
    <w:rsid w:val="004E07B4"/>
    <w:rsid w:val="004E09D1"/>
    <w:rsid w:val="004E1E30"/>
    <w:rsid w:val="004E3822"/>
    <w:rsid w:val="004E3872"/>
    <w:rsid w:val="004E3C23"/>
    <w:rsid w:val="004E3DDC"/>
    <w:rsid w:val="004E4F4D"/>
    <w:rsid w:val="004F0D1C"/>
    <w:rsid w:val="004F2B5C"/>
    <w:rsid w:val="004F2CB7"/>
    <w:rsid w:val="004F44CE"/>
    <w:rsid w:val="004F5E5E"/>
    <w:rsid w:val="00500C95"/>
    <w:rsid w:val="005019B7"/>
    <w:rsid w:val="005050B5"/>
    <w:rsid w:val="005067D4"/>
    <w:rsid w:val="0050732F"/>
    <w:rsid w:val="005111B4"/>
    <w:rsid w:val="00511F6F"/>
    <w:rsid w:val="005121AA"/>
    <w:rsid w:val="00512C41"/>
    <w:rsid w:val="00513067"/>
    <w:rsid w:val="00514E13"/>
    <w:rsid w:val="0051582B"/>
    <w:rsid w:val="00517511"/>
    <w:rsid w:val="0052058F"/>
    <w:rsid w:val="00520D03"/>
    <w:rsid w:val="00520D18"/>
    <w:rsid w:val="00524FE8"/>
    <w:rsid w:val="0052533C"/>
    <w:rsid w:val="00530C06"/>
    <w:rsid w:val="0053339D"/>
    <w:rsid w:val="00533AEC"/>
    <w:rsid w:val="00536C10"/>
    <w:rsid w:val="005413E5"/>
    <w:rsid w:val="00541F08"/>
    <w:rsid w:val="0054255C"/>
    <w:rsid w:val="005426F6"/>
    <w:rsid w:val="00542C2D"/>
    <w:rsid w:val="00543FDB"/>
    <w:rsid w:val="00544ADC"/>
    <w:rsid w:val="005465EB"/>
    <w:rsid w:val="00550009"/>
    <w:rsid w:val="0055193F"/>
    <w:rsid w:val="00555635"/>
    <w:rsid w:val="005569BF"/>
    <w:rsid w:val="005603A8"/>
    <w:rsid w:val="005603DF"/>
    <w:rsid w:val="005617D4"/>
    <w:rsid w:val="005637DB"/>
    <w:rsid w:val="00564678"/>
    <w:rsid w:val="005648CD"/>
    <w:rsid w:val="00564F09"/>
    <w:rsid w:val="0056731E"/>
    <w:rsid w:val="005709DE"/>
    <w:rsid w:val="005713B8"/>
    <w:rsid w:val="00572124"/>
    <w:rsid w:val="005722FE"/>
    <w:rsid w:val="00572774"/>
    <w:rsid w:val="005738C7"/>
    <w:rsid w:val="005760CB"/>
    <w:rsid w:val="00576E8C"/>
    <w:rsid w:val="0058147D"/>
    <w:rsid w:val="0058210E"/>
    <w:rsid w:val="005842B1"/>
    <w:rsid w:val="005870DD"/>
    <w:rsid w:val="00590957"/>
    <w:rsid w:val="00590EAD"/>
    <w:rsid w:val="0059571A"/>
    <w:rsid w:val="00595F50"/>
    <w:rsid w:val="005960D2"/>
    <w:rsid w:val="00596999"/>
    <w:rsid w:val="005969AC"/>
    <w:rsid w:val="005A34F4"/>
    <w:rsid w:val="005A430C"/>
    <w:rsid w:val="005A4B60"/>
    <w:rsid w:val="005A4E91"/>
    <w:rsid w:val="005A5039"/>
    <w:rsid w:val="005A7672"/>
    <w:rsid w:val="005B18CD"/>
    <w:rsid w:val="005B1A18"/>
    <w:rsid w:val="005B6962"/>
    <w:rsid w:val="005B69A5"/>
    <w:rsid w:val="005B6CA3"/>
    <w:rsid w:val="005C022A"/>
    <w:rsid w:val="005C1379"/>
    <w:rsid w:val="005C1842"/>
    <w:rsid w:val="005C4730"/>
    <w:rsid w:val="005C490D"/>
    <w:rsid w:val="005C5A14"/>
    <w:rsid w:val="005C5ECC"/>
    <w:rsid w:val="005C6DA8"/>
    <w:rsid w:val="005C7255"/>
    <w:rsid w:val="005C72B0"/>
    <w:rsid w:val="005C7BD7"/>
    <w:rsid w:val="005D0011"/>
    <w:rsid w:val="005D05CB"/>
    <w:rsid w:val="005D32D9"/>
    <w:rsid w:val="005D3790"/>
    <w:rsid w:val="005D6D5C"/>
    <w:rsid w:val="005D7728"/>
    <w:rsid w:val="005D79F0"/>
    <w:rsid w:val="005E06DE"/>
    <w:rsid w:val="005E11EB"/>
    <w:rsid w:val="005E3B03"/>
    <w:rsid w:val="005E4EDF"/>
    <w:rsid w:val="005E687C"/>
    <w:rsid w:val="005E719D"/>
    <w:rsid w:val="005F1286"/>
    <w:rsid w:val="005F12ED"/>
    <w:rsid w:val="005F1736"/>
    <w:rsid w:val="005F2C84"/>
    <w:rsid w:val="005F2F96"/>
    <w:rsid w:val="005F31FC"/>
    <w:rsid w:val="005F4E02"/>
    <w:rsid w:val="005F5368"/>
    <w:rsid w:val="005F6A8E"/>
    <w:rsid w:val="005F75B5"/>
    <w:rsid w:val="005F7C87"/>
    <w:rsid w:val="0060040C"/>
    <w:rsid w:val="006007C1"/>
    <w:rsid w:val="006009F6"/>
    <w:rsid w:val="00600AEC"/>
    <w:rsid w:val="00602ACA"/>
    <w:rsid w:val="00603BD7"/>
    <w:rsid w:val="0060581A"/>
    <w:rsid w:val="0061004C"/>
    <w:rsid w:val="00613999"/>
    <w:rsid w:val="00614DA3"/>
    <w:rsid w:val="00620463"/>
    <w:rsid w:val="0062227B"/>
    <w:rsid w:val="0062231C"/>
    <w:rsid w:val="00622834"/>
    <w:rsid w:val="006240A2"/>
    <w:rsid w:val="00625088"/>
    <w:rsid w:val="006268E9"/>
    <w:rsid w:val="00630619"/>
    <w:rsid w:val="00630865"/>
    <w:rsid w:val="00631F19"/>
    <w:rsid w:val="00632186"/>
    <w:rsid w:val="006341A8"/>
    <w:rsid w:val="0063482D"/>
    <w:rsid w:val="00634D97"/>
    <w:rsid w:val="00636270"/>
    <w:rsid w:val="0063739F"/>
    <w:rsid w:val="00637E68"/>
    <w:rsid w:val="00642758"/>
    <w:rsid w:val="00643DF0"/>
    <w:rsid w:val="0064525C"/>
    <w:rsid w:val="00646730"/>
    <w:rsid w:val="00646DBF"/>
    <w:rsid w:val="00647F40"/>
    <w:rsid w:val="006526F7"/>
    <w:rsid w:val="006531E5"/>
    <w:rsid w:val="00654E93"/>
    <w:rsid w:val="00655E0F"/>
    <w:rsid w:val="00655FF1"/>
    <w:rsid w:val="00656298"/>
    <w:rsid w:val="00657896"/>
    <w:rsid w:val="006618ED"/>
    <w:rsid w:val="00663CC8"/>
    <w:rsid w:val="0066407C"/>
    <w:rsid w:val="0066653D"/>
    <w:rsid w:val="00667DE9"/>
    <w:rsid w:val="00671016"/>
    <w:rsid w:val="006744BC"/>
    <w:rsid w:val="006764B5"/>
    <w:rsid w:val="00676639"/>
    <w:rsid w:val="0067694E"/>
    <w:rsid w:val="00676B85"/>
    <w:rsid w:val="00676DE7"/>
    <w:rsid w:val="00676EB2"/>
    <w:rsid w:val="00681B20"/>
    <w:rsid w:val="006827ED"/>
    <w:rsid w:val="00684CCF"/>
    <w:rsid w:val="006856AB"/>
    <w:rsid w:val="00685F84"/>
    <w:rsid w:val="0068738B"/>
    <w:rsid w:val="006879F9"/>
    <w:rsid w:val="00692EFD"/>
    <w:rsid w:val="006934B0"/>
    <w:rsid w:val="006940C7"/>
    <w:rsid w:val="00694660"/>
    <w:rsid w:val="006967CF"/>
    <w:rsid w:val="00697766"/>
    <w:rsid w:val="006A2177"/>
    <w:rsid w:val="006A2D4C"/>
    <w:rsid w:val="006A38E6"/>
    <w:rsid w:val="006A3DB7"/>
    <w:rsid w:val="006A56DE"/>
    <w:rsid w:val="006A71C0"/>
    <w:rsid w:val="006B00A6"/>
    <w:rsid w:val="006B0232"/>
    <w:rsid w:val="006B10C8"/>
    <w:rsid w:val="006B3096"/>
    <w:rsid w:val="006B42DC"/>
    <w:rsid w:val="006C1633"/>
    <w:rsid w:val="006C1E7E"/>
    <w:rsid w:val="006C4D8C"/>
    <w:rsid w:val="006C52A7"/>
    <w:rsid w:val="006C53B7"/>
    <w:rsid w:val="006C66AC"/>
    <w:rsid w:val="006D0262"/>
    <w:rsid w:val="006D0B6F"/>
    <w:rsid w:val="006D0E11"/>
    <w:rsid w:val="006D3ED5"/>
    <w:rsid w:val="006D4C1D"/>
    <w:rsid w:val="006D790E"/>
    <w:rsid w:val="006E150E"/>
    <w:rsid w:val="006E3AE5"/>
    <w:rsid w:val="006E48EE"/>
    <w:rsid w:val="006E6324"/>
    <w:rsid w:val="006E65AA"/>
    <w:rsid w:val="006E6FA5"/>
    <w:rsid w:val="006F0BC3"/>
    <w:rsid w:val="006F1570"/>
    <w:rsid w:val="006F22C5"/>
    <w:rsid w:val="006F4DEF"/>
    <w:rsid w:val="006F78B6"/>
    <w:rsid w:val="007021A9"/>
    <w:rsid w:val="00702B35"/>
    <w:rsid w:val="0070314E"/>
    <w:rsid w:val="00704043"/>
    <w:rsid w:val="007058F7"/>
    <w:rsid w:val="00705EBD"/>
    <w:rsid w:val="0071013A"/>
    <w:rsid w:val="00711425"/>
    <w:rsid w:val="007148EA"/>
    <w:rsid w:val="00715F20"/>
    <w:rsid w:val="00717271"/>
    <w:rsid w:val="00721266"/>
    <w:rsid w:val="00723745"/>
    <w:rsid w:val="00726925"/>
    <w:rsid w:val="0072729C"/>
    <w:rsid w:val="00730844"/>
    <w:rsid w:val="00730A05"/>
    <w:rsid w:val="00733111"/>
    <w:rsid w:val="00734BCA"/>
    <w:rsid w:val="0073526E"/>
    <w:rsid w:val="007357FF"/>
    <w:rsid w:val="0073602F"/>
    <w:rsid w:val="00736BAE"/>
    <w:rsid w:val="0073775D"/>
    <w:rsid w:val="00740449"/>
    <w:rsid w:val="00742E3E"/>
    <w:rsid w:val="00745C61"/>
    <w:rsid w:val="007463F4"/>
    <w:rsid w:val="007464A5"/>
    <w:rsid w:val="0075022B"/>
    <w:rsid w:val="00750B71"/>
    <w:rsid w:val="007517EC"/>
    <w:rsid w:val="00751C74"/>
    <w:rsid w:val="00752BE2"/>
    <w:rsid w:val="00753708"/>
    <w:rsid w:val="0075374A"/>
    <w:rsid w:val="00754585"/>
    <w:rsid w:val="007545F8"/>
    <w:rsid w:val="007546AC"/>
    <w:rsid w:val="00754ACD"/>
    <w:rsid w:val="007560C6"/>
    <w:rsid w:val="007564A7"/>
    <w:rsid w:val="00756704"/>
    <w:rsid w:val="00757764"/>
    <w:rsid w:val="00762111"/>
    <w:rsid w:val="00770678"/>
    <w:rsid w:val="00772523"/>
    <w:rsid w:val="007755DB"/>
    <w:rsid w:val="00777BE7"/>
    <w:rsid w:val="00777DAB"/>
    <w:rsid w:val="00777DEF"/>
    <w:rsid w:val="00781CAD"/>
    <w:rsid w:val="007821F1"/>
    <w:rsid w:val="00782B5C"/>
    <w:rsid w:val="007835B7"/>
    <w:rsid w:val="007854AD"/>
    <w:rsid w:val="007866A2"/>
    <w:rsid w:val="00786CAF"/>
    <w:rsid w:val="007912D5"/>
    <w:rsid w:val="00792452"/>
    <w:rsid w:val="007931F4"/>
    <w:rsid w:val="0079368A"/>
    <w:rsid w:val="00794BD8"/>
    <w:rsid w:val="0079640C"/>
    <w:rsid w:val="007967B1"/>
    <w:rsid w:val="007A09C8"/>
    <w:rsid w:val="007A25A0"/>
    <w:rsid w:val="007A26AD"/>
    <w:rsid w:val="007A4F08"/>
    <w:rsid w:val="007B1A26"/>
    <w:rsid w:val="007B2252"/>
    <w:rsid w:val="007B3C0E"/>
    <w:rsid w:val="007B49EC"/>
    <w:rsid w:val="007B5893"/>
    <w:rsid w:val="007B5C9F"/>
    <w:rsid w:val="007B6417"/>
    <w:rsid w:val="007B77A4"/>
    <w:rsid w:val="007C0F89"/>
    <w:rsid w:val="007C0FAF"/>
    <w:rsid w:val="007C2040"/>
    <w:rsid w:val="007C3904"/>
    <w:rsid w:val="007C3CF0"/>
    <w:rsid w:val="007C4040"/>
    <w:rsid w:val="007C534A"/>
    <w:rsid w:val="007C5D3C"/>
    <w:rsid w:val="007C6663"/>
    <w:rsid w:val="007C7C1A"/>
    <w:rsid w:val="007C7F5C"/>
    <w:rsid w:val="007D1AD9"/>
    <w:rsid w:val="007D3C17"/>
    <w:rsid w:val="007D4269"/>
    <w:rsid w:val="007D5113"/>
    <w:rsid w:val="007E0F8F"/>
    <w:rsid w:val="007E20B1"/>
    <w:rsid w:val="007E2781"/>
    <w:rsid w:val="007E283D"/>
    <w:rsid w:val="007E28DE"/>
    <w:rsid w:val="007E5B33"/>
    <w:rsid w:val="007E5D31"/>
    <w:rsid w:val="007E6CB8"/>
    <w:rsid w:val="007E7089"/>
    <w:rsid w:val="007F123C"/>
    <w:rsid w:val="007F140E"/>
    <w:rsid w:val="007F4289"/>
    <w:rsid w:val="007F482E"/>
    <w:rsid w:val="007F57CC"/>
    <w:rsid w:val="007F5B46"/>
    <w:rsid w:val="007F70D2"/>
    <w:rsid w:val="007F77A3"/>
    <w:rsid w:val="007F78B7"/>
    <w:rsid w:val="00800DD5"/>
    <w:rsid w:val="00801717"/>
    <w:rsid w:val="0080398D"/>
    <w:rsid w:val="008061E9"/>
    <w:rsid w:val="008065CB"/>
    <w:rsid w:val="00806A64"/>
    <w:rsid w:val="00807BE7"/>
    <w:rsid w:val="00811BB1"/>
    <w:rsid w:val="00812577"/>
    <w:rsid w:val="00812918"/>
    <w:rsid w:val="008160A1"/>
    <w:rsid w:val="0081755C"/>
    <w:rsid w:val="00820EF3"/>
    <w:rsid w:val="008211BD"/>
    <w:rsid w:val="00823540"/>
    <w:rsid w:val="00825E9D"/>
    <w:rsid w:val="00826170"/>
    <w:rsid w:val="00826F57"/>
    <w:rsid w:val="00827CA3"/>
    <w:rsid w:val="00830C48"/>
    <w:rsid w:val="00832802"/>
    <w:rsid w:val="008348E8"/>
    <w:rsid w:val="0083524F"/>
    <w:rsid w:val="0083559F"/>
    <w:rsid w:val="00836A66"/>
    <w:rsid w:val="0083781A"/>
    <w:rsid w:val="0084232D"/>
    <w:rsid w:val="00842409"/>
    <w:rsid w:val="0084287C"/>
    <w:rsid w:val="008449EC"/>
    <w:rsid w:val="00844A5D"/>
    <w:rsid w:val="008455DD"/>
    <w:rsid w:val="008460B2"/>
    <w:rsid w:val="0084654A"/>
    <w:rsid w:val="008471B4"/>
    <w:rsid w:val="00847E01"/>
    <w:rsid w:val="008515AE"/>
    <w:rsid w:val="00851B82"/>
    <w:rsid w:val="00851EBC"/>
    <w:rsid w:val="00853139"/>
    <w:rsid w:val="00855022"/>
    <w:rsid w:val="00856713"/>
    <w:rsid w:val="008574E0"/>
    <w:rsid w:val="00860F83"/>
    <w:rsid w:val="008619C5"/>
    <w:rsid w:val="00861F35"/>
    <w:rsid w:val="00862479"/>
    <w:rsid w:val="00864D66"/>
    <w:rsid w:val="00867D8A"/>
    <w:rsid w:val="00870026"/>
    <w:rsid w:val="0087070E"/>
    <w:rsid w:val="0087105E"/>
    <w:rsid w:val="00871778"/>
    <w:rsid w:val="00872C99"/>
    <w:rsid w:val="00873264"/>
    <w:rsid w:val="00873D7B"/>
    <w:rsid w:val="008759F0"/>
    <w:rsid w:val="00876677"/>
    <w:rsid w:val="0087740A"/>
    <w:rsid w:val="0088141C"/>
    <w:rsid w:val="008818F0"/>
    <w:rsid w:val="00881CFC"/>
    <w:rsid w:val="008834EF"/>
    <w:rsid w:val="0089128D"/>
    <w:rsid w:val="00891330"/>
    <w:rsid w:val="008913D9"/>
    <w:rsid w:val="00891AEF"/>
    <w:rsid w:val="008938EC"/>
    <w:rsid w:val="008955E1"/>
    <w:rsid w:val="008965D7"/>
    <w:rsid w:val="00897D19"/>
    <w:rsid w:val="008A05EC"/>
    <w:rsid w:val="008A08AD"/>
    <w:rsid w:val="008A08F5"/>
    <w:rsid w:val="008A1038"/>
    <w:rsid w:val="008A295B"/>
    <w:rsid w:val="008A2BC7"/>
    <w:rsid w:val="008A2BE4"/>
    <w:rsid w:val="008A2BEB"/>
    <w:rsid w:val="008A3ED5"/>
    <w:rsid w:val="008A6211"/>
    <w:rsid w:val="008A639B"/>
    <w:rsid w:val="008A6D84"/>
    <w:rsid w:val="008B508E"/>
    <w:rsid w:val="008B5BBD"/>
    <w:rsid w:val="008B5D00"/>
    <w:rsid w:val="008B791F"/>
    <w:rsid w:val="008C1D58"/>
    <w:rsid w:val="008C22B8"/>
    <w:rsid w:val="008C326C"/>
    <w:rsid w:val="008C3A29"/>
    <w:rsid w:val="008C449F"/>
    <w:rsid w:val="008C5834"/>
    <w:rsid w:val="008C5BD3"/>
    <w:rsid w:val="008C6DA1"/>
    <w:rsid w:val="008C771F"/>
    <w:rsid w:val="008C7BD2"/>
    <w:rsid w:val="008C7C07"/>
    <w:rsid w:val="008D1A37"/>
    <w:rsid w:val="008D3156"/>
    <w:rsid w:val="008D429E"/>
    <w:rsid w:val="008D4552"/>
    <w:rsid w:val="008D5BF9"/>
    <w:rsid w:val="008E0382"/>
    <w:rsid w:val="008E05DE"/>
    <w:rsid w:val="008E13C3"/>
    <w:rsid w:val="008E2749"/>
    <w:rsid w:val="008E27B8"/>
    <w:rsid w:val="008E27F0"/>
    <w:rsid w:val="008E2CBC"/>
    <w:rsid w:val="008E31F3"/>
    <w:rsid w:val="008E3EC8"/>
    <w:rsid w:val="008E4CFD"/>
    <w:rsid w:val="008E4DB1"/>
    <w:rsid w:val="008E570C"/>
    <w:rsid w:val="008E755C"/>
    <w:rsid w:val="008E765C"/>
    <w:rsid w:val="008F276A"/>
    <w:rsid w:val="008F31A7"/>
    <w:rsid w:val="008F3728"/>
    <w:rsid w:val="008F5DE5"/>
    <w:rsid w:val="008F7F8D"/>
    <w:rsid w:val="0090115B"/>
    <w:rsid w:val="009035B5"/>
    <w:rsid w:val="00903B68"/>
    <w:rsid w:val="00903CE7"/>
    <w:rsid w:val="00904074"/>
    <w:rsid w:val="009040C4"/>
    <w:rsid w:val="00904BB3"/>
    <w:rsid w:val="009106C1"/>
    <w:rsid w:val="00911AA0"/>
    <w:rsid w:val="009121CC"/>
    <w:rsid w:val="009142E0"/>
    <w:rsid w:val="009155A1"/>
    <w:rsid w:val="009165D8"/>
    <w:rsid w:val="009171F5"/>
    <w:rsid w:val="00922051"/>
    <w:rsid w:val="009225FA"/>
    <w:rsid w:val="00922E17"/>
    <w:rsid w:val="009230BB"/>
    <w:rsid w:val="009238C7"/>
    <w:rsid w:val="00926127"/>
    <w:rsid w:val="0092635A"/>
    <w:rsid w:val="00926B9D"/>
    <w:rsid w:val="009270A7"/>
    <w:rsid w:val="00927805"/>
    <w:rsid w:val="00927B2E"/>
    <w:rsid w:val="0093031A"/>
    <w:rsid w:val="00931B99"/>
    <w:rsid w:val="0093239A"/>
    <w:rsid w:val="00932756"/>
    <w:rsid w:val="00932BAC"/>
    <w:rsid w:val="00933B94"/>
    <w:rsid w:val="00933DA0"/>
    <w:rsid w:val="00933F70"/>
    <w:rsid w:val="00934840"/>
    <w:rsid w:val="00935303"/>
    <w:rsid w:val="00936E0D"/>
    <w:rsid w:val="00937472"/>
    <w:rsid w:val="009404C1"/>
    <w:rsid w:val="009412F5"/>
    <w:rsid w:val="00941CB5"/>
    <w:rsid w:val="00941FB5"/>
    <w:rsid w:val="009423C9"/>
    <w:rsid w:val="009432A8"/>
    <w:rsid w:val="00943D7F"/>
    <w:rsid w:val="00944DB5"/>
    <w:rsid w:val="00945482"/>
    <w:rsid w:val="00950203"/>
    <w:rsid w:val="00950266"/>
    <w:rsid w:val="0095148A"/>
    <w:rsid w:val="009517CE"/>
    <w:rsid w:val="00951E48"/>
    <w:rsid w:val="00954D75"/>
    <w:rsid w:val="00955222"/>
    <w:rsid w:val="009563B4"/>
    <w:rsid w:val="0096041F"/>
    <w:rsid w:val="009608C8"/>
    <w:rsid w:val="009614C7"/>
    <w:rsid w:val="00963101"/>
    <w:rsid w:val="00963A6D"/>
    <w:rsid w:val="00963ABB"/>
    <w:rsid w:val="00963B49"/>
    <w:rsid w:val="00964B21"/>
    <w:rsid w:val="009659AA"/>
    <w:rsid w:val="009664BD"/>
    <w:rsid w:val="00966BB0"/>
    <w:rsid w:val="009679E9"/>
    <w:rsid w:val="0097039C"/>
    <w:rsid w:val="00971F4B"/>
    <w:rsid w:val="009734B3"/>
    <w:rsid w:val="0097355F"/>
    <w:rsid w:val="00973E75"/>
    <w:rsid w:val="009774BF"/>
    <w:rsid w:val="0097792A"/>
    <w:rsid w:val="009808C2"/>
    <w:rsid w:val="0098123C"/>
    <w:rsid w:val="00981A5E"/>
    <w:rsid w:val="00984A8D"/>
    <w:rsid w:val="00984DA3"/>
    <w:rsid w:val="0098715B"/>
    <w:rsid w:val="00987B0A"/>
    <w:rsid w:val="00990230"/>
    <w:rsid w:val="00990396"/>
    <w:rsid w:val="00991FF8"/>
    <w:rsid w:val="009923F2"/>
    <w:rsid w:val="00994759"/>
    <w:rsid w:val="009A02EF"/>
    <w:rsid w:val="009A344F"/>
    <w:rsid w:val="009A44A3"/>
    <w:rsid w:val="009A473C"/>
    <w:rsid w:val="009A52A7"/>
    <w:rsid w:val="009A5863"/>
    <w:rsid w:val="009B0A07"/>
    <w:rsid w:val="009B0BBB"/>
    <w:rsid w:val="009B5619"/>
    <w:rsid w:val="009C3503"/>
    <w:rsid w:val="009C41A1"/>
    <w:rsid w:val="009C4E57"/>
    <w:rsid w:val="009C55E3"/>
    <w:rsid w:val="009C577C"/>
    <w:rsid w:val="009C58DF"/>
    <w:rsid w:val="009D1327"/>
    <w:rsid w:val="009D29A0"/>
    <w:rsid w:val="009D526F"/>
    <w:rsid w:val="009D6430"/>
    <w:rsid w:val="009E1F4A"/>
    <w:rsid w:val="009E24D7"/>
    <w:rsid w:val="009E565B"/>
    <w:rsid w:val="009E6B67"/>
    <w:rsid w:val="009E7173"/>
    <w:rsid w:val="009E7950"/>
    <w:rsid w:val="009E7DA0"/>
    <w:rsid w:val="009F148C"/>
    <w:rsid w:val="009F30B9"/>
    <w:rsid w:val="009F56F3"/>
    <w:rsid w:val="009F5EEB"/>
    <w:rsid w:val="009F6102"/>
    <w:rsid w:val="009F6BAD"/>
    <w:rsid w:val="00A01227"/>
    <w:rsid w:val="00A01296"/>
    <w:rsid w:val="00A03727"/>
    <w:rsid w:val="00A04833"/>
    <w:rsid w:val="00A06087"/>
    <w:rsid w:val="00A061D3"/>
    <w:rsid w:val="00A07376"/>
    <w:rsid w:val="00A07A1D"/>
    <w:rsid w:val="00A10761"/>
    <w:rsid w:val="00A136EA"/>
    <w:rsid w:val="00A142BE"/>
    <w:rsid w:val="00A169B8"/>
    <w:rsid w:val="00A213F0"/>
    <w:rsid w:val="00A21746"/>
    <w:rsid w:val="00A255E7"/>
    <w:rsid w:val="00A2646C"/>
    <w:rsid w:val="00A2683B"/>
    <w:rsid w:val="00A26B49"/>
    <w:rsid w:val="00A26F94"/>
    <w:rsid w:val="00A2767B"/>
    <w:rsid w:val="00A27C27"/>
    <w:rsid w:val="00A307E7"/>
    <w:rsid w:val="00A327AB"/>
    <w:rsid w:val="00A35084"/>
    <w:rsid w:val="00A35463"/>
    <w:rsid w:val="00A37A81"/>
    <w:rsid w:val="00A40149"/>
    <w:rsid w:val="00A40D39"/>
    <w:rsid w:val="00A415BA"/>
    <w:rsid w:val="00A43DB7"/>
    <w:rsid w:val="00A44ECD"/>
    <w:rsid w:val="00A4585B"/>
    <w:rsid w:val="00A465CC"/>
    <w:rsid w:val="00A46E12"/>
    <w:rsid w:val="00A51EA8"/>
    <w:rsid w:val="00A5210E"/>
    <w:rsid w:val="00A52516"/>
    <w:rsid w:val="00A53C44"/>
    <w:rsid w:val="00A554B9"/>
    <w:rsid w:val="00A608AE"/>
    <w:rsid w:val="00A60B6C"/>
    <w:rsid w:val="00A61CE4"/>
    <w:rsid w:val="00A6219D"/>
    <w:rsid w:val="00A621D2"/>
    <w:rsid w:val="00A624D8"/>
    <w:rsid w:val="00A63D47"/>
    <w:rsid w:val="00A64396"/>
    <w:rsid w:val="00A6508F"/>
    <w:rsid w:val="00A653B3"/>
    <w:rsid w:val="00A65645"/>
    <w:rsid w:val="00A66AD2"/>
    <w:rsid w:val="00A66C28"/>
    <w:rsid w:val="00A67230"/>
    <w:rsid w:val="00A7065A"/>
    <w:rsid w:val="00A716EB"/>
    <w:rsid w:val="00A72FC1"/>
    <w:rsid w:val="00A74A78"/>
    <w:rsid w:val="00A74DA2"/>
    <w:rsid w:val="00A75F6F"/>
    <w:rsid w:val="00A76EEF"/>
    <w:rsid w:val="00A77063"/>
    <w:rsid w:val="00A808EA"/>
    <w:rsid w:val="00A81431"/>
    <w:rsid w:val="00A8179B"/>
    <w:rsid w:val="00A81C6E"/>
    <w:rsid w:val="00A82251"/>
    <w:rsid w:val="00A822C4"/>
    <w:rsid w:val="00A82685"/>
    <w:rsid w:val="00A87584"/>
    <w:rsid w:val="00A8784F"/>
    <w:rsid w:val="00A92761"/>
    <w:rsid w:val="00A94186"/>
    <w:rsid w:val="00A9477B"/>
    <w:rsid w:val="00A94F29"/>
    <w:rsid w:val="00AA0158"/>
    <w:rsid w:val="00AA09C6"/>
    <w:rsid w:val="00AA2A1F"/>
    <w:rsid w:val="00AA41ED"/>
    <w:rsid w:val="00AA4770"/>
    <w:rsid w:val="00AA4D50"/>
    <w:rsid w:val="00AA7B6F"/>
    <w:rsid w:val="00AB3676"/>
    <w:rsid w:val="00AB7311"/>
    <w:rsid w:val="00AC15F9"/>
    <w:rsid w:val="00AC219C"/>
    <w:rsid w:val="00AC2DA2"/>
    <w:rsid w:val="00AC425C"/>
    <w:rsid w:val="00AC6EE7"/>
    <w:rsid w:val="00AC6FFB"/>
    <w:rsid w:val="00AC7424"/>
    <w:rsid w:val="00AC74C4"/>
    <w:rsid w:val="00AD1AA7"/>
    <w:rsid w:val="00AD6379"/>
    <w:rsid w:val="00AD63A6"/>
    <w:rsid w:val="00AD7A3D"/>
    <w:rsid w:val="00AD7D17"/>
    <w:rsid w:val="00AE09C3"/>
    <w:rsid w:val="00AE241D"/>
    <w:rsid w:val="00AE2D89"/>
    <w:rsid w:val="00AE5EA4"/>
    <w:rsid w:val="00AE6310"/>
    <w:rsid w:val="00AF2868"/>
    <w:rsid w:val="00AF41C7"/>
    <w:rsid w:val="00AF5570"/>
    <w:rsid w:val="00AF5BEF"/>
    <w:rsid w:val="00AF5CC1"/>
    <w:rsid w:val="00AF6EFD"/>
    <w:rsid w:val="00B00B30"/>
    <w:rsid w:val="00B02038"/>
    <w:rsid w:val="00B02842"/>
    <w:rsid w:val="00B0370B"/>
    <w:rsid w:val="00B0516D"/>
    <w:rsid w:val="00B07AE5"/>
    <w:rsid w:val="00B11208"/>
    <w:rsid w:val="00B114A2"/>
    <w:rsid w:val="00B11803"/>
    <w:rsid w:val="00B125B5"/>
    <w:rsid w:val="00B12E1E"/>
    <w:rsid w:val="00B13743"/>
    <w:rsid w:val="00B160EF"/>
    <w:rsid w:val="00B16AD4"/>
    <w:rsid w:val="00B209DF"/>
    <w:rsid w:val="00B20B72"/>
    <w:rsid w:val="00B210CA"/>
    <w:rsid w:val="00B21839"/>
    <w:rsid w:val="00B238DE"/>
    <w:rsid w:val="00B24A24"/>
    <w:rsid w:val="00B24EE1"/>
    <w:rsid w:val="00B24F79"/>
    <w:rsid w:val="00B27CFF"/>
    <w:rsid w:val="00B34055"/>
    <w:rsid w:val="00B34C63"/>
    <w:rsid w:val="00B35257"/>
    <w:rsid w:val="00B3700B"/>
    <w:rsid w:val="00B377B3"/>
    <w:rsid w:val="00B42AC7"/>
    <w:rsid w:val="00B42E76"/>
    <w:rsid w:val="00B432E6"/>
    <w:rsid w:val="00B43DC0"/>
    <w:rsid w:val="00B4479F"/>
    <w:rsid w:val="00B451DE"/>
    <w:rsid w:val="00B458AF"/>
    <w:rsid w:val="00B470A2"/>
    <w:rsid w:val="00B47624"/>
    <w:rsid w:val="00B50CCA"/>
    <w:rsid w:val="00B519AF"/>
    <w:rsid w:val="00B52CD2"/>
    <w:rsid w:val="00B52FA8"/>
    <w:rsid w:val="00B54D78"/>
    <w:rsid w:val="00B55C31"/>
    <w:rsid w:val="00B56183"/>
    <w:rsid w:val="00B5628D"/>
    <w:rsid w:val="00B5722C"/>
    <w:rsid w:val="00B649B1"/>
    <w:rsid w:val="00B6559C"/>
    <w:rsid w:val="00B66754"/>
    <w:rsid w:val="00B6751B"/>
    <w:rsid w:val="00B6785A"/>
    <w:rsid w:val="00B70C0D"/>
    <w:rsid w:val="00B70DCD"/>
    <w:rsid w:val="00B72B99"/>
    <w:rsid w:val="00B734C6"/>
    <w:rsid w:val="00B73ACD"/>
    <w:rsid w:val="00B7496D"/>
    <w:rsid w:val="00B76EF5"/>
    <w:rsid w:val="00B775E1"/>
    <w:rsid w:val="00B8221E"/>
    <w:rsid w:val="00B8658A"/>
    <w:rsid w:val="00B8750F"/>
    <w:rsid w:val="00B91FFA"/>
    <w:rsid w:val="00B9217D"/>
    <w:rsid w:val="00B947AD"/>
    <w:rsid w:val="00B95054"/>
    <w:rsid w:val="00B96EC9"/>
    <w:rsid w:val="00B97404"/>
    <w:rsid w:val="00B97E47"/>
    <w:rsid w:val="00BA02E4"/>
    <w:rsid w:val="00BA286F"/>
    <w:rsid w:val="00BB1024"/>
    <w:rsid w:val="00BB1B3F"/>
    <w:rsid w:val="00BB1F57"/>
    <w:rsid w:val="00BB2353"/>
    <w:rsid w:val="00BB363D"/>
    <w:rsid w:val="00BB4AA8"/>
    <w:rsid w:val="00BB507D"/>
    <w:rsid w:val="00BB508D"/>
    <w:rsid w:val="00BB5313"/>
    <w:rsid w:val="00BB71E9"/>
    <w:rsid w:val="00BB7234"/>
    <w:rsid w:val="00BC1B7F"/>
    <w:rsid w:val="00BC1FB4"/>
    <w:rsid w:val="00BC2784"/>
    <w:rsid w:val="00BC44A7"/>
    <w:rsid w:val="00BC5308"/>
    <w:rsid w:val="00BC5CD1"/>
    <w:rsid w:val="00BC6C6E"/>
    <w:rsid w:val="00BC779D"/>
    <w:rsid w:val="00BD1490"/>
    <w:rsid w:val="00BD336F"/>
    <w:rsid w:val="00BD4764"/>
    <w:rsid w:val="00BD47A4"/>
    <w:rsid w:val="00BD4901"/>
    <w:rsid w:val="00BD4FBD"/>
    <w:rsid w:val="00BD53F7"/>
    <w:rsid w:val="00BD547F"/>
    <w:rsid w:val="00BD5650"/>
    <w:rsid w:val="00BD5813"/>
    <w:rsid w:val="00BD7835"/>
    <w:rsid w:val="00BE0E5F"/>
    <w:rsid w:val="00BE0E81"/>
    <w:rsid w:val="00BE1175"/>
    <w:rsid w:val="00BE1726"/>
    <w:rsid w:val="00BE1AB9"/>
    <w:rsid w:val="00BE2300"/>
    <w:rsid w:val="00BE28D0"/>
    <w:rsid w:val="00BE2A1F"/>
    <w:rsid w:val="00BE393D"/>
    <w:rsid w:val="00BE4F76"/>
    <w:rsid w:val="00BE5193"/>
    <w:rsid w:val="00BE68F0"/>
    <w:rsid w:val="00BF037A"/>
    <w:rsid w:val="00BF05D2"/>
    <w:rsid w:val="00BF2F63"/>
    <w:rsid w:val="00BF38DE"/>
    <w:rsid w:val="00BF461A"/>
    <w:rsid w:val="00BF5375"/>
    <w:rsid w:val="00BF5BF5"/>
    <w:rsid w:val="00BF5E68"/>
    <w:rsid w:val="00BF6AE5"/>
    <w:rsid w:val="00BF73FE"/>
    <w:rsid w:val="00C01298"/>
    <w:rsid w:val="00C0346F"/>
    <w:rsid w:val="00C04E28"/>
    <w:rsid w:val="00C0507F"/>
    <w:rsid w:val="00C0522B"/>
    <w:rsid w:val="00C064EA"/>
    <w:rsid w:val="00C06797"/>
    <w:rsid w:val="00C110FC"/>
    <w:rsid w:val="00C11438"/>
    <w:rsid w:val="00C115C8"/>
    <w:rsid w:val="00C1375D"/>
    <w:rsid w:val="00C15089"/>
    <w:rsid w:val="00C20AD4"/>
    <w:rsid w:val="00C2246D"/>
    <w:rsid w:val="00C22DCC"/>
    <w:rsid w:val="00C233DD"/>
    <w:rsid w:val="00C30B59"/>
    <w:rsid w:val="00C30F6D"/>
    <w:rsid w:val="00C31AD4"/>
    <w:rsid w:val="00C3204F"/>
    <w:rsid w:val="00C34879"/>
    <w:rsid w:val="00C349D2"/>
    <w:rsid w:val="00C351DB"/>
    <w:rsid w:val="00C35865"/>
    <w:rsid w:val="00C40B91"/>
    <w:rsid w:val="00C43599"/>
    <w:rsid w:val="00C43E59"/>
    <w:rsid w:val="00C46388"/>
    <w:rsid w:val="00C471CD"/>
    <w:rsid w:val="00C474E6"/>
    <w:rsid w:val="00C47D58"/>
    <w:rsid w:val="00C50251"/>
    <w:rsid w:val="00C50E53"/>
    <w:rsid w:val="00C51208"/>
    <w:rsid w:val="00C524D0"/>
    <w:rsid w:val="00C5351A"/>
    <w:rsid w:val="00C54911"/>
    <w:rsid w:val="00C54F2A"/>
    <w:rsid w:val="00C5586A"/>
    <w:rsid w:val="00C57BDD"/>
    <w:rsid w:val="00C627C0"/>
    <w:rsid w:val="00C6362F"/>
    <w:rsid w:val="00C658C8"/>
    <w:rsid w:val="00C67231"/>
    <w:rsid w:val="00C70870"/>
    <w:rsid w:val="00C70BF0"/>
    <w:rsid w:val="00C73FDA"/>
    <w:rsid w:val="00C745B6"/>
    <w:rsid w:val="00C74E0A"/>
    <w:rsid w:val="00C75542"/>
    <w:rsid w:val="00C76FE0"/>
    <w:rsid w:val="00C7776B"/>
    <w:rsid w:val="00C8068D"/>
    <w:rsid w:val="00C8155C"/>
    <w:rsid w:val="00C83594"/>
    <w:rsid w:val="00C835DB"/>
    <w:rsid w:val="00C8473C"/>
    <w:rsid w:val="00C86934"/>
    <w:rsid w:val="00C86B0B"/>
    <w:rsid w:val="00C87A9A"/>
    <w:rsid w:val="00C902C3"/>
    <w:rsid w:val="00C9176C"/>
    <w:rsid w:val="00C92167"/>
    <w:rsid w:val="00C9228F"/>
    <w:rsid w:val="00C95698"/>
    <w:rsid w:val="00C968D7"/>
    <w:rsid w:val="00C97606"/>
    <w:rsid w:val="00CA29EE"/>
    <w:rsid w:val="00CA2FEC"/>
    <w:rsid w:val="00CA3487"/>
    <w:rsid w:val="00CA5E3A"/>
    <w:rsid w:val="00CA6C3C"/>
    <w:rsid w:val="00CB1084"/>
    <w:rsid w:val="00CB110C"/>
    <w:rsid w:val="00CB1F50"/>
    <w:rsid w:val="00CB21FF"/>
    <w:rsid w:val="00CB2732"/>
    <w:rsid w:val="00CB3B53"/>
    <w:rsid w:val="00CB4EEA"/>
    <w:rsid w:val="00CB6041"/>
    <w:rsid w:val="00CB69EC"/>
    <w:rsid w:val="00CC016F"/>
    <w:rsid w:val="00CC14BA"/>
    <w:rsid w:val="00CC1F96"/>
    <w:rsid w:val="00CC2B7D"/>
    <w:rsid w:val="00CC5354"/>
    <w:rsid w:val="00CC6193"/>
    <w:rsid w:val="00CC6409"/>
    <w:rsid w:val="00CC68B4"/>
    <w:rsid w:val="00CC761B"/>
    <w:rsid w:val="00CD06FE"/>
    <w:rsid w:val="00CD1CC4"/>
    <w:rsid w:val="00CD2160"/>
    <w:rsid w:val="00CD59A2"/>
    <w:rsid w:val="00CE13C4"/>
    <w:rsid w:val="00CE14ED"/>
    <w:rsid w:val="00CE3C71"/>
    <w:rsid w:val="00CE567E"/>
    <w:rsid w:val="00CE575C"/>
    <w:rsid w:val="00CE5F49"/>
    <w:rsid w:val="00CE7003"/>
    <w:rsid w:val="00CE7BE8"/>
    <w:rsid w:val="00CF21FB"/>
    <w:rsid w:val="00CF4D5E"/>
    <w:rsid w:val="00CF6D7C"/>
    <w:rsid w:val="00CF7BEB"/>
    <w:rsid w:val="00CF7FA4"/>
    <w:rsid w:val="00D03C87"/>
    <w:rsid w:val="00D043B0"/>
    <w:rsid w:val="00D073E5"/>
    <w:rsid w:val="00D0779A"/>
    <w:rsid w:val="00D115C3"/>
    <w:rsid w:val="00D1219C"/>
    <w:rsid w:val="00D1455E"/>
    <w:rsid w:val="00D14704"/>
    <w:rsid w:val="00D22DE5"/>
    <w:rsid w:val="00D25419"/>
    <w:rsid w:val="00D2623D"/>
    <w:rsid w:val="00D26B06"/>
    <w:rsid w:val="00D275B3"/>
    <w:rsid w:val="00D311D7"/>
    <w:rsid w:val="00D31636"/>
    <w:rsid w:val="00D3464F"/>
    <w:rsid w:val="00D34D8D"/>
    <w:rsid w:val="00D35BFF"/>
    <w:rsid w:val="00D35D1E"/>
    <w:rsid w:val="00D36F3C"/>
    <w:rsid w:val="00D407F0"/>
    <w:rsid w:val="00D407F3"/>
    <w:rsid w:val="00D416D8"/>
    <w:rsid w:val="00D41F0A"/>
    <w:rsid w:val="00D4441B"/>
    <w:rsid w:val="00D44B3C"/>
    <w:rsid w:val="00D46108"/>
    <w:rsid w:val="00D476BF"/>
    <w:rsid w:val="00D50262"/>
    <w:rsid w:val="00D50CA8"/>
    <w:rsid w:val="00D50D9F"/>
    <w:rsid w:val="00D51274"/>
    <w:rsid w:val="00D52183"/>
    <w:rsid w:val="00D52935"/>
    <w:rsid w:val="00D52E92"/>
    <w:rsid w:val="00D5357E"/>
    <w:rsid w:val="00D54A07"/>
    <w:rsid w:val="00D54EA4"/>
    <w:rsid w:val="00D56E05"/>
    <w:rsid w:val="00D573C8"/>
    <w:rsid w:val="00D57793"/>
    <w:rsid w:val="00D602A3"/>
    <w:rsid w:val="00D612E8"/>
    <w:rsid w:val="00D61351"/>
    <w:rsid w:val="00D61F6C"/>
    <w:rsid w:val="00D61FBA"/>
    <w:rsid w:val="00D631BC"/>
    <w:rsid w:val="00D637F8"/>
    <w:rsid w:val="00D63862"/>
    <w:rsid w:val="00D63C5E"/>
    <w:rsid w:val="00D64A4E"/>
    <w:rsid w:val="00D7262E"/>
    <w:rsid w:val="00D80275"/>
    <w:rsid w:val="00D807AE"/>
    <w:rsid w:val="00D81A30"/>
    <w:rsid w:val="00D81D9E"/>
    <w:rsid w:val="00D85F90"/>
    <w:rsid w:val="00D867DB"/>
    <w:rsid w:val="00D871F5"/>
    <w:rsid w:val="00D9004A"/>
    <w:rsid w:val="00D9183C"/>
    <w:rsid w:val="00D92660"/>
    <w:rsid w:val="00D94E5D"/>
    <w:rsid w:val="00D95D5F"/>
    <w:rsid w:val="00D95F8D"/>
    <w:rsid w:val="00DA02DB"/>
    <w:rsid w:val="00DA172A"/>
    <w:rsid w:val="00DA2ABA"/>
    <w:rsid w:val="00DA2C16"/>
    <w:rsid w:val="00DA2C28"/>
    <w:rsid w:val="00DA44DD"/>
    <w:rsid w:val="00DA4573"/>
    <w:rsid w:val="00DA658C"/>
    <w:rsid w:val="00DB0F17"/>
    <w:rsid w:val="00DB2031"/>
    <w:rsid w:val="00DB22A7"/>
    <w:rsid w:val="00DB47C8"/>
    <w:rsid w:val="00DB4DE0"/>
    <w:rsid w:val="00DB5948"/>
    <w:rsid w:val="00DB5FE0"/>
    <w:rsid w:val="00DB6489"/>
    <w:rsid w:val="00DB7DAB"/>
    <w:rsid w:val="00DC0A8B"/>
    <w:rsid w:val="00DC4044"/>
    <w:rsid w:val="00DC642F"/>
    <w:rsid w:val="00DC7426"/>
    <w:rsid w:val="00DD019C"/>
    <w:rsid w:val="00DD0B31"/>
    <w:rsid w:val="00DD0E0C"/>
    <w:rsid w:val="00DD11DF"/>
    <w:rsid w:val="00DD1518"/>
    <w:rsid w:val="00DD1792"/>
    <w:rsid w:val="00DD1DA8"/>
    <w:rsid w:val="00DD2C21"/>
    <w:rsid w:val="00DD3AF8"/>
    <w:rsid w:val="00DD56A4"/>
    <w:rsid w:val="00DD60B9"/>
    <w:rsid w:val="00DD6C33"/>
    <w:rsid w:val="00DE3454"/>
    <w:rsid w:val="00DE39DA"/>
    <w:rsid w:val="00DE4D2E"/>
    <w:rsid w:val="00DF19DF"/>
    <w:rsid w:val="00DF29B3"/>
    <w:rsid w:val="00DF2B8F"/>
    <w:rsid w:val="00DF3794"/>
    <w:rsid w:val="00DF5C7B"/>
    <w:rsid w:val="00DF70AC"/>
    <w:rsid w:val="00DF740D"/>
    <w:rsid w:val="00E02086"/>
    <w:rsid w:val="00E02307"/>
    <w:rsid w:val="00E0361B"/>
    <w:rsid w:val="00E03E95"/>
    <w:rsid w:val="00E07AF2"/>
    <w:rsid w:val="00E108A2"/>
    <w:rsid w:val="00E11869"/>
    <w:rsid w:val="00E15173"/>
    <w:rsid w:val="00E1613A"/>
    <w:rsid w:val="00E1618C"/>
    <w:rsid w:val="00E17543"/>
    <w:rsid w:val="00E17B23"/>
    <w:rsid w:val="00E20D71"/>
    <w:rsid w:val="00E2178E"/>
    <w:rsid w:val="00E23C5B"/>
    <w:rsid w:val="00E249E5"/>
    <w:rsid w:val="00E262B9"/>
    <w:rsid w:val="00E30E7B"/>
    <w:rsid w:val="00E3285F"/>
    <w:rsid w:val="00E33A1B"/>
    <w:rsid w:val="00E33A94"/>
    <w:rsid w:val="00E33BF2"/>
    <w:rsid w:val="00E343D9"/>
    <w:rsid w:val="00E34D2E"/>
    <w:rsid w:val="00E42870"/>
    <w:rsid w:val="00E43A94"/>
    <w:rsid w:val="00E4450D"/>
    <w:rsid w:val="00E44F94"/>
    <w:rsid w:val="00E45584"/>
    <w:rsid w:val="00E4602E"/>
    <w:rsid w:val="00E50C82"/>
    <w:rsid w:val="00E517C0"/>
    <w:rsid w:val="00E573D3"/>
    <w:rsid w:val="00E57B07"/>
    <w:rsid w:val="00E604D4"/>
    <w:rsid w:val="00E61314"/>
    <w:rsid w:val="00E62370"/>
    <w:rsid w:val="00E65046"/>
    <w:rsid w:val="00E65335"/>
    <w:rsid w:val="00E65DA7"/>
    <w:rsid w:val="00E66DEE"/>
    <w:rsid w:val="00E67824"/>
    <w:rsid w:val="00E67E02"/>
    <w:rsid w:val="00E708C6"/>
    <w:rsid w:val="00E70900"/>
    <w:rsid w:val="00E71657"/>
    <w:rsid w:val="00E7320F"/>
    <w:rsid w:val="00E7396A"/>
    <w:rsid w:val="00E76E16"/>
    <w:rsid w:val="00E76F6D"/>
    <w:rsid w:val="00E774D1"/>
    <w:rsid w:val="00E8119B"/>
    <w:rsid w:val="00E82872"/>
    <w:rsid w:val="00E829B4"/>
    <w:rsid w:val="00E82EC1"/>
    <w:rsid w:val="00E8463F"/>
    <w:rsid w:val="00E858FF"/>
    <w:rsid w:val="00E85C78"/>
    <w:rsid w:val="00E85E1E"/>
    <w:rsid w:val="00E861B5"/>
    <w:rsid w:val="00E86C40"/>
    <w:rsid w:val="00E90781"/>
    <w:rsid w:val="00E95078"/>
    <w:rsid w:val="00E963EA"/>
    <w:rsid w:val="00E96AAC"/>
    <w:rsid w:val="00E97190"/>
    <w:rsid w:val="00EA0170"/>
    <w:rsid w:val="00EA0277"/>
    <w:rsid w:val="00EA2DD4"/>
    <w:rsid w:val="00EA31A5"/>
    <w:rsid w:val="00EA50C7"/>
    <w:rsid w:val="00EA5D33"/>
    <w:rsid w:val="00EB36F9"/>
    <w:rsid w:val="00EB4177"/>
    <w:rsid w:val="00EB4F64"/>
    <w:rsid w:val="00EB53A8"/>
    <w:rsid w:val="00EB5999"/>
    <w:rsid w:val="00EC10AF"/>
    <w:rsid w:val="00EC12D8"/>
    <w:rsid w:val="00EC15A3"/>
    <w:rsid w:val="00EC399F"/>
    <w:rsid w:val="00EC3DAF"/>
    <w:rsid w:val="00EC5297"/>
    <w:rsid w:val="00EC6A22"/>
    <w:rsid w:val="00EC730E"/>
    <w:rsid w:val="00EC7C9D"/>
    <w:rsid w:val="00ED02FE"/>
    <w:rsid w:val="00ED13C5"/>
    <w:rsid w:val="00ED334C"/>
    <w:rsid w:val="00ED47CA"/>
    <w:rsid w:val="00ED53AD"/>
    <w:rsid w:val="00ED5FF3"/>
    <w:rsid w:val="00ED6768"/>
    <w:rsid w:val="00EE267E"/>
    <w:rsid w:val="00EE2CB0"/>
    <w:rsid w:val="00EE3DDF"/>
    <w:rsid w:val="00EE4392"/>
    <w:rsid w:val="00EE4960"/>
    <w:rsid w:val="00EE52B3"/>
    <w:rsid w:val="00EE52F2"/>
    <w:rsid w:val="00EF0C71"/>
    <w:rsid w:val="00EF0ED3"/>
    <w:rsid w:val="00EF20CA"/>
    <w:rsid w:val="00EF213C"/>
    <w:rsid w:val="00EF2E87"/>
    <w:rsid w:val="00EF4545"/>
    <w:rsid w:val="00EF71AD"/>
    <w:rsid w:val="00EF7D00"/>
    <w:rsid w:val="00EF7EE5"/>
    <w:rsid w:val="00EF7F4F"/>
    <w:rsid w:val="00F00230"/>
    <w:rsid w:val="00F01814"/>
    <w:rsid w:val="00F023B5"/>
    <w:rsid w:val="00F02F1A"/>
    <w:rsid w:val="00F05EBA"/>
    <w:rsid w:val="00F061E5"/>
    <w:rsid w:val="00F0705D"/>
    <w:rsid w:val="00F07093"/>
    <w:rsid w:val="00F1038B"/>
    <w:rsid w:val="00F1107C"/>
    <w:rsid w:val="00F1181B"/>
    <w:rsid w:val="00F11DD0"/>
    <w:rsid w:val="00F167D4"/>
    <w:rsid w:val="00F1691D"/>
    <w:rsid w:val="00F16F27"/>
    <w:rsid w:val="00F21713"/>
    <w:rsid w:val="00F219B3"/>
    <w:rsid w:val="00F2550B"/>
    <w:rsid w:val="00F25572"/>
    <w:rsid w:val="00F256CE"/>
    <w:rsid w:val="00F26DB2"/>
    <w:rsid w:val="00F279F1"/>
    <w:rsid w:val="00F30D9A"/>
    <w:rsid w:val="00F31641"/>
    <w:rsid w:val="00F32D0A"/>
    <w:rsid w:val="00F34DFB"/>
    <w:rsid w:val="00F34EB6"/>
    <w:rsid w:val="00F35E7E"/>
    <w:rsid w:val="00F36030"/>
    <w:rsid w:val="00F36A75"/>
    <w:rsid w:val="00F36B94"/>
    <w:rsid w:val="00F36E2D"/>
    <w:rsid w:val="00F3748A"/>
    <w:rsid w:val="00F41D30"/>
    <w:rsid w:val="00F426CA"/>
    <w:rsid w:val="00F435EA"/>
    <w:rsid w:val="00F440FB"/>
    <w:rsid w:val="00F441EA"/>
    <w:rsid w:val="00F44574"/>
    <w:rsid w:val="00F44B43"/>
    <w:rsid w:val="00F44F63"/>
    <w:rsid w:val="00F45551"/>
    <w:rsid w:val="00F45C26"/>
    <w:rsid w:val="00F45C2B"/>
    <w:rsid w:val="00F45F3F"/>
    <w:rsid w:val="00F5008F"/>
    <w:rsid w:val="00F5269E"/>
    <w:rsid w:val="00F528B8"/>
    <w:rsid w:val="00F531A6"/>
    <w:rsid w:val="00F54221"/>
    <w:rsid w:val="00F5423B"/>
    <w:rsid w:val="00F543F4"/>
    <w:rsid w:val="00F55086"/>
    <w:rsid w:val="00F555E4"/>
    <w:rsid w:val="00F56B6C"/>
    <w:rsid w:val="00F604EE"/>
    <w:rsid w:val="00F605C5"/>
    <w:rsid w:val="00F61327"/>
    <w:rsid w:val="00F6347F"/>
    <w:rsid w:val="00F6364B"/>
    <w:rsid w:val="00F6375C"/>
    <w:rsid w:val="00F64F01"/>
    <w:rsid w:val="00F651DD"/>
    <w:rsid w:val="00F66349"/>
    <w:rsid w:val="00F66C8B"/>
    <w:rsid w:val="00F67BD0"/>
    <w:rsid w:val="00F71946"/>
    <w:rsid w:val="00F7269E"/>
    <w:rsid w:val="00F740E4"/>
    <w:rsid w:val="00F744F9"/>
    <w:rsid w:val="00F74F58"/>
    <w:rsid w:val="00F76566"/>
    <w:rsid w:val="00F7701C"/>
    <w:rsid w:val="00F773A6"/>
    <w:rsid w:val="00F776F1"/>
    <w:rsid w:val="00F778A1"/>
    <w:rsid w:val="00F80C8B"/>
    <w:rsid w:val="00F81836"/>
    <w:rsid w:val="00F81B81"/>
    <w:rsid w:val="00F82842"/>
    <w:rsid w:val="00F851B6"/>
    <w:rsid w:val="00F85396"/>
    <w:rsid w:val="00F906DC"/>
    <w:rsid w:val="00F90710"/>
    <w:rsid w:val="00F93B55"/>
    <w:rsid w:val="00F95E8A"/>
    <w:rsid w:val="00F96D17"/>
    <w:rsid w:val="00FA1971"/>
    <w:rsid w:val="00FA1E06"/>
    <w:rsid w:val="00FA42FE"/>
    <w:rsid w:val="00FB05D6"/>
    <w:rsid w:val="00FB16CA"/>
    <w:rsid w:val="00FB1B4B"/>
    <w:rsid w:val="00FB2E11"/>
    <w:rsid w:val="00FB359A"/>
    <w:rsid w:val="00FB3CC8"/>
    <w:rsid w:val="00FB3FAD"/>
    <w:rsid w:val="00FB5BE2"/>
    <w:rsid w:val="00FB6B67"/>
    <w:rsid w:val="00FC1DAA"/>
    <w:rsid w:val="00FC1E5F"/>
    <w:rsid w:val="00FC3B28"/>
    <w:rsid w:val="00FC47A2"/>
    <w:rsid w:val="00FC53B8"/>
    <w:rsid w:val="00FC5607"/>
    <w:rsid w:val="00FC6D0D"/>
    <w:rsid w:val="00FC7583"/>
    <w:rsid w:val="00FD1CCA"/>
    <w:rsid w:val="00FD208F"/>
    <w:rsid w:val="00FD2C32"/>
    <w:rsid w:val="00FD3DDC"/>
    <w:rsid w:val="00FD4B18"/>
    <w:rsid w:val="00FD59C0"/>
    <w:rsid w:val="00FD73FB"/>
    <w:rsid w:val="00FD759C"/>
    <w:rsid w:val="00FE12A9"/>
    <w:rsid w:val="00FE1A1C"/>
    <w:rsid w:val="00FE281D"/>
    <w:rsid w:val="00FE2D38"/>
    <w:rsid w:val="00FE4EDA"/>
    <w:rsid w:val="00FE74D9"/>
    <w:rsid w:val="00FF4523"/>
    <w:rsid w:val="00FF67A5"/>
    <w:rsid w:val="00FF6B6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style="mso-position-vertical-relative:page" fillcolor="white" stroke="f">
      <v:fill color="white"/>
      <v:stroke on="f"/>
      <o:colormru v:ext="edit" colors="#0f2c91,#ff7d00"/>
    </o:shapedefaults>
    <o:shapelayout v:ext="edit">
      <o:idmap v:ext="edit" data="1"/>
      <o:rules v:ext="edit">
        <o:r id="V:Rule1" type="connector" idref="#AutoShape 2"/>
        <o:r id="V:Rule2" type="connector" idref="#AutoShape 3"/>
      </o:rules>
    </o:shapelayout>
  </w:shapeDefaults>
  <w:decimalSymbol w:val="."/>
  <w:listSeparator w:val=","/>
  <w15:docId w15:val="{77B77646-8650-4FE5-AA8F-66BCBEDF6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04C7"/>
    <w:pPr>
      <w:widowControl w:val="0"/>
      <w:jc w:val="both"/>
    </w:pPr>
    <w:rPr>
      <w:rFonts w:ascii="Arial" w:hAnsi="Arial"/>
      <w:kern w:val="2"/>
      <w:sz w:val="18"/>
      <w:szCs w:val="22"/>
    </w:rPr>
  </w:style>
  <w:style w:type="paragraph" w:styleId="1">
    <w:name w:val="heading 1"/>
    <w:basedOn w:val="a"/>
    <w:next w:val="a"/>
    <w:rsid w:val="00185054"/>
    <w:pPr>
      <w:numPr>
        <w:numId w:val="1"/>
      </w:numPr>
      <w:spacing w:before="60" w:after="60"/>
      <w:ind w:left="-1134"/>
      <w:outlineLvl w:val="0"/>
    </w:pPr>
    <w:rPr>
      <w:b/>
      <w:color w:val="0A408C"/>
      <w:sz w:val="28"/>
      <w:szCs w:val="28"/>
    </w:rPr>
  </w:style>
  <w:style w:type="paragraph" w:styleId="2">
    <w:name w:val="heading 2"/>
    <w:basedOn w:val="a"/>
    <w:next w:val="a"/>
    <w:link w:val="2Char"/>
    <w:rsid w:val="00185054"/>
    <w:pPr>
      <w:numPr>
        <w:ilvl w:val="1"/>
        <w:numId w:val="1"/>
      </w:numPr>
      <w:spacing w:before="40" w:after="40"/>
      <w:ind w:left="-992"/>
      <w:outlineLvl w:val="1"/>
    </w:pPr>
    <w:rPr>
      <w:rFonts w:ascii="楷体_GB2312"/>
      <w:b/>
      <w:color w:val="0A408C"/>
      <w:sz w:val="24"/>
    </w:rPr>
  </w:style>
  <w:style w:type="paragraph" w:styleId="3">
    <w:name w:val="heading 3"/>
    <w:basedOn w:val="a"/>
    <w:next w:val="a"/>
    <w:rsid w:val="00185054"/>
    <w:pPr>
      <w:numPr>
        <w:ilvl w:val="2"/>
        <w:numId w:val="1"/>
      </w:numPr>
      <w:spacing w:before="20" w:after="20"/>
      <w:ind w:left="4071"/>
      <w:outlineLvl w:val="2"/>
    </w:pPr>
    <w:rPr>
      <w:b/>
      <w:color w:val="0A408C"/>
      <w:szCs w:val="21"/>
    </w:rPr>
  </w:style>
  <w:style w:type="paragraph" w:styleId="4">
    <w:name w:val="heading 4"/>
    <w:basedOn w:val="3"/>
    <w:next w:val="a"/>
    <w:rsid w:val="00185054"/>
    <w:pPr>
      <w:numPr>
        <w:ilvl w:val="3"/>
      </w:numPr>
      <w:tabs>
        <w:tab w:val="clear" w:pos="4962"/>
        <w:tab w:val="num" w:pos="4271"/>
      </w:tabs>
      <w:ind w:left="4213"/>
      <w:outlineLvl w:val="3"/>
    </w:pPr>
    <w:rPr>
      <w:b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3104C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评级相关1"/>
    <w:basedOn w:val="a"/>
    <w:rsid w:val="00D94E5D"/>
    <w:pPr>
      <w:spacing w:line="0" w:lineRule="atLeast"/>
    </w:pPr>
    <w:rPr>
      <w:color w:val="000000"/>
      <w:szCs w:val="20"/>
    </w:rPr>
  </w:style>
  <w:style w:type="paragraph" w:customStyle="1" w:styleId="20">
    <w:name w:val="评级相关2"/>
    <w:basedOn w:val="10"/>
    <w:rsid w:val="00D94E5D"/>
    <w:pPr>
      <w:jc w:val="right"/>
    </w:pPr>
    <w:rPr>
      <w:b/>
      <w:sz w:val="28"/>
      <w:szCs w:val="22"/>
    </w:rPr>
  </w:style>
  <w:style w:type="paragraph" w:customStyle="1" w:styleId="30">
    <w:name w:val="评级相关3"/>
    <w:basedOn w:val="10"/>
    <w:rsid w:val="00D94E5D"/>
    <w:pPr>
      <w:jc w:val="right"/>
    </w:pPr>
  </w:style>
  <w:style w:type="paragraph" w:customStyle="1" w:styleId="a4">
    <w:name w:val="右表格文字"/>
    <w:basedOn w:val="a"/>
    <w:rsid w:val="00D94E5D"/>
    <w:rPr>
      <w:rFonts w:cs="宋体"/>
      <w:b/>
      <w:color w:val="4D4D4D"/>
      <w:szCs w:val="18"/>
    </w:rPr>
  </w:style>
  <w:style w:type="paragraph" w:customStyle="1" w:styleId="a5">
    <w:name w:val="样式 样式 基本数据标题 + 白色 +"/>
    <w:basedOn w:val="a"/>
    <w:rsid w:val="00D94E5D"/>
    <w:pPr>
      <w:widowControl/>
      <w:jc w:val="left"/>
    </w:pPr>
    <w:rPr>
      <w:b/>
      <w:bCs/>
      <w:color w:val="FFFFFF"/>
      <w:sz w:val="20"/>
    </w:rPr>
  </w:style>
  <w:style w:type="paragraph" w:customStyle="1" w:styleId="a6">
    <w:name w:val="报告主标题"/>
    <w:basedOn w:val="a"/>
    <w:rsid w:val="00D94E5D"/>
    <w:rPr>
      <w:b/>
      <w:color w:val="0D5AAF"/>
      <w:sz w:val="28"/>
    </w:rPr>
  </w:style>
  <w:style w:type="paragraph" w:customStyle="1" w:styleId="a7">
    <w:name w:val="报告副标题"/>
    <w:basedOn w:val="a"/>
    <w:rsid w:val="00D94E5D"/>
    <w:rPr>
      <w:b/>
      <w:color w:val="0D5AAF"/>
      <w:sz w:val="28"/>
    </w:rPr>
  </w:style>
  <w:style w:type="paragraph" w:styleId="a8">
    <w:name w:val="header"/>
    <w:basedOn w:val="a"/>
    <w:link w:val="Char"/>
    <w:uiPriority w:val="99"/>
    <w:unhideWhenUsed/>
    <w:rsid w:val="003104C7"/>
    <w:pPr>
      <w:pBdr>
        <w:bottom w:val="single" w:sz="6" w:space="1" w:color="auto"/>
      </w:pBdr>
      <w:tabs>
        <w:tab w:val="center" w:pos="4153"/>
        <w:tab w:val="right" w:pos="8306"/>
      </w:tabs>
      <w:snapToGrid w:val="0"/>
      <w:jc w:val="center"/>
    </w:pPr>
    <w:rPr>
      <w:szCs w:val="18"/>
    </w:rPr>
  </w:style>
  <w:style w:type="paragraph" w:styleId="a9">
    <w:name w:val="footer"/>
    <w:basedOn w:val="a"/>
    <w:link w:val="Char0"/>
    <w:uiPriority w:val="99"/>
    <w:unhideWhenUsed/>
    <w:rsid w:val="003104C7"/>
    <w:pPr>
      <w:tabs>
        <w:tab w:val="center" w:pos="4153"/>
        <w:tab w:val="right" w:pos="8306"/>
      </w:tabs>
      <w:snapToGrid w:val="0"/>
      <w:jc w:val="left"/>
    </w:pPr>
    <w:rPr>
      <w:szCs w:val="18"/>
    </w:rPr>
  </w:style>
  <w:style w:type="character" w:styleId="aa">
    <w:name w:val="page number"/>
    <w:basedOn w:val="a0"/>
    <w:rsid w:val="00252893"/>
  </w:style>
  <w:style w:type="character" w:customStyle="1" w:styleId="2Char">
    <w:name w:val="标题 2 Char"/>
    <w:basedOn w:val="a0"/>
    <w:link w:val="2"/>
    <w:rsid w:val="00185054"/>
    <w:rPr>
      <w:rFonts w:ascii="楷体_GB2312" w:eastAsia="楷体_GB2312"/>
      <w:b/>
      <w:color w:val="0A408C"/>
      <w:kern w:val="2"/>
      <w:sz w:val="24"/>
      <w:szCs w:val="24"/>
    </w:rPr>
  </w:style>
  <w:style w:type="paragraph" w:customStyle="1" w:styleId="G">
    <w:name w:val="G报告正文"/>
    <w:basedOn w:val="a"/>
    <w:rsid w:val="00BB2353"/>
    <w:pPr>
      <w:ind w:left="3360"/>
    </w:pPr>
    <w:rPr>
      <w:rFonts w:cs="宋体"/>
      <w:szCs w:val="20"/>
    </w:rPr>
  </w:style>
  <w:style w:type="paragraph" w:styleId="11">
    <w:name w:val="toc 1"/>
    <w:basedOn w:val="AXStylesMuluContent1"/>
    <w:next w:val="a"/>
    <w:autoRedefine/>
    <w:uiPriority w:val="39"/>
    <w:rsid w:val="00E96AAC"/>
  </w:style>
  <w:style w:type="paragraph" w:styleId="21">
    <w:name w:val="toc 2"/>
    <w:basedOn w:val="AXStylesMuluContent2"/>
    <w:next w:val="a"/>
    <w:autoRedefine/>
    <w:uiPriority w:val="39"/>
    <w:rsid w:val="00E96AAC"/>
  </w:style>
  <w:style w:type="paragraph" w:styleId="31">
    <w:name w:val="toc 3"/>
    <w:basedOn w:val="AXStylesMuluContent3"/>
    <w:next w:val="a"/>
    <w:autoRedefine/>
    <w:uiPriority w:val="39"/>
    <w:rsid w:val="00E96AAC"/>
  </w:style>
  <w:style w:type="character" w:styleId="ab">
    <w:name w:val="Hyperlink"/>
    <w:basedOn w:val="a0"/>
    <w:uiPriority w:val="99"/>
    <w:rsid w:val="003B5B0C"/>
    <w:rPr>
      <w:color w:val="0000FF"/>
      <w:u w:val="single"/>
    </w:rPr>
  </w:style>
  <w:style w:type="paragraph" w:styleId="ac">
    <w:name w:val="caption"/>
    <w:basedOn w:val="a"/>
    <w:next w:val="a"/>
    <w:rsid w:val="00FC6D0D"/>
    <w:rPr>
      <w:rFonts w:cs="Arial"/>
      <w:sz w:val="20"/>
      <w:szCs w:val="20"/>
    </w:rPr>
  </w:style>
  <w:style w:type="paragraph" w:styleId="22">
    <w:name w:val="List 2"/>
    <w:basedOn w:val="a"/>
    <w:rsid w:val="001459A2"/>
    <w:pPr>
      <w:ind w:leftChars="200" w:left="100" w:hangingChars="200" w:hanging="200"/>
    </w:pPr>
  </w:style>
  <w:style w:type="paragraph" w:styleId="ad">
    <w:name w:val="Body Text Indent"/>
    <w:basedOn w:val="a"/>
    <w:rsid w:val="001459A2"/>
    <w:pPr>
      <w:spacing w:after="120"/>
      <w:ind w:leftChars="200" w:left="420"/>
    </w:pPr>
  </w:style>
  <w:style w:type="paragraph" w:styleId="23">
    <w:name w:val="Body Text First Indent 2"/>
    <w:basedOn w:val="ad"/>
    <w:rsid w:val="001459A2"/>
    <w:pPr>
      <w:ind w:firstLineChars="200" w:firstLine="420"/>
    </w:pPr>
  </w:style>
  <w:style w:type="paragraph" w:styleId="ae">
    <w:name w:val="Normal (Web)"/>
    <w:basedOn w:val="a"/>
    <w:uiPriority w:val="99"/>
    <w:unhideWhenUsed/>
    <w:rsid w:val="004B2923"/>
    <w:pPr>
      <w:widowControl/>
      <w:spacing w:before="100" w:beforeAutospacing="1" w:after="100" w:afterAutospacing="1"/>
      <w:jc w:val="left"/>
    </w:pPr>
    <w:rPr>
      <w:rFonts w:ascii="宋体" w:hAnsi="宋体" w:cs="宋体"/>
      <w:kern w:val="0"/>
      <w:sz w:val="24"/>
    </w:rPr>
  </w:style>
  <w:style w:type="paragraph" w:styleId="af">
    <w:name w:val="Balloon Text"/>
    <w:basedOn w:val="a"/>
    <w:link w:val="Char1"/>
    <w:rsid w:val="006E150E"/>
    <w:rPr>
      <w:szCs w:val="18"/>
    </w:rPr>
  </w:style>
  <w:style w:type="character" w:customStyle="1" w:styleId="Char1">
    <w:name w:val="批注框文本 Char"/>
    <w:basedOn w:val="a0"/>
    <w:link w:val="af"/>
    <w:rsid w:val="006E150E"/>
    <w:rPr>
      <w:kern w:val="2"/>
      <w:sz w:val="18"/>
      <w:szCs w:val="18"/>
    </w:rPr>
  </w:style>
  <w:style w:type="character" w:customStyle="1" w:styleId="GB2312">
    <w:name w:val="样式 楷体_GB2312"/>
    <w:basedOn w:val="a0"/>
    <w:rsid w:val="00FE2D38"/>
    <w:rPr>
      <w:rFonts w:ascii="Times New Roman" w:eastAsia="楷体_GB2312" w:hAnsi="Times New Roman"/>
    </w:rPr>
  </w:style>
  <w:style w:type="paragraph" w:customStyle="1" w:styleId="Default">
    <w:name w:val="Default"/>
    <w:rsid w:val="00114514"/>
    <w:pPr>
      <w:widowControl w:val="0"/>
      <w:autoSpaceDE w:val="0"/>
      <w:autoSpaceDN w:val="0"/>
      <w:adjustRightInd w:val="0"/>
    </w:pPr>
    <w:rPr>
      <w:rFonts w:ascii="楷体_GB2312" w:hAnsi="楷体_GB2312" w:cs="楷体_GB2312"/>
      <w:color w:val="000000"/>
      <w:sz w:val="24"/>
      <w:szCs w:val="24"/>
    </w:rPr>
  </w:style>
  <w:style w:type="paragraph" w:customStyle="1" w:styleId="GGB2312ArialRGB656565">
    <w:name w:val="样式 G报告正文 + 楷体_GB2312 (符号) Arial 加粗 自定义颜色(RGB(656565)) 左侧: ..."/>
    <w:basedOn w:val="G"/>
    <w:rsid w:val="00FC6D0D"/>
    <w:pPr>
      <w:ind w:left="539"/>
    </w:pPr>
    <w:rPr>
      <w:b/>
      <w:bCs/>
      <w:color w:val="414141"/>
    </w:rPr>
  </w:style>
  <w:style w:type="paragraph" w:customStyle="1" w:styleId="GGB2312RGB656565257">
    <w:name w:val="样式 G报告正文 + 楷体_GB2312 小五 自定义颜色(RGB(656565)) 左  2.57 字符"/>
    <w:basedOn w:val="G"/>
    <w:rsid w:val="00FC6D0D"/>
    <w:pPr>
      <w:ind w:leftChars="257" w:left="540"/>
    </w:pPr>
    <w:rPr>
      <w:color w:val="414141"/>
    </w:rPr>
  </w:style>
  <w:style w:type="paragraph" w:customStyle="1" w:styleId="RGB0841669613">
    <w:name w:val="样式 小五 自定义颜色(RGB(084166)) 段后: 9.6 磅 行距: 固定值 13 磅"/>
    <w:basedOn w:val="a"/>
    <w:rsid w:val="00A82685"/>
    <w:pPr>
      <w:spacing w:after="192" w:line="260" w:lineRule="exact"/>
    </w:pPr>
    <w:rPr>
      <w:rFonts w:cs="宋体"/>
      <w:color w:val="0054A6"/>
      <w:szCs w:val="20"/>
    </w:rPr>
  </w:style>
  <w:style w:type="paragraph" w:styleId="af0">
    <w:name w:val="List Paragraph"/>
    <w:basedOn w:val="a"/>
    <w:uiPriority w:val="34"/>
    <w:rsid w:val="00820EF3"/>
    <w:pPr>
      <w:ind w:firstLineChars="200" w:firstLine="420"/>
    </w:pPr>
  </w:style>
  <w:style w:type="paragraph" w:customStyle="1" w:styleId="1RGB084166">
    <w:name w:val="样式 标题 1 + 自定义颜色(RGB(084166))"/>
    <w:basedOn w:val="1"/>
    <w:rsid w:val="00BF73FE"/>
    <w:rPr>
      <w:bCs/>
      <w:color w:val="0054A6"/>
    </w:rPr>
  </w:style>
  <w:style w:type="table" w:customStyle="1" w:styleId="12">
    <w:name w:val="网格型1"/>
    <w:basedOn w:val="a1"/>
    <w:next w:val="a3"/>
    <w:rsid w:val="00B9740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Placeholder Text"/>
    <w:basedOn w:val="a0"/>
    <w:uiPriority w:val="99"/>
    <w:semiHidden/>
    <w:rsid w:val="00147661"/>
    <w:rPr>
      <w:color w:val="808080"/>
    </w:rPr>
  </w:style>
  <w:style w:type="paragraph" w:styleId="40">
    <w:name w:val="toc 4"/>
    <w:basedOn w:val="AXStylesMuluContent3"/>
    <w:next w:val="a"/>
    <w:autoRedefine/>
    <w:uiPriority w:val="39"/>
    <w:rsid w:val="00E96AAC"/>
  </w:style>
  <w:style w:type="paragraph" w:styleId="5">
    <w:name w:val="toc 5"/>
    <w:basedOn w:val="a"/>
    <w:next w:val="a"/>
    <w:autoRedefine/>
    <w:rsid w:val="00E96AAC"/>
    <w:pPr>
      <w:ind w:leftChars="1280" w:left="1280"/>
    </w:pPr>
    <w:rPr>
      <w:rFonts w:eastAsia="华文楷体"/>
      <w:color w:val="0A4090"/>
    </w:rPr>
  </w:style>
  <w:style w:type="paragraph" w:styleId="6">
    <w:name w:val="toc 6"/>
    <w:basedOn w:val="a"/>
    <w:next w:val="a"/>
    <w:autoRedefine/>
    <w:rsid w:val="00E96AAC"/>
    <w:pPr>
      <w:ind w:leftChars="1280" w:left="1280"/>
    </w:pPr>
    <w:rPr>
      <w:rFonts w:eastAsia="华文楷体"/>
      <w:color w:val="0A4090"/>
    </w:rPr>
  </w:style>
  <w:style w:type="paragraph" w:styleId="7">
    <w:name w:val="toc 7"/>
    <w:basedOn w:val="a"/>
    <w:next w:val="a"/>
    <w:autoRedefine/>
    <w:rsid w:val="00E96AAC"/>
    <w:pPr>
      <w:ind w:leftChars="1280" w:left="1280"/>
    </w:pPr>
    <w:rPr>
      <w:rFonts w:eastAsia="华文楷体"/>
      <w:color w:val="0A4090"/>
    </w:rPr>
  </w:style>
  <w:style w:type="paragraph" w:styleId="8">
    <w:name w:val="toc 8"/>
    <w:basedOn w:val="a"/>
    <w:next w:val="a"/>
    <w:autoRedefine/>
    <w:rsid w:val="00E96AAC"/>
    <w:pPr>
      <w:ind w:leftChars="1280" w:left="1280"/>
    </w:pPr>
    <w:rPr>
      <w:rFonts w:eastAsia="华文楷体"/>
      <w:color w:val="0A4090"/>
    </w:rPr>
  </w:style>
  <w:style w:type="paragraph" w:styleId="9">
    <w:name w:val="toc 9"/>
    <w:basedOn w:val="a"/>
    <w:next w:val="a"/>
    <w:autoRedefine/>
    <w:rsid w:val="00E96AAC"/>
    <w:pPr>
      <w:ind w:leftChars="1280" w:left="1280"/>
    </w:pPr>
    <w:rPr>
      <w:rFonts w:eastAsia="华文楷体"/>
      <w:color w:val="0A4090"/>
    </w:rPr>
  </w:style>
  <w:style w:type="paragraph" w:styleId="af2">
    <w:name w:val="table of figures"/>
    <w:basedOn w:val="a"/>
    <w:next w:val="a"/>
    <w:uiPriority w:val="99"/>
    <w:rsid w:val="008F31A7"/>
    <w:pPr>
      <w:widowControl/>
      <w:spacing w:line="320" w:lineRule="exact"/>
      <w:ind w:leftChars="1000" w:left="1000"/>
    </w:pPr>
    <w:rPr>
      <w:rFonts w:eastAsia="华文楷体"/>
      <w:color w:val="0A4090"/>
      <w:sz w:val="21"/>
    </w:rPr>
  </w:style>
  <w:style w:type="paragraph" w:customStyle="1" w:styleId="af3">
    <w:name w:val="首页标题"/>
    <w:basedOn w:val="a"/>
    <w:link w:val="Char2"/>
    <w:qFormat/>
    <w:rsid w:val="009608C8"/>
    <w:pPr>
      <w:suppressOverlap/>
    </w:pPr>
    <w:rPr>
      <w:rFonts w:ascii="华文楷体" w:eastAsia="华文楷体" w:hAnsi="华文楷体"/>
      <w:b/>
      <w:color w:val="0A4090"/>
      <w:sz w:val="44"/>
      <w:szCs w:val="44"/>
    </w:rPr>
  </w:style>
  <w:style w:type="character" w:customStyle="1" w:styleId="Char2">
    <w:name w:val="首页标题 Char"/>
    <w:basedOn w:val="a0"/>
    <w:link w:val="af3"/>
    <w:rsid w:val="009608C8"/>
    <w:rPr>
      <w:rFonts w:ascii="华文楷体" w:eastAsia="华文楷体" w:hAnsi="华文楷体"/>
      <w:b/>
      <w:color w:val="0A4090"/>
      <w:kern w:val="2"/>
      <w:sz w:val="44"/>
      <w:szCs w:val="44"/>
    </w:rPr>
  </w:style>
  <w:style w:type="paragraph" w:customStyle="1" w:styleId="af4">
    <w:name w:val="首页摘要标题"/>
    <w:basedOn w:val="a"/>
    <w:link w:val="Char3"/>
    <w:qFormat/>
    <w:rsid w:val="009608C8"/>
    <w:pPr>
      <w:suppressOverlap/>
    </w:pPr>
    <w:rPr>
      <w:rFonts w:ascii="华文楷体" w:eastAsia="华文楷体" w:hAnsi="华文楷体"/>
      <w:b/>
      <w:color w:val="0A4090"/>
      <w:sz w:val="24"/>
    </w:rPr>
  </w:style>
  <w:style w:type="character" w:customStyle="1" w:styleId="Char3">
    <w:name w:val="首页摘要标题 Char"/>
    <w:basedOn w:val="a0"/>
    <w:link w:val="af4"/>
    <w:rsid w:val="009608C8"/>
    <w:rPr>
      <w:rFonts w:ascii="华文楷体" w:eastAsia="华文楷体" w:hAnsi="华文楷体"/>
      <w:b/>
      <w:color w:val="0A4090"/>
      <w:kern w:val="2"/>
      <w:sz w:val="24"/>
      <w:szCs w:val="24"/>
    </w:rPr>
  </w:style>
  <w:style w:type="paragraph" w:customStyle="1" w:styleId="af5">
    <w:name w:val="首页摘要内容"/>
    <w:basedOn w:val="a"/>
    <w:link w:val="Char4"/>
    <w:qFormat/>
    <w:rsid w:val="009608C8"/>
    <w:pPr>
      <w:suppressOverlap/>
    </w:pPr>
    <w:rPr>
      <w:rFonts w:ascii="华文楷体" w:eastAsia="华文楷体" w:hAnsi="华文楷体"/>
      <w:color w:val="0A4090"/>
      <w:sz w:val="24"/>
    </w:rPr>
  </w:style>
  <w:style w:type="character" w:customStyle="1" w:styleId="Char4">
    <w:name w:val="首页摘要内容 Char"/>
    <w:basedOn w:val="a0"/>
    <w:link w:val="af5"/>
    <w:rsid w:val="009608C8"/>
    <w:rPr>
      <w:rFonts w:ascii="华文楷体" w:eastAsia="华文楷体" w:hAnsi="华文楷体"/>
      <w:color w:val="0A4090"/>
      <w:kern w:val="2"/>
      <w:sz w:val="24"/>
      <w:szCs w:val="24"/>
    </w:rPr>
  </w:style>
  <w:style w:type="paragraph" w:customStyle="1" w:styleId="af6">
    <w:name w:val="正文一级标题"/>
    <w:basedOn w:val="1"/>
    <w:link w:val="Char5"/>
    <w:qFormat/>
    <w:rsid w:val="009608C8"/>
    <w:pPr>
      <w:numPr>
        <w:numId w:val="0"/>
      </w:numPr>
      <w:tabs>
        <w:tab w:val="num" w:pos="-1135"/>
      </w:tabs>
      <w:ind w:left="2520"/>
    </w:pPr>
    <w:rPr>
      <w:rFonts w:ascii="华文楷体" w:eastAsia="华文楷体" w:hAnsi="华文楷体"/>
      <w:color w:val="0A4090"/>
    </w:rPr>
  </w:style>
  <w:style w:type="character" w:customStyle="1" w:styleId="Char5">
    <w:name w:val="正文一级标题 Char"/>
    <w:basedOn w:val="a0"/>
    <w:link w:val="af6"/>
    <w:rsid w:val="009608C8"/>
    <w:rPr>
      <w:rFonts w:ascii="华文楷体" w:eastAsia="华文楷体" w:hAnsi="华文楷体"/>
      <w:b/>
      <w:color w:val="0A4090"/>
      <w:kern w:val="2"/>
      <w:sz w:val="28"/>
      <w:szCs w:val="28"/>
    </w:rPr>
  </w:style>
  <w:style w:type="paragraph" w:customStyle="1" w:styleId="af7">
    <w:name w:val="正文二级标题"/>
    <w:basedOn w:val="2"/>
    <w:link w:val="Char6"/>
    <w:qFormat/>
    <w:rsid w:val="009608C8"/>
    <w:pPr>
      <w:numPr>
        <w:ilvl w:val="0"/>
        <w:numId w:val="0"/>
      </w:numPr>
      <w:tabs>
        <w:tab w:val="num" w:pos="-993"/>
      </w:tabs>
      <w:ind w:left="2520"/>
    </w:pPr>
    <w:rPr>
      <w:rFonts w:ascii="华文楷体" w:eastAsia="华文楷体" w:hAnsi="华文楷体"/>
      <w:color w:val="0A4090"/>
    </w:rPr>
  </w:style>
  <w:style w:type="character" w:customStyle="1" w:styleId="Char6">
    <w:name w:val="正文二级标题 Char"/>
    <w:basedOn w:val="2Char"/>
    <w:link w:val="af7"/>
    <w:rsid w:val="009608C8"/>
    <w:rPr>
      <w:rFonts w:ascii="华文楷体" w:eastAsia="华文楷体" w:hAnsi="华文楷体"/>
      <w:b/>
      <w:color w:val="0A4090"/>
      <w:kern w:val="2"/>
      <w:sz w:val="24"/>
      <w:szCs w:val="24"/>
    </w:rPr>
  </w:style>
  <w:style w:type="paragraph" w:customStyle="1" w:styleId="af8">
    <w:name w:val="正文三级标题"/>
    <w:basedOn w:val="3"/>
    <w:link w:val="Char7"/>
    <w:qFormat/>
    <w:rsid w:val="009608C8"/>
    <w:pPr>
      <w:numPr>
        <w:ilvl w:val="0"/>
        <w:numId w:val="0"/>
      </w:numPr>
      <w:tabs>
        <w:tab w:val="num" w:pos="-851"/>
      </w:tabs>
      <w:ind w:left="2520"/>
    </w:pPr>
    <w:rPr>
      <w:rFonts w:ascii="华文楷体" w:eastAsia="华文楷体" w:hAnsi="华文楷体"/>
      <w:color w:val="0A4090"/>
    </w:rPr>
  </w:style>
  <w:style w:type="character" w:customStyle="1" w:styleId="Char7">
    <w:name w:val="正文三级标题 Char"/>
    <w:basedOn w:val="a0"/>
    <w:link w:val="af8"/>
    <w:rsid w:val="009608C8"/>
    <w:rPr>
      <w:rFonts w:ascii="华文楷体" w:eastAsia="华文楷体" w:hAnsi="华文楷体"/>
      <w:b/>
      <w:color w:val="0A4090"/>
      <w:kern w:val="2"/>
      <w:sz w:val="21"/>
      <w:szCs w:val="21"/>
    </w:rPr>
  </w:style>
  <w:style w:type="paragraph" w:customStyle="1" w:styleId="af9">
    <w:name w:val="正文内容"/>
    <w:basedOn w:val="a"/>
    <w:link w:val="Char8"/>
    <w:qFormat/>
    <w:rsid w:val="009608C8"/>
    <w:pPr>
      <w:spacing w:beforeLines="5" w:before="12" w:afterLines="5" w:after="12"/>
      <w:ind w:leftChars="1200" w:left="2520"/>
    </w:pPr>
    <w:rPr>
      <w:rFonts w:ascii="华文楷体" w:eastAsia="华文楷体" w:hAnsi="华文楷体"/>
      <w:color w:val="0A4090"/>
    </w:rPr>
  </w:style>
  <w:style w:type="character" w:customStyle="1" w:styleId="Char8">
    <w:name w:val="正文内容 Char"/>
    <w:basedOn w:val="a0"/>
    <w:link w:val="af9"/>
    <w:rsid w:val="009608C8"/>
    <w:rPr>
      <w:rFonts w:ascii="华文楷体" w:eastAsia="华文楷体" w:hAnsi="华文楷体"/>
      <w:color w:val="0A4090"/>
      <w:kern w:val="2"/>
      <w:sz w:val="21"/>
      <w:szCs w:val="24"/>
    </w:rPr>
  </w:style>
  <w:style w:type="table" w:styleId="afa">
    <w:name w:val="Table Theme"/>
    <w:basedOn w:val="a1"/>
    <w:rsid w:val="00FB3CC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ideComments">
    <w:name w:val="SideComments"/>
    <w:rsid w:val="003104C7"/>
    <w:pPr>
      <w:spacing w:line="200" w:lineRule="atLeast"/>
      <w:ind w:firstLineChars="200" w:firstLine="200"/>
      <w:jc w:val="both"/>
    </w:pPr>
    <w:rPr>
      <w:rFonts w:ascii="Arial" w:eastAsia="微软雅黑" w:hAnsi="Arial"/>
      <w:b/>
      <w:color w:val="000000"/>
      <w:kern w:val="2"/>
      <w:sz w:val="18"/>
      <w:szCs w:val="22"/>
    </w:rPr>
  </w:style>
  <w:style w:type="numbering" w:customStyle="1" w:styleId="HJStylesSummaryContentMark">
    <w:name w:val="HJ_Styles_Summary_Content_Mark"/>
    <w:uiPriority w:val="99"/>
    <w:rsid w:val="003104C7"/>
    <w:pPr>
      <w:numPr>
        <w:numId w:val="6"/>
      </w:numPr>
    </w:pPr>
  </w:style>
  <w:style w:type="numbering" w:customStyle="1" w:styleId="GJStylesContentMark">
    <w:name w:val="GJ_Styles_Content_Mark"/>
    <w:uiPriority w:val="99"/>
    <w:rsid w:val="003104C7"/>
    <w:pPr>
      <w:numPr>
        <w:numId w:val="14"/>
      </w:numPr>
    </w:pPr>
  </w:style>
  <w:style w:type="numbering" w:customStyle="1" w:styleId="GJStylesContentMarkWide">
    <w:name w:val="GJ_Styles_Content_Mark_Wide"/>
    <w:uiPriority w:val="99"/>
    <w:rsid w:val="003104C7"/>
    <w:pPr>
      <w:numPr>
        <w:numId w:val="28"/>
      </w:numPr>
    </w:pPr>
  </w:style>
  <w:style w:type="table" w:customStyle="1" w:styleId="HJStylesChartInsertSingleCol">
    <w:name w:val="HJ_Styles_Chart_InsertSingleCol"/>
    <w:basedOn w:val="a1"/>
    <w:uiPriority w:val="99"/>
    <w:qFormat/>
    <w:rsid w:val="00721266"/>
    <w:rPr>
      <w:rFonts w:ascii="Calibri" w:hAnsi="Calibri"/>
    </w:rPr>
    <w:tblPr>
      <w:tblInd w:w="0" w:type="dxa"/>
      <w:tblBorders>
        <w:insideH w:val="single" w:sz="4" w:space="0" w:color="0072BB"/>
      </w:tblBorders>
      <w:tblCellMar>
        <w:top w:w="0" w:type="dxa"/>
        <w:left w:w="108" w:type="dxa"/>
        <w:bottom w:w="0" w:type="dxa"/>
        <w:right w:w="108" w:type="dxa"/>
      </w:tblCellMar>
    </w:tblPr>
    <w:tcPr>
      <w:tcMar>
        <w:left w:w="0" w:type="dxa"/>
        <w:right w:w="0" w:type="dxa"/>
      </w:tcMar>
    </w:tcPr>
    <w:tblStylePr w:type="firstRow">
      <w:pPr>
        <w:wordWrap/>
        <w:jc w:val="left"/>
      </w:pPr>
    </w:tblStylePr>
    <w:tblStylePr w:type="lastRow">
      <w:pPr>
        <w:wordWrap/>
        <w:jc w:val="left"/>
      </w:pPr>
    </w:tblStylePr>
  </w:style>
  <w:style w:type="table" w:customStyle="1" w:styleId="HJStylesChartInsertDoubleCol">
    <w:name w:val="HJ_Styles_Chart_InsertDoubleCol"/>
    <w:basedOn w:val="a1"/>
    <w:uiPriority w:val="99"/>
    <w:qFormat/>
    <w:rsid w:val="00721266"/>
    <w:rPr>
      <w:rFonts w:ascii="Calibri" w:hAnsi="Calibri"/>
    </w:rPr>
    <w:tblPr>
      <w:tblInd w:w="0" w:type="dxa"/>
      <w:tblCellMar>
        <w:top w:w="0" w:type="dxa"/>
        <w:left w:w="108" w:type="dxa"/>
        <w:bottom w:w="0" w:type="dxa"/>
        <w:right w:w="108" w:type="dxa"/>
      </w:tblCellMar>
    </w:tblPr>
    <w:tcPr>
      <w:tcMar>
        <w:left w:w="0" w:type="dxa"/>
        <w:right w:w="0" w:type="dxa"/>
      </w:tcMar>
    </w:tcPr>
    <w:tblStylePr w:type="firstCol">
      <w:tblPr/>
      <w:tcPr>
        <w:tcBorders>
          <w:top w:val="nil"/>
          <w:left w:val="nil"/>
          <w:bottom w:val="nil"/>
          <w:right w:val="nil"/>
          <w:insideH w:val="single" w:sz="4" w:space="0" w:color="0072BB"/>
          <w:insideV w:val="nil"/>
          <w:tl2br w:val="nil"/>
          <w:tr2bl w:val="nil"/>
        </w:tcBorders>
      </w:tcPr>
    </w:tblStylePr>
    <w:tblStylePr w:type="lastCol">
      <w:tblPr/>
      <w:tcPr>
        <w:tcBorders>
          <w:top w:val="nil"/>
          <w:left w:val="nil"/>
          <w:bottom w:val="nil"/>
          <w:right w:val="nil"/>
          <w:insideH w:val="single" w:sz="4" w:space="0" w:color="0072BB"/>
          <w:insideV w:val="nil"/>
          <w:tl2br w:val="nil"/>
          <w:tr2bl w:val="nil"/>
        </w:tcBorders>
      </w:tcPr>
    </w:tblStylePr>
  </w:style>
  <w:style w:type="table" w:customStyle="1" w:styleId="HJStylesTableDefalutStyle">
    <w:name w:val="HJ_Styles_Table_DefalutStyle"/>
    <w:basedOn w:val="a1"/>
    <w:uiPriority w:val="99"/>
    <w:qFormat/>
    <w:rsid w:val="007A26AD"/>
    <w:rPr>
      <w:rFonts w:ascii="Arial" w:eastAsia="楷体_GB2312" w:hAnsi="Arial"/>
      <w:color w:val="000000"/>
      <w:sz w:val="18"/>
    </w:rPr>
    <w:tblPr>
      <w:tblInd w:w="0" w:type="dxa"/>
      <w:tblBorders>
        <w:bottom w:val="single" w:sz="4" w:space="0" w:color="0072BB"/>
      </w:tblBorders>
      <w:tblCellMar>
        <w:top w:w="0" w:type="dxa"/>
        <w:left w:w="108" w:type="dxa"/>
        <w:bottom w:w="0" w:type="dxa"/>
        <w:right w:w="108" w:type="dxa"/>
      </w:tblCellMar>
    </w:tblPr>
    <w:tblStylePr w:type="firstRow">
      <w:pPr>
        <w:wordWrap/>
        <w:jc w:val="center"/>
      </w:pPr>
      <w:rPr>
        <w:rFonts w:eastAsia="楷体_GB2312"/>
        <w:b/>
        <w:i w:val="0"/>
        <w:color w:val="FFFFFF"/>
        <w:sz w:val="18"/>
      </w:rPr>
      <w:tblPr/>
      <w:tcPr>
        <w:shd w:val="clear" w:color="auto" w:fill="0072BB"/>
      </w:tcPr>
    </w:tblStylePr>
  </w:style>
  <w:style w:type="character" w:customStyle="1" w:styleId="Char">
    <w:name w:val="页眉 Char"/>
    <w:link w:val="a8"/>
    <w:uiPriority w:val="99"/>
    <w:rsid w:val="003104C7"/>
    <w:rPr>
      <w:rFonts w:ascii="Arial" w:hAnsi="Arial"/>
      <w:kern w:val="2"/>
      <w:sz w:val="18"/>
      <w:szCs w:val="18"/>
    </w:rPr>
  </w:style>
  <w:style w:type="character" w:customStyle="1" w:styleId="Char0">
    <w:name w:val="页脚 Char"/>
    <w:link w:val="a9"/>
    <w:uiPriority w:val="99"/>
    <w:rsid w:val="003104C7"/>
    <w:rPr>
      <w:rFonts w:ascii="Arial" w:hAnsi="Arial"/>
      <w:kern w:val="2"/>
      <w:sz w:val="18"/>
      <w:szCs w:val="18"/>
    </w:rPr>
  </w:style>
  <w:style w:type="paragraph" w:customStyle="1" w:styleId="AXStylesContentFirTitle">
    <w:name w:val="AX_Styles_Content_FirTitle"/>
    <w:qFormat/>
    <w:rsid w:val="003104C7"/>
    <w:pPr>
      <w:widowControl w:val="0"/>
      <w:numPr>
        <w:numId w:val="44"/>
      </w:numPr>
      <w:spacing w:before="60" w:after="60"/>
      <w:jc w:val="both"/>
      <w:outlineLvl w:val="0"/>
    </w:pPr>
    <w:rPr>
      <w:rFonts w:ascii="Arial" w:eastAsia="华文楷体" w:hAnsi="Arial"/>
      <w:b/>
      <w:color w:val="0A4090"/>
      <w:kern w:val="2"/>
      <w:sz w:val="28"/>
      <w:szCs w:val="22"/>
    </w:rPr>
  </w:style>
  <w:style w:type="paragraph" w:customStyle="1" w:styleId="AXStylesContentSecTitle">
    <w:name w:val="AX_Styles_Content_SecTitle"/>
    <w:qFormat/>
    <w:rsid w:val="003104C7"/>
    <w:pPr>
      <w:widowControl w:val="0"/>
      <w:numPr>
        <w:ilvl w:val="1"/>
        <w:numId w:val="44"/>
      </w:numPr>
      <w:spacing w:before="40" w:after="40"/>
      <w:jc w:val="both"/>
      <w:outlineLvl w:val="1"/>
    </w:pPr>
    <w:rPr>
      <w:rFonts w:ascii="Arial" w:eastAsia="华文楷体" w:hAnsi="Arial"/>
      <w:b/>
      <w:color w:val="0A4090"/>
      <w:kern w:val="2"/>
      <w:sz w:val="24"/>
      <w:szCs w:val="22"/>
    </w:rPr>
  </w:style>
  <w:style w:type="paragraph" w:customStyle="1" w:styleId="AXStylesContentThirdTitle">
    <w:name w:val="AX_Styles_Content_ThirdTitle"/>
    <w:qFormat/>
    <w:rsid w:val="003104C7"/>
    <w:pPr>
      <w:widowControl w:val="0"/>
      <w:numPr>
        <w:ilvl w:val="2"/>
        <w:numId w:val="44"/>
      </w:numPr>
      <w:spacing w:before="20" w:after="20"/>
      <w:jc w:val="both"/>
      <w:outlineLvl w:val="2"/>
    </w:pPr>
    <w:rPr>
      <w:rFonts w:ascii="Arial" w:eastAsia="华文楷体" w:hAnsi="Arial"/>
      <w:b/>
      <w:color w:val="0A4090"/>
      <w:kern w:val="2"/>
      <w:sz w:val="21"/>
      <w:szCs w:val="22"/>
    </w:rPr>
  </w:style>
  <w:style w:type="paragraph" w:customStyle="1" w:styleId="AXStylesContentFourTitle">
    <w:name w:val="AX_Styles_Content_FourTitle"/>
    <w:qFormat/>
    <w:rsid w:val="003104C7"/>
    <w:pPr>
      <w:numPr>
        <w:ilvl w:val="3"/>
        <w:numId w:val="44"/>
      </w:numPr>
      <w:spacing w:before="20" w:after="20"/>
      <w:jc w:val="both"/>
      <w:outlineLvl w:val="3"/>
    </w:pPr>
    <w:rPr>
      <w:rFonts w:ascii="Arial" w:eastAsia="华文楷体" w:hAnsi="Arial"/>
      <w:color w:val="0A4090"/>
      <w:kern w:val="2"/>
      <w:sz w:val="21"/>
      <w:szCs w:val="22"/>
    </w:rPr>
  </w:style>
  <w:style w:type="paragraph" w:customStyle="1" w:styleId="AXStylesContentContent">
    <w:name w:val="AX_Styles_Content_Content"/>
    <w:qFormat/>
    <w:rsid w:val="003104C7"/>
    <w:pPr>
      <w:widowControl w:val="0"/>
      <w:spacing w:beforeLines="5" w:before="5" w:afterLines="5" w:after="5"/>
      <w:ind w:leftChars="1200" w:left="1200"/>
      <w:jc w:val="both"/>
    </w:pPr>
    <w:rPr>
      <w:rFonts w:ascii="Arial" w:eastAsia="华文楷体" w:hAnsi="Arial"/>
      <w:color w:val="0A4090"/>
      <w:kern w:val="2"/>
      <w:sz w:val="21"/>
      <w:szCs w:val="22"/>
    </w:rPr>
  </w:style>
  <w:style w:type="paragraph" w:customStyle="1" w:styleId="AXStylesGraphTitle">
    <w:name w:val="AX_Styles_Graph_Title"/>
    <w:basedOn w:val="AXStylesMuluTitle"/>
    <w:qFormat/>
    <w:rsid w:val="003104C7"/>
    <w:rPr>
      <w:sz w:val="21"/>
    </w:rPr>
  </w:style>
  <w:style w:type="paragraph" w:customStyle="1" w:styleId="AXStylesGraphSource">
    <w:name w:val="AX_Styles_Graph_Source"/>
    <w:qFormat/>
    <w:rsid w:val="003104C7"/>
    <w:pPr>
      <w:spacing w:afterLines="50" w:after="50" w:line="240" w:lineRule="atLeast"/>
      <w:jc w:val="both"/>
    </w:pPr>
    <w:rPr>
      <w:rFonts w:ascii="Arial" w:eastAsia="华文楷体" w:hAnsi="Arial"/>
      <w:i/>
      <w:color w:val="0A4090"/>
      <w:kern w:val="2"/>
      <w:sz w:val="16"/>
      <w:szCs w:val="22"/>
    </w:rPr>
  </w:style>
  <w:style w:type="paragraph" w:customStyle="1" w:styleId="AXStylesTableTitleSuo">
    <w:name w:val="AX_Styles_Table_Title_Suo"/>
    <w:qFormat/>
    <w:rsid w:val="003104C7"/>
    <w:pPr>
      <w:keepNext/>
      <w:suppressAutoHyphens/>
      <w:spacing w:line="360" w:lineRule="exact"/>
      <w:ind w:leftChars="1000" w:left="1000"/>
      <w:jc w:val="both"/>
    </w:pPr>
    <w:rPr>
      <w:rFonts w:ascii="Arial" w:eastAsia="华文楷体" w:hAnsi="Arial"/>
      <w:b/>
      <w:color w:val="0A4090"/>
      <w:kern w:val="2"/>
      <w:szCs w:val="22"/>
    </w:rPr>
  </w:style>
  <w:style w:type="paragraph" w:customStyle="1" w:styleId="AXStylesTableSourceSuo">
    <w:name w:val="AX_Styles_Table_Source_Suo"/>
    <w:qFormat/>
    <w:rsid w:val="003104C7"/>
    <w:pPr>
      <w:spacing w:afterLines="50" w:after="50" w:line="240" w:lineRule="exact"/>
      <w:ind w:leftChars="1000" w:left="1000"/>
      <w:jc w:val="both"/>
    </w:pPr>
    <w:rPr>
      <w:rFonts w:ascii="Arial" w:eastAsia="华文楷体" w:hAnsi="Arial"/>
      <w:i/>
      <w:color w:val="0A4090"/>
      <w:kern w:val="2"/>
      <w:sz w:val="16"/>
      <w:szCs w:val="22"/>
    </w:rPr>
  </w:style>
  <w:style w:type="table" w:customStyle="1" w:styleId="AXStylesChartInsertSingleCol">
    <w:name w:val="AX_Styles_Chart_InsertSingleCol"/>
    <w:basedOn w:val="a1"/>
    <w:uiPriority w:val="99"/>
    <w:qFormat/>
    <w:rsid w:val="003104C7"/>
    <w:rPr>
      <w:rFonts w:ascii="Calibri" w:hAnsi="Calibri"/>
    </w:rPr>
    <w:tblPr>
      <w:tblInd w:w="0" w:type="dxa"/>
      <w:tblBorders>
        <w:insideH w:val="single" w:sz="4" w:space="0" w:color="0A4090"/>
      </w:tblBorders>
      <w:tblCellMar>
        <w:top w:w="0" w:type="dxa"/>
        <w:left w:w="108" w:type="dxa"/>
        <w:bottom w:w="0" w:type="dxa"/>
        <w:right w:w="108" w:type="dxa"/>
      </w:tblCellMar>
    </w:tblPr>
    <w:tcPr>
      <w:tcMar>
        <w:left w:w="0" w:type="dxa"/>
        <w:right w:w="0" w:type="dxa"/>
      </w:tcMar>
    </w:tcPr>
    <w:tblStylePr w:type="firstRow">
      <w:pPr>
        <w:wordWrap/>
        <w:jc w:val="left"/>
      </w:pPr>
      <w:rPr>
        <w:rFonts w:eastAsia="华文楷体"/>
        <w:b/>
        <w:i w:val="0"/>
        <w:color w:val="0A4090"/>
        <w:sz w:val="20"/>
      </w:rPr>
    </w:tblStylePr>
    <w:tblStylePr w:type="lastRow">
      <w:pPr>
        <w:wordWrap/>
        <w:jc w:val="left"/>
      </w:pPr>
    </w:tblStylePr>
  </w:style>
  <w:style w:type="table" w:customStyle="1" w:styleId="AXStylesChartInsertDoubleCol">
    <w:name w:val="AX_Styles_Chart_InsertDoubleCol"/>
    <w:basedOn w:val="a1"/>
    <w:uiPriority w:val="99"/>
    <w:qFormat/>
    <w:rsid w:val="003104C7"/>
    <w:rPr>
      <w:rFonts w:ascii="Calibri" w:hAnsi="Calibri"/>
    </w:rPr>
    <w:tblPr>
      <w:tblInd w:w="0" w:type="dxa"/>
      <w:tblCellMar>
        <w:top w:w="0" w:type="dxa"/>
        <w:left w:w="108" w:type="dxa"/>
        <w:bottom w:w="0" w:type="dxa"/>
        <w:right w:w="108" w:type="dxa"/>
      </w:tblCellMar>
    </w:tblPr>
    <w:tcPr>
      <w:tcMar>
        <w:left w:w="0" w:type="dxa"/>
        <w:right w:w="0" w:type="dxa"/>
      </w:tcMar>
    </w:tcPr>
    <w:tblStylePr w:type="firstCol">
      <w:tblPr/>
      <w:tcPr>
        <w:tcBorders>
          <w:top w:val="nil"/>
          <w:left w:val="nil"/>
          <w:bottom w:val="nil"/>
          <w:right w:val="nil"/>
          <w:insideH w:val="single" w:sz="4" w:space="0" w:color="0072BB"/>
          <w:insideV w:val="nil"/>
          <w:tl2br w:val="nil"/>
          <w:tr2bl w:val="nil"/>
        </w:tcBorders>
      </w:tcPr>
    </w:tblStylePr>
    <w:tblStylePr w:type="lastCol">
      <w:tblPr/>
      <w:tcPr>
        <w:tcBorders>
          <w:top w:val="nil"/>
          <w:left w:val="nil"/>
          <w:bottom w:val="nil"/>
          <w:right w:val="nil"/>
          <w:insideH w:val="single" w:sz="4" w:space="0" w:color="0072BB"/>
          <w:insideV w:val="nil"/>
          <w:tl2br w:val="nil"/>
          <w:tr2bl w:val="nil"/>
        </w:tcBorders>
      </w:tcPr>
    </w:tblStylePr>
  </w:style>
  <w:style w:type="paragraph" w:customStyle="1" w:styleId="AXStylesTableTitle">
    <w:name w:val="AX_Styles_Table_Title"/>
    <w:qFormat/>
    <w:rsid w:val="003104C7"/>
    <w:pPr>
      <w:keepNext/>
      <w:suppressAutoHyphens/>
      <w:spacing w:line="360" w:lineRule="exact"/>
      <w:jc w:val="both"/>
    </w:pPr>
    <w:rPr>
      <w:rFonts w:ascii="Arial" w:eastAsia="华文楷体" w:hAnsi="Arial"/>
      <w:b/>
      <w:color w:val="0A4090"/>
      <w:kern w:val="2"/>
      <w:szCs w:val="22"/>
    </w:rPr>
  </w:style>
  <w:style w:type="table" w:styleId="afb">
    <w:name w:val="Table Professional"/>
    <w:basedOn w:val="a1"/>
    <w:unhideWhenUsed/>
    <w:rsid w:val="00544ADC"/>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XStylesMuluContent3">
    <w:name w:val="AX_Styles_Mulu_Content3"/>
    <w:qFormat/>
    <w:rsid w:val="003104C7"/>
    <w:pPr>
      <w:spacing w:line="320" w:lineRule="exact"/>
      <w:ind w:leftChars="1400" w:left="1400"/>
    </w:pPr>
    <w:rPr>
      <w:rFonts w:ascii="Arial" w:eastAsia="华文楷体" w:hAnsi="Arial"/>
      <w:color w:val="0A4090"/>
      <w:kern w:val="2"/>
      <w:sz w:val="21"/>
      <w:szCs w:val="22"/>
    </w:rPr>
  </w:style>
  <w:style w:type="paragraph" w:customStyle="1" w:styleId="AXStylesMuluGraph">
    <w:name w:val="AX_Styles_Mulu_Graph"/>
    <w:rsid w:val="003104C7"/>
    <w:pPr>
      <w:spacing w:line="320" w:lineRule="exact"/>
      <w:ind w:leftChars="1000" w:left="1000"/>
      <w:jc w:val="both"/>
    </w:pPr>
    <w:rPr>
      <w:rFonts w:ascii="Arial" w:eastAsia="华文楷体" w:hAnsi="Arial"/>
      <w:color w:val="0A4090"/>
      <w:kern w:val="2"/>
      <w:sz w:val="21"/>
      <w:szCs w:val="22"/>
    </w:rPr>
  </w:style>
  <w:style w:type="paragraph" w:customStyle="1" w:styleId="AXStylesSummaryContent">
    <w:name w:val="AX_Styles_Summary_Content"/>
    <w:qFormat/>
    <w:rsid w:val="003104C7"/>
    <w:pPr>
      <w:numPr>
        <w:numId w:val="41"/>
      </w:numPr>
      <w:tabs>
        <w:tab w:val="left" w:pos="227"/>
      </w:tabs>
      <w:spacing w:afterLines="50" w:after="50"/>
      <w:ind w:left="227" w:hanging="227"/>
      <w:jc w:val="both"/>
    </w:pPr>
    <w:rPr>
      <w:rFonts w:ascii="Arial" w:eastAsia="华文楷体" w:hAnsi="Arial"/>
      <w:color w:val="0A4090"/>
      <w:kern w:val="2"/>
      <w:sz w:val="24"/>
      <w:szCs w:val="22"/>
    </w:rPr>
  </w:style>
  <w:style w:type="table" w:customStyle="1" w:styleId="AXchenhuiStyle">
    <w:name w:val="AX_chenhui_Style"/>
    <w:basedOn w:val="a1"/>
    <w:uiPriority w:val="99"/>
    <w:qFormat/>
    <w:rsid w:val="003104C7"/>
    <w:rPr>
      <w:rFonts w:ascii="Arial" w:eastAsia="华文楷体" w:hAnsi="Arial"/>
      <w:color w:val="0A4090"/>
      <w:sz w:val="18"/>
    </w:rPr>
    <w:tblPr>
      <w:tblStyleRowBandSize w:val="1"/>
      <w:tblInd w:w="0" w:type="dxa"/>
      <w:tblCellMar>
        <w:top w:w="0" w:type="dxa"/>
        <w:left w:w="108" w:type="dxa"/>
        <w:bottom w:w="0" w:type="dxa"/>
        <w:right w:w="108" w:type="dxa"/>
      </w:tblCellMar>
    </w:tblPr>
    <w:tblStylePr w:type="band2Horz">
      <w:tblPr/>
      <w:tcPr>
        <w:tcBorders>
          <w:top w:val="nil"/>
          <w:left w:val="nil"/>
          <w:bottom w:val="nil"/>
          <w:right w:val="nil"/>
          <w:insideH w:val="nil"/>
          <w:insideV w:val="nil"/>
          <w:tl2br w:val="nil"/>
          <w:tr2bl w:val="nil"/>
        </w:tcBorders>
        <w:shd w:val="clear" w:color="auto" w:fill="E6E6E6"/>
      </w:tcPr>
    </w:tblStylePr>
  </w:style>
  <w:style w:type="paragraph" w:customStyle="1" w:styleId="AXReportFirPageRelaReports">
    <w:name w:val="AX_Report_FirPage_RelaReports"/>
    <w:qFormat/>
    <w:rsid w:val="003104C7"/>
    <w:pPr>
      <w:jc w:val="both"/>
    </w:pPr>
    <w:rPr>
      <w:rFonts w:ascii="Arial" w:eastAsia="华文楷体" w:hAnsi="Arial"/>
      <w:color w:val="0A4090"/>
      <w:kern w:val="2"/>
      <w:sz w:val="18"/>
      <w:szCs w:val="22"/>
    </w:rPr>
  </w:style>
  <w:style w:type="paragraph" w:customStyle="1" w:styleId="AXReportFirPageAuthorName">
    <w:name w:val="AX_Report_FirPage_Author_Name"/>
    <w:qFormat/>
    <w:rsid w:val="003104C7"/>
    <w:pPr>
      <w:spacing w:line="320" w:lineRule="exact"/>
      <w:jc w:val="right"/>
    </w:pPr>
    <w:rPr>
      <w:rFonts w:ascii="Arial" w:eastAsia="华文楷体" w:hAnsi="Arial"/>
      <w:b/>
      <w:color w:val="0A4090"/>
      <w:kern w:val="2"/>
      <w:sz w:val="24"/>
      <w:szCs w:val="22"/>
    </w:rPr>
  </w:style>
  <w:style w:type="paragraph" w:customStyle="1" w:styleId="AXReportFirPageAuthorEmail">
    <w:name w:val="AX_Report_FirPage_Author_Email"/>
    <w:qFormat/>
    <w:rsid w:val="003104C7"/>
    <w:pPr>
      <w:spacing w:line="180" w:lineRule="exact"/>
      <w:jc w:val="right"/>
    </w:pPr>
    <w:rPr>
      <w:rFonts w:ascii="Arial" w:eastAsia="华文楷体" w:hAnsi="Arial"/>
      <w:color w:val="0A4090"/>
      <w:kern w:val="2"/>
      <w:sz w:val="15"/>
      <w:szCs w:val="22"/>
    </w:rPr>
  </w:style>
  <w:style w:type="paragraph" w:customStyle="1" w:styleId="AXStylesMuluTitle">
    <w:name w:val="AX_Styles_Mulu_Title"/>
    <w:rsid w:val="003104C7"/>
    <w:pPr>
      <w:ind w:leftChars="1000" w:left="1000"/>
    </w:pPr>
    <w:rPr>
      <w:rFonts w:ascii="Arial" w:eastAsia="华文楷体" w:hAnsi="Arial"/>
      <w:b/>
      <w:color w:val="0A4090"/>
      <w:kern w:val="2"/>
      <w:sz w:val="32"/>
      <w:szCs w:val="22"/>
    </w:rPr>
  </w:style>
  <w:style w:type="paragraph" w:customStyle="1" w:styleId="AXStylesMuluContent1">
    <w:name w:val="AX_Styles_Mulu_Content1"/>
    <w:rsid w:val="003104C7"/>
    <w:pPr>
      <w:spacing w:line="320" w:lineRule="exact"/>
      <w:ind w:leftChars="1000" w:left="1000"/>
      <w:jc w:val="both"/>
    </w:pPr>
    <w:rPr>
      <w:rFonts w:ascii="Arial" w:eastAsia="华文楷体" w:hAnsi="Arial"/>
      <w:b/>
      <w:color w:val="0A4090"/>
      <w:kern w:val="2"/>
      <w:sz w:val="21"/>
      <w:szCs w:val="22"/>
    </w:rPr>
  </w:style>
  <w:style w:type="paragraph" w:customStyle="1" w:styleId="AXStylesMuluContent2">
    <w:name w:val="AX_Styles_Mulu_Content2"/>
    <w:rsid w:val="003104C7"/>
    <w:pPr>
      <w:spacing w:line="320" w:lineRule="exact"/>
      <w:ind w:leftChars="1200" w:left="1200"/>
      <w:jc w:val="both"/>
    </w:pPr>
    <w:rPr>
      <w:rFonts w:ascii="Arial" w:eastAsia="华文楷体" w:hAnsi="Arial"/>
      <w:color w:val="0A4090"/>
      <w:kern w:val="2"/>
      <w:sz w:val="21"/>
      <w:szCs w:val="22"/>
    </w:rPr>
  </w:style>
  <w:style w:type="paragraph" w:customStyle="1" w:styleId="AXReportFirPageAuthorPosition">
    <w:name w:val="AX_Report_FirPage_Author_Position"/>
    <w:qFormat/>
    <w:rsid w:val="003104C7"/>
    <w:pPr>
      <w:spacing w:line="240" w:lineRule="exact"/>
      <w:jc w:val="right"/>
    </w:pPr>
    <w:rPr>
      <w:rFonts w:ascii="Arial" w:eastAsia="华文楷体" w:hAnsi="Arial"/>
      <w:color w:val="0A4090"/>
      <w:kern w:val="2"/>
      <w:sz w:val="18"/>
      <w:szCs w:val="22"/>
    </w:rPr>
  </w:style>
  <w:style w:type="numbering" w:customStyle="1" w:styleId="AXStylesTitleNumber">
    <w:name w:val="AX_Styles_Title_Number"/>
    <w:uiPriority w:val="99"/>
    <w:rsid w:val="003104C7"/>
    <w:pPr>
      <w:numPr>
        <w:numId w:val="43"/>
      </w:numPr>
    </w:pPr>
  </w:style>
  <w:style w:type="table" w:customStyle="1" w:styleId="13">
    <w:name w:val="专业型1"/>
    <w:next w:val="afb"/>
    <w:uiPriority w:val="99"/>
    <w:unhideWhenUsed/>
    <w:rsid w:val="00293680"/>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shd w:val="clear" w:color="auto" w:fill="auto"/>
    </w:tcPr>
    <w:tblStylePr w:type="firstRow">
      <w:rPr>
        <w:b/>
        <w:bCs/>
        <w:color w:val="auto"/>
      </w:rPr>
      <w:tblPr/>
      <w:tcPr>
        <w:tcBorders>
          <w:tl2br w:val="nil"/>
          <w:tr2bl w:val="nil"/>
        </w:tcBorders>
        <w:shd w:val="solid" w:color="000000" w:fill="FFFFFF"/>
      </w:tcPr>
    </w:tblStylePr>
  </w:style>
  <w:style w:type="numbering" w:customStyle="1" w:styleId="AXStylesTitleNumber1">
    <w:name w:val="AX_Styles_Title_Number1"/>
    <w:uiPriority w:val="99"/>
    <w:rsid w:val="002936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0413138">
      <w:bodyDiv w:val="1"/>
      <w:marLeft w:val="0"/>
      <w:marRight w:val="0"/>
      <w:marTop w:val="0"/>
      <w:marBottom w:val="0"/>
      <w:divBdr>
        <w:top w:val="none" w:sz="0" w:space="0" w:color="auto"/>
        <w:left w:val="none" w:sz="0" w:space="0" w:color="auto"/>
        <w:bottom w:val="none" w:sz="0" w:space="0" w:color="auto"/>
        <w:right w:val="none" w:sz="0" w:space="0" w:color="auto"/>
      </w:divBdr>
    </w:div>
    <w:div w:id="938953533">
      <w:bodyDiv w:val="1"/>
      <w:marLeft w:val="0"/>
      <w:marRight w:val="0"/>
      <w:marTop w:val="0"/>
      <w:marBottom w:val="0"/>
      <w:divBdr>
        <w:top w:val="none" w:sz="0" w:space="0" w:color="auto"/>
        <w:left w:val="none" w:sz="0" w:space="0" w:color="auto"/>
        <w:bottom w:val="none" w:sz="0" w:space="0" w:color="auto"/>
        <w:right w:val="none" w:sz="0" w:space="0" w:color="auto"/>
      </w:divBdr>
    </w:div>
    <w:div w:id="1455245454">
      <w:bodyDiv w:val="1"/>
      <w:marLeft w:val="0"/>
      <w:marRight w:val="0"/>
      <w:marTop w:val="0"/>
      <w:marBottom w:val="0"/>
      <w:divBdr>
        <w:top w:val="none" w:sz="0" w:space="0" w:color="auto"/>
        <w:left w:val="none" w:sz="0" w:space="0" w:color="auto"/>
        <w:bottom w:val="none" w:sz="0" w:space="0" w:color="auto"/>
        <w:right w:val="none" w:sz="0" w:space="0" w:color="auto"/>
      </w:divBdr>
    </w:div>
    <w:div w:id="1750957401">
      <w:bodyDiv w:val="1"/>
      <w:marLeft w:val="0"/>
      <w:marRight w:val="0"/>
      <w:marTop w:val="0"/>
      <w:marBottom w:val="0"/>
      <w:divBdr>
        <w:top w:val="none" w:sz="0" w:space="0" w:color="auto"/>
        <w:left w:val="none" w:sz="0" w:space="0" w:color="auto"/>
        <w:bottom w:val="none" w:sz="0" w:space="0" w:color="auto"/>
        <w:right w:val="none" w:sz="0" w:space="0" w:color="auto"/>
      </w:divBdr>
    </w:div>
    <w:div w:id="1797482879">
      <w:bodyDiv w:val="1"/>
      <w:marLeft w:val="0"/>
      <w:marRight w:val="0"/>
      <w:marTop w:val="0"/>
      <w:marBottom w:val="0"/>
      <w:divBdr>
        <w:top w:val="none" w:sz="0" w:space="0" w:color="auto"/>
        <w:left w:val="none" w:sz="0" w:space="0" w:color="auto"/>
        <w:bottom w:val="none" w:sz="0" w:space="0" w:color="auto"/>
        <w:right w:val="none" w:sz="0" w:space="0" w:color="auto"/>
      </w:divBdr>
    </w:div>
    <w:div w:id="1852179114">
      <w:bodyDiv w:val="1"/>
      <w:marLeft w:val="0"/>
      <w:marRight w:val="0"/>
      <w:marTop w:val="0"/>
      <w:marBottom w:val="0"/>
      <w:divBdr>
        <w:top w:val="none" w:sz="0" w:space="0" w:color="auto"/>
        <w:left w:val="none" w:sz="0" w:space="0" w:color="auto"/>
        <w:bottom w:val="none" w:sz="0" w:space="0" w:color="auto"/>
        <w:right w:val="none" w:sz="0" w:space="0" w:color="auto"/>
      </w:divBdr>
      <w:divsChild>
        <w:div w:id="1715689254">
          <w:marLeft w:val="0"/>
          <w:marRight w:val="0"/>
          <w:marTop w:val="0"/>
          <w:marBottom w:val="0"/>
          <w:divBdr>
            <w:top w:val="none" w:sz="0" w:space="0" w:color="auto"/>
            <w:left w:val="none" w:sz="0" w:space="0" w:color="auto"/>
            <w:bottom w:val="none" w:sz="0" w:space="0" w:color="auto"/>
            <w:right w:val="none" w:sz="0" w:space="0" w:color="auto"/>
          </w:divBdr>
        </w:div>
      </w:divsChild>
    </w:div>
    <w:div w:id="2113938339">
      <w:bodyDiv w:val="1"/>
      <w:marLeft w:val="0"/>
      <w:marRight w:val="0"/>
      <w:marTop w:val="0"/>
      <w:marBottom w:val="0"/>
      <w:divBdr>
        <w:top w:val="none" w:sz="0" w:space="0" w:color="auto"/>
        <w:left w:val="none" w:sz="0" w:space="0" w:color="auto"/>
        <w:bottom w:val="none" w:sz="0" w:space="0" w:color="auto"/>
        <w:right w:val="none" w:sz="0" w:space="0" w:color="auto"/>
      </w:divBdr>
    </w:div>
    <w:div w:id="2135442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glossaryDocument" Target="glossary/document.xml"/><Relationship Id="rId21" Type="http://schemas.openxmlformats.org/officeDocument/2006/relationships/image" Target="media/image9.emf"/><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image" Target="media/image20.jpe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w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23433;&#20449;Word&#25554;&#20214;\config\Word\RptTemplate\&#37329;&#34701;&#24037;&#31243;&#27169;&#2649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C1807E48FD846C2943B010DBBF67703"/>
        <w:category>
          <w:name w:val="常规"/>
          <w:gallery w:val="placeholder"/>
        </w:category>
        <w:types>
          <w:type w:val="bbPlcHdr"/>
        </w:types>
        <w:behaviors>
          <w:behavior w:val="content"/>
        </w:behaviors>
        <w:guid w:val="{366482ED-B850-44E3-AE2E-40561B2FACF4}"/>
      </w:docPartPr>
      <w:docPartBody>
        <w:p w:rsidR="001C427D" w:rsidRDefault="001C427D">
          <w:pPr>
            <w:pStyle w:val="3C1807E48FD846C2943B010DBBF67703"/>
          </w:pPr>
          <w:r w:rsidRPr="00A81224">
            <w:rPr>
              <w:rStyle w:val="a3"/>
              <w:rFonts w:hint="eastAsia"/>
            </w:rPr>
            <w:t>单击此处输入文字。</w:t>
          </w:r>
        </w:p>
      </w:docPartBody>
    </w:docPart>
    <w:docPart>
      <w:docPartPr>
        <w:name w:val="29CC09FC88314E7A8F924F97B3753C5F"/>
        <w:category>
          <w:name w:val="常规"/>
          <w:gallery w:val="placeholder"/>
        </w:category>
        <w:types>
          <w:type w:val="bbPlcHdr"/>
        </w:types>
        <w:behaviors>
          <w:behavior w:val="content"/>
        </w:behaviors>
        <w:guid w:val="{905D2DC9-C342-47DC-95DF-25C610FB111E}"/>
      </w:docPartPr>
      <w:docPartBody>
        <w:p w:rsidR="001C427D" w:rsidRDefault="001C427D">
          <w:pPr>
            <w:pStyle w:val="29CC09FC88314E7A8F924F97B3753C5F"/>
          </w:pPr>
          <w:r w:rsidRPr="00A81224">
            <w:rPr>
              <w:rStyle w:val="a3"/>
              <w:rFonts w:hint="eastAsia"/>
            </w:rPr>
            <w:t>单击此处输入文字。</w:t>
          </w:r>
        </w:p>
      </w:docPartBody>
    </w:docPart>
    <w:docPart>
      <w:docPartPr>
        <w:name w:val="46688C96605C485783434104D4903273"/>
        <w:category>
          <w:name w:val="常规"/>
          <w:gallery w:val="placeholder"/>
        </w:category>
        <w:types>
          <w:type w:val="bbPlcHdr"/>
        </w:types>
        <w:behaviors>
          <w:behavior w:val="content"/>
        </w:behaviors>
        <w:guid w:val="{2AC46BCE-13E4-45B1-9623-F1662C4979A3}"/>
      </w:docPartPr>
      <w:docPartBody>
        <w:p w:rsidR="001C427D" w:rsidRDefault="001C427D">
          <w:r w:rsidRPr="00D75369">
            <w:rPr>
              <w:rStyle w:val="a3"/>
              <w:rFonts w:hint="eastAsia"/>
            </w:rPr>
            <w:t>报告日期</w:t>
          </w:r>
        </w:p>
      </w:docPartBody>
    </w:docPart>
    <w:docPart>
      <w:docPartPr>
        <w:name w:val="AE7F9E3A017246D39003E52CDC32F7EA"/>
        <w:category>
          <w:name w:val="常规"/>
          <w:gallery w:val="placeholder"/>
        </w:category>
        <w:types>
          <w:type w:val="bbPlcHdr"/>
        </w:types>
        <w:behaviors>
          <w:behavior w:val="content"/>
        </w:behaviors>
        <w:guid w:val="{695D263C-9E2E-4B47-99B2-117CC8810903}"/>
      </w:docPartPr>
      <w:docPartBody>
        <w:p w:rsidR="001C427D" w:rsidRDefault="001C427D">
          <w:r w:rsidRPr="00D75369">
            <w:rPr>
              <w:rStyle w:val="a3"/>
              <w:rFonts w:hint="eastAsia"/>
            </w:rPr>
            <w:t>报告类型</w:t>
          </w:r>
        </w:p>
      </w:docPartBody>
    </w:docPart>
    <w:docPart>
      <w:docPartPr>
        <w:name w:val="D5002972B908486294897DB7D1991EFB"/>
        <w:category>
          <w:name w:val="常规"/>
          <w:gallery w:val="placeholder"/>
        </w:category>
        <w:types>
          <w:type w:val="bbPlcHdr"/>
        </w:types>
        <w:behaviors>
          <w:behavior w:val="content"/>
        </w:behaviors>
        <w:guid w:val="{92A78756-1710-4130-9178-5F3D94B09656}"/>
      </w:docPartPr>
      <w:docPartBody>
        <w:p w:rsidR="001C427D" w:rsidRDefault="001C427D">
          <w:r w:rsidRPr="00D75369">
            <w:rPr>
              <w:rStyle w:val="a3"/>
              <w:rFonts w:hint="eastAsia"/>
            </w:rPr>
            <w:t>报告类型</w:t>
          </w:r>
        </w:p>
      </w:docPartBody>
    </w:docPart>
    <w:docPart>
      <w:docPartPr>
        <w:name w:val="DefaultPlaceholder_1081868574"/>
        <w:category>
          <w:name w:val="常规"/>
          <w:gallery w:val="placeholder"/>
        </w:category>
        <w:types>
          <w:type w:val="bbPlcHdr"/>
        </w:types>
        <w:behaviors>
          <w:behavior w:val="content"/>
        </w:behaviors>
        <w:guid w:val="{553FC997-9BB4-4887-BF84-182E058309BE}"/>
      </w:docPartPr>
      <w:docPartBody>
        <w:p w:rsidR="006340AC" w:rsidRDefault="00BA6FE2">
          <w:r w:rsidRPr="00215B94">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Wingdings 3">
    <w:panose1 w:val="050401020108070707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27D"/>
    <w:rsid w:val="001C427D"/>
    <w:rsid w:val="002A79A8"/>
    <w:rsid w:val="006340AC"/>
    <w:rsid w:val="00BA6FE2"/>
    <w:rsid w:val="00C10BEE"/>
    <w:rsid w:val="00C43D29"/>
    <w:rsid w:val="00C568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A6FE2"/>
    <w:rPr>
      <w:color w:val="808080"/>
    </w:rPr>
  </w:style>
  <w:style w:type="paragraph" w:customStyle="1" w:styleId="F60C50A9B0F645E6985A3CDC43191AC5">
    <w:name w:val="F60C50A9B0F645E6985A3CDC43191AC5"/>
    <w:pPr>
      <w:widowControl w:val="0"/>
      <w:jc w:val="both"/>
    </w:pPr>
  </w:style>
  <w:style w:type="paragraph" w:customStyle="1" w:styleId="3C1807E48FD846C2943B010DBBF67703">
    <w:name w:val="3C1807E48FD846C2943B010DBBF67703"/>
    <w:pPr>
      <w:widowControl w:val="0"/>
      <w:jc w:val="both"/>
    </w:pPr>
  </w:style>
  <w:style w:type="paragraph" w:customStyle="1" w:styleId="29CC09FC88314E7A8F924F97B3753C5F">
    <w:name w:val="29CC09FC88314E7A8F924F97B3753C5F"/>
    <w:pPr>
      <w:widowControl w:val="0"/>
      <w:jc w:val="both"/>
    </w:pPr>
  </w:style>
  <w:style w:type="character" w:customStyle="1" w:styleId="1">
    <w:name w:val="占位符文本1"/>
    <w:basedOn w:val="a0"/>
    <w:uiPriority w:val="99"/>
    <w:semiHidden/>
    <w:qFormat/>
    <w:rsid w:val="001C427D"/>
    <w:rPr>
      <w:color w:val="808080"/>
    </w:rPr>
  </w:style>
  <w:style w:type="paragraph" w:customStyle="1" w:styleId="1993E892C35B48548D5B21B2CC2CC87F">
    <w:name w:val="1993E892C35B48548D5B21B2CC2CC87F"/>
    <w:rsid w:val="001C427D"/>
    <w:pPr>
      <w:widowControl w:val="0"/>
      <w:jc w:val="both"/>
    </w:pPr>
  </w:style>
  <w:style w:type="paragraph" w:customStyle="1" w:styleId="DC7F198FEF2040A59AB524D5792400CE">
    <w:name w:val="DC7F198FEF2040A59AB524D5792400CE"/>
    <w:rsid w:val="001C427D"/>
    <w:pPr>
      <w:widowControl w:val="0"/>
      <w:jc w:val="both"/>
    </w:pPr>
  </w:style>
  <w:style w:type="paragraph" w:customStyle="1" w:styleId="1EAAA34BE4FA4EF3A8AF302D99F7239A">
    <w:name w:val="1EAAA34BE4FA4EF3A8AF302D99F7239A"/>
    <w:rsid w:val="001C427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34F6ED-F6F6-47EB-AAFC-2DA67156B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金融工程模板</Template>
  <TotalTime>1320</TotalTime>
  <Pages>22</Pages>
  <Words>2993</Words>
  <Characters>17061</Characters>
  <Application>Microsoft Office Word</Application>
  <DocSecurity>0</DocSecurity>
  <Lines>142</Lines>
  <Paragraphs>40</Paragraphs>
  <ScaleCrop>false</ScaleCrop>
  <Company>EBFIC</Company>
  <LinksUpToDate>false</LinksUpToDate>
  <CharactersWithSpaces>20014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公司报告</dc:subject>
  <dc:creator>PC</dc:creator>
  <cp:lastModifiedBy>PC</cp:lastModifiedBy>
  <cp:revision>21</cp:revision>
  <cp:lastPrinted>2018-02-13T02:12:00Z</cp:lastPrinted>
  <dcterms:created xsi:type="dcterms:W3CDTF">2018-02-07T02:32:00Z</dcterms:created>
  <dcterms:modified xsi:type="dcterms:W3CDTF">2018-04-26T06:04:00Z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UID">
    <vt:lpwstr>AXZQ</vt:lpwstr>
  </property>
  <property fmtid="{D5CDD505-2E9C-101B-9397-08002B2CF9AE}" pid="3" name="Temp1">
    <vt:lpwstr>&lt;?xml version="1.0" encoding="utf-8"?&gt;_x000d_
&lt;temp&gt;_x000d_
  &lt;info&gt;_x000d_
    &lt;version&gt;1.0.19&lt;/version&gt;_x000d_
    &lt;update-date&gt;2014-01-04&lt;/update-date&gt;_x000d_
    &lt;dotxId&gt;JSW00400_003&lt;/dotxId&gt;_x000d_
  &lt;/info&gt;_x000d_
  &lt;category-type&gt;_x000d_
    &lt;category-id&gt;2&lt;/category-id&gt;_x000d_
    &lt;category-name&gt;</vt:lpwstr>
  </property>
  <property fmtid="{D5CDD505-2E9C-101B-9397-08002B2CF9AE}" pid="4" name="Temp2">
    <vt:lpwstr>策略&lt;/category-name&gt;_x000d_
    &lt;type-id&gt;3&lt;/type-id&gt;_x000d_
    &lt;type-name&gt;主题报告&lt;/type-name&gt;_x000d_
  &lt;/category-type&gt;_x000d_
  &lt;users&gt;_x000d_
    &lt;user&gt;_x000d_
      &lt;id&gt;128&lt;/id&gt;_x000d_
      &lt;name&gt;张龙&lt;/name&gt;_x000d_
      &lt;input-type&gt;0&lt;/input-type&gt;_x000d_
      &lt;input-order&gt;0&lt;/input-order&gt;_x000d_
    &lt;/user&gt;_x000d_
  </vt:lpwstr>
  </property>
  <property fmtid="{D5CDD505-2E9C-101B-9397-08002B2CF9AE}" pid="5" name="Temp3">
    <vt:lpwstr>&lt;/users&gt;_x000d_
  &lt;content&gt;_x000d_
    &lt;report-date&gt;2015-07-13&lt;/report-date&gt;_x000d_
    &lt;title&gt;报告主标题&lt;/title&gt;_x000d_
    &lt;preface /&gt;_x000d_
    &lt;summary&gt;■报告摘要一：报告摘要一内容。\n\n\n\n\n■报告摘要二：报告摘要二内容。\n\n\n\n\n■报告摘要三：报告摘要三内容。\n\n\n\n\n■风险提示：\n&lt;/summary&gt;_x000d_
    &lt;risk /&gt;_x000d_
  &lt;/content&gt;_x000d_
  &lt;te</vt:lpwstr>
  </property>
  <property fmtid="{D5CDD505-2E9C-101B-9397-08002B2CF9AE}" pid="6" name="Temp4">
    <vt:lpwstr>xt-stocks /&gt;_x000d_
&lt;/temp&gt;</vt:lpwstr>
  </property>
  <property fmtid="{D5CDD505-2E9C-101B-9397-08002B2CF9AE}" pid="7" name="BDCONTENTCONTROL_ce067330-df06-41f4-9625-10f26886e9f6">
    <vt:lpwstr>GetData?Formula=PVBBUigiUmVwb3J0RGF0ZSIp&amp;FunctionName=PAR&amp;ContentType=TEXT&amp;Caption=报告日期&amp;DatasourceType=PAR&amp;StyleId=&amp;Other=yyyy年MM月dd日&amp;IsOnlyRefresh=False&amp;IsDataSubmission=&amp;ContentColor=&amp;HiddenCondition=&amp;Filter=</vt:lpwstr>
  </property>
  <property fmtid="{D5CDD505-2E9C-101B-9397-08002B2CF9AE}" pid="8" name="BDCONTENTCONTROL_377f2186-3c9a-4a4c-b125-a81f92f61b1e">
    <vt:lpwstr>GetData?Formula=PUdUQygiQkRDX1pEWSgicnB0dHlwZSIsIicke1JlcG9ydFR5cGVfVmFsdWV9JyIpIik=&amp;FunctionName=GTC&amp;ContentType=TEXT&amp;Caption=报告类型&amp;DatasourceType=GTC&amp;StyleId=&amp;Other=&amp;IsOnlyRefresh=False&amp;IsDataSubmission=&amp;ContentColor=&amp;HiddenCondition=&amp;Filter=</vt:lpwstr>
  </property>
  <property fmtid="{D5CDD505-2E9C-101B-9397-08002B2CF9AE}" pid="9" name="BDCONTENTCONTROL_110228ea-53d7-46ce-971d-a95f346aaff5">
    <vt:lpwstr>GetData?Formula=PURJWSgiUG9zdFNlcnZpY2UuYXNweD9TZXJ2aWNlPVN1YmplY3REYXRhU2VydmljZS5HZXRzJkZ1bmN0aW9uPUdldHNTZXJ2aWNlJkZMQUc9MSZPQkpfVldfSUQ9MTMwMDAwMDQmVVNFUklEPScke1N0YWZmSURfVmFsdWV9JyIp&amp;FunctionName=DIY&amp;ContentType=TABLE&amp;Caption=作者展示&amp;DatasourceType=DIY</vt:lpwstr>
  </property>
  <property fmtid="{D5CDD505-2E9C-101B-9397-08002B2CF9AE}" pid="10" name="BDCONTENTCONTROL_110228ea-53d7-46ce-971d-a95f346aaff5#2">
    <vt:lpwstr>Table&amp;StyleId=44&amp;Other=13000004&amp;IsOnlyRefresh=False&amp;StartRow=1&amp;RemainRows=2&amp;IsDataSubmission=&amp;ContentColor=&amp;HiddenCondition=&amp;Filter=</vt:lpwstr>
  </property>
  <property fmtid="{D5CDD505-2E9C-101B-9397-08002B2CF9AE}" pid="11" name="BDCONTENTCONTROL_9858007b-f7eb-40b4-8a69-1998c54baf29">
    <vt:lpwstr>GetData?Formula=PURJWSgiUG9zdFNlcnZpY2UuYXNweD9TZXJ2aWNlPVN1YmplY3REYXRhU2VydmljZS5HZXRzJkZ1bmN0aW9uPUdldHNTZXJ2aWNlJkZMQUc9MSZPQkpfVldfSUQ9MTMwMDAwMjcmUmVwb3J0RGF0ZT0nJHtSZXBvcnREYXRlX1ZhbHVlfScmUkVQT1JUUFJPR1JBTT0nJUU5JTg3JTkxJUU4JTlFJThEJUU1JUI3JUE1JUU</vt:lpwstr>
  </property>
  <property fmtid="{D5CDD505-2E9C-101B-9397-08002B2CF9AE}" pid="12" name="BDCONTENTCONTROL_9858007b-f7eb-40b4-8a69-1998c54baf29#2">
    <vt:lpwstr>3JUE4JThCJyIp&amp;FunctionName=DIY&amp;ContentType=TABLE&amp;Caption=相关报告&amp;DatasourceType=DIYTable&amp;StyleId=0&amp;Other=13000027&amp;IsOnlyRefresh=True&amp;StartRow=1&amp;RemainRows=5&amp;IsDataSubmission=&amp;ContentColor=&amp;HiddenCondition=&amp;Filter=</vt:lpwstr>
  </property>
  <property fmtid="{D5CDD505-2E9C-101B-9397-08002B2CF9AE}" pid="13" name="BDCONTENTCONTROL_08ac5f99-52c8-40c6-b8f1-3033b527a340">
    <vt:lpwstr>GetData?Formula=PVBBRygizbwsse0sIik=&amp;FunctionName=PAG&amp;ContentType=TEXT&amp;Caption=全部目录&amp;DatasourceType=Figure&amp;StyleId=&amp;Other=全部目录&amp;IsOnlyRefresh=False&amp;IsDataSubmission=&amp;ContentColor=&amp;HiddenCondition=&amp;Filter=</vt:lpwstr>
  </property>
  <property fmtid="{D5CDD505-2E9C-101B-9397-08002B2CF9AE}" pid="14" name="BDCONTENTCONTROL_a8d280ee-5f13-48c6-a8cc-0168130a0d7c">
    <vt:lpwstr>GetData?Formula=PUdUQygiQkRDX1pEWSgicnB0dHlwZSIsIicke1JlcG9ydFR5cGVfVmFsdWV9JyIpIik=&amp;FunctionName=GTC&amp;ContentType=TEXT&amp;Caption=报告类型&amp;DatasourceType=GTC&amp;StyleId=&amp;Other=&amp;IsOnlyRefresh=True&amp;IsDataSubmission=&amp;ContentColor=&amp;HiddenCondition=&amp;Filter=</vt:lpwstr>
  </property>
  <property fmtid="{D5CDD505-2E9C-101B-9397-08002B2CF9AE}" pid="15" name="KeyWord_Check_Result">
    <vt:lpwstr> </vt:lpwstr>
  </property>
  <property fmtid="{D5CDD505-2E9C-101B-9397-08002B2CF9AE}" pid="16" name="BDCONTENTCONTROL_10c59eb8-aee3-400b-84a5-ffee7801b60f">
    <vt:lpwstr>GetData?Formula=PURJWSgiUG9zdFNlcnZpY2UuYXNweD9TZXJ2aWNlPVN1YmplY3REYXRhU2VydmljZS5HZXRzJkZ1bmN0aW9uPUdldHNTZXJ2aWNlJkZMQUc9MSZPQkpfVldfSUQ9MTMwMDAwODImVVNFUklEPScke1N0YWZmSURfVmFsdWV9JyIp&amp;FunctionName=DIY&amp;ContentType=TABLE&amp;Caption=分析师声明&amp;DatasourceType=DI</vt:lpwstr>
  </property>
  <property fmtid="{D5CDD505-2E9C-101B-9397-08002B2CF9AE}" pid="17" name="BDCONTENTCONTROL_10c59eb8-aee3-400b-84a5-ffee7801b60f#2">
    <vt:lpwstr>YTable&amp;StyleId=0&amp;Other=13000082&amp;IsOnlyRefresh=True&amp;IsDataSubmission=&amp;ContentColor=&amp;HiddenCondition=&amp;Filter=&amp;IsSingleOrBatcFillTable=False</vt:lpwstr>
  </property>
  <property fmtid="{D5CDD505-2E9C-101B-9397-08002B2CF9AE}" pid="18" name="BDCONTENTCONTROL_5d8d0d54-b7f7-4d37-b69f-a219929295d6">
    <vt:lpwstr>GetData?Formula=PURJWSgiUG9zdFNlcnZpY2UuYXNweD9TZXJ2aWNlPVN1YmplY3REYXRhU2VydmljZS5HZXRzJkZ1bmN0aW9uPUdldHNTZXJ2aWNlJkZMQUc9MSZPQkpfVldfSUQ9MTMwMDAwOTYiKQ==&amp;FunctionName=DIY&amp;ContentType=TABLE&amp;Caption=销售联系人&amp;DatasourceType=DIYTable&amp;StyleId=0&amp;Other=13000096&amp;</vt:lpwstr>
  </property>
  <property fmtid="{D5CDD505-2E9C-101B-9397-08002B2CF9AE}" pid="19" name="BDCONTENTCONTROL_5d8d0d54-b7f7-4d37-b69f-a219929295d6#2">
    <vt:lpwstr>IsOnlyRefresh=True&amp;StartRow=1&amp;RemainRows=2&amp;IsDataSubmission=&amp;ContentColor=&amp;HiddenCondition=&amp;Filter=&amp;IsSingleOrBatcFillTable=False</vt:lpwstr>
  </property>
  <property fmtid="{D5CDD505-2E9C-101B-9397-08002B2CF9AE}" pid="20" name="BD_Doc_Temp_ID">
    <vt:lpwstr>07e1065d-8c8e-4e79-9414-22e3096dcd02</vt:lpwstr>
  </property>
  <property fmtid="{D5CDD505-2E9C-101B-9397-08002B2CF9AE}" pid="21" name="TitleSaved">
    <vt:lpwstr>false</vt:lpwstr>
  </property>
  <property fmtid="{D5CDD505-2E9C-101B-9397-08002B2CF9AE}" pid="22" name="docSaved">
    <vt:lpwstr>true</vt:lpwstr>
  </property>
  <property fmtid="{D5CDD505-2E9C-101B-9397-08002B2CF9AE}" pid="23" name="ReportType_Value">
    <vt:lpwstr>ff8080814956b240014959d5dc550584</vt:lpwstr>
  </property>
  <property fmtid="{D5CDD505-2E9C-101B-9397-08002B2CF9AE}" pid="24" name="ReportType_DisplayName">
    <vt:lpwstr>金融工程：主题报告</vt:lpwstr>
  </property>
  <property fmtid="{D5CDD505-2E9C-101B-9397-08002B2CF9AE}" pid="25" name="ReportDate_Value">
    <vt:lpwstr>2018-02-07</vt:lpwstr>
  </property>
  <property fmtid="{D5CDD505-2E9C-101B-9397-08002B2CF9AE}" pid="26" name="ReportDate_DisplayName">
    <vt:lpwstr>2018年02月07日</vt:lpwstr>
  </property>
  <property fmtid="{D5CDD505-2E9C-101B-9397-08002B2CF9AE}" pid="27" name="StaffID_Value">
    <vt:lpwstr>297ea100608219fe0160ddd165a27e6b,297ea1005e66ff09015ea2f9601240b8;</vt:lpwstr>
  </property>
  <property fmtid="{D5CDD505-2E9C-101B-9397-08002B2CF9AE}" pid="28" name="StaffID_DisplayName">
    <vt:lpwstr>杨勇-金融工程,周袤-金融工程;</vt:lpwstr>
  </property>
  <property fmtid="{D5CDD505-2E9C-101B-9397-08002B2CF9AE}" pid="29" name="BDCONTENTCONTROL_cf92e634-0d18-4d22-9ca2-83e24d407e13">
    <vt:lpwstr>GetData?Formula=PVBBRygiIik=&amp;FunctionName=PAG&amp;ContentType=TEXT&amp;Caption=目录&amp;DatasourceType=Figure&amp;StyleId=&amp;Other=目录&amp;IsOnlyRefresh=False&amp;IsDataSubmission=&amp;ContentColor=&amp;HiddenCondition=&amp;Filter=&amp;IsSingleOrBatcFillTable=False</vt:lpwstr>
  </property>
  <property fmtid="{D5CDD505-2E9C-101B-9397-08002B2CF9AE}" pid="30" name="TemplateID">
    <vt:lpwstr> </vt:lpwstr>
  </property>
  <property fmtid="{D5CDD505-2E9C-101B-9397-08002B2CF9AE}" pid="31" name="BDCONTENTCONTROL_AUTO_SAVE_SubTitle">
    <vt:lpwstr>机器学习与量化投资：综述与反思，扬帆正当时</vt:lpwstr>
  </property>
  <property fmtid="{D5CDD505-2E9C-101B-9397-08002B2CF9AE}" pid="32" name="BDCONTENTCONTROL_AUTO_SAVE_Summary">
    <vt:lpwstr>■导读： _x000d_机器学习和人工智能在量化投资的应用有很长的历史_x000d_机器学习在九十年代初的热潮中已经被大量运用于量化投资中。尽管受限于当时的计算能力和算法，但是由于在算法交易和CTA等领域中机器学习提供了一些更好的解决方案，机器学习在这些领域的应用一直延续到今天。_x000d__x000d_机器学习在量化投资中应用的九个思考_x000d_本报告是系列报告的第一篇，简略介绍了机器学习运用到二级市场投资过程中的一些常见问题。这些问题覆盖了策略研发常见错误，策略归因，策略失效判断，机器学习平台的建立，交易系统和机器学习平台的对接以及机器学习对冲基金的团队</vt:lpwstr>
  </property>
  <property fmtid="{D5CDD505-2E9C-101B-9397-08002B2CF9AE}" pid="33" name="BDCONTENTCONTROL_AUTO_SAVE_Summary#2">
    <vt:lpwstr>架构。后续系列报告将会详细围绕这些问题展开。_x000d__x000d_适当使用下的机器学习策略_x000d_本报告中使用了两个策略作为例子。其中股指短线策略的夏普3.55，年化收益80.36%。商品长周期策略夏普1.06，年化收益8.61%。_x000d__x000d__x000d_■风险提示：_x000d_机器学习量化策略的结果是对历史经验的总结，存在失效的可能。_x000d__x000d_</vt:lpwstr>
  </property>
</Properties>
</file>