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本科毕业论文（设计）评阅教师评价表</w:t>
      </w:r>
    </w:p>
    <w:tbl>
      <w:tblPr>
        <w:tblStyle w:val="6"/>
        <w:tblW w:w="98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494"/>
        <w:gridCol w:w="372"/>
        <w:gridCol w:w="840"/>
        <w:gridCol w:w="948"/>
        <w:gridCol w:w="469"/>
        <w:gridCol w:w="1177"/>
        <w:gridCol w:w="1024"/>
        <w:gridCol w:w="210"/>
        <w:gridCol w:w="834"/>
        <w:gridCol w:w="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学生姓名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杨勐奇</w:t>
            </w: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班级学号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default" w:ascii="仿宋_GB2312" w:eastAsia="仿宋_GB2312"/>
                <w:szCs w:val="21"/>
                <w:lang w:eastAsia="zh-CN"/>
              </w:rPr>
              <w:t>计科185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20181515101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28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教师姓名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炎士涛</w:t>
            </w:r>
          </w:p>
        </w:tc>
        <w:tc>
          <w:tcPr>
            <w:tcW w:w="12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职称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副教授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工作单位</w:t>
            </w:r>
          </w:p>
        </w:tc>
        <w:tc>
          <w:tcPr>
            <w:tcW w:w="28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default" w:ascii="仿宋_GB2312" w:eastAsia="仿宋_GB2312"/>
                <w:szCs w:val="21"/>
                <w:lang w:eastAsia="zh-CN"/>
              </w:rPr>
              <w:t>河南科技学院</w:t>
            </w:r>
            <w:bookmarkStart w:id="0" w:name="_GoBack"/>
            <w:r>
              <w:rPr>
                <w:rFonts w:hint="default" w:ascii="仿宋_GB2312" w:eastAsia="仿宋_GB2312"/>
                <w:szCs w:val="21"/>
                <w:lang w:eastAsia="zh-CN"/>
              </w:rPr>
              <w:t xml:space="preserve"> </w:t>
            </w:r>
            <w:bookmarkEnd w:id="0"/>
            <w:r>
              <w:rPr>
                <w:rFonts w:hint="eastAsia" w:ascii="仿宋_GB2312" w:eastAsia="仿宋_GB2312"/>
                <w:szCs w:val="21"/>
                <w:lang w:val="en-US" w:eastAsia="zh-CN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评分内容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具 体 要 求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分值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工作量 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能很好地完成任务书规定的工作量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文献阅读与外文翻译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除全部阅读指导教师指定的参考资料、文献外，还能阅读较多的自选资料，较好地理解课题任务并提出开题报告实施方案，能出色完成规定的外文翻译，译文准确，质量好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10 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技术水平与实际能力及创新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设计合理、理论分析与计算正确，实验数据准确可靠，有较强的实际动手能力、经济分析能力和计算机应用能力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综合应用基础理论与专业知识的能力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35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文字表达</w:t>
            </w:r>
          </w:p>
        </w:tc>
        <w:tc>
          <w:tcPr>
            <w:tcW w:w="653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论文结构严谨，逻辑性强，论述层次清晰，语言准确，文字顺畅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10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3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总评分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86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</w:t>
            </w:r>
          </w:p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评阅意见</w:t>
            </w:r>
          </w:p>
        </w:tc>
        <w:tc>
          <w:tcPr>
            <w:tcW w:w="819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tabs>
                <w:tab w:val="left" w:pos="6870"/>
              </w:tabs>
              <w:spacing w:line="400" w:lineRule="exact"/>
              <w:rPr>
                <w:rFonts w:ascii="仿宋_GB2312" w:hAnsi="Calibri" w:eastAsia="仿宋_GB2312" w:cs="SimSun"/>
                <w:szCs w:val="21"/>
              </w:rPr>
            </w:pPr>
          </w:p>
          <w:p>
            <w:pPr>
              <w:tabs>
                <w:tab w:val="left" w:pos="6870"/>
              </w:tabs>
              <w:spacing w:line="400" w:lineRule="exact"/>
              <w:ind w:firstLine="420" w:firstLineChars="200"/>
              <w:rPr>
                <w:rFonts w:ascii="仿宋_GB2312" w:hAnsi="Calibri" w:eastAsia="仿宋_GB2312" w:cs="SimSun"/>
                <w:szCs w:val="21"/>
              </w:rPr>
            </w:pPr>
            <w:r>
              <w:rPr>
                <w:rFonts w:hint="default" w:ascii="仿宋_GB2312" w:hAnsi="Calibri" w:eastAsia="仿宋_GB2312" w:cs="SimSun"/>
                <w:szCs w:val="21"/>
              </w:rPr>
              <w:t>学生论文</w:t>
            </w:r>
            <w:r>
              <w:rPr>
                <w:rFonts w:hint="eastAsia" w:ascii="仿宋_GB2312" w:hAnsi="Calibri" w:eastAsia="仿宋_GB2312" w:cs="SimSun"/>
                <w:szCs w:val="21"/>
              </w:rPr>
              <w:t>态度鲜明，观点比较正确，选题较具现实性。在论文写作过程中思路较清晰，全文结构安排合理，内容充实，从论文的论证过程来看，该生具有一定的理论基础和专业知识。但是该论文在排版上有格式错误，语言陈述上还不够精炼，望予以改善,在对策研究方面有点欠缺。总体来说，该论文基本达到了毕业论文的要求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同意该生参加本科毕业论文答辩。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hint="eastAsia" w:ascii="仿宋_GB2312" w:eastAsia="仿宋_GB2312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评阅成绩</w:t>
            </w:r>
          </w:p>
        </w:tc>
        <w:tc>
          <w:tcPr>
            <w:tcW w:w="18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78</w:t>
            </w:r>
          </w:p>
        </w:tc>
        <w:tc>
          <w:tcPr>
            <w:tcW w:w="17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评阅教师签名</w:t>
            </w:r>
          </w:p>
        </w:tc>
        <w:tc>
          <w:tcPr>
            <w:tcW w:w="16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drawing>
                <wp:inline distT="0" distB="0" distL="0" distR="0">
                  <wp:extent cx="555625" cy="266700"/>
                  <wp:effectExtent l="0" t="0" r="825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11" cy="268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日期</w:t>
            </w:r>
          </w:p>
        </w:tc>
        <w:tc>
          <w:tcPr>
            <w:tcW w:w="18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687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022</w:t>
            </w:r>
            <w:r>
              <w:rPr>
                <w:rFonts w:hint="eastAsia" w:ascii="仿宋_GB2312" w:eastAsia="仿宋_GB2312"/>
                <w:szCs w:val="21"/>
              </w:rPr>
              <w:t>年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月9日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ZGZlMDJkZTc2NGYyZjA0YmRjMGIyMjkyM2IyM2EifQ=="/>
  </w:docVars>
  <w:rsids>
    <w:rsidRoot w:val="009E0746"/>
    <w:rsid w:val="00036647"/>
    <w:rsid w:val="000E126A"/>
    <w:rsid w:val="001268AD"/>
    <w:rsid w:val="00186D79"/>
    <w:rsid w:val="00305485"/>
    <w:rsid w:val="00386184"/>
    <w:rsid w:val="004029F5"/>
    <w:rsid w:val="00411591"/>
    <w:rsid w:val="00500FF0"/>
    <w:rsid w:val="005C10C5"/>
    <w:rsid w:val="007614E2"/>
    <w:rsid w:val="00826A22"/>
    <w:rsid w:val="00845886"/>
    <w:rsid w:val="008F61AE"/>
    <w:rsid w:val="009E0746"/>
    <w:rsid w:val="00A46A1B"/>
    <w:rsid w:val="00B94EE7"/>
    <w:rsid w:val="00BA56FB"/>
    <w:rsid w:val="00C2470A"/>
    <w:rsid w:val="00CA6FEF"/>
    <w:rsid w:val="00CE734C"/>
    <w:rsid w:val="00D16E3F"/>
    <w:rsid w:val="00DD10A8"/>
    <w:rsid w:val="00E05C21"/>
    <w:rsid w:val="00E60F35"/>
    <w:rsid w:val="00E95A2F"/>
    <w:rsid w:val="00EA6EE5"/>
    <w:rsid w:val="00EE64C7"/>
    <w:rsid w:val="00F36D77"/>
    <w:rsid w:val="00F92AD3"/>
    <w:rsid w:val="00FA5E27"/>
    <w:rsid w:val="0DDE2B76"/>
    <w:rsid w:val="1E7F86B2"/>
    <w:rsid w:val="25236D3E"/>
    <w:rsid w:val="2D2D2A3B"/>
    <w:rsid w:val="3FEF4CD1"/>
    <w:rsid w:val="3FFB1954"/>
    <w:rsid w:val="4FF7B1B9"/>
    <w:rsid w:val="57FF1872"/>
    <w:rsid w:val="5DBF5965"/>
    <w:rsid w:val="5EFFC052"/>
    <w:rsid w:val="5FCFDDD7"/>
    <w:rsid w:val="5FF5F42A"/>
    <w:rsid w:val="638C28AB"/>
    <w:rsid w:val="6B75082F"/>
    <w:rsid w:val="6FF811F7"/>
    <w:rsid w:val="7596597E"/>
    <w:rsid w:val="76AEE0FE"/>
    <w:rsid w:val="76BF2FDC"/>
    <w:rsid w:val="7BC75398"/>
    <w:rsid w:val="7EEFDC77"/>
    <w:rsid w:val="7FCF0AF9"/>
    <w:rsid w:val="7FFF23DC"/>
    <w:rsid w:val="9FAE85A7"/>
    <w:rsid w:val="9FD687E8"/>
    <w:rsid w:val="BFDB4AE0"/>
    <w:rsid w:val="D6FDFCBC"/>
    <w:rsid w:val="DFD6A7E1"/>
    <w:rsid w:val="EBBF82B3"/>
    <w:rsid w:val="EF3F4E8B"/>
    <w:rsid w:val="EFF61C4C"/>
    <w:rsid w:val="F5FB3B2E"/>
    <w:rsid w:val="F75F1395"/>
    <w:rsid w:val="F7AF2ABC"/>
    <w:rsid w:val="F9BE2F6A"/>
    <w:rsid w:val="F9FE990E"/>
    <w:rsid w:val="FF5F55FF"/>
    <w:rsid w:val="FFFFD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551</Words>
  <Characters>591</Characters>
  <Lines>4</Lines>
  <Paragraphs>1</Paragraphs>
  <ScaleCrop>false</ScaleCrop>
  <LinksUpToDate>false</LinksUpToDate>
  <CharactersWithSpaces>597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2020-04-18T14:20:00Z</dcterms:created>
  <dc:creator>张 丽莉</dc:creator>
  <cp:lastModifiedBy>ymq</cp:lastModifiedBy>
  <dcterms:modified xsi:type="dcterms:W3CDTF">2022-05-26T22:36:12Z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AB8E5F58D84A4C7CB29BD7FD746B8ACD</vt:lpwstr>
  </property>
</Properties>
</file>