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color w:val="auto"/>
                <w:sz w:val="24"/>
                <w:szCs w:val="21"/>
                <w:u w:val="thick"/>
              </w:rPr>
              <w:t xml:space="preserve">            </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color w:val="auto"/>
              </w:rPr>
            </w:pP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color w:val="auto"/>
                <w:u w:val="thick"/>
                <w:lang w:val="en-US" w:eastAsia="zh-CN"/>
              </w:rPr>
              <w:t xml:space="preserve">     通信</w:t>
            </w:r>
            <w:r>
              <w:rPr>
                <w:rFonts w:hint="eastAsia" w:ascii="华文中宋" w:hAnsi="华文中宋" w:eastAsia="华文中宋" w:cs="Times New Roman"/>
                <w:b/>
                <w:bCs/>
                <w:color w:val="auto"/>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color w:val="auto"/>
                <w:u w:val="thick"/>
              </w:rPr>
              <w:t xml:space="preserve">      </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8154"/>
      <w:bookmarkStart w:id="2" w:name="_Toc40989255"/>
      <w:bookmarkStart w:id="3" w:name="_Toc39571747"/>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1"/>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28323"/>
      <w:bookmarkStart w:id="7" w:name="_Toc71299039"/>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17862"/>
      <w:bookmarkStart w:id="9" w:name="_Toc71299040"/>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6"/>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6"/>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4"/>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21"/>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71299041"/>
      <w:bookmarkStart w:id="13" w:name="_Toc15197"/>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19327"/>
      <w:bookmarkStart w:id="18" w:name="_Toc71299046"/>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71299047"/>
      <w:bookmarkStart w:id="22" w:name="_Toc11410"/>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71299048"/>
      <w:bookmarkStart w:id="24" w:name="_Toc15024"/>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16410"/>
      <w:bookmarkStart w:id="27" w:name="_Toc71299049"/>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15774"/>
      <w:bookmarkStart w:id="39" w:name="_Toc71299057"/>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eastAsia="仿宋"/>
          <w:color w:val="000000"/>
          <w:sz w:val="24"/>
          <w:szCs w:val="24"/>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在本次研究中，</w:t>
      </w:r>
      <w:r>
        <w:rPr>
          <w:rFonts w:hint="eastAsia"/>
          <w:sz w:val="24"/>
          <w:szCs w:val="24"/>
          <w:bdr w:val="none" w:color="auto" w:sz="0" w:space="0"/>
          <w:lang w:val="en-US" w:eastAsia="zh-CN"/>
        </w:rPr>
        <w:t>项目</w:t>
      </w:r>
      <w:r>
        <w:rPr>
          <w:sz w:val="24"/>
          <w:szCs w:val="24"/>
          <w:bdr w:val="none" w:color="auto" w:sz="0" w:space="0"/>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注册表单的设计如下：</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bdr w:val="none" w:color="auto" w:sz="0" w:space="0"/>
        </w:rPr>
        <w:t>用户名：要求用户输入一个具有唯一性的用户名，以便于识别和管理。</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bdr w:val="none" w:color="auto" w:sz="0" w:space="0"/>
        </w:rPr>
        <w:t>邮箱：要求用户输入一个有效的电子邮件地址，以便用于接收系统通知、找回密码等功能。</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bdr w:val="none" w:color="auto" w:sz="0" w:space="0"/>
        </w:rPr>
        <w:t>密码：要求用户设置一个安全的密码，以保护账户信息。</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bdr w:val="none" w:color="auto" w:sz="0" w:space="0"/>
        </w:rPr>
        <w:t>确认密码：要求用户再次输入密码，以确保两次输入的密码一致。</w:t>
      </w:r>
      <w:r>
        <w:rPr>
          <w:rFonts w:hint="eastAsia"/>
          <w:sz w:val="24"/>
          <w:szCs w:val="24"/>
          <w:bdr w:val="none" w:color="auto" w:sz="0" w:space="0"/>
          <w:lang w:val="en-US" w:eastAsia="zh-CN"/>
        </w:rPr>
        <w:t>系统会</w:t>
      </w:r>
      <w:r>
        <w:rPr>
          <w:sz w:val="24"/>
          <w:szCs w:val="24"/>
          <w:bdr w:val="none" w:color="auto" w:sz="0" w:space="0"/>
        </w:rPr>
        <w:t>对两次输入的密码进行比较，只有在它们完全一致时，注册过程才会继续进行。</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pPr>
      <w:r>
        <w:rPr>
          <w:sz w:val="24"/>
          <w:szCs w:val="24"/>
          <w:bdr w:val="none" w:color="auto" w:sz="0" w:space="0"/>
        </w:rPr>
        <w:t>性别：要求用户选择自己的性别。提供了“男性”、“女性”</w:t>
      </w:r>
      <w:r>
        <w:rPr>
          <w:rFonts w:hint="eastAsia"/>
          <w:sz w:val="24"/>
          <w:szCs w:val="24"/>
          <w:bdr w:val="none" w:color="auto" w:sz="0" w:space="0"/>
          <w:lang w:val="en-US" w:eastAsia="zh-CN"/>
        </w:rPr>
        <w:t>两</w:t>
      </w:r>
      <w:r>
        <w:rPr>
          <w:sz w:val="24"/>
          <w:szCs w:val="24"/>
          <w:bdr w:val="none" w:color="auto" w:sz="0" w:space="0"/>
        </w:rPr>
        <w:t>个选项，以满足不同用户的需求。在选择性别时，用户只能选择一个选项。</w:t>
      </w:r>
    </w:p>
    <w:p>
      <w:pPr>
        <w:pStyle w:val="1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default" w:eastAsia="仿宋"/>
          <w:lang w:val="en-US" w:eastAsia="zh-CN"/>
        </w:rPr>
      </w:pPr>
      <w:r>
        <w:rPr>
          <w:rFonts w:hint="eastAsia"/>
          <w:lang w:val="en-US" w:eastAsia="zh-CN"/>
        </w:rPr>
        <w:t>如下图4-1所示。</w:t>
      </w:r>
    </w:p>
    <w:p>
      <w:pPr>
        <w:spacing w:before="156" w:beforeLines="50" w:line="400" w:lineRule="exact"/>
        <w:ind w:firstLine="440" w:firstLineChars="200"/>
        <w:rPr>
          <w:rFonts w:hint="eastAsia" w:ascii="宋体" w:hAnsi="宋体" w:cs="宋体"/>
          <w:spacing w:val="-10"/>
          <w:kern w:val="0"/>
          <w:sz w:val="24"/>
          <w:szCs w:val="24"/>
          <w:lang w:val="en-US" w:eastAsia="zh-CN" w:bidi="en-US"/>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545080"/>
            <wp:effectExtent l="0" t="0" r="0" b="762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0"/>
                    <a:stretch>
                      <a:fillRect/>
                    </a:stretch>
                  </pic:blipFill>
                  <pic:spPr>
                    <a:xfrm>
                      <a:off x="0" y="0"/>
                      <a:ext cx="5162550" cy="2545080"/>
                    </a:xfrm>
                    <a:prstGeom prst="rect">
                      <a:avLst/>
                    </a:prstGeom>
                    <a:noFill/>
                    <a:ln w="9525">
                      <a:noFill/>
                    </a:ln>
                  </pic:spPr>
                </pic:pic>
              </a:graphicData>
            </a:graphic>
          </wp:inline>
        </w:drawing>
      </w:r>
    </w:p>
    <w:p>
      <w:pPr>
        <w:pStyle w:val="45"/>
        <w:rPr>
          <w:rFonts w:hint="default"/>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在用户完成表单填写并提交后，</w:t>
      </w:r>
      <w:r>
        <w:rPr>
          <w:rFonts w:hint="eastAsia"/>
          <w:sz w:val="24"/>
          <w:szCs w:val="24"/>
          <w:lang w:val="en-US" w:eastAsia="zh-CN"/>
        </w:rPr>
        <w:t>系统</w:t>
      </w:r>
      <w:r>
        <w:rPr>
          <w:sz w:val="24"/>
          <w:szCs w:val="24"/>
        </w:rPr>
        <w:t>对所有字段进行前端验证。如果发现任何不符合要求的字段，系统会立即提示用户进行修改。只有在所有字段都满足验证规则后，注册请求才会被发送到后端服务器进行进一步处理。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olor w:val="000000"/>
          <w:sz w:val="24"/>
          <w:szCs w:val="24"/>
          <w:lang w:val="en-US" w:eastAsia="zh-CN"/>
        </w:rPr>
      </w:pPr>
      <w:r>
        <w:rPr>
          <w:sz w:val="24"/>
          <w:szCs w:val="24"/>
        </w:rP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bdr w:val="none" w:color="auto" w:sz="0" w:space="0"/>
        </w:rPr>
      </w:pPr>
      <w:r>
        <w:rPr>
          <w:sz w:val="24"/>
          <w:szCs w:val="24"/>
          <w:bdr w:val="none" w:color="auto" w:sz="0" w:space="0"/>
        </w:rPr>
        <w:t>登录页面的设计注重易用性，同时兼顾安全性。页面上仅包含两个主要字段：用户名和密码。</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用户名字段要求用户输入在注册过程中所创建的唯一用户名，该用户名用于唯一标识用户。密码字段则要求用户输入相应的账户密码。为了确保登录过程的安全性，</w:t>
      </w:r>
      <w:r>
        <w:rPr>
          <w:rFonts w:hint="eastAsia"/>
          <w:sz w:val="24"/>
          <w:szCs w:val="24"/>
          <w:bdr w:val="none" w:color="auto" w:sz="0" w:space="0"/>
          <w:lang w:val="en-US" w:eastAsia="zh-CN"/>
        </w:rPr>
        <w:t>系统</w:t>
      </w:r>
      <w:r>
        <w:rPr>
          <w:sz w:val="24"/>
          <w:szCs w:val="24"/>
          <w:bdr w:val="none" w:color="auto" w:sz="0" w:space="0"/>
        </w:rPr>
        <w:t>对密码字段进行了掩码处理，以防止他人窥视。用户填写完毕后，只需点击登录按钮，即可提交表单。</w:t>
      </w:r>
      <w:bookmarkStart w:id="48" w:name="_GoBack"/>
      <w:bookmarkEnd w:id="48"/>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bdr w:val="none" w:color="auto" w:sz="0" w:space="0"/>
        </w:rPr>
        <w:t>在后端处理登录请求时，系统会验证用户名和密码的正确性。只有在用户名和密码匹配的情况下，用户才能成功登录并访问受保护的资源。该登录页面不仅简化了用户登录过程，还为整个应用提供了一道安全屏障。</w:t>
      </w:r>
      <w:r>
        <w:rPr>
          <w:rFonts w:hint="eastAsia"/>
          <w:lang w:val="en-US" w:eastAsia="zh-CN"/>
        </w:rPr>
        <w:t>如下图4-2所示。</w:t>
      </w: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99050" cy="2522855"/>
            <wp:effectExtent l="0" t="0" r="6350" b="1079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1"/>
                    <a:stretch>
                      <a:fillRect/>
                    </a:stretch>
                  </pic:blipFill>
                  <pic:spPr>
                    <a:xfrm>
                      <a:off x="0" y="0"/>
                      <a:ext cx="5099050" cy="2522855"/>
                    </a:xfrm>
                    <a:prstGeom prst="rect">
                      <a:avLst/>
                    </a:prstGeom>
                    <a:noFill/>
                    <a:ln w="9525">
                      <a:noFill/>
                    </a:ln>
                  </pic:spPr>
                </pic:pic>
              </a:graphicData>
            </a:graphic>
          </wp:inline>
        </w:drawing>
      </w:r>
    </w:p>
    <w:p>
      <w:pPr>
        <w:pStyle w:val="45"/>
        <w:rPr>
          <w:rFonts w:ascii="宋体" w:hAnsi="宋体" w:eastAsia="宋体" w:cs="宋体"/>
          <w:kern w:val="0"/>
          <w:sz w:val="24"/>
          <w:szCs w:val="24"/>
          <w:lang w:val="en-US" w:eastAsia="zh-CN" w:bidi="ar"/>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p>
    <w:p>
      <w:pPr>
        <w:pStyle w:val="3"/>
        <w:spacing w:before="156" w:beforeLines="50" w:after="156" w:afterLines="50" w:line="400" w:lineRule="exact"/>
        <w:ind w:firstLine="482" w:firstLineChars="200"/>
        <w:rPr>
          <w:rFonts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网站状态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帖子列表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发表帖子</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帖子详情</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社区详情</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Github热门项目排行榜</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10</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Golang热门项目排行榜</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1"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1"/>
      <w:r>
        <w:rPr>
          <w:rFonts w:hint="eastAsia" w:ascii="仿宋" w:hAnsi="仿宋" w:eastAsia="仿宋"/>
          <w:color w:val="000000"/>
          <w:sz w:val="24"/>
          <w:szCs w:val="24"/>
          <w:lang w:val="en-US" w:eastAsia="zh-CN"/>
        </w:rPr>
        <w:t>认证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t>下面演示在Gin框架中使用JWT：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t>首先，</w:t>
      </w:r>
      <w:r>
        <w:rPr>
          <w:rFonts w:hint="eastAsia" w:ascii="仿宋" w:hAnsi="仿宋" w:eastAsia="仿宋" w:cs="仿宋"/>
          <w:i w:val="0"/>
          <w:iCs w:val="0"/>
          <w:caps w:val="0"/>
          <w:color w:val="444444"/>
          <w:spacing w:val="0"/>
          <w:sz w:val="24"/>
          <w:szCs w:val="24"/>
          <w:shd w:val="clear" w:fill="FFFFFF"/>
        </w:rPr>
        <w:t>需要定制自己的需求来决定JWT中保存哪些数据，</w:t>
      </w:r>
      <w:r>
        <w:rPr>
          <w:rFonts w:hint="eastAsia" w:ascii="仿宋" w:hAnsi="仿宋" w:cs="仿宋"/>
          <w:i w:val="0"/>
          <w:iCs w:val="0"/>
          <w:caps w:val="0"/>
          <w:color w:val="444444"/>
          <w:spacing w:val="0"/>
          <w:sz w:val="24"/>
          <w:szCs w:val="24"/>
          <w:shd w:val="clear" w:fill="FFFFFF"/>
          <w:lang w:val="en-US" w:eastAsia="zh-CN"/>
        </w:rPr>
        <w:t>本项目</w:t>
      </w:r>
      <w:r>
        <w:rPr>
          <w:rFonts w:hint="eastAsia" w:ascii="仿宋" w:hAnsi="仿宋" w:eastAsia="仿宋" w:cs="仿宋"/>
          <w:i w:val="0"/>
          <w:iCs w:val="0"/>
          <w:caps w:val="0"/>
          <w:color w:val="444444"/>
          <w:spacing w:val="0"/>
          <w:sz w:val="24"/>
          <w:szCs w:val="24"/>
          <w:shd w:val="clear" w:fill="FFFFFF"/>
        </w:rPr>
        <w:t>规定在JWT中要存储</w:t>
      </w:r>
      <w:r>
        <w:rPr>
          <w:rStyle w:val="19"/>
          <w:rFonts w:hint="eastAsia" w:ascii="仿宋" w:hAnsi="仿宋" w:eastAsia="仿宋" w:cs="仿宋"/>
          <w:i w:val="0"/>
          <w:iCs w:val="0"/>
          <w:caps w:val="0"/>
          <w:color w:val="444444"/>
          <w:spacing w:val="0"/>
          <w:sz w:val="24"/>
          <w:szCs w:val="24"/>
          <w:bdr w:val="single" w:color="DDDDDD" w:sz="6" w:space="0"/>
          <w:shd w:val="clear" w:fill="F8F8F8"/>
        </w:rPr>
        <w:t>u</w:t>
      </w:r>
      <w:r>
        <w:rPr>
          <w:rStyle w:val="19"/>
          <w:rFonts w:hint="eastAsia" w:ascii="仿宋" w:hAnsi="仿宋" w:cs="仿宋"/>
          <w:i w:val="0"/>
          <w:iCs w:val="0"/>
          <w:caps w:val="0"/>
          <w:color w:val="444444"/>
          <w:spacing w:val="0"/>
          <w:sz w:val="24"/>
          <w:szCs w:val="24"/>
          <w:bdr w:val="single" w:color="DDDDDD" w:sz="6" w:space="0"/>
          <w:shd w:val="clear" w:fill="F8F8F8"/>
          <w:lang w:val="en-US" w:eastAsia="zh-CN"/>
        </w:rPr>
        <w:t>ser_id、u</w:t>
      </w:r>
      <w:r>
        <w:rPr>
          <w:rStyle w:val="19"/>
          <w:rFonts w:hint="eastAsia" w:ascii="仿宋" w:hAnsi="仿宋" w:eastAsia="仿宋" w:cs="仿宋"/>
          <w:i w:val="0"/>
          <w:iCs w:val="0"/>
          <w:caps w:val="0"/>
          <w:color w:val="444444"/>
          <w:spacing w:val="0"/>
          <w:sz w:val="24"/>
          <w:szCs w:val="24"/>
          <w:bdr w:val="single" w:color="DDDDDD" w:sz="6" w:space="0"/>
          <w:shd w:val="clear" w:fill="F8F8F8"/>
        </w:rPr>
        <w:t>sername</w:t>
      </w:r>
      <w:r>
        <w:rPr>
          <w:rFonts w:hint="eastAsia" w:ascii="仿宋" w:hAnsi="仿宋" w:eastAsia="仿宋" w:cs="仿宋"/>
          <w:i w:val="0"/>
          <w:iCs w:val="0"/>
          <w:caps w:val="0"/>
          <w:color w:val="444444"/>
          <w:spacing w:val="0"/>
          <w:sz w:val="24"/>
          <w:szCs w:val="24"/>
          <w:shd w:val="clear" w:fill="FFFFFF"/>
        </w:rPr>
        <w:t>信息，那么就定义一个</w:t>
      </w:r>
      <w:r>
        <w:rPr>
          <w:rStyle w:val="19"/>
          <w:rFonts w:hint="eastAsia" w:ascii="仿宋" w:hAnsi="仿宋" w:eastAsia="仿宋" w:cs="仿宋"/>
          <w:i w:val="0"/>
          <w:iCs w:val="0"/>
          <w:caps w:val="0"/>
          <w:color w:val="444444"/>
          <w:spacing w:val="0"/>
          <w:sz w:val="24"/>
          <w:szCs w:val="24"/>
          <w:bdr w:val="single" w:color="DDDDDD" w:sz="6" w:space="0"/>
          <w:shd w:val="clear" w:fill="F8F8F8"/>
        </w:rPr>
        <w:t>MyClaims</w:t>
      </w:r>
      <w:r>
        <w:rPr>
          <w:rFonts w:hint="eastAsia" w:ascii="仿宋" w:hAnsi="仿宋" w:eastAsia="仿宋" w:cs="仿宋"/>
          <w:i w:val="0"/>
          <w:iCs w:val="0"/>
          <w:caps w:val="0"/>
          <w:color w:val="444444"/>
          <w:spacing w:val="0"/>
          <w:sz w:val="24"/>
          <w:szCs w:val="24"/>
          <w:shd w:val="clear" w:fill="FFFFFF"/>
        </w:rPr>
        <w:t>结构体</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2"/>
                    <a:stretch>
                      <a:fillRect/>
                    </a:stretch>
                  </pic:blipFill>
                  <pic:spPr>
                    <a:xfrm>
                      <a:off x="0" y="0"/>
                      <a:ext cx="5372100" cy="1952625"/>
                    </a:xfrm>
                    <a:prstGeom prst="rect">
                      <a:avLst/>
                    </a:prstGeom>
                    <a:noFill/>
                    <a:ln w="9525">
                      <a:noFill/>
                    </a:ln>
                  </pic:spPr>
                </pic:pic>
              </a:graphicData>
            </a:graphic>
          </wp:inline>
        </w:drawing>
      </w:r>
    </w:p>
    <w:p>
      <w:pPr>
        <w:pStyle w:val="45"/>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271135" cy="514985"/>
                    </a:xfrm>
                    <a:prstGeom prst="rect">
                      <a:avLst/>
                    </a:prstGeom>
                    <a:noFill/>
                    <a:ln>
                      <a:noFill/>
                    </a:ln>
                  </pic:spPr>
                </pic:pic>
              </a:graphicData>
            </a:graphic>
          </wp:inline>
        </w:drawing>
      </w:r>
    </w:p>
    <w:p>
      <w:pPr>
        <w:pStyle w:val="45"/>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5"/>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14"/>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5"/>
                    <a:stretch>
                      <a:fillRect/>
                    </a:stretch>
                  </pic:blipFill>
                  <pic:spPr>
                    <a:xfrm>
                      <a:off x="0" y="0"/>
                      <a:ext cx="5266690" cy="3138170"/>
                    </a:xfrm>
                    <a:prstGeom prst="rect">
                      <a:avLst/>
                    </a:prstGeom>
                    <a:noFill/>
                    <a:ln>
                      <a:noFill/>
                    </a:ln>
                  </pic:spPr>
                </pic:pic>
              </a:graphicData>
            </a:graphic>
          </wp:inline>
        </w:drawing>
      </w:r>
    </w:p>
    <w:p>
      <w:pPr>
        <w:pStyle w:val="45"/>
      </w:pPr>
    </w:p>
    <w:p>
      <w:pPr>
        <w:pStyle w:val="45"/>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pStyle w:val="45"/>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16"/>
                    <a:stretch>
                      <a:fillRect/>
                    </a:stretch>
                  </pic:blipFill>
                  <pic:spPr>
                    <a:xfrm>
                      <a:off x="0" y="0"/>
                      <a:ext cx="5269230" cy="2165350"/>
                    </a:xfrm>
                    <a:prstGeom prst="rect">
                      <a:avLst/>
                    </a:prstGeom>
                  </pic:spPr>
                </pic:pic>
              </a:graphicData>
            </a:graphic>
          </wp:anchor>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5"/>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7"/>
                    <a:stretch>
                      <a:fillRect/>
                    </a:stretch>
                  </pic:blipFill>
                  <pic:spPr>
                    <a:xfrm>
                      <a:off x="0" y="0"/>
                      <a:ext cx="5267960" cy="2256790"/>
                    </a:xfrm>
                    <a:prstGeom prst="rect">
                      <a:avLst/>
                    </a:prstGeom>
                    <a:noFill/>
                    <a:ln>
                      <a:noFill/>
                    </a:ln>
                  </pic:spPr>
                </pic:pic>
              </a:graphicData>
            </a:graphic>
          </wp:anchor>
        </w:drawing>
      </w:r>
    </w:p>
    <w:p>
      <w:pPr>
        <w:pStyle w:val="45"/>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2" w:name="_Toc14279_WPSOffice_Level2"/>
      <w:bookmarkStart w:id="43" w:name="_Toc9266_WPSOffice_Level2"/>
    </w:p>
    <w:bookmarkEnd w:id="42"/>
    <w:bookmarkEnd w:id="43"/>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18"/>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19"/>
                    <a:stretch>
                      <a:fillRect/>
                    </a:stretch>
                  </pic:blipFill>
                  <pic:spPr>
                    <a:xfrm>
                      <a:off x="0" y="0"/>
                      <a:ext cx="5266690" cy="1554480"/>
                    </a:xfrm>
                    <a:prstGeom prst="rect">
                      <a:avLst/>
                    </a:prstGeom>
                  </pic:spPr>
                </pic:pic>
              </a:graphicData>
            </a:graphic>
          </wp:inline>
        </w:drawing>
      </w:r>
    </w:p>
    <w:p>
      <w:pPr>
        <w:pStyle w:val="45"/>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5"/>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20"/>
                    <a:stretch>
                      <a:fillRect/>
                    </a:stretch>
                  </pic:blipFill>
                  <pic:spPr>
                    <a:xfrm>
                      <a:off x="0" y="0"/>
                      <a:ext cx="5269230" cy="1788160"/>
                    </a:xfrm>
                    <a:prstGeom prst="rect">
                      <a:avLst/>
                    </a:prstGeom>
                  </pic:spPr>
                </pic:pic>
              </a:graphicData>
            </a:graphic>
          </wp:inline>
        </w:drawing>
      </w:r>
    </w:p>
    <w:p>
      <w:pPr>
        <w:pStyle w:val="45"/>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8"/>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21"/>
                    <a:stretch>
                      <a:fillRect/>
                    </a:stretch>
                  </pic:blipFill>
                  <pic:spPr>
                    <a:xfrm>
                      <a:off x="0" y="0"/>
                      <a:ext cx="4867275" cy="523875"/>
                    </a:xfrm>
                    <a:prstGeom prst="rect">
                      <a:avLst/>
                    </a:prstGeom>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rPr>
        <w:t>在加载配置文件出错时，可以像下面这样处理找不到配置文件的特定情况</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5"/>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22"/>
                    <a:stretch>
                      <a:fillRect/>
                    </a:stretch>
                  </pic:blipFill>
                  <pic:spPr>
                    <a:xfrm>
                      <a:off x="0" y="0"/>
                      <a:ext cx="5317490" cy="8388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3"/>
                    <a:stretch>
                      <a:fillRect/>
                    </a:stretch>
                  </pic:blipFill>
                  <pic:spPr>
                    <a:xfrm>
                      <a:off x="0" y="0"/>
                      <a:ext cx="5362575" cy="1495425"/>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4"/>
                    <a:stretch>
                      <a:fillRect/>
                    </a:stretch>
                  </pic:blipFill>
                  <pic:spPr>
                    <a:xfrm>
                      <a:off x="0" y="0"/>
                      <a:ext cx="5323205" cy="702310"/>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shd w:val="clear" w:fill="F8F8F8"/>
        </w:rPr>
        <w:t>Bind</w:t>
      </w:r>
      <w:r>
        <w:rPr>
          <w:rFonts w:hint="eastAsia" w:ascii="仿宋" w:hAnsi="仿宋" w:eastAsia="仿宋" w:cs="仿宋"/>
          <w:color w:val="444444"/>
        </w:rPr>
        <w:t>和</w:t>
      </w:r>
      <w:r>
        <w:rPr>
          <w:rFonts w:hint="eastAsia" w:ascii="仿宋" w:hAnsi="仿宋" w:eastAsia="仿宋" w:cs="仿宋"/>
          <w:color w:val="444444"/>
          <w:shd w:val="clear" w:fill="F8F8F8"/>
        </w:rPr>
        <w:t>ShouldBind</w:t>
      </w:r>
      <w:r>
        <w:rPr>
          <w:rFonts w:hint="eastAsia" w:ascii="仿宋" w:hAnsi="仿宋" w:eastAsia="仿宋" w:cs="仿宋"/>
          <w:color w:val="444444"/>
        </w:rPr>
        <w:t>系列方法。本文就以 gin 框架的请求参数校验为例，介绍一些</w:t>
      </w:r>
      <w:r>
        <w:rPr>
          <w:rFonts w:hint="eastAsia" w:ascii="仿宋" w:hAnsi="仿宋" w:eastAsia="仿宋" w:cs="仿宋"/>
          <w:color w:val="444444"/>
          <w:shd w:val="clear" w:fill="F8F8F8"/>
        </w:rPr>
        <w:t>validator</w:t>
      </w:r>
      <w:r>
        <w:rPr>
          <w:rFonts w:hint="eastAsia" w:ascii="仿宋" w:hAnsi="仿宋" w:eastAsia="仿宋" w:cs="仿宋"/>
          <w:color w:val="444444"/>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19"/>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25"/>
                    <a:stretch>
                      <a:fillRect/>
                    </a:stretch>
                  </pic:blipFill>
                  <pic:spPr>
                    <a:xfrm>
                      <a:off x="0" y="0"/>
                      <a:ext cx="5227955" cy="4560570"/>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5"/>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6"/>
                    <a:stretch>
                      <a:fillRect/>
                    </a:stretch>
                  </pic:blipFill>
                  <pic:spPr>
                    <a:xfrm>
                      <a:off x="0" y="0"/>
                      <a:ext cx="5271135" cy="152844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19"/>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27"/>
                    <a:stretch>
                      <a:fillRect/>
                    </a:stretch>
                  </pic:blipFill>
                  <pic:spPr>
                    <a:xfrm>
                      <a:off x="0" y="0"/>
                      <a:ext cx="5102860" cy="442785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19"/>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5"/>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8"/>
                    <a:stretch>
                      <a:fillRect/>
                    </a:stretch>
                  </pic:blipFill>
                  <pic:spPr>
                    <a:xfrm>
                      <a:off x="0" y="0"/>
                      <a:ext cx="5269230" cy="1083310"/>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5"/>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能够将事件记录到文件中，而不是应用程序控制台。</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sz w:val="24"/>
          <w:szCs w:val="24"/>
        </w:rPr>
      </w:pPr>
      <w:r>
        <w:rPr>
          <w:rFonts w:hint="eastAsia" w:ascii="仿宋" w:hAnsi="仿宋" w:eastAsia="仿宋" w:cs="仿宋"/>
          <w:i w:val="0"/>
          <w:iCs w:val="0"/>
          <w:caps w:val="0"/>
          <w:color w:val="444444"/>
          <w:spacing w:val="0"/>
          <w:sz w:val="24"/>
          <w:szCs w:val="24"/>
          <w:shd w:val="clear" w:fill="FFFFFF"/>
        </w:rPr>
        <w:t>日志切割-能够根据文件大小、时间或间隔等来切割日志文件。支持不同的日志级别。例如INFO，DEBUG，ERROR等。</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420" w:leftChars="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能够打印基本信息，如调用文件/函数名和行号，日志时间等。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0789E0"/>
          <w:spacing w:val="0"/>
          <w:sz w:val="24"/>
          <w:szCs w:val="24"/>
          <w:u w:val="none"/>
          <w:shd w:val="clear" w:fill="FFFFFF"/>
        </w:rPr>
        <w:fldChar w:fldCharType="begin"/>
      </w:r>
      <w:r>
        <w:rPr>
          <w:rFonts w:hint="eastAsia" w:ascii="仿宋" w:hAnsi="仿宋" w:eastAsia="仿宋" w:cs="仿宋"/>
          <w:i w:val="0"/>
          <w:iCs w:val="0"/>
          <w:caps w:val="0"/>
          <w:color w:val="0789E0"/>
          <w:spacing w:val="0"/>
          <w:sz w:val="24"/>
          <w:szCs w:val="24"/>
          <w:u w:val="none"/>
          <w:shd w:val="clear" w:fill="FFFFFF"/>
        </w:rPr>
        <w:instrText xml:space="preserve"> HYPERLINK "https://github.com/uber-go/zap" \t "https://www.liwenzhou.com/posts/Go/zap/_blank" </w:instrText>
      </w:r>
      <w:r>
        <w:rPr>
          <w:rFonts w:hint="eastAsia" w:ascii="仿宋" w:hAnsi="仿宋" w:eastAsia="仿宋" w:cs="仿宋"/>
          <w:i w:val="0"/>
          <w:iCs w:val="0"/>
          <w:caps w:val="0"/>
          <w:color w:val="0789E0"/>
          <w:spacing w:val="0"/>
          <w:sz w:val="24"/>
          <w:szCs w:val="24"/>
          <w:u w:val="none"/>
          <w:shd w:val="clear" w:fill="FFFFFF"/>
        </w:rPr>
        <w:fldChar w:fldCharType="separate"/>
      </w:r>
      <w:r>
        <w:rPr>
          <w:rStyle w:val="18"/>
          <w:rFonts w:hint="eastAsia" w:ascii="仿宋" w:hAnsi="仿宋" w:eastAsia="仿宋" w:cs="仿宋"/>
          <w:i w:val="0"/>
          <w:iCs w:val="0"/>
          <w:caps w:val="0"/>
          <w:color w:val="0789E0"/>
          <w:spacing w:val="0"/>
          <w:sz w:val="24"/>
          <w:szCs w:val="24"/>
          <w:u w:val="none"/>
          <w:shd w:val="clear" w:fill="FFFFFF"/>
        </w:rPr>
        <w:t>Zap</w:t>
      </w:r>
      <w:r>
        <w:rPr>
          <w:rFonts w:hint="eastAsia" w:ascii="仿宋" w:hAnsi="仿宋" w:eastAsia="仿宋" w:cs="仿宋"/>
          <w:i w:val="0"/>
          <w:iCs w:val="0"/>
          <w:caps w:val="0"/>
          <w:color w:val="0789E0"/>
          <w:spacing w:val="0"/>
          <w:sz w:val="24"/>
          <w:szCs w:val="24"/>
          <w:u w:val="none"/>
          <w:shd w:val="clear" w:fill="FFFFFF"/>
        </w:rPr>
        <w:fldChar w:fldCharType="end"/>
      </w:r>
      <w:r>
        <w:rPr>
          <w:rFonts w:hint="eastAsia" w:ascii="仿宋" w:hAnsi="仿宋" w:eastAsia="仿宋" w:cs="仿宋"/>
          <w:i w:val="0"/>
          <w:iCs w:val="0"/>
          <w:caps w:val="0"/>
          <w:color w:val="auto"/>
          <w:spacing w:val="0"/>
          <w:sz w:val="24"/>
          <w:szCs w:val="24"/>
          <w:highlight w:val="none"/>
          <w:u w:val="none"/>
          <w:shd w:val="clear" w:fill="FFFFFF"/>
          <w:lang w:val="en-US" w:eastAsia="zh-CN"/>
        </w:rPr>
        <w:t>就是</w:t>
      </w:r>
      <w:r>
        <w:rPr>
          <w:rFonts w:hint="eastAsia" w:ascii="仿宋" w:hAnsi="仿宋" w:eastAsia="仿宋" w:cs="仿宋"/>
          <w:i w:val="0"/>
          <w:iCs w:val="0"/>
          <w:caps w:val="0"/>
          <w:color w:val="auto"/>
          <w:spacing w:val="0"/>
          <w:sz w:val="24"/>
          <w:szCs w:val="24"/>
          <w:highlight w:val="none"/>
          <w:shd w:val="clear" w:fill="FFFFFF"/>
        </w:rPr>
        <w:t>是非常快的、结构化的，分日</w:t>
      </w:r>
      <w:r>
        <w:rPr>
          <w:rFonts w:hint="eastAsia" w:ascii="仿宋" w:hAnsi="仿宋" w:eastAsia="仿宋" w:cs="仿宋"/>
          <w:i w:val="0"/>
          <w:iCs w:val="0"/>
          <w:caps w:val="0"/>
          <w:color w:val="444444"/>
          <w:spacing w:val="0"/>
          <w:sz w:val="24"/>
          <w:szCs w:val="24"/>
          <w:shd w:val="clear" w:fill="FFFFFF"/>
        </w:rPr>
        <w:t>志级别的Go日志库。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本</w:t>
      </w:r>
      <w:r>
        <w:rPr>
          <w:rFonts w:hint="eastAsia" w:ascii="仿宋" w:hAnsi="仿宋" w:cs="仿宋"/>
          <w:i w:val="0"/>
          <w:iCs w:val="0"/>
          <w:caps w:val="0"/>
          <w:color w:val="444444"/>
          <w:spacing w:val="0"/>
          <w:sz w:val="24"/>
          <w:szCs w:val="24"/>
          <w:shd w:val="clear" w:fill="FFFFFF"/>
          <w:lang w:val="en-US" w:eastAsia="zh-CN"/>
        </w:rPr>
        <w:t>节将</w:t>
      </w:r>
      <w:r>
        <w:rPr>
          <w:rFonts w:hint="eastAsia" w:ascii="仿宋" w:hAnsi="仿宋" w:eastAsia="仿宋" w:cs="仿宋"/>
          <w:i w:val="0"/>
          <w:iCs w:val="0"/>
          <w:caps w:val="0"/>
          <w:color w:val="444444"/>
          <w:spacing w:val="0"/>
          <w:sz w:val="24"/>
          <w:szCs w:val="24"/>
          <w:shd w:val="clear" w:fill="FFFFFF"/>
        </w:rPr>
        <w:t>介绍在基于gin框架开发的项目中如何配置并使用zap来接收并记录gin框架默认的日志和如何配置日志归档。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sz w:val="24"/>
          <w:szCs w:val="24"/>
        </w:rPr>
        <w:t>创建一个全局的 Logger 对象</w:t>
      </w:r>
      <w:r>
        <w:rPr>
          <w:rFonts w:hint="eastAsia"/>
          <w:sz w:val="24"/>
          <w:szCs w:val="24"/>
          <w:lang w:eastAsia="zh-CN"/>
        </w:rPr>
        <w:t>，</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8</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2914650" cy="352425"/>
            <wp:effectExtent l="0" t="0" r="0"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9"/>
                    <a:stretch>
                      <a:fillRect/>
                    </a:stretch>
                  </pic:blipFill>
                  <pic:spPr>
                    <a:xfrm>
                      <a:off x="0" y="0"/>
                      <a:ext cx="2914650" cy="352425"/>
                    </a:xfrm>
                    <a:prstGeom prst="rect">
                      <a:avLst/>
                    </a:prstGeom>
                    <a:noFill/>
                    <a:ln>
                      <a:noFill/>
                    </a:ln>
                  </pic:spPr>
                </pic:pic>
              </a:graphicData>
            </a:graphic>
          </wp:inline>
        </w:drawing>
      </w:r>
    </w:p>
    <w:p>
      <w:pPr>
        <w:pStyle w:val="45"/>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63490" cy="3201035"/>
            <wp:effectExtent l="0" t="0" r="3810" b="184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0"/>
                    <a:stretch>
                      <a:fillRect/>
                    </a:stretch>
                  </pic:blipFill>
                  <pic:spPr>
                    <a:xfrm>
                      <a:off x="0" y="0"/>
                      <a:ext cx="5063490" cy="32010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19 初始化日志记录器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仿宋" w:hAnsi="仿宋" w:eastAsia="仿宋" w:cs="仿宋"/>
          <w:sz w:val="24"/>
          <w:szCs w:val="24"/>
          <w:lang w:val="en-US"/>
        </w:rPr>
      </w:pPr>
      <w:r>
        <w:drawing>
          <wp:inline distT="0" distB="0" distL="114300" distR="114300">
            <wp:extent cx="4794885" cy="1523365"/>
            <wp:effectExtent l="0" t="0" r="571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1"/>
                    <a:stretch>
                      <a:fillRect/>
                    </a:stretch>
                  </pic:blipFill>
                  <pic:spPr>
                    <a:xfrm>
                      <a:off x="0" y="0"/>
                      <a:ext cx="4794885" cy="152336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91455" cy="1304925"/>
            <wp:effectExtent l="0" t="0" r="4445" b="9525"/>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32"/>
                    <a:stretch>
                      <a:fillRect/>
                    </a:stretch>
                  </pic:blipFill>
                  <pic:spPr>
                    <a:xfrm>
                      <a:off x="0" y="0"/>
                      <a:ext cx="5291455" cy="1304925"/>
                    </a:xfrm>
                    <a:prstGeom prst="rect">
                      <a:avLst/>
                    </a:prstGeom>
                    <a:noFill/>
                    <a:ln w="9525">
                      <a:noFill/>
                    </a:ln>
                  </pic:spPr>
                </pic:pic>
              </a:graphicData>
            </a:graphic>
          </wp:inline>
        </w:drawing>
      </w:r>
    </w:p>
    <w:p>
      <w:pPr>
        <w:pStyle w:val="45"/>
        <w:ind w:left="2940" w:leftChars="0" w:firstLine="420" w:firstLineChars="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21 日志写入器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rFonts w:hint="eastAsia"/>
          <w:lang w:val="en-US" w:eastAsia="zh-CN"/>
        </w:rPr>
        <w:t xml:space="preserve">   </w:t>
      </w:r>
      <w:r>
        <w:drawing>
          <wp:inline distT="0" distB="0" distL="114300" distR="114300">
            <wp:extent cx="4542790" cy="2359660"/>
            <wp:effectExtent l="0" t="0" r="10160" b="254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3"/>
                    <a:stretch>
                      <a:fillRect/>
                    </a:stretch>
                  </pic:blipFill>
                  <pic:spPr>
                    <a:xfrm>
                      <a:off x="0" y="0"/>
                      <a:ext cx="4542790" cy="2359660"/>
                    </a:xfrm>
                    <a:prstGeom prst="rect">
                      <a:avLst/>
                    </a:prstGeom>
                    <a:noFill/>
                    <a:ln>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r>
        <w:rPr>
          <w:rFonts w:ascii="宋体" w:hAnsi="宋体" w:eastAsia="宋体" w:cs="宋体"/>
          <w:kern w:val="0"/>
          <w:sz w:val="24"/>
          <w:szCs w:val="24"/>
          <w:lang w:val="en-US" w:eastAsia="zh-CN" w:bidi="ar"/>
        </w:rPr>
        <w:drawing>
          <wp:inline distT="0" distB="0" distL="114300" distR="114300">
            <wp:extent cx="5299075" cy="2681605"/>
            <wp:effectExtent l="0" t="0" r="15875" b="444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34"/>
                    <a:stretch>
                      <a:fillRect/>
                    </a:stretch>
                  </pic:blipFill>
                  <pic:spPr>
                    <a:xfrm>
                      <a:off x="0" y="0"/>
                      <a:ext cx="5299075" cy="2681605"/>
                    </a:xfrm>
                    <a:prstGeom prst="rect">
                      <a:avLst/>
                    </a:prstGeom>
                    <a:noFill/>
                    <a:ln w="9525">
                      <a:noFill/>
                    </a:ln>
                  </pic:spPr>
                </pic:pic>
              </a:graphicData>
            </a:graphic>
          </wp:inline>
        </w:drawing>
      </w:r>
    </w:p>
    <w:p>
      <w:pPr>
        <w:pStyle w:val="45"/>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限流又称为流量控制（流控），通常是指限制到达系统的并发请求数。生活中也会经常遇到限流的场景，比如：某景区限制每日进入景区的游客数量为8万人；沙河地铁站早高峰通过站外排队逐一放行的方式限制同一时间进入车站的旅客数量等。限流虽然会影响部分用户的使用体验，但是却能在一定程度上报障系统的稳定性，不至于崩溃（大家都没了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b w:val="0"/>
          <w:bCs w:val="0"/>
          <w:lang w:val="en-US"/>
        </w:rPr>
      </w:pPr>
      <w:r>
        <w:rPr>
          <w:b w:val="0"/>
          <w:bCs w:val="0"/>
          <w:color w:val="444444"/>
          <w:sz w:val="24"/>
          <w:szCs w:val="24"/>
          <w:shd w:val="clear" w:fill="FFFFFF"/>
        </w:rPr>
        <w:t>令牌桶的原理，令牌桶按固定的速率往桶里放入令牌，并且只要能从桶里取出令牌就能通过，令牌桶支持突发流量的快速处理。</w:t>
      </w:r>
      <w:r>
        <w:rPr>
          <w:b w:val="0"/>
          <w:bCs w:val="0"/>
        </w:rPr>
        <w:t>对于从桶里取不到令牌的场景，可以选择等待也可以直接拒绝并返回。</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24所示。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2405" cy="2323465"/>
            <wp:effectExtent l="0" t="0" r="4445" b="635"/>
            <wp:docPr id="35"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descr="IMG_256"/>
                    <pic:cNvPicPr>
                      <a:picLocks noChangeAspect="1"/>
                    </pic:cNvPicPr>
                  </pic:nvPicPr>
                  <pic:blipFill>
                    <a:blip r:embed="rId35"/>
                    <a:stretch>
                      <a:fillRect/>
                    </a:stretch>
                  </pic:blipFill>
                  <pic:spPr>
                    <a:xfrm>
                      <a:off x="0" y="0"/>
                      <a:ext cx="5272405" cy="2323465"/>
                    </a:xfrm>
                    <a:prstGeom prst="rect">
                      <a:avLst/>
                    </a:prstGeom>
                    <a:noFill/>
                    <a:ln w="9525">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23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虽说是令牌桶，但是没有必要真的去生成令牌放到桶里，只需要每次来取令牌的时候计算一下，当前是否有足够的令牌就可以了，具体的计算方式可以总结为下面的公式：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当前令牌数 = 上一次剩余的令牌数 + (本次取令牌的时刻-上一次取令牌的时刻)/放置令牌的时间间隔 * 每次放置的令牌数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对于该限流中间件的注册位置，我们可以按照不同的限流策略将其注册到不同的位置，例如：</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如果要对全站限流就可以注册成全局的中间件。</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ascii="仿宋" w:hAnsi="仿宋" w:eastAsia="仿宋" w:cs="仿宋"/>
          <w:sz w:val="24"/>
          <w:szCs w:val="24"/>
        </w:rPr>
        <w:t>如果是某一组路由需要限流，那么就只需将该限流中间件注册到对应的路由组即可。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color w:val="111111"/>
          <w:sz w:val="24"/>
          <w:szCs w:val="24"/>
        </w:rPr>
        <w:t>如果文章A有100张赞成票、5张反对票，文章B有1000张赞成票、950张反对票，谁应该排在前面呢</w:t>
      </w:r>
      <w:r>
        <w:rPr>
          <w:rFonts w:hint="eastAsia"/>
          <w:color w:val="111111"/>
          <w:sz w:val="24"/>
          <w:szCs w:val="24"/>
          <w:lang w:eastAsia="zh-CN"/>
        </w:rPr>
        <w:t>。</w:t>
      </w:r>
      <w:r>
        <w:rPr>
          <w:color w:val="111111"/>
          <w:sz w:val="24"/>
          <w:szCs w:val="24"/>
        </w:rPr>
        <w:t>怎样才能将赞成票和反对票结合起来，计算出一段时间内最受欢迎的文章呢</w:t>
      </w:r>
      <w:r>
        <w:rPr>
          <w:rFonts w:hint="eastAsia"/>
          <w:color w:val="111111"/>
          <w:sz w:val="24"/>
          <w:szCs w:val="24"/>
          <w:lang w:eastAsia="zh-CN"/>
        </w:rPr>
        <w:t>。</w:t>
      </w:r>
      <w:r>
        <w:rPr>
          <w:rFonts w:hint="eastAsia"/>
          <w:color w:val="111111"/>
          <w:sz w:val="24"/>
          <w:szCs w:val="24"/>
          <w:lang w:val="en-US" w:eastAsia="zh-CN"/>
        </w:rPr>
        <w:t>本项目设计的算法规则如下。</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1.之前投过反对票，现在要取消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5-24所示。</w:t>
      </w:r>
    </w:p>
    <w:p>
      <w:r>
        <w:drawing>
          <wp:inline distT="0" distB="0" distL="114300" distR="114300">
            <wp:extent cx="5237480" cy="4671695"/>
            <wp:effectExtent l="0" t="0" r="1270" b="1460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36"/>
                    <a:stretch>
                      <a:fillRect/>
                    </a:stretch>
                  </pic:blipFill>
                  <pic:spPr>
                    <a:xfrm>
                      <a:off x="0" y="0"/>
                      <a:ext cx="5237480" cy="4671695"/>
                    </a:xfrm>
                    <a:prstGeom prst="rect">
                      <a:avLst/>
                    </a:prstGeom>
                    <a:noFill/>
                    <a:ln>
                      <a:noFill/>
                    </a:ln>
                  </pic:spPr>
                </pic:pic>
              </a:graphicData>
            </a:graphic>
          </wp:inline>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帖子投票算法函数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这段代码考虑了这样几个因素：</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帖子的新旧程度</w:t>
      </w:r>
      <w:r>
        <w:t>postTime</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t>postTime</w:t>
      </w:r>
      <w:r>
        <w:rPr>
          <w:sz w:val="24"/>
          <w:szCs w:val="24"/>
        </w:rPr>
        <w:t>的单位为秒，用unix时间戳计算。不难看出，一旦帖子发表，</w:t>
      </w:r>
      <w:r>
        <w:t>postTime</w:t>
      </w:r>
      <w:r>
        <w:rPr>
          <w:sz w:val="24"/>
          <w:szCs w:val="24"/>
        </w:rPr>
        <w:t>就是固定值，不会随时间改变，而且帖子越新，</w:t>
      </w:r>
      <w:r>
        <w:t>postTime</w:t>
      </w:r>
      <w:r>
        <w:rPr>
          <w:sz w:val="24"/>
          <w:szCs w:val="24"/>
        </w:rPr>
        <w:t>值越大。</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赞成票与反对票的差</w:t>
      </w:r>
      <w:r>
        <w:t>diffAbs</w:t>
      </w:r>
      <w:r>
        <w:rPr>
          <w:rFonts w:hint="eastAsia"/>
          <w:lang w:eastAsia="zh-CN"/>
        </w:rPr>
        <w:t>。</w:t>
      </w:r>
      <w:r>
        <w:t>diffAbs</w:t>
      </w:r>
      <w:r>
        <w:rPr>
          <w:sz w:val="24"/>
          <w:szCs w:val="24"/>
        </w:rPr>
        <w:t xml:space="preserve"> = 赞成票 - 反对票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sz w:val="24"/>
          <w:szCs w:val="24"/>
        </w:rPr>
      </w:pPr>
      <w:r>
        <w:rPr>
          <w:sz w:val="24"/>
          <w:szCs w:val="24"/>
        </w:rPr>
        <w:t>表示赞成票与反对票之间差额的绝对值。如果对某个帖子的评价，越是一边倒，</w:t>
      </w:r>
      <w:r>
        <w:t>diffAbs</w:t>
      </w:r>
      <w:r>
        <w:rPr>
          <w:sz w:val="24"/>
          <w:szCs w:val="24"/>
        </w:rPr>
        <w:t>就越大。如果赞成票等于反对票，</w:t>
      </w:r>
      <w:r>
        <w:t>diffAbs</w:t>
      </w:r>
      <w:r>
        <w:rPr>
          <w:sz w:val="24"/>
          <w:szCs w:val="24"/>
        </w:rPr>
        <w:t>就等于1。</w:t>
      </w:r>
    </w:p>
    <w:p>
      <w:pPr>
        <w:pStyle w:val="14"/>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firstLine="420" w:firstLineChars="0"/>
      </w:pPr>
      <w:r>
        <w:rPr>
          <w:sz w:val="24"/>
          <w:szCs w:val="24"/>
        </w:rPr>
        <w:t>投票方向</w:t>
      </w:r>
      <w:r>
        <w:t>op</w:t>
      </w:r>
      <w:r>
        <w:rPr>
          <w:rFonts w:hint="eastAsia"/>
          <w:lang w:eastAsia="zh-CN"/>
        </w:rPr>
        <w:t>。</w:t>
      </w:r>
      <w:r>
        <w:t>op</w:t>
      </w:r>
      <w:r>
        <w:rPr>
          <w:sz w:val="24"/>
          <w:szCs w:val="24"/>
        </w:rPr>
        <w:t>是一个符号变量，表示对文章的总体看法。如果赞成票居多，</w:t>
      </w:r>
      <w:r>
        <w:t>op</w:t>
      </w:r>
      <w:r>
        <w:rPr>
          <w:sz w:val="24"/>
          <w:szCs w:val="24"/>
        </w:rPr>
        <w:t>就是+1；如果反对票居多，</w:t>
      </w:r>
      <w:r>
        <w:t>op</w:t>
      </w:r>
      <w:r>
        <w:rPr>
          <w:sz w:val="24"/>
          <w:szCs w:val="24"/>
        </w:rPr>
        <w:t>就是-1；如果赞成票和反对票相等，</w:t>
      </w:r>
      <w:r>
        <w:t>op</w:t>
      </w:r>
      <w:r>
        <w:rPr>
          <w:sz w:val="24"/>
          <w:szCs w:val="24"/>
        </w:rPr>
        <w:t>就是0。</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t>op</w:t>
      </w:r>
      <w:r>
        <w:rPr>
          <w:sz w:val="24"/>
          <w:szCs w:val="24"/>
        </w:rPr>
        <w:t>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lang w:val="en-US" w:eastAsia="zh-CN"/>
        </w:rPr>
      </w:pPr>
      <w:r>
        <w:rPr>
          <w:sz w:val="24"/>
          <w:szCs w:val="24"/>
        </w:rPr>
        <w:t>结论就是，本项目的帖子排名，基本上由发帖时间决定，超级受欢迎的文章会排在最前面，一般性受欢迎的文章、有争议的文章都不会很靠前。</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r>
        <w:rPr>
          <w:rFonts w:hint="eastAsia" w:ascii="仿宋" w:hAnsi="仿宋" w:eastAsia="仿宋"/>
          <w:color w:val="000000"/>
          <w:sz w:val="24"/>
          <w:szCs w:val="24"/>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在使用Go语言的gin框架在本地做开发调试的时候，经常需要在变更代码之后频繁的按下Ctrl+C停止程序并重新编译再执行，这样就不是很方便。</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仿宋" w:hAnsi="仿宋" w:eastAsia="仿宋" w:cs="仿宋"/>
          <w:sz w:val="24"/>
          <w:szCs w:val="24"/>
        </w:rPr>
        <w:t>Air能够实时监听项目的代码文件，在代码发生变更之后自动重新编译并执行，大大提高gin框架项目的开发效率。因此，本项目使用Air来实时监听后端项目的代码文件。</w:t>
      </w:r>
      <w:r>
        <w:rPr>
          <w:rFonts w:hint="eastAsia" w:ascii="仿宋" w:hAnsi="仿宋" w:cs="仿宋"/>
          <w:sz w:val="24"/>
          <w:szCs w:val="24"/>
          <w:lang w:val="en-US" w:eastAsia="zh-CN"/>
        </w:rPr>
        <w:t>如</w:t>
      </w:r>
      <w:r>
        <w:rPr>
          <w:rFonts w:hint="eastAsia" w:ascii="仿宋" w:hAnsi="仿宋" w:cs="仿宋"/>
          <w:color w:val="111111"/>
          <w:sz w:val="24"/>
          <w:szCs w:val="24"/>
          <w:lang w:val="en-US" w:eastAsia="zh-CN"/>
        </w:rPr>
        <w:t>图</w:t>
      </w:r>
      <w:r>
        <w:rPr>
          <w:rFonts w:hint="eastAsia" w:ascii="仿宋" w:hAnsi="仿宋" w:cs="仿宋"/>
          <w:b w:val="0"/>
          <w:bCs w:val="0"/>
          <w:i w:val="0"/>
          <w:iCs w:val="0"/>
          <w:caps w:val="0"/>
          <w:color w:val="444444"/>
          <w:spacing w:val="0"/>
          <w:sz w:val="24"/>
          <w:szCs w:val="24"/>
          <w:shd w:val="clear" w:fill="FFFFFF"/>
          <w:lang w:val="en-US" w:eastAsia="zh-CN"/>
        </w:rPr>
        <w:t>5-25所示。</w:t>
      </w:r>
      <w:r>
        <w:rPr>
          <w:rFonts w:ascii="宋体" w:hAnsi="宋体" w:eastAsia="宋体" w:cs="宋体"/>
          <w:kern w:val="0"/>
          <w:sz w:val="24"/>
          <w:szCs w:val="24"/>
          <w:lang w:val="en-US" w:eastAsia="zh-CN" w:bidi="ar"/>
        </w:rPr>
        <w:drawing>
          <wp:inline distT="0" distB="0" distL="114300" distR="114300">
            <wp:extent cx="5163185" cy="5229860"/>
            <wp:effectExtent l="0" t="0" r="18415" b="8890"/>
            <wp:docPr id="4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descr="IMG_256"/>
                    <pic:cNvPicPr>
                      <a:picLocks noChangeAspect="1"/>
                    </pic:cNvPicPr>
                  </pic:nvPicPr>
                  <pic:blipFill>
                    <a:blip r:embed="rId37"/>
                    <a:stretch>
                      <a:fillRect/>
                    </a:stretch>
                  </pic:blipFill>
                  <pic:spPr>
                    <a:xfrm>
                      <a:off x="0" y="0"/>
                      <a:ext cx="5163185" cy="5229860"/>
                    </a:xfrm>
                    <a:prstGeom prst="rect">
                      <a:avLst/>
                    </a:prstGeom>
                    <a:noFill/>
                    <a:ln w="9525">
                      <a:noFill/>
                    </a:ln>
                  </pic:spPr>
                </pic:pic>
              </a:graphicData>
            </a:graphic>
          </wp:inline>
        </w:drawing>
      </w:r>
    </w:p>
    <w:p>
      <w:pPr>
        <w:pStyle w:val="45"/>
        <w:ind w:firstLine="2530" w:firstLineChars="1200"/>
        <w:jc w:val="both"/>
        <w:rPr>
          <w:rFonts w:hint="default"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25 air.conf配置</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w:t>
      </w:r>
      <w:r>
        <w:rPr>
          <w:position w:val="-10"/>
          <w:sz w:val="24"/>
          <w:szCs w:val="24"/>
        </w:rPr>
        <w:t>D</w:t>
      </w:r>
      <w:r>
        <w:rPr>
          <w:sz w:val="24"/>
          <w:szCs w:val="24"/>
        </w:rPr>
        <w:t>ocker。可以访问Docker官方文档(</w:t>
      </w:r>
      <w:r>
        <w:fldChar w:fldCharType="begin"/>
      </w:r>
      <w:r>
        <w:instrText xml:space="preserve"> HYPERLINK "https://docs.docker.com/engine/install/" \t "_blank" </w:instrText>
      </w:r>
      <w:r>
        <w:fldChar w:fldCharType="separate"/>
      </w:r>
      <w:r>
        <w:rPr>
          <w:rStyle w:val="18"/>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sz w:val="24"/>
          <w:szCs w:val="24"/>
        </w:rPr>
        <w:t>DockerFile构建镜像文件如图6-1所示。</w:t>
      </w: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a:stretch>
                      <a:fillRect/>
                    </a:stretch>
                  </pic:blipFill>
                  <pic:spPr>
                    <a:xfrm>
                      <a:off x="0" y="0"/>
                      <a:ext cx="5271135" cy="4239260"/>
                    </a:xfrm>
                    <a:prstGeom prst="rect">
                      <a:avLst/>
                    </a:prstGeom>
                    <a:noFill/>
                    <a:ln>
                      <a:noFill/>
                    </a:ln>
                  </pic:spPr>
                </pic:pic>
              </a:graphicData>
            </a:graphic>
          </wp:inline>
        </w:drawing>
      </w:r>
    </w:p>
    <w:p>
      <w:pPr>
        <w:pStyle w:val="45"/>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val="0"/>
          <w:bCs w:val="0"/>
        </w:rPr>
        <w:t>bluebell_app</w:t>
      </w:r>
      <w:r>
        <w:rPr>
          <w:rFonts w:hint="eastAsia" w:ascii="仿宋" w:hAnsi="仿宋" w:cs="仿宋"/>
          <w:b w:val="0"/>
          <w:bCs w:val="0"/>
          <w:lang w:val="en-US" w:eastAsia="zh-CN"/>
        </w:rPr>
        <w:t xml:space="preserve"> </w:t>
      </w:r>
      <w:r>
        <w:rPr>
          <w:rFonts w:hint="eastAsia" w:ascii="仿宋" w:hAnsi="仿宋" w:eastAsia="仿宋" w:cs="仿宋"/>
          <w:b w:val="0"/>
          <w:bCs w:val="0"/>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val="0"/>
          <w:bCs w:val="0"/>
          <w:color w:val="444444"/>
        </w:rPr>
      </w:pPr>
      <w:r>
        <w:rPr>
          <w:rFonts w:hint="eastAsia" w:ascii="仿宋" w:hAnsi="仿宋" w:eastAsia="仿宋" w:cs="仿宋"/>
          <w:b w:val="0"/>
          <w:bCs w:val="0"/>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stretch>
                      <a:fillRect/>
                    </a:stretch>
                  </pic:blipFill>
                  <pic:spPr>
                    <a:xfrm>
                      <a:off x="0" y="0"/>
                      <a:ext cx="4893310" cy="576580"/>
                    </a:xfrm>
                    <a:prstGeom prst="rect">
                      <a:avLst/>
                    </a:prstGeom>
                    <a:noFill/>
                    <a:ln>
                      <a:noFill/>
                    </a:ln>
                  </pic:spPr>
                </pic:pic>
              </a:graphicData>
            </a:graphic>
          </wp:inline>
        </w:drawing>
      </w:r>
    </w:p>
    <w:p>
      <w:pPr>
        <w:pStyle w:val="45"/>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eastAsia" w:ascii="仿宋" w:hAnsi="仿宋" w:eastAsia="仿宋" w:cs="仿宋"/>
          <w:b w:val="0"/>
          <w:bCs w:val="0"/>
          <w:lang w:val="en-US" w:eastAsia="zh-CN"/>
        </w:rPr>
      </w:pPr>
      <w:r>
        <w:rPr>
          <w:rFonts w:hint="eastAsia" w:ascii="仿宋" w:hAnsi="仿宋" w:eastAsia="仿宋" w:cs="仿宋"/>
          <w:b w:val="0"/>
          <w:bCs w:val="0"/>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4946015" cy="608965"/>
                    </a:xfrm>
                    <a:prstGeom prst="rect">
                      <a:avLst/>
                    </a:prstGeom>
                    <a:noFill/>
                    <a:ln>
                      <a:noFill/>
                    </a:ln>
                  </pic:spPr>
                </pic:pic>
              </a:graphicData>
            </a:graphic>
          </wp:inline>
        </w:drawing>
      </w:r>
    </w:p>
    <w:p>
      <w:pPr>
        <w:pStyle w:val="45"/>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66055" cy="2816225"/>
                    </a:xfrm>
                    <a:prstGeom prst="rect">
                      <a:avLst/>
                    </a:prstGeom>
                    <a:noFill/>
                    <a:ln>
                      <a:noFill/>
                    </a:ln>
                  </pic:spPr>
                </pic:pic>
              </a:graphicData>
            </a:graphic>
          </wp:inline>
        </w:drawing>
      </w:r>
    </w:p>
    <w:p>
      <w:pPr>
        <w:pStyle w:val="45"/>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5266690" cy="1765935"/>
                    </a:xfrm>
                    <a:prstGeom prst="rect">
                      <a:avLst/>
                    </a:prstGeom>
                    <a:noFill/>
                    <a:ln>
                      <a:noFill/>
                    </a:ln>
                  </pic:spPr>
                </pic:pic>
              </a:graphicData>
            </a:graphic>
          </wp:inline>
        </w:drawing>
      </w:r>
    </w:p>
    <w:p>
      <w:pPr>
        <w:pStyle w:val="45"/>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5"/>
        <w:jc w:val="both"/>
        <w:rPr>
          <w:rFonts w:hint="eastAsia" w:ascii="仿宋_GB2312" w:hAnsi="宋体" w:eastAsia="仿宋_GB2312" w:cs="Times New Roman"/>
          <w:b w:val="0"/>
          <w:bCs/>
          <w:kern w:val="0"/>
          <w:sz w:val="24"/>
          <w:szCs w:val="24"/>
        </w:rPr>
      </w:pPr>
    </w:p>
    <w:p>
      <w:pPr>
        <w:pStyle w:val="45"/>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7"/>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4" w:name="_Toc12980"/>
      <w:bookmarkStart w:id="45" w:name="_Toc71299069"/>
      <w:r>
        <w:rPr>
          <w:rFonts w:hint="eastAsia" w:hAnsi="仿宋" w:cs="Times New Roman"/>
          <w:bCs w:val="0"/>
          <w:kern w:val="0"/>
          <w:szCs w:val="28"/>
        </w:rPr>
        <w:t>参考文献</w:t>
      </w:r>
      <w:bookmarkEnd w:id="44"/>
      <w:bookmarkEnd w:id="45"/>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7"/>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6" w:name="_Toc71299070"/>
    </w:p>
    <w:p>
      <w:pPr>
        <w:pStyle w:val="2"/>
        <w:spacing w:before="156" w:beforeLines="50" w:after="156" w:afterLines="50" w:line="400" w:lineRule="exact"/>
        <w:jc w:val="center"/>
        <w:rPr>
          <w:sz w:val="28"/>
          <w:szCs w:val="28"/>
        </w:rPr>
      </w:pPr>
      <w:bookmarkStart w:id="47" w:name="_Toc13168"/>
      <w:r>
        <w:rPr>
          <w:rFonts w:hint="eastAsia"/>
          <w:sz w:val="28"/>
          <w:szCs w:val="28"/>
        </w:rPr>
        <w:t>致谢</w:t>
      </w:r>
      <w:bookmarkEnd w:id="46"/>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3B65D9"/>
    <w:multiLevelType w:val="singleLevel"/>
    <w:tmpl w:val="A83B65D9"/>
    <w:lvl w:ilvl="0" w:tentative="0">
      <w:start w:val="1"/>
      <w:numFmt w:val="decimal"/>
      <w:suff w:val="space"/>
      <w:lvlText w:val="%1."/>
      <w:lvlJc w:val="left"/>
    </w:lvl>
  </w:abstractNum>
  <w:abstractNum w:abstractNumId="1">
    <w:nsid w:val="2ABBEC99"/>
    <w:multiLevelType w:val="singleLevel"/>
    <w:tmpl w:val="2ABBEC99"/>
    <w:lvl w:ilvl="0" w:tentative="0">
      <w:start w:val="1"/>
      <w:numFmt w:val="decimal"/>
      <w:suff w:val="space"/>
      <w:lvlText w:val="%1."/>
      <w:lvlJc w:val="left"/>
      <w:pPr>
        <w:ind w:left="420"/>
      </w:pPr>
    </w:lvl>
  </w:abstractNum>
  <w:abstractNum w:abstractNumId="2">
    <w:nsid w:val="48436C62"/>
    <w:multiLevelType w:val="singleLevel"/>
    <w:tmpl w:val="48436C62"/>
    <w:lvl w:ilvl="0" w:tentative="0">
      <w:start w:val="1"/>
      <w:numFmt w:val="decimal"/>
      <w:suff w:val="space"/>
      <w:lvlText w:val="[%1]"/>
      <w:lvlJc w:val="left"/>
    </w:lvl>
  </w:abstractNum>
  <w:abstractNum w:abstractNumId="3">
    <w:nsid w:val="4F12715E"/>
    <w:multiLevelType w:val="singleLevel"/>
    <w:tmpl w:val="4F12715E"/>
    <w:lvl w:ilvl="0" w:tentative="0">
      <w:start w:val="1"/>
      <w:numFmt w:val="decimal"/>
      <w:lvlText w:val="%1."/>
      <w:lvlJc w:val="left"/>
      <w:pPr>
        <w:tabs>
          <w:tab w:val="left" w:pos="312"/>
        </w:tabs>
      </w:pPr>
    </w:lvl>
  </w:abstractNum>
  <w:abstractNum w:abstractNumId="4">
    <w:nsid w:val="6263B39A"/>
    <w:multiLevelType w:val="singleLevel"/>
    <w:tmpl w:val="6263B39A"/>
    <w:lvl w:ilvl="0" w:tentative="0">
      <w:start w:val="1"/>
      <w:numFmt w:val="decimal"/>
      <w:suff w:val="space"/>
      <w:lvlText w:val="%1."/>
      <w:lvlJc w:val="left"/>
    </w:lvl>
  </w:abstractNum>
  <w:abstractNum w:abstractNumId="5">
    <w:nsid w:val="79AE55E3"/>
    <w:multiLevelType w:val="singleLevel"/>
    <w:tmpl w:val="79AE55E3"/>
    <w:lvl w:ilvl="0" w:tentative="0">
      <w:start w:val="1"/>
      <w:numFmt w:val="decimal"/>
      <w:lvlText w:val="%1."/>
      <w:lvlJc w:val="left"/>
      <w:pPr>
        <w:tabs>
          <w:tab w:val="left" w:pos="312"/>
        </w:tabs>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6B4315"/>
    <w:rsid w:val="077219E3"/>
    <w:rsid w:val="07901076"/>
    <w:rsid w:val="07FD243A"/>
    <w:rsid w:val="080261BB"/>
    <w:rsid w:val="08B609F1"/>
    <w:rsid w:val="092412E2"/>
    <w:rsid w:val="09B86675"/>
    <w:rsid w:val="09C565F5"/>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43914E4"/>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0"/>
    <w:unhideWhenUsed/>
    <w:qFormat/>
    <w:uiPriority w:val="99"/>
    <w:rPr>
      <w:rFonts w:hAnsi="Courier New" w:cs="Courier New" w:asciiTheme="minorEastAsia" w:eastAsiaTheme="minorEastAsia"/>
    </w:rPr>
  </w:style>
  <w:style w:type="paragraph" w:styleId="10">
    <w:name w:val="footer"/>
    <w:basedOn w:val="1"/>
    <w:link w:val="24"/>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HTML Code"/>
    <w:basedOn w:val="17"/>
    <w:semiHidden/>
    <w:unhideWhenUsed/>
    <w:qFormat/>
    <w:uiPriority w:val="99"/>
    <w:rPr>
      <w:rFonts w:ascii="Courier New" w:hAnsi="Courier New"/>
      <w:sz w:val="20"/>
    </w:rPr>
  </w:style>
  <w:style w:type="character" w:styleId="20">
    <w:name w:val="annotation reference"/>
    <w:qFormat/>
    <w:uiPriority w:val="0"/>
    <w:rPr>
      <w:sz w:val="21"/>
      <w:szCs w:val="21"/>
    </w:rPr>
  </w:style>
  <w:style w:type="paragraph" w:customStyle="1" w:styleId="21">
    <w:name w:val="论文正文"/>
    <w:basedOn w:val="1"/>
    <w:next w:val="1"/>
    <w:qFormat/>
    <w:uiPriority w:val="0"/>
    <w:pPr>
      <w:ind w:firstLine="200" w:firstLineChars="200"/>
    </w:pPr>
    <w:rPr>
      <w:rFonts w:asciiTheme="minorAscii" w:hAnsiTheme="minorAscii"/>
      <w:sz w:val="24"/>
    </w:rPr>
  </w:style>
  <w:style w:type="character" w:customStyle="1" w:styleId="22">
    <w:name w:val="标题 2 字符"/>
    <w:basedOn w:val="17"/>
    <w:link w:val="3"/>
    <w:qFormat/>
    <w:uiPriority w:val="9"/>
    <w:rPr>
      <w:rFonts w:asciiTheme="majorAscii" w:hAnsiTheme="majorAscii" w:eastAsiaTheme="majorEastAsia" w:cstheme="majorBidi"/>
      <w:b/>
      <w:bCs/>
      <w:sz w:val="32"/>
      <w:szCs w:val="32"/>
    </w:rPr>
  </w:style>
  <w:style w:type="character" w:customStyle="1" w:styleId="23">
    <w:name w:val="页眉 字符"/>
    <w:basedOn w:val="17"/>
    <w:link w:val="11"/>
    <w:qFormat/>
    <w:uiPriority w:val="99"/>
    <w:rPr>
      <w:rFonts w:eastAsia="仿宋"/>
      <w:sz w:val="18"/>
      <w:szCs w:val="18"/>
    </w:rPr>
  </w:style>
  <w:style w:type="character" w:customStyle="1" w:styleId="24">
    <w:name w:val="页脚 字符"/>
    <w:basedOn w:val="17"/>
    <w:link w:val="10"/>
    <w:qFormat/>
    <w:uiPriority w:val="99"/>
    <w:rPr>
      <w:rFonts w:eastAsia="仿宋"/>
      <w:sz w:val="18"/>
      <w:szCs w:val="18"/>
    </w:rPr>
  </w:style>
  <w:style w:type="character" w:customStyle="1" w:styleId="25">
    <w:name w:val="标题 1 字符"/>
    <w:basedOn w:val="17"/>
    <w:link w:val="2"/>
    <w:qFormat/>
    <w:uiPriority w:val="9"/>
    <w:rPr>
      <w:rFonts w:eastAsia="仿宋"/>
      <w:b/>
      <w:bCs/>
      <w:kern w:val="44"/>
      <w:sz w:val="44"/>
      <w:szCs w:val="44"/>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7">
    <w:name w:val="List Paragraph"/>
    <w:basedOn w:val="1"/>
    <w:qFormat/>
    <w:uiPriority w:val="34"/>
    <w:pPr>
      <w:ind w:firstLine="420" w:firstLineChars="200"/>
    </w:pPr>
  </w:style>
  <w:style w:type="character" w:customStyle="1" w:styleId="28">
    <w:name w:val="标题 3 字符"/>
    <w:basedOn w:val="17"/>
    <w:link w:val="4"/>
    <w:qFormat/>
    <w:uiPriority w:val="9"/>
    <w:rPr>
      <w:rFonts w:eastAsia="仿宋"/>
      <w:b/>
      <w:bCs/>
      <w:sz w:val="32"/>
      <w:szCs w:val="32"/>
    </w:rPr>
  </w:style>
  <w:style w:type="character" w:customStyle="1" w:styleId="29">
    <w:name w:val="未处理的提及1"/>
    <w:basedOn w:val="17"/>
    <w:semiHidden/>
    <w:unhideWhenUsed/>
    <w:qFormat/>
    <w:uiPriority w:val="99"/>
    <w:rPr>
      <w:color w:val="605E5C"/>
      <w:shd w:val="clear" w:color="auto" w:fill="E1DFDD"/>
    </w:rPr>
  </w:style>
  <w:style w:type="character" w:customStyle="1" w:styleId="30">
    <w:name w:val="纯文本 字符"/>
    <w:basedOn w:val="17"/>
    <w:link w:val="9"/>
    <w:qFormat/>
    <w:uiPriority w:val="99"/>
    <w:rPr>
      <w:rFonts w:hAnsi="Courier New" w:cs="Courier New" w:asciiTheme="minorEastAsia"/>
      <w:sz w:val="30"/>
    </w:rPr>
  </w:style>
  <w:style w:type="paragraph" w:customStyle="1" w:styleId="31">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2">
    <w:name w:val="论文二级标题2"/>
    <w:basedOn w:val="1"/>
    <w:link w:val="33"/>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3">
    <w:name w:val="论文二级标题2 字符"/>
    <w:basedOn w:val="17"/>
    <w:link w:val="32"/>
    <w:qFormat/>
    <w:uiPriority w:val="0"/>
    <w:rPr>
      <w:rFonts w:ascii="仿宋" w:hAnsi="仿宋" w:eastAsia="仿宋"/>
      <w:b/>
      <w:color w:val="000000"/>
      <w:sz w:val="24"/>
      <w:szCs w:val="24"/>
    </w:rPr>
  </w:style>
  <w:style w:type="paragraph" w:customStyle="1" w:styleId="34">
    <w:name w:val="论文一级标题1"/>
    <w:basedOn w:val="1"/>
    <w:link w:val="35"/>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5">
    <w:name w:val="论文一级标题1 字符"/>
    <w:basedOn w:val="17"/>
    <w:link w:val="34"/>
    <w:qFormat/>
    <w:uiPriority w:val="0"/>
    <w:rPr>
      <w:rFonts w:ascii="仿宋" w:hAnsi="仿宋" w:eastAsia="仿宋" w:cs="Times New Roman"/>
      <w:b/>
      <w:color w:val="000000"/>
      <w:kern w:val="0"/>
      <w:sz w:val="28"/>
      <w:szCs w:val="28"/>
    </w:rPr>
  </w:style>
  <w:style w:type="paragraph" w:customStyle="1" w:styleId="36">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7">
    <w:name w:val="论文一级标题"/>
    <w:basedOn w:val="1"/>
    <w:next w:val="2"/>
    <w:link w:val="38"/>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8">
    <w:name w:val="论文一级标题 字符"/>
    <w:basedOn w:val="17"/>
    <w:link w:val="37"/>
    <w:qFormat/>
    <w:uiPriority w:val="0"/>
    <w:rPr>
      <w:rFonts w:ascii="仿宋" w:hAnsi="仿宋" w:eastAsia="仿宋" w:cs="Times New Roman"/>
      <w:b/>
      <w:color w:val="000000"/>
      <w:kern w:val="0"/>
      <w:sz w:val="28"/>
      <w:szCs w:val="28"/>
    </w:rPr>
  </w:style>
  <w:style w:type="paragraph" w:styleId="39">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0">
    <w:name w:val="参考文献"/>
    <w:basedOn w:val="1"/>
    <w:qFormat/>
    <w:uiPriority w:val="0"/>
    <w:pPr>
      <w:ind w:left="200" w:hanging="200" w:hangingChars="200"/>
    </w:p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 w:type="paragraph" w:customStyle="1" w:styleId="44">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5">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13010</Words>
  <Characters>16660</Characters>
  <Lines>1</Lines>
  <Paragraphs>1</Paragraphs>
  <TotalTime>0</TotalTime>
  <ScaleCrop>false</ScaleCrop>
  <LinksUpToDate>false</LinksUpToDate>
  <CharactersWithSpaces>17359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2023-04-29T14:05:05Z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