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68" w:firstLineChars="489"/>
        <w:rPr>
          <w:rFonts w:ascii="华文中宋" w:hAnsi="华文中宋" w:eastAsia="华文中宋" w:cs="Times New Roman"/>
          <w:b/>
          <w:bCs/>
        </w:rPr>
      </w:pPr>
    </w:p>
    <w:tbl>
      <w:tblPr>
        <w:tblStyle w:val="14"/>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1"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 xml:space="preserve">     通信</w:t>
            </w:r>
            <w:r>
              <w:rPr>
                <w:rFonts w:hint="eastAsia" w:ascii="华文中宋" w:hAnsi="华文中宋" w:eastAsia="华文中宋" w:cs="Times New Roman"/>
                <w:b/>
                <w:bCs/>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39571747"/>
      <w:bookmarkStart w:id="2" w:name="_Toc39578154"/>
      <w:bookmarkStart w:id="3" w:name="_Toc40989255"/>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28"/>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0"/>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9"/>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0"/>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0"/>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1"/>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1"/>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0"/>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71299039"/>
      <w:bookmarkStart w:id="7" w:name="_Toc28323"/>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在开发过程中，将关注如何提高系统的性能和稳定性。Golang作为一种高性能的编程语言，具备出色的并发处理能力，能够有效地应对高负载场景。在系统设计阶段，将着重研究如何利用Golang的特性来实现高性能、高并发的后端服务。同时，将关注如何利用Vue.js框架来构建用户友好、响应迅速的前端界面，以提升用户体验。</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71299040"/>
      <w:bookmarkStart w:id="9" w:name="_Toc17862"/>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3"/>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3"/>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2"/>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3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w:t>
      </w:r>
      <w:r>
        <w:rPr>
          <w:rFonts w:hint="eastAsia" w:ascii="仿宋" w:hAnsi="仿宋" w:cs="仿宋"/>
          <w:sz w:val="24"/>
          <w:szCs w:val="24"/>
          <w:lang w:val="en-US" w:eastAsia="zh-CN"/>
        </w:rPr>
        <w:t>七</w:t>
      </w:r>
      <w:r>
        <w:rPr>
          <w:rFonts w:hint="eastAsia" w:ascii="仿宋" w:hAnsi="仿宋" w:eastAsia="仿宋" w:cs="仿宋"/>
          <w:sz w:val="24"/>
          <w:szCs w:val="24"/>
          <w:lang w:val="zh-CN"/>
        </w:rPr>
        <w:t>个章节，各章节内容如下：</w:t>
      </w:r>
    </w:p>
    <w:p>
      <w:pPr>
        <w:pStyle w:val="3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3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3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3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3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37"/>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71299041"/>
      <w:bookmarkStart w:id="13" w:name="_Toc15197"/>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2308"/>
      <w:bookmarkStart w:id="15" w:name="_Toc71299042"/>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color w:val="auto"/>
          <w:sz w:val="24"/>
          <w:szCs w:val="24"/>
        </w:rPr>
      </w:pPr>
      <w:bookmarkStart w:id="16" w:name="_Hlk69737923"/>
      <w:r>
        <w:rPr>
          <w:rFonts w:hint="eastAsia" w:ascii="Times New Roman" w:hAnsi="Times New Roman" w:cstheme="minorBidi"/>
          <w:color w:val="auto"/>
          <w:kern w:val="2"/>
          <w:sz w:val="24"/>
          <w:szCs w:val="22"/>
          <w:lang w:val="en-US" w:eastAsia="zh-CN" w:bidi="ar-SA"/>
        </w:rPr>
        <w:t>框架</w:t>
      </w:r>
      <w:bookmarkEnd w:id="16"/>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w:t>
      </w:r>
      <w:r>
        <w:rPr>
          <w:rFonts w:hint="eastAsia" w:ascii="仿宋" w:hAnsi="仿宋" w:eastAsia="仿宋" w:cs="仿宋"/>
          <w:color w:val="auto"/>
          <w:sz w:val="24"/>
          <w:szCs w:val="24"/>
        </w:rPr>
        <w:t>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19327"/>
      <w:bookmarkStart w:id="18" w:name="_Toc71299046"/>
      <w:r>
        <w:rPr>
          <w:rFonts w:hint="eastAsia" w:ascii="仿宋" w:hAnsi="仿宋" w:eastAsia="仿宋"/>
          <w:color w:val="000000"/>
          <w:sz w:val="24"/>
          <w:szCs w:val="24"/>
          <w:lang w:val="en-US" w:eastAsia="zh-CN"/>
        </w:rPr>
        <w:t>2.2 MySQL数据库</w:t>
      </w:r>
      <w:bookmarkEnd w:id="17"/>
      <w:bookmarkEnd w:id="18"/>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宋体" w:hAnsi="宋体" w:cs="宋体"/>
          <w:spacing w:val="-10"/>
          <w:kern w:val="0"/>
          <w:sz w:val="24"/>
          <w:szCs w:val="24"/>
          <w:lang w:val="en-US" w:eastAsia="zh-CN" w:bidi="en-US"/>
        </w:rPr>
      </w:pPr>
      <w:r>
        <w:rPr>
          <w:rFonts w:hint="eastAsia" w:ascii="仿宋" w:hAnsi="仿宋" w:eastAsia="仿宋" w:cs="仿宋"/>
          <w:sz w:val="24"/>
          <w:szCs w:val="24"/>
        </w:rPr>
        <w:t>Redis（Remote Dictionary Server）是一款高性能的开源键值存储数据库，由意大利程序员Salvatore Sanfilippo于2009年首次发布。Redis支持多种数据结构，如字符串（String）、列表（List）、集合（Set）、有序集合（Sorted Set）以及哈希表（Hash）。得益于其高速缓存能力、数据持久化特性和分布式支持等优势，Redis在Web应用、分布式缓存、消息队列等领域得到了广泛应用。作为一个内存数据库，Redis能够实现高速的数据读写，大大降低了访问延迟。Redis作为一款高性能的键值存储数据库，在高速缓存能力、数据持久化、丰富的数据结构以及分布式支持等方面具有显著优势。</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Hans"/>
        </w:rPr>
      </w:pPr>
      <w:bookmarkStart w:id="19" w:name="_Toc13072"/>
      <w:r>
        <w:rPr>
          <w:rFonts w:hint="eastAsia" w:ascii="仿宋" w:hAnsi="仿宋" w:eastAsia="仿宋"/>
          <w:color w:val="000000"/>
          <w:sz w:val="24"/>
          <w:szCs w:val="24"/>
          <w:lang w:val="en-US" w:eastAsia="zh-CN"/>
        </w:rPr>
        <w:t xml:space="preserve">2.4 </w:t>
      </w:r>
      <w:bookmarkEnd w:id="19"/>
      <w:r>
        <w:rPr>
          <w:rFonts w:hint="eastAsia" w:ascii="仿宋" w:hAnsi="仿宋" w:eastAsia="仿宋"/>
          <w:color w:val="000000"/>
          <w:sz w:val="24"/>
          <w:szCs w:val="24"/>
          <w:lang w:val="en-US" w:eastAsia="zh-Hans"/>
        </w:rPr>
        <w:t>JWT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JSON Web Token（JWT）是一种开放标准（RFC 7519），用于在各方之间安全地传输和验证信息。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JSON Web Token是一种简洁、自包含且安全的信息传输和验证方法。在现代Web应用和分布式系统中，JWT作为身份验证和授权的常用手段，具有广泛的实践应用价值。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p>
    <w:p>
      <w:pPr>
        <w:spacing w:before="156" w:beforeLines="50" w:line="400" w:lineRule="exact"/>
        <w:ind w:firstLine="440" w:firstLineChars="200"/>
        <w:rPr>
          <w:rFonts w:hint="default"/>
          <w:lang w:val="en-US" w:eastAsia="zh-Hans"/>
        </w:rPr>
      </w:pPr>
      <w:r>
        <w:rPr>
          <w:rFonts w:ascii="宋体" w:hAnsi="宋体" w:cs="宋体"/>
          <w:spacing w:val="-10"/>
          <w:kern w:val="0"/>
          <w:sz w:val="24"/>
          <w:szCs w:val="24"/>
          <w:lang w:bidi="en-US"/>
        </w:rPr>
        <w:t>Docker是一个开源的容器化平台，可以将应用程序和其依赖项打包成轻量级、可移植的容器。Docker容器提供了一种隔离环境，使得应用程序可以在任何地方以相同的方式运行，无论是在开发机、测试环境还是生产环境中。Docker具有快速启动、高效利用资源、易于管理和部署的优势，因此被广泛应用于云计算、DevOps、持续集成/部署等场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2.6 Vue框架</w:t>
      </w:r>
    </w:p>
    <w:p>
      <w:pPr>
        <w:spacing w:before="156" w:beforeLines="50" w:line="400" w:lineRule="exact"/>
        <w:ind w:firstLine="440" w:firstLineChars="200"/>
        <w:rPr>
          <w:rFonts w:hint="default"/>
          <w:lang w:val="en-US" w:eastAsia="zh-CN"/>
        </w:rPr>
      </w:pPr>
      <w:r>
        <w:rPr>
          <w:rFonts w:ascii="宋体" w:hAnsi="宋体" w:cs="宋体"/>
          <w:spacing w:val="-10"/>
          <w:kern w:val="0"/>
          <w:sz w:val="24"/>
          <w:szCs w:val="24"/>
          <w:lang w:bidi="en-US"/>
        </w:rPr>
        <w:t>Vue是一种现代化的JavaScript框架，用于开发Web应用程序和单页应用。它提供了一种基于组件的架构，允许将UI拆分成独立的、可复用的组件，并通过模板语法将它们组合成完整的页面。Vue拥有许多特性，包括响应式数据绑定、计算属性、指令、事件处理、组件通信、生命周期函数等等。这些特性使得开发者可以更加方便地管理应用的状态和行为，从而提高开发效率并降低代码复杂度。Vue还提供了一个强大的插件系统，允许开发者将第三方库和工具集成到应用中。这些插件可以扩展Vue的功能，例如添加路由功能、数据管理、国际化等等。</w:t>
      </w:r>
      <w:r>
        <w:rPr>
          <w:rFonts w:hint="eastAsia" w:ascii="宋体" w:hAnsi="宋体" w:cs="宋体"/>
          <w:spacing w:val="-10"/>
          <w:kern w:val="0"/>
          <w:sz w:val="24"/>
          <w:szCs w:val="24"/>
          <w:lang w:bidi="en-US"/>
        </w:rPr>
        <w:t>由于</w:t>
      </w:r>
      <w:r>
        <w:rPr>
          <w:rFonts w:ascii="宋体" w:hAnsi="宋体" w:cs="宋体"/>
          <w:spacing w:val="-10"/>
          <w:kern w:val="0"/>
          <w:sz w:val="24"/>
          <w:szCs w:val="24"/>
          <w:lang w:bidi="en-US"/>
        </w:rPr>
        <w:t>Vue的轻量级和易用性，其在前端开发领域得到了广泛的应用和支持，不少公司和团队选择使用Vue来构建商业级别的Web应用程序。</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0" w:name="_Toc133310329"/>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0"/>
    </w:p>
    <w:p>
      <w:pPr>
        <w:spacing w:before="156" w:beforeLines="50" w:line="400" w:lineRule="exact"/>
        <w:ind w:firstLine="440" w:firstLineChars="200"/>
        <w:rPr>
          <w:rFonts w:hint="eastAsia"/>
          <w:lang w:val="en-US" w:eastAsia="zh-CN"/>
        </w:rPr>
      </w:pPr>
      <w:r>
        <w:rPr>
          <w:rFonts w:ascii="宋体" w:hAnsi="宋体" w:cs="宋体"/>
          <w:spacing w:val="-10"/>
          <w:kern w:val="0"/>
          <w:sz w:val="24"/>
          <w:szCs w:val="24"/>
          <w:lang w:bidi="en-US"/>
        </w:rPr>
        <w:t>B/S架构是指浏览器/服务器架构，它是一种客户端与服务器端相互配合的软件系统结构。在B/S架构中，用户通过浏览器向服务器发送请求并获得响应，而服务器则处理并返回请求的结果。相比于C/S架构，B/S架构具有更好的跨平台性和可维护性。</w:t>
      </w:r>
      <w:r>
        <w:rPr>
          <w:rFonts w:ascii="Times New Roman" w:hAnsi="Times New Roman"/>
          <w:sz w:val="24"/>
        </w:rPr>
        <w:t>B/S</w:t>
      </w:r>
      <w:r>
        <w:rPr>
          <w:rFonts w:hint="eastAsia" w:ascii="仿宋" w:hAnsi="仿宋" w:cs="Times New Roman"/>
          <w:sz w:val="24"/>
          <w:szCs w:val="24"/>
        </w:rPr>
        <w:t>架</w:t>
      </w:r>
      <w:r>
        <w:rPr>
          <w:rFonts w:ascii="仿宋" w:hAnsi="仿宋" w:cs="Times New Roman"/>
          <w:sz w:val="24"/>
          <w:szCs w:val="24"/>
        </w:rPr>
        <w:t>构是一种全新的软件系统构造技术</w:t>
      </w:r>
      <w:r>
        <w:rPr>
          <w:rFonts w:hint="eastAsia" w:ascii="仿宋" w:hAnsi="仿宋" w:cs="Times New Roman"/>
          <w:sz w:val="24"/>
          <w:szCs w:val="24"/>
        </w:rPr>
        <w:t>，是</w:t>
      </w:r>
      <w:r>
        <w:rPr>
          <w:rFonts w:ascii="仿宋" w:hAnsi="仿宋" w:cs="Times New Roman"/>
          <w:sz w:val="24"/>
          <w:szCs w:val="24"/>
        </w:rPr>
        <w:t>当今应用软件的首选体系结构</w:t>
      </w:r>
      <w:r>
        <w:rPr>
          <w:rFonts w:hint="eastAsia" w:ascii="仿宋" w:hAnsi="仿宋" w:cs="Times New Roman"/>
          <w:sz w:val="24"/>
          <w:szCs w:val="24"/>
        </w:rPr>
        <w:t>。</w:t>
      </w:r>
    </w:p>
    <w:p>
      <w:pPr>
        <w:pStyle w:val="2"/>
        <w:spacing w:before="312" w:beforeLines="100" w:after="312" w:afterLines="100" w:line="400" w:lineRule="exact"/>
        <w:rPr>
          <w:rFonts w:hint="default" w:ascii="仿宋" w:hAnsi="仿宋" w:eastAsia="仿宋"/>
          <w:sz w:val="28"/>
          <w:szCs w:val="28"/>
          <w:lang w:val="en-US" w:eastAsia="zh-CN"/>
        </w:rPr>
      </w:pPr>
      <w:bookmarkStart w:id="21" w:name="_Toc11410"/>
      <w:bookmarkStart w:id="22" w:name="_Toc71299047"/>
      <w:r>
        <w:rPr>
          <w:rFonts w:hint="eastAsia" w:ascii="仿宋" w:hAnsi="仿宋"/>
          <w:sz w:val="28"/>
          <w:szCs w:val="28"/>
        </w:rPr>
        <w:t>3</w:t>
      </w:r>
      <w:r>
        <w:rPr>
          <w:rFonts w:ascii="仿宋" w:hAnsi="仿宋"/>
          <w:sz w:val="28"/>
          <w:szCs w:val="28"/>
        </w:rPr>
        <w:t xml:space="preserve"> </w:t>
      </w:r>
      <w:bookmarkEnd w:id="21"/>
      <w:bookmarkEnd w:id="22"/>
      <w:r>
        <w:rPr>
          <w:rFonts w:hint="eastAsia" w:ascii="仿宋" w:hAnsi="仿宋"/>
          <w:sz w:val="28"/>
          <w:szCs w:val="28"/>
          <w:lang w:val="en-US" w:eastAsia="zh-CN"/>
        </w:rPr>
        <w:t>网站总体设计</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3" w:name="_Toc15024"/>
      <w:bookmarkStart w:id="24" w:name="_Toc71299048"/>
      <w:r>
        <w:rPr>
          <w:rFonts w:hint="eastAsia" w:ascii="仿宋" w:hAnsi="仿宋" w:eastAsia="仿宋"/>
          <w:color w:val="000000"/>
          <w:sz w:val="24"/>
          <w:szCs w:val="24"/>
        </w:rPr>
        <w:t xml:space="preserve">3.1 </w:t>
      </w:r>
      <w:bookmarkEnd w:id="23"/>
      <w:bookmarkEnd w:id="24"/>
      <w:r>
        <w:rPr>
          <w:rFonts w:hint="eastAsia" w:ascii="仿宋" w:hAnsi="仿宋" w:eastAsia="仿宋"/>
          <w:color w:val="000000"/>
          <w:sz w:val="24"/>
          <w:szCs w:val="24"/>
          <w:lang w:val="en-US" w:eastAsia="zh-CN"/>
        </w:rPr>
        <w:t>网站设计架构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5" w:name="_Hlk70411525"/>
      <w:r>
        <w:rPr>
          <w:rFonts w:hint="eastAsia" w:ascii="仿宋" w:hAnsi="仿宋" w:cs="Times New Roman"/>
          <w:sz w:val="24"/>
          <w:szCs w:val="24"/>
          <w:lang w:eastAsia="zh-CN"/>
        </w:rPr>
        <w:t>如今高校的学生招生数量不断增加</w:t>
      </w:r>
    </w:p>
    <w:bookmarkEnd w:id="25"/>
    <w:p>
      <w:pPr>
        <w:pStyle w:val="3"/>
        <w:spacing w:before="156" w:beforeLines="50" w:after="156" w:afterLines="50" w:line="400" w:lineRule="exact"/>
        <w:ind w:firstLine="482" w:firstLineChars="200"/>
        <w:rPr>
          <w:rFonts w:ascii="仿宋" w:hAnsi="仿宋" w:eastAsia="仿宋"/>
          <w:color w:val="000000"/>
          <w:sz w:val="24"/>
          <w:szCs w:val="24"/>
        </w:rPr>
      </w:pPr>
      <w:bookmarkStart w:id="26" w:name="_Toc16410"/>
      <w:bookmarkStart w:id="27" w:name="_Toc71299049"/>
      <w:r>
        <w:rPr>
          <w:rFonts w:hint="eastAsia" w:ascii="仿宋" w:hAnsi="仿宋" w:eastAsia="仿宋"/>
          <w:color w:val="000000"/>
          <w:sz w:val="24"/>
          <w:szCs w:val="24"/>
        </w:rPr>
        <w:t xml:space="preserve">3.2 </w:t>
      </w:r>
      <w:bookmarkEnd w:id="26"/>
      <w:bookmarkEnd w:id="27"/>
      <w:r>
        <w:rPr>
          <w:rFonts w:hint="eastAsia" w:ascii="仿宋" w:hAnsi="仿宋" w:eastAsia="仿宋"/>
          <w:color w:val="000000"/>
          <w:sz w:val="24"/>
          <w:szCs w:val="24"/>
          <w:lang w:val="en-US" w:eastAsia="zh-CN"/>
        </w:rPr>
        <w:t>功能模块设计</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28" w:name="_Toc71299053"/>
      <w:bookmarkStart w:id="29" w:name="_Toc10526"/>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.1</w:t>
      </w:r>
      <w:bookmarkEnd w:id="28"/>
      <w:r>
        <w:rPr>
          <w:rFonts w:hint="eastAsia" w:ascii="仿宋" w:hAnsi="仿宋" w:eastAsia="仿宋" w:cs="仿宋"/>
          <w:sz w:val="24"/>
          <w:szCs w:val="24"/>
          <w:lang w:eastAsia="zh-CN"/>
        </w:rPr>
        <w:t>报名注册</w:t>
      </w:r>
      <w:bookmarkEnd w:id="29"/>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0" w:name="_Toc71299054"/>
      <w:bookmarkStart w:id="31" w:name="_Toc5633"/>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.2</w:t>
      </w:r>
      <w:bookmarkEnd w:id="30"/>
      <w:r>
        <w:rPr>
          <w:rFonts w:hint="eastAsia" w:ascii="仿宋" w:hAnsi="仿宋" w:eastAsia="仿宋" w:cs="仿宋"/>
          <w:sz w:val="24"/>
          <w:szCs w:val="24"/>
          <w:lang w:eastAsia="zh-CN"/>
        </w:rPr>
        <w:t>学生管理</w:t>
      </w:r>
      <w:bookmarkEnd w:id="31"/>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2" w:name="_Toc71299055"/>
      <w:bookmarkStart w:id="33" w:name="_Toc21624"/>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.3</w:t>
      </w:r>
      <w:bookmarkEnd w:id="32"/>
      <w:r>
        <w:rPr>
          <w:rFonts w:hint="eastAsia" w:ascii="仿宋" w:hAnsi="仿宋" w:eastAsia="仿宋" w:cs="仿宋"/>
          <w:sz w:val="24"/>
          <w:szCs w:val="24"/>
          <w:lang w:eastAsia="zh-CN"/>
        </w:rPr>
        <w:t>查询统计</w:t>
      </w:r>
      <w:bookmarkEnd w:id="33"/>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34" w:name="_Toc17887"/>
      <w:r>
        <w:rPr>
          <w:rFonts w:hint="eastAsia" w:ascii="仿宋" w:hAnsi="仿宋" w:cs="仿宋"/>
          <w:sz w:val="24"/>
          <w:szCs w:val="24"/>
          <w:lang w:val="en-US" w:eastAsia="zh-CN"/>
        </w:rPr>
        <w:t>3</w:t>
      </w:r>
      <w:r>
        <w:rPr>
          <w:rFonts w:hint="eastAsia" w:ascii="仿宋" w:hAnsi="仿宋" w:eastAsia="仿宋" w:cs="仿宋"/>
          <w:sz w:val="24"/>
          <w:szCs w:val="24"/>
          <w:lang w:val="en-US" w:eastAsia="zh-CN"/>
        </w:rPr>
        <w:t>.</w:t>
      </w:r>
      <w:r>
        <w:rPr>
          <w:rFonts w:hint="eastAsia" w:ascii="仿宋" w:hAnsi="仿宋" w:cs="仿宋"/>
          <w:sz w:val="24"/>
          <w:szCs w:val="24"/>
          <w:lang w:val="en-US" w:eastAsia="zh-CN"/>
        </w:rPr>
        <w:t>2</w:t>
      </w:r>
      <w:r>
        <w:rPr>
          <w:rFonts w:hint="eastAsia" w:ascii="仿宋" w:hAnsi="仿宋" w:eastAsia="仿宋" w:cs="仿宋"/>
          <w:sz w:val="24"/>
          <w:szCs w:val="24"/>
          <w:lang w:val="en-US" w:eastAsia="zh-CN"/>
        </w:rPr>
        <w:t>.4审核</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rPr>
      </w:pPr>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5" w:name="_Toc29372"/>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35"/>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val="en-US" w:eastAsia="zh-Hans"/>
        </w:rPr>
        <w:t>用户名</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val="en-US" w:eastAsia="zh-Hans"/>
        </w:rPr>
        <w:t>用户</w:t>
      </w:r>
      <w:r>
        <w:rPr>
          <w:rFonts w:hint="eastAsia" w:ascii="仿宋" w:hAnsi="仿宋"/>
          <w:b/>
          <w:bCs/>
          <w:sz w:val="24"/>
          <w:szCs w:val="24"/>
        </w:rPr>
        <w:t>表</w:t>
      </w:r>
    </w:p>
    <w:tbl>
      <w:tblPr>
        <w:tblStyle w:val="15"/>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36"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password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email</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gender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bigint</w:t>
            </w:r>
          </w:p>
          <w:p>
            <w:pPr>
              <w:keepNext w:val="0"/>
              <w:keepLines w:val="0"/>
              <w:widowControl w:val="0"/>
              <w:suppressLineNumbers w:val="0"/>
              <w:spacing w:before="0" w:beforeAutospacing="0" w:after="0" w:afterAutospacing="0" w:line="360" w:lineRule="auto"/>
              <w:ind w:left="0" w:right="0" w:firstLine="1050" w:firstLineChars="500"/>
              <w:jc w:val="both"/>
            </w:pPr>
            <w:r>
              <w:rPr>
                <w:rFonts w:hint="default" w:ascii="Times New Roman" w:hAnsi="Times New Roman" w:eastAsia="仿宋" w:cs="Times New Roman"/>
                <w:color w:val="000000"/>
                <w:kern w:val="0"/>
                <w:sz w:val="21"/>
                <w:szCs w:val="21"/>
                <w:lang w:val="en-US" w:eastAsia="zh-CN" w:bidi="ar"/>
              </w:rPr>
              <w:t>bigint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tinyint</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default" w:ascii="Times New Roman" w:hAnsi="Times New Roman" w:eastAsia="仿宋" w:cs="Times New Roman"/>
                <w:color w:val="000000"/>
                <w:kern w:val="0"/>
                <w:sz w:val="21"/>
                <w:szCs w:val="21"/>
                <w:lang w:val="en-US" w:eastAsia="zh-CN"/>
              </w:rPr>
              <w:t>timestamp</w:t>
            </w:r>
          </w:p>
          <w:p>
            <w:pPr>
              <w:widowControl/>
              <w:spacing w:line="400" w:lineRule="exact"/>
              <w:jc w:val="both"/>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 xml:space="preserve">        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用户名</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密码</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邮箱</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性别</w:t>
            </w:r>
          </w:p>
          <w:p>
            <w:pPr>
              <w:widowControl/>
              <w:spacing w:line="400" w:lineRule="exact"/>
              <w:jc w:val="center"/>
              <w:rPr>
                <w:rFonts w:hint="eastAsia"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创建时间</w:t>
            </w:r>
          </w:p>
          <w:p>
            <w:pPr>
              <w:widowControl/>
              <w:spacing w:line="400" w:lineRule="exact"/>
              <w:jc w:val="center"/>
              <w:rPr>
                <w:rFonts w:hint="default"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更新时间</w:t>
            </w:r>
          </w:p>
        </w:tc>
      </w:tr>
      <w:bookmarkEnd w:id="36"/>
    </w:tbl>
    <w:p>
      <w:pPr>
        <w:spacing w:line="400" w:lineRule="exact"/>
        <w:ind w:firstLine="480" w:firstLineChars="200"/>
        <w:outlineLvl w:val="2"/>
        <w:rPr>
          <w:rFonts w:hint="default" w:ascii="仿宋" w:hAnsi="仿宋" w:cs="Times New Roman"/>
          <w:sz w:val="24"/>
          <w:szCs w:val="24"/>
          <w:lang w:val="en-US" w:eastAsia="zh-CN"/>
        </w:rPr>
      </w:pPr>
      <w:bookmarkStart w:id="37" w:name="_Toc148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37"/>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、标题、内容、作者的用户id、所属社区、帖子状态、创建时间和更新时间字段等基本情况。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帖子</w:t>
      </w:r>
      <w:r>
        <w:rPr>
          <w:rFonts w:hint="eastAsia" w:ascii="仿宋" w:hAnsi="仿宋"/>
          <w:b/>
          <w:bCs/>
          <w:sz w:val="24"/>
          <w:szCs w:val="24"/>
        </w:rPr>
        <w:t>表</w:t>
      </w:r>
    </w:p>
    <w:tbl>
      <w:tblPr>
        <w:tblStyle w:val="15"/>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post_id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title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content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author_id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lang w:val="en-US" w:eastAsia="zh-CN"/>
              </w:rPr>
              <w:t>s</w:t>
            </w:r>
            <w:r>
              <w:rPr>
                <w:rFonts w:hint="eastAsia" w:ascii="Times New Roman" w:hAnsi="Times New Roman" w:cs="Times New Roman"/>
                <w:color w:val="000000"/>
                <w:kern w:val="0"/>
                <w:sz w:val="21"/>
                <w:szCs w:val="21"/>
              </w:rPr>
              <w:t>tatus</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bigint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inyint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imestamp</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color w:val="000000"/>
                <w:kern w:val="0"/>
                <w:sz w:val="24"/>
                <w:szCs w:val="24"/>
                <w:lang w:eastAsia="zh-CN"/>
              </w:rPr>
            </w:pPr>
            <w:r>
              <w:rPr>
                <w:rFonts w:hint="eastAsia" w:ascii="仿宋" w:hAnsi="仿宋" w:cs="Times New Roman"/>
                <w:color w:val="000000"/>
                <w:kern w:val="0"/>
                <w:sz w:val="24"/>
                <w:szCs w:val="24"/>
                <w:lang w:eastAsia="zh-CN"/>
              </w:rPr>
              <w:t>帖子id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标题</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内容</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作者的用户id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所属社区</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帖子状态</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4"/>
                <w:szCs w:val="24"/>
                <w:lang w:eastAsia="zh-CN"/>
              </w:rPr>
              <w:t>更新时间</w:t>
            </w:r>
          </w:p>
        </w:tc>
      </w:tr>
    </w:tbl>
    <w:p>
      <w:pPr>
        <w:ind w:firstLine="420" w:firstLineChars="0"/>
        <w:jc w:val="left"/>
        <w:rPr>
          <w:rFonts w:hint="eastAsia" w:ascii="仿宋" w:hAnsi="仿宋" w:cs="Times New Roman"/>
          <w:sz w:val="24"/>
          <w:szCs w:val="24"/>
          <w:lang w:val="en-US" w:eastAsia="zh-CN"/>
        </w:rPr>
      </w:pPr>
      <w:bookmarkStart w:id="38" w:name="_Toc71299057"/>
      <w:bookmarkStart w:id="39" w:name="_Toc15774"/>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、社区名称、简介、创建时间和更新时间字段等基本情况。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3</w:t>
      </w:r>
      <w:r>
        <w:rPr>
          <w:rFonts w:hint="eastAsia" w:ascii="仿宋" w:hAnsi="仿宋"/>
          <w:b/>
          <w:bCs/>
          <w:sz w:val="24"/>
          <w:szCs w:val="24"/>
          <w:lang w:val="en-US" w:eastAsia="zh-Hans"/>
        </w:rPr>
        <w:t>社区</w:t>
      </w:r>
      <w:r>
        <w:rPr>
          <w:rFonts w:hint="eastAsia" w:ascii="仿宋" w:hAnsi="仿宋"/>
          <w:b/>
          <w:bCs/>
          <w:sz w:val="24"/>
          <w:szCs w:val="24"/>
        </w:rPr>
        <w:t>表</w:t>
      </w:r>
    </w:p>
    <w:tbl>
      <w:tblPr>
        <w:tblStyle w:val="15"/>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introduction</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sz w:val="24"/>
                <w:szCs w:val="24"/>
                <w:lang w:val="en-US" w:eastAsia="zh-Hans"/>
              </w:rPr>
            </w:pP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社区名称</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简介</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更新</w:t>
            </w:r>
            <w:r>
              <w:rPr>
                <w:rFonts w:hint="eastAsia" w:ascii="仿宋" w:hAnsi="仿宋" w:cs="Times New Roman"/>
                <w:color w:val="000000"/>
                <w:kern w:val="0"/>
                <w:sz w:val="21"/>
                <w:szCs w:val="21"/>
                <w:lang w:eastAsia="zh-CN"/>
              </w:rPr>
              <w:t>时间</w:t>
            </w:r>
          </w:p>
        </w:tc>
      </w:tr>
    </w:tbl>
    <w:p>
      <w:pPr>
        <w:pStyle w:val="2"/>
        <w:spacing w:before="312" w:beforeLines="100" w:after="312" w:afterLines="100" w:line="400" w:lineRule="exact"/>
        <w:outlineLvl w:val="9"/>
        <w:rPr>
          <w:rFonts w:hint="eastAsia" w:ascii="仿宋" w:hAnsi="仿宋"/>
          <w:sz w:val="28"/>
          <w:szCs w:val="28"/>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4</w:t>
      </w:r>
      <w:r>
        <w:rPr>
          <w:rFonts w:ascii="仿宋" w:hAnsi="仿宋"/>
          <w:sz w:val="28"/>
          <w:szCs w:val="28"/>
        </w:rPr>
        <w:t xml:space="preserve"> </w:t>
      </w:r>
      <w:bookmarkEnd w:id="38"/>
      <w:bookmarkEnd w:id="39"/>
      <w:bookmarkStart w:id="40" w:name="_Toc22652"/>
      <w:r>
        <w:rPr>
          <w:rFonts w:hint="eastAsia" w:ascii="仿宋" w:hAnsi="仿宋"/>
          <w:sz w:val="28"/>
          <w:szCs w:val="28"/>
          <w:lang w:val="en-US" w:eastAsia="zh-CN"/>
        </w:rPr>
        <w:t>论坛前端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1" w:name="_Toc133310334"/>
      <w:r>
        <w:rPr>
          <w:rFonts w:ascii="仿宋" w:hAnsi="仿宋" w:eastAsia="仿宋"/>
          <w:color w:val="000000"/>
          <w:sz w:val="24"/>
          <w:szCs w:val="24"/>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bookmarkEnd w:id="41"/>
      <w:r>
        <w:rPr>
          <w:rFonts w:hint="eastAsia" w:ascii="仿宋" w:hAnsi="仿宋" w:eastAsia="仿宋"/>
          <w:color w:val="000000"/>
          <w:sz w:val="24"/>
          <w:szCs w:val="24"/>
          <w:lang w:val="en-US" w:eastAsia="zh-CN"/>
        </w:rPr>
        <w:t>注册</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p>
    <w:p>
      <w:pPr>
        <w:pStyle w:val="3"/>
        <w:spacing w:before="156" w:beforeLines="50" w:after="156" w:afterLines="50" w:line="400" w:lineRule="exact"/>
        <w:ind w:firstLine="482" w:firstLineChars="200"/>
        <w:rPr>
          <w:rFonts w:ascii="仿宋" w:hAnsi="仿宋" w:eastAsia="仿宋"/>
          <w:color w:val="000000"/>
          <w:sz w:val="24"/>
          <w:szCs w:val="24"/>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网站状态</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帖子列表</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发表帖子</w:t>
      </w:r>
    </w:p>
    <w:p>
      <w:pPr>
        <w:pStyle w:val="3"/>
        <w:spacing w:before="156" w:beforeLines="50" w:after="156" w:afterLines="50" w:line="400" w:lineRule="exact"/>
        <w:ind w:firstLine="482" w:firstLineChars="200"/>
        <w:rPr>
          <w:rFonts w:hint="default"/>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帖子详情</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8</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社区详情</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9</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Github热门项目排行榜</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10</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Golang热门项目排行榜</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每日一言</w:t>
      </w:r>
    </w:p>
    <w:p>
      <w:pPr>
        <w:rPr>
          <w:rFonts w:hint="default"/>
          <w:lang w:val="en-US" w:eastAsia="zh-CN"/>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42" w:name="_Toc133310354"/>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42"/>
      <w:r>
        <w:rPr>
          <w:rFonts w:hint="eastAsia" w:ascii="仿宋" w:hAnsi="仿宋" w:eastAsia="仿宋"/>
          <w:color w:val="000000"/>
          <w:sz w:val="24"/>
          <w:szCs w:val="24"/>
          <w:lang w:val="en-US" w:eastAsia="zh-CN"/>
        </w:rPr>
        <w:t>认证</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 ：雪花算法</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 ：validator</w:t>
      </w:r>
    </w:p>
    <w:p>
      <w:pPr>
        <w:pStyle w:val="3"/>
        <w:spacing w:before="156" w:beforeLines="50" w:after="156" w:afterLines="50" w:line="400" w:lineRule="exact"/>
        <w:ind w:firstLine="482" w:firstLineChars="200"/>
        <w:rPr>
          <w:rFonts w:hint="default" w:eastAsia="仿宋"/>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p>
    <w:p>
      <w:pPr>
        <w:pStyle w:val="3"/>
        <w:spacing w:before="156" w:beforeLines="50" w:after="156" w:afterLines="50" w:line="400" w:lineRule="exact"/>
        <w:ind w:firstLine="482" w:firstLineChars="200"/>
        <w:rPr>
          <w:rFonts w:hint="default" w:eastAsia="仿宋"/>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热重启：air</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p>
    <w:p>
      <w:pPr>
        <w:pStyle w:val="3"/>
        <w:spacing w:before="156" w:beforeLines="50" w:after="156" w:afterLines="50" w:line="400" w:lineRule="exact"/>
        <w:ind w:firstLine="482" w:firstLineChars="200"/>
        <w:rPr>
          <w:sz w:val="24"/>
          <w:szCs w:val="24"/>
          <w:bdr w:val="none" w:color="auto" w:sz="0" w:space="0"/>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bdr w:val="none" w:color="auto" w:sz="0" w:space="0"/>
        </w:rPr>
        <w:t>安装Docker</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eastAsia"/>
          <w:lang w:val="en-US" w:eastAsia="zh-CN"/>
        </w:rPr>
      </w:pPr>
      <w:r>
        <w:rPr>
          <w:sz w:val="24"/>
          <w:szCs w:val="24"/>
          <w:bdr w:val="none" w:color="auto" w:sz="0" w:space="0"/>
        </w:rPr>
        <w:t>在部署之前，请确保已经在服务器上安装了Docker。可以访问Docker官方文档(</w:t>
      </w:r>
      <w:r>
        <w:rPr>
          <w:bdr w:val="none" w:color="auto" w:sz="0" w:space="0"/>
        </w:rPr>
        <w:fldChar w:fldCharType="begin"/>
      </w:r>
      <w:r>
        <w:rPr>
          <w:bdr w:val="none" w:color="auto" w:sz="0" w:space="0"/>
        </w:rPr>
        <w:instrText xml:space="preserve"> HYPERLINK "https://docs.docker.com/engine/install/" \t "_blank" </w:instrText>
      </w:r>
      <w:r>
        <w:rPr>
          <w:bdr w:val="none" w:color="auto" w:sz="0" w:space="0"/>
        </w:rPr>
        <w:fldChar w:fldCharType="separate"/>
      </w:r>
      <w:r>
        <w:rPr>
          <w:rStyle w:val="17"/>
          <w:bdr w:val="none" w:color="auto" w:sz="0" w:space="0"/>
        </w:rPr>
        <w:t>https://docs.docker.com/engine/install/</w:t>
      </w:r>
      <w:r>
        <w:rPr>
          <w:bdr w:val="none" w:color="auto" w:sz="0" w:space="0"/>
        </w:rPr>
        <w:fldChar w:fldCharType="end"/>
      </w:r>
      <w:r>
        <w:rPr>
          <w:sz w:val="24"/>
          <w:szCs w:val="24"/>
          <w:bdr w:val="none" w:color="auto" w:sz="0" w:space="0"/>
        </w:rPr>
        <w:t>) 获取安装教程。</w:t>
      </w:r>
    </w:p>
    <w:p>
      <w:pPr>
        <w:pStyle w:val="3"/>
        <w:spacing w:before="156" w:beforeLines="50" w:after="156" w:afterLines="50" w:line="400" w:lineRule="exact"/>
        <w:ind w:firstLine="482" w:firstLineChars="200"/>
        <w:rPr>
          <w:sz w:val="24"/>
          <w:szCs w:val="24"/>
          <w:bdr w:val="none" w:color="auto" w:sz="0" w:space="0"/>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bdr w:val="none" w:color="auto" w:sz="0" w:space="0"/>
        </w:rPr>
        <w:t>编写Dockerfile</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要创建Docker镜像（image）必须在配置文件中指定步骤。这个文件默认我们通常称之为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。（虽然这个文件名可以随意命名它，但最好还是使用默认的</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sz w:val="24"/>
          <w:szCs w:val="24"/>
        </w:rPr>
      </w:pPr>
      <w:r>
        <w:rPr>
          <w:rFonts w:hint="eastAsia" w:ascii="仿宋" w:hAnsi="仿宋" w:eastAsia="仿宋" w:cs="仿宋"/>
          <w:b w:val="0"/>
          <w:bCs w:val="0"/>
          <w:sz w:val="24"/>
          <w:szCs w:val="24"/>
        </w:rPr>
        <w:t>DockerFile构建镜像文件如图6-1所示。</w:t>
      </w:r>
    </w:p>
    <w:p>
      <w:pPr>
        <w:pStyle w:val="13"/>
        <w:keepNext w:val="0"/>
        <w:keepLines w:val="0"/>
        <w:widowControl/>
        <w:suppressLineNumbers w:val="0"/>
        <w:shd w:val="clear" w:fill="FFFFFF"/>
        <w:spacing w:before="0" w:beforeAutospacing="0" w:after="231" w:afterAutospacing="0"/>
        <w:ind w:left="0" w:right="0" w:firstLine="0"/>
        <w:rPr>
          <w:rFonts w:hint="eastAsia" w:ascii="仿宋_GB2312" w:hAnsi="宋体" w:eastAsia="仿宋_GB2312" w:cs="Times New Roman"/>
          <w:sz w:val="24"/>
          <w:szCs w:val="24"/>
        </w:rPr>
      </w:pPr>
    </w:p>
    <w:p>
      <w:r>
        <w:drawing>
          <wp:inline distT="0" distB="0" distL="114300" distR="114300">
            <wp:extent cx="5271135" cy="423926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1135" cy="4239260"/>
                    </a:xfrm>
                    <a:prstGeom prst="rect">
                      <a:avLst/>
                    </a:prstGeom>
                    <a:noFill/>
                    <a:ln>
                      <a:noFill/>
                    </a:ln>
                  </pic:spPr>
                </pic:pic>
              </a:graphicData>
            </a:graphic>
          </wp:inline>
        </w:drawing>
      </w:r>
    </w:p>
    <w:p>
      <w:pPr>
        <w:pStyle w:val="43"/>
        <w:rPr>
          <w:rFonts w:hint="eastAsia"/>
          <w:lang w:val="en-US" w:eastAsia="zh-CN"/>
        </w:rPr>
      </w:pPr>
      <w:r>
        <w:t>图 6-1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bdr w:val="none" w:color="auto" w:sz="0" w:space="0"/>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bdr w:val="none" w:color="auto" w:sz="0" w:space="0"/>
        </w:rPr>
        <w:t>构建Docker镜像</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bdr w:val="none" w:color="auto" w:sz="0" w:space="0"/>
        </w:rPr>
      </w:pPr>
      <w:r>
        <w:rPr>
          <w:rFonts w:hint="eastAsia" w:ascii="仿宋" w:hAnsi="仿宋" w:eastAsia="仿宋" w:cs="仿宋"/>
          <w:color w:val="444444"/>
          <w:bdr w:val="none" w:color="auto" w:sz="0" w:space="0"/>
        </w:rPr>
        <w:t>在项目目录下，执行下面的命令</w:t>
      </w:r>
      <w:r>
        <w:rPr>
          <w:rFonts w:hint="eastAsia" w:ascii="仿宋" w:hAnsi="仿宋" w:eastAsia="仿宋" w:cs="仿宋"/>
          <w:sz w:val="24"/>
          <w:szCs w:val="24"/>
          <w:bdr w:val="none" w:color="auto" w:sz="0" w:space="0"/>
        </w:rPr>
        <w:t>根据Dockerfile构建Docke</w:t>
      </w:r>
      <w:bookmarkStart w:id="47" w:name="_GoBack"/>
      <w:bookmarkEnd w:id="47"/>
      <w:r>
        <w:rPr>
          <w:rFonts w:hint="eastAsia" w:ascii="仿宋" w:hAnsi="仿宋" w:eastAsia="仿宋" w:cs="仿宋"/>
          <w:sz w:val="24"/>
          <w:szCs w:val="24"/>
          <w:bdr w:val="none" w:color="auto" w:sz="0" w:space="0"/>
        </w:rPr>
        <w:t>r镜像</w:t>
      </w:r>
      <w:r>
        <w:rPr>
          <w:rFonts w:hint="eastAsia" w:ascii="仿宋" w:hAnsi="仿宋" w:eastAsia="仿宋" w:cs="仿宋"/>
          <w:color w:val="444444"/>
          <w:bdr w:val="none" w:color="auto" w:sz="0" w:space="0"/>
        </w:rPr>
        <w:t>，并指定镜像名称为</w:t>
      </w:r>
      <w:r>
        <w:rPr>
          <w:rFonts w:hint="eastAsia" w:ascii="仿宋" w:hAnsi="仿宋" w:eastAsia="仿宋" w:cs="仿宋"/>
          <w:b/>
          <w:bCs/>
          <w:bdr w:val="none" w:color="auto" w:sz="0" w:space="0"/>
        </w:rPr>
        <w:t>bluebell_app</w:t>
      </w:r>
      <w:r>
        <w:rPr>
          <w:rFonts w:hint="eastAsia" w:ascii="仿宋" w:hAnsi="仿宋" w:cs="仿宋"/>
          <w:b/>
          <w:bCs/>
          <w:bdr w:val="none" w:color="auto" w:sz="0" w:space="0"/>
          <w:lang w:val="en-US" w:eastAsia="zh-CN"/>
        </w:rPr>
        <w:t xml:space="preserve"> </w:t>
      </w:r>
      <w:r>
        <w:rPr>
          <w:rFonts w:hint="eastAsia" w:ascii="仿宋" w:hAnsi="仿宋" w:eastAsia="仿宋" w:cs="仿宋"/>
          <w:color w:val="444444"/>
          <w:bdr w:val="none" w:color="auto" w:sz="0" w:space="0"/>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bCs/>
          <w:color w:val="444444"/>
          <w:bdr w:val="none" w:color="auto" w:sz="0" w:space="0"/>
        </w:rPr>
      </w:pPr>
      <w:r>
        <w:rPr>
          <w:rFonts w:hint="eastAsia" w:ascii="仿宋" w:hAnsi="仿宋" w:eastAsia="仿宋" w:cs="仿宋"/>
          <w:b/>
          <w:bCs/>
          <w:color w:val="444444"/>
          <w:bdr w:val="none" w:color="auto" w:sz="0" w:space="0"/>
        </w:rPr>
        <w:t>docker build -t bluebell_app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bdr w:val="none" w:color="auto" w:sz="0" w:space="0"/>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4893310" cy="5765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893310" cy="576580"/>
                    </a:xfrm>
                    <a:prstGeom prst="rect">
                      <a:avLst/>
                    </a:prstGeom>
                    <a:noFill/>
                    <a:ln>
                      <a:noFill/>
                    </a:ln>
                  </pic:spPr>
                </pic:pic>
              </a:graphicData>
            </a:graphic>
          </wp:inline>
        </w:drawing>
      </w:r>
    </w:p>
    <w:p>
      <w:pPr>
        <w:pStyle w:val="43"/>
        <w:rPr>
          <w:rFonts w:hint="default"/>
          <w:lang w:val="en-US" w:eastAsia="zh-CN"/>
        </w:rPr>
      </w:pPr>
      <w:r>
        <w:t xml:space="preserve">图 6-1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bdr w:val="none" w:color="auto" w:sz="0" w:space="0"/>
        </w:rPr>
        <w:t>运行Docker容器</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bdr w:val="none" w:color="auto" w:sz="0" w:space="0"/>
        </w:rPr>
      </w:pPr>
      <w:r>
        <w:rPr>
          <w:color w:val="444444"/>
          <w:bdr w:val="none" w:color="auto" w:sz="0" w:space="0"/>
        </w:rPr>
        <w:t>准备好了镜像，但是目前它什么也没做。接下来</w:t>
      </w:r>
      <w:r>
        <w:rPr>
          <w:rFonts w:hint="eastAsia"/>
          <w:color w:val="444444"/>
          <w:bdr w:val="none" w:color="auto" w:sz="0" w:space="0"/>
          <w:lang w:val="en-US" w:eastAsia="zh-CN"/>
        </w:rPr>
        <w:t>运行</w:t>
      </w:r>
      <w:r>
        <w:rPr>
          <w:color w:val="444444"/>
          <w:bdr w:val="none" w:color="auto" w:sz="0" w:space="0"/>
        </w:rPr>
        <w:t>镜像，以便它能够处理请求。运行中的镜像称为容器。执行下面的命令来运行镜像：</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default"/>
          <w:lang w:val="en-US" w:eastAsia="zh-CN"/>
        </w:rPr>
      </w:pPr>
      <w:r>
        <w:rPr>
          <w:rFonts w:hint="default"/>
          <w:lang w:val="en-US" w:eastAsia="zh-CN"/>
        </w:rPr>
        <w:t>docker run -d -p 8081:8081 --name bluebell_app bluebell_app</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color w:val="444444"/>
          <w:bdr w:val="none" w:color="auto" w:sz="0" w:space="0"/>
        </w:rPr>
      </w:pPr>
      <w:r>
        <w:rPr>
          <w:color w:val="444444"/>
          <w:bdr w:val="none" w:color="auto" w:sz="0" w:space="0"/>
        </w:rPr>
        <w:t>标志位</w:t>
      </w:r>
      <w:r>
        <w:rPr>
          <w:color w:val="444444"/>
          <w:bdr w:val="none" w:color="auto" w:sz="0" w:space="0"/>
          <w:shd w:val="clear" w:fill="F8F8F8"/>
        </w:rPr>
        <w:t>-p</w:t>
      </w:r>
      <w:r>
        <w:rPr>
          <w:color w:val="444444"/>
          <w:bdr w:val="none" w:color="auto" w:sz="0" w:space="0"/>
        </w:rPr>
        <w:t>用来定义端口绑定。由于容器中的应用程序在端口8</w:t>
      </w:r>
      <w:r>
        <w:rPr>
          <w:rFonts w:hint="eastAsia"/>
          <w:color w:val="444444"/>
          <w:bdr w:val="none" w:color="auto" w:sz="0" w:space="0"/>
          <w:lang w:val="en-US" w:eastAsia="zh-CN"/>
        </w:rPr>
        <w:t>081</w:t>
      </w:r>
      <w:r>
        <w:rPr>
          <w:color w:val="444444"/>
          <w:bdr w:val="none" w:color="auto" w:sz="0" w:space="0"/>
        </w:rPr>
        <w:t>上运行，将其绑定到主机端口也是8</w:t>
      </w:r>
      <w:r>
        <w:rPr>
          <w:rFonts w:hint="eastAsia"/>
          <w:color w:val="444444"/>
          <w:bdr w:val="none" w:color="auto" w:sz="0" w:space="0"/>
          <w:lang w:val="en-US" w:eastAsia="zh-CN"/>
        </w:rPr>
        <w:t>081</w:t>
      </w:r>
      <w:r>
        <w:rPr>
          <w:color w:val="444444"/>
          <w:bdr w:val="none" w:color="auto" w:sz="0" w:space="0"/>
        </w:rPr>
        <w:t>。如果要绑定到另一个端口，则可以使用</w:t>
      </w:r>
      <w:r>
        <w:rPr>
          <w:color w:val="444444"/>
          <w:bdr w:val="none" w:color="auto" w:sz="0" w:space="0"/>
          <w:shd w:val="clear" w:fill="F8F8F8"/>
        </w:rPr>
        <w:t>-p $HOST_PORT:8</w:t>
      </w:r>
      <w:r>
        <w:rPr>
          <w:rFonts w:hint="eastAsia"/>
          <w:color w:val="444444"/>
          <w:bdr w:val="none" w:color="auto" w:sz="0" w:space="0"/>
          <w:shd w:val="clear" w:fill="F8F8F8"/>
          <w:lang w:val="en-US" w:eastAsia="zh-CN"/>
        </w:rPr>
        <w:t>081</w:t>
      </w:r>
      <w:r>
        <w:rPr>
          <w:color w:val="444444"/>
          <w:bdr w:val="none" w:color="auto" w:sz="0" w:space="0"/>
        </w:rPr>
        <w:t>。例如</w:t>
      </w:r>
      <w:r>
        <w:rPr>
          <w:color w:val="444444"/>
          <w:bdr w:val="none" w:color="auto" w:sz="0" w:space="0"/>
          <w:shd w:val="clear" w:fill="F8F8F8"/>
        </w:rPr>
        <w:t>-p 5000:8</w:t>
      </w:r>
      <w:r>
        <w:rPr>
          <w:rFonts w:hint="eastAsia"/>
          <w:color w:val="444444"/>
          <w:bdr w:val="none" w:color="auto" w:sz="0" w:space="0"/>
          <w:shd w:val="clear" w:fill="F8F8F8"/>
          <w:lang w:val="en-US" w:eastAsia="zh-CN"/>
        </w:rPr>
        <w:t>081</w:t>
      </w:r>
      <w:r>
        <w:rPr>
          <w:color w:val="444444"/>
          <w:bdr w:val="none" w:color="auto" w:sz="0" w:space="0"/>
        </w:rPr>
        <w:t>。</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pPr>
      <w:r>
        <w:drawing>
          <wp:inline distT="0" distB="0" distL="114300" distR="114300">
            <wp:extent cx="4946015" cy="608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946015" cy="608965"/>
                    </a:xfrm>
                    <a:prstGeom prst="rect">
                      <a:avLst/>
                    </a:prstGeom>
                    <a:noFill/>
                    <a:ln>
                      <a:noFill/>
                    </a:ln>
                  </pic:spPr>
                </pic:pic>
              </a:graphicData>
            </a:graphic>
          </wp:inline>
        </w:drawing>
      </w:r>
    </w:p>
    <w:p>
      <w:pPr>
        <w:pStyle w:val="43"/>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rPr>
          <w:sz w:val="24"/>
          <w:szCs w:val="24"/>
          <w:bdr w:val="none" w:color="auto" w:sz="0" w:space="0"/>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bdr w:val="none" w:color="auto" w:sz="0" w:space="0"/>
        </w:rPr>
        <w:t>访问</w:t>
      </w:r>
      <w:r>
        <w:rPr>
          <w:rFonts w:hint="eastAsia"/>
          <w:sz w:val="24"/>
          <w:szCs w:val="24"/>
          <w:bdr w:val="none" w:color="auto" w:sz="0" w:space="0"/>
          <w:lang w:val="en-US" w:eastAsia="zh-CN"/>
        </w:rPr>
        <w:t>网站</w:t>
      </w:r>
      <w:r>
        <w:rPr>
          <w:sz w:val="24"/>
          <w:szCs w:val="24"/>
          <w:bdr w:val="none" w:color="auto" w:sz="0" w:space="0"/>
        </w:rPr>
        <w:t>应用</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bdr w:val="none" w:color="auto" w:sz="0" w:space="0"/>
          <w:shd w:val="clear" w:fill="FFFFFF"/>
          <w:lang w:val="en-US" w:eastAsia="zh-CN"/>
        </w:rPr>
      </w:pPr>
      <w:r>
        <w:rPr>
          <w:sz w:val="24"/>
          <w:szCs w:val="24"/>
          <w:bdr w:val="none" w:color="auto" w:sz="0" w:space="0"/>
        </w:rPr>
        <w:t>现在，可以</w:t>
      </w:r>
      <w:r>
        <w:rPr>
          <w:sz w:val="24"/>
          <w:szCs w:val="24"/>
          <w:bdr w:val="none" w:color="auto" w:sz="0" w:space="0"/>
          <w:shd w:val="clear" w:fill="FFFFFF"/>
        </w:rPr>
        <w:t>通过访问服务器的IP地址和相应的端口来访问应用程序。例如，如果服务器IP地址是</w:t>
      </w:r>
      <w:r>
        <w:rPr>
          <w:rFonts w:hint="eastAsia"/>
          <w:sz w:val="24"/>
          <w:szCs w:val="24"/>
          <w:bdr w:val="none" w:color="auto" w:sz="0" w:space="0"/>
          <w:shd w:val="clear" w:fill="FFFFFF"/>
          <w:lang w:val="en-US" w:eastAsia="zh-CN"/>
        </w:rPr>
        <w:t>47</w:t>
      </w:r>
      <w:r>
        <w:rPr>
          <w:sz w:val="24"/>
          <w:szCs w:val="24"/>
          <w:bdr w:val="none" w:color="auto" w:sz="0" w:space="0"/>
          <w:shd w:val="clear" w:fill="FFFFFF"/>
        </w:rPr>
        <w:t>.</w:t>
      </w:r>
      <w:r>
        <w:rPr>
          <w:rFonts w:hint="eastAsia"/>
          <w:sz w:val="24"/>
          <w:szCs w:val="24"/>
          <w:bdr w:val="none" w:color="auto" w:sz="0" w:space="0"/>
          <w:shd w:val="clear" w:fill="FFFFFF"/>
          <w:lang w:val="en-US" w:eastAsia="zh-CN"/>
        </w:rPr>
        <w:t>93</w:t>
      </w:r>
      <w:r>
        <w:rPr>
          <w:sz w:val="24"/>
          <w:szCs w:val="24"/>
          <w:bdr w:val="none" w:color="auto" w:sz="0" w:space="0"/>
          <w:shd w:val="clear" w:fill="FFFFFF"/>
        </w:rPr>
        <w:t>.</w:t>
      </w:r>
      <w:r>
        <w:rPr>
          <w:rFonts w:hint="eastAsia"/>
          <w:sz w:val="24"/>
          <w:szCs w:val="24"/>
          <w:bdr w:val="none" w:color="auto" w:sz="0" w:space="0"/>
          <w:shd w:val="clear" w:fill="FFFFFF"/>
          <w:lang w:val="en-US" w:eastAsia="zh-CN"/>
        </w:rPr>
        <w:t>20</w:t>
      </w:r>
      <w:r>
        <w:rPr>
          <w:sz w:val="24"/>
          <w:szCs w:val="24"/>
          <w:bdr w:val="none" w:color="auto" w:sz="0" w:space="0"/>
          <w:shd w:val="clear" w:fill="FFFFFF"/>
        </w:rPr>
        <w:t>.</w:t>
      </w:r>
      <w:r>
        <w:rPr>
          <w:rFonts w:hint="eastAsia"/>
          <w:sz w:val="24"/>
          <w:szCs w:val="24"/>
          <w:bdr w:val="none" w:color="auto" w:sz="0" w:space="0"/>
          <w:shd w:val="clear" w:fill="FFFFFF"/>
          <w:lang w:val="en-US" w:eastAsia="zh-CN"/>
        </w:rPr>
        <w:t>204</w:t>
      </w:r>
      <w:r>
        <w:rPr>
          <w:sz w:val="24"/>
          <w:szCs w:val="24"/>
          <w:bdr w:val="none" w:color="auto" w:sz="0" w:space="0"/>
          <w:shd w:val="clear" w:fill="FFFFFF"/>
        </w:rPr>
        <w:t>，那么可以通过访问</w:t>
      </w:r>
      <w:r>
        <w:rPr>
          <w:rFonts w:hint="eastAsia"/>
          <w:sz w:val="24"/>
          <w:szCs w:val="24"/>
          <w:bdr w:val="none" w:color="auto" w:sz="0" w:space="0"/>
          <w:shd w:val="clear" w:fill="FFFFFF"/>
          <w:lang w:val="en-US" w:eastAsia="zh-CN"/>
        </w:rPr>
        <w:t>`</w:t>
      </w:r>
      <w:r>
        <w:rPr>
          <w:rFonts w:hint="eastAsia"/>
          <w:sz w:val="24"/>
          <w:szCs w:val="24"/>
          <w:bdr w:val="none" w:color="auto" w:sz="0" w:space="0"/>
          <w:shd w:val="clear" w:fill="FFFFFF"/>
        </w:rPr>
        <w:t>http://47.93.20.204:8081/</w:t>
      </w:r>
      <w:r>
        <w:rPr>
          <w:rFonts w:hint="eastAsia"/>
          <w:sz w:val="24"/>
          <w:szCs w:val="24"/>
          <w:bdr w:val="none" w:color="auto" w:sz="0" w:space="0"/>
          <w:shd w:val="clear" w:fill="FFFFFF"/>
          <w:lang w:val="en-US" w:eastAsia="zh-CN"/>
        </w:rPr>
        <w:t>`</w:t>
      </w:r>
      <w:r>
        <w:rPr>
          <w:sz w:val="24"/>
          <w:szCs w:val="24"/>
          <w:bdr w:val="none" w:color="auto" w:sz="0" w:space="0"/>
          <w:shd w:val="clear" w:fill="FFFFFF"/>
        </w:rPr>
        <w:t>来查看前端页面，</w:t>
      </w:r>
      <w:r>
        <w:rPr>
          <w:rFonts w:hint="eastAsia"/>
          <w:sz w:val="24"/>
          <w:szCs w:val="24"/>
          <w:bdr w:val="none" w:color="auto" w:sz="0" w:space="0"/>
          <w:shd w:val="clear" w:fill="FFFFFF"/>
          <w:lang w:val="en-US" w:eastAsia="zh-CN"/>
        </w:rPr>
        <w:t>如下图6-4所示。</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5266055" cy="2816225"/>
            <wp:effectExtent l="0" t="0" r="1079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66055" cy="2816225"/>
                    </a:xfrm>
                    <a:prstGeom prst="rect">
                      <a:avLst/>
                    </a:prstGeom>
                    <a:noFill/>
                    <a:ln>
                      <a:noFill/>
                    </a:ln>
                  </pic:spPr>
                </pic:pic>
              </a:graphicData>
            </a:graphic>
          </wp:inline>
        </w:drawing>
      </w:r>
    </w:p>
    <w:p>
      <w:pPr>
        <w:pStyle w:val="43"/>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bdr w:val="none" w:color="auto" w:sz="0" w:space="0"/>
          <w:shd w:val="clear" w:fill="FFFFFF"/>
        </w:rPr>
      </w:pPr>
      <w:r>
        <w:rPr>
          <w:sz w:val="24"/>
          <w:szCs w:val="24"/>
          <w:bdr w:val="none" w:color="auto" w:sz="0" w:space="0"/>
          <w:shd w:val="clear" w:fill="FFFFFF"/>
        </w:rPr>
        <w:t>通过访问</w:t>
      </w:r>
      <w:r>
        <w:rPr>
          <w:color w:val="auto"/>
          <w:sz w:val="24"/>
          <w:szCs w:val="24"/>
          <w:u w:val="none"/>
          <w:bdr w:val="none" w:color="auto" w:sz="0" w:space="0"/>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bdr w:val="none" w:color="auto" w:sz="0" w:space="0"/>
          <w:shd w:val="clear" w:fill="FFFFFF"/>
        </w:rPr>
        <w:t>`来访问后端API</w:t>
      </w:r>
      <w:r>
        <w:rPr>
          <w:rFonts w:hint="eastAsia" w:ascii="仿宋" w:hAnsi="仿宋" w:cs="仿宋"/>
          <w:sz w:val="24"/>
          <w:szCs w:val="24"/>
          <w:bdr w:val="none" w:color="auto" w:sz="0" w:space="0"/>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bdr w:val="none" w:color="auto" w:sz="0" w:space="0"/>
          <w:shd w:val="clear" w:fill="FFFFFF"/>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bdr w:val="none" w:color="auto" w:sz="0" w:space="0"/>
          <w:shd w:val="clear" w:fill="FFFFFF"/>
          <w:lang w:val="en-US" w:eastAsia="zh-CN"/>
        </w:rPr>
      </w:pPr>
      <w:r>
        <w:drawing>
          <wp:inline distT="0" distB="0" distL="114300" distR="114300">
            <wp:extent cx="5266690" cy="17659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66690" cy="1765935"/>
                    </a:xfrm>
                    <a:prstGeom prst="rect">
                      <a:avLst/>
                    </a:prstGeom>
                    <a:noFill/>
                    <a:ln>
                      <a:noFill/>
                    </a:ln>
                  </pic:spPr>
                </pic:pic>
              </a:graphicData>
            </a:graphic>
          </wp:inline>
        </w:drawing>
      </w:r>
    </w:p>
    <w:p>
      <w:pPr>
        <w:pStyle w:val="43"/>
        <w:rPr>
          <w:rFonts w:hint="eastAsia"/>
        </w:rPr>
      </w:pPr>
      <w:r>
        <w:rPr>
          <w:rFonts w:hint="eastAsia"/>
        </w:rPr>
        <w:t xml:space="preserve">图 </w:t>
      </w:r>
      <w:r>
        <w:t xml:space="preserve">6-6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3"/>
        <w:jc w:val="both"/>
        <w:rPr>
          <w:rFonts w:hint="eastAsia" w:ascii="仿宋_GB2312" w:hAnsi="宋体" w:eastAsia="仿宋_GB2312" w:cs="Times New Roman"/>
          <w:b w:val="0"/>
          <w:bCs/>
          <w:kern w:val="0"/>
          <w:sz w:val="24"/>
          <w:szCs w:val="24"/>
        </w:rPr>
      </w:pPr>
    </w:p>
    <w:p>
      <w:pPr>
        <w:pStyle w:val="43"/>
        <w:jc w:val="both"/>
        <w:rPr>
          <w:rFonts w:hint="eastAsia"/>
          <w:b w:val="0"/>
          <w:bCs/>
          <w:lang w:val="en-US" w:eastAsia="zh-CN"/>
        </w:rPr>
      </w:pPr>
      <w:r>
        <w:rPr>
          <w:rFonts w:hint="eastAsia" w:ascii="仿宋_GB2312" w:hAnsi="宋体" w:eastAsia="仿宋_GB2312" w:cs="Times New Roman"/>
          <w:b w:val="0"/>
          <w:bCs/>
          <w:kern w:val="0"/>
          <w:sz w:val="24"/>
          <w:szCs w:val="24"/>
        </w:rPr>
        <w:t>图6-</w:t>
      </w:r>
      <w:r>
        <w:rPr>
          <w:rFonts w:ascii="仿宋_GB2312" w:hAnsi="宋体" w:eastAsia="仿宋_GB2312" w:cs="Times New Roman"/>
          <w:b w:val="0"/>
          <w:bCs/>
          <w:kern w:val="0"/>
          <w:sz w:val="24"/>
          <w:szCs w:val="24"/>
        </w:rPr>
        <w:t>6</w:t>
      </w:r>
      <w:r>
        <w:rPr>
          <w:rFonts w:hint="eastAsia" w:ascii="仿宋_GB2312" w:hAnsi="宋体" w:eastAsia="仿宋_GB2312" w:cs="Times New Roman"/>
          <w:b w:val="0"/>
          <w:bCs/>
          <w:kern w:val="0"/>
          <w:sz w:val="24"/>
          <w:szCs w:val="24"/>
        </w:rPr>
        <w:t>所示，接口返回正常，网站部署成功。</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 xml:space="preserve">7 </w:t>
      </w:r>
      <w:r>
        <w:rPr>
          <w:rFonts w:hint="eastAsia" w:ascii="仿宋" w:hAnsi="仿宋"/>
          <w:sz w:val="28"/>
          <w:szCs w:val="28"/>
          <w:lang w:eastAsia="zh-CN"/>
        </w:rPr>
        <w:t>结论</w:t>
      </w:r>
      <w:bookmarkEnd w:id="40"/>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bdr w:val="none" w:color="auto" w:sz="0" w:space="0"/>
        </w:rPr>
        <w:t>本文主要研究了基于Golang和Vue.js的博客论坛设计与实现。通过深入分析了Golang的优势、Gin框架的特点和Vue.js的优势，我们成功地设计和实现了一个功能齐全、性能优越的博客论坛系统。</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bdr w:val="none" w:color="auto" w:sz="0" w:space="0"/>
        </w:rPr>
        <w:t>在本文中，详细介绍了后端和前端的设计与实现。后端采用Golang语言和Gin框架，实现了用户</w:t>
      </w:r>
      <w:r>
        <w:rPr>
          <w:rFonts w:hint="eastAsia" w:ascii="仿宋" w:hAnsi="仿宋" w:cs="仿宋"/>
          <w:sz w:val="24"/>
          <w:szCs w:val="24"/>
          <w:bdr w:val="none" w:color="auto" w:sz="0" w:space="0"/>
          <w:lang w:val="en-US" w:eastAsia="zh-CN"/>
        </w:rPr>
        <w:t>登录注册</w:t>
      </w:r>
      <w:r>
        <w:rPr>
          <w:rFonts w:hint="eastAsia" w:ascii="仿宋" w:hAnsi="仿宋" w:eastAsia="仿宋" w:cs="仿宋"/>
          <w:sz w:val="24"/>
          <w:szCs w:val="24"/>
          <w:bdr w:val="none" w:color="auto" w:sz="0" w:space="0"/>
        </w:rPr>
        <w:t>、文章管理、点赞管理、分类以及全文搜索等功能。前端采用Vue.js框架，实现了用户注册与登录、文章列表展示、文章详情展示、发表与编辑文章等页面。</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bdr w:val="none" w:color="auto" w:sz="0" w:space="0"/>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bdr w:val="none" w:color="auto" w:sz="0" w:space="0"/>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rFonts w:hint="eastAsia" w:ascii="仿宋" w:hAnsi="仿宋" w:eastAsia="仿宋" w:cs="仿宋"/>
          <w:sz w:val="24"/>
          <w:szCs w:val="24"/>
          <w:bdr w:val="none" w:color="auto" w:sz="0" w:space="0"/>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pStyle w:val="34"/>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43" w:name="_Toc12980"/>
      <w:bookmarkStart w:id="44" w:name="_Toc71299069"/>
      <w:r>
        <w:rPr>
          <w:rFonts w:hint="eastAsia" w:hAnsi="仿宋" w:cs="Times New Roman"/>
          <w:bCs w:val="0"/>
          <w:kern w:val="0"/>
          <w:szCs w:val="28"/>
        </w:rPr>
        <w:t>参考文献</w:t>
      </w:r>
      <w:bookmarkEnd w:id="43"/>
      <w:bookmarkEnd w:id="44"/>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3"/>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p>
    <w:p>
      <w:pPr>
        <w:pStyle w:val="24"/>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200"/>
        <w:textAlignment w:val="auto"/>
        <w:rPr>
          <w:rFonts w:hint="eastAsia" w:ascii="仿宋" w:hAnsi="仿宋" w:eastAsia="仿宋" w:cs="仿宋"/>
          <w:color w:val="000000"/>
          <w:sz w:val="24"/>
          <w:szCs w:val="24"/>
        </w:rPr>
      </w:pPr>
    </w:p>
    <w:p>
      <w:pPr>
        <w:rPr>
          <w:rFonts w:hint="eastAsia"/>
        </w:rPr>
      </w:pPr>
      <w:bookmarkStart w:id="45" w:name="_Toc71299070"/>
    </w:p>
    <w:p>
      <w:pPr>
        <w:pStyle w:val="2"/>
        <w:spacing w:before="156" w:beforeLines="50" w:after="156" w:afterLines="50" w:line="400" w:lineRule="exact"/>
        <w:jc w:val="center"/>
        <w:rPr>
          <w:sz w:val="28"/>
          <w:szCs w:val="28"/>
        </w:rPr>
      </w:pPr>
      <w:bookmarkStart w:id="46" w:name="_Toc13168"/>
      <w:r>
        <w:rPr>
          <w:rFonts w:hint="eastAsia"/>
          <w:sz w:val="28"/>
          <w:szCs w:val="28"/>
        </w:rPr>
        <w:t>致谢</w:t>
      </w:r>
      <w:bookmarkEnd w:id="45"/>
      <w:bookmarkEnd w:id="4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436C62"/>
    <w:multiLevelType w:val="singleLevel"/>
    <w:tmpl w:val="48436C6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7219E3"/>
    <w:rsid w:val="07901076"/>
    <w:rsid w:val="07FD243A"/>
    <w:rsid w:val="080261BB"/>
    <w:rsid w:val="08B609F1"/>
    <w:rsid w:val="092412E2"/>
    <w:rsid w:val="09B86675"/>
    <w:rsid w:val="09C565F5"/>
    <w:rsid w:val="09F70EE6"/>
    <w:rsid w:val="0A012AA2"/>
    <w:rsid w:val="0AAE262A"/>
    <w:rsid w:val="0AF40DBC"/>
    <w:rsid w:val="0B0469E1"/>
    <w:rsid w:val="0B0A5387"/>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85A794E"/>
    <w:rsid w:val="189F153D"/>
    <w:rsid w:val="18F002B2"/>
    <w:rsid w:val="19722A75"/>
    <w:rsid w:val="1A41280F"/>
    <w:rsid w:val="1A473F02"/>
    <w:rsid w:val="1B1852D0"/>
    <w:rsid w:val="1B3010D1"/>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204D14"/>
    <w:rsid w:val="535474B2"/>
    <w:rsid w:val="543914E4"/>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Body Text"/>
    <w:basedOn w:val="1"/>
    <w:qFormat/>
    <w:uiPriority w:val="1"/>
    <w:rPr>
      <w:rFonts w:ascii="宋体" w:hAnsi="宋体" w:eastAsia="宋体" w:cs="宋体"/>
      <w:sz w:val="24"/>
      <w:szCs w:val="24"/>
      <w:lang w:val="en-US" w:eastAsia="en-US" w:bidi="en-US"/>
    </w:rPr>
  </w:style>
  <w:style w:type="paragraph" w:styleId="7">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8">
    <w:name w:val="Plain Text"/>
    <w:basedOn w:val="1"/>
    <w:link w:val="27"/>
    <w:unhideWhenUsed/>
    <w:qFormat/>
    <w:uiPriority w:val="99"/>
    <w:rPr>
      <w:rFonts w:hAnsi="Courier New" w:cs="Courier New" w:asciiTheme="minorEastAsia" w:eastAsiaTheme="minorEastAsia"/>
    </w:rPr>
  </w:style>
  <w:style w:type="paragraph" w:styleId="9">
    <w:name w:val="footer"/>
    <w:basedOn w:val="1"/>
    <w:link w:val="20"/>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2">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3">
    <w:name w:val="Normal (Web)"/>
    <w:basedOn w:val="1"/>
    <w:semiHidden/>
    <w:unhideWhenUsed/>
    <w:qFormat/>
    <w:uiPriority w:val="99"/>
    <w:rPr>
      <w:rFonts w:ascii="Times New Roman" w:hAnsi="Times New Roman" w:cs="Times New Roman"/>
      <w:sz w:val="24"/>
      <w:szCs w:val="24"/>
    </w:rPr>
  </w:style>
  <w:style w:type="table" w:styleId="15">
    <w:name w:val="Table Grid"/>
    <w:basedOn w:val="14"/>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styleId="18">
    <w:name w:val="HTML Code"/>
    <w:basedOn w:val="16"/>
    <w:semiHidden/>
    <w:unhideWhenUsed/>
    <w:uiPriority w:val="99"/>
    <w:rPr>
      <w:rFonts w:ascii="Courier New" w:hAnsi="Courier New"/>
      <w:sz w:val="20"/>
    </w:rPr>
  </w:style>
  <w:style w:type="character" w:customStyle="1" w:styleId="19">
    <w:name w:val="页眉 字符"/>
    <w:basedOn w:val="16"/>
    <w:link w:val="10"/>
    <w:qFormat/>
    <w:uiPriority w:val="99"/>
    <w:rPr>
      <w:rFonts w:eastAsia="仿宋"/>
      <w:sz w:val="18"/>
      <w:szCs w:val="18"/>
    </w:rPr>
  </w:style>
  <w:style w:type="character" w:customStyle="1" w:styleId="20">
    <w:name w:val="页脚 字符"/>
    <w:basedOn w:val="16"/>
    <w:link w:val="9"/>
    <w:qFormat/>
    <w:uiPriority w:val="99"/>
    <w:rPr>
      <w:rFonts w:eastAsia="仿宋"/>
      <w:sz w:val="18"/>
      <w:szCs w:val="18"/>
    </w:rPr>
  </w:style>
  <w:style w:type="character" w:customStyle="1" w:styleId="21">
    <w:name w:val="标题 1 字符"/>
    <w:basedOn w:val="16"/>
    <w:link w:val="2"/>
    <w:qFormat/>
    <w:uiPriority w:val="9"/>
    <w:rPr>
      <w:rFonts w:eastAsia="仿宋"/>
      <w:b/>
      <w:bCs/>
      <w:kern w:val="44"/>
      <w:sz w:val="44"/>
      <w:szCs w:val="44"/>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3">
    <w:name w:val="标题 2 字符"/>
    <w:basedOn w:val="16"/>
    <w:link w:val="3"/>
    <w:qFormat/>
    <w:uiPriority w:val="9"/>
    <w:rPr>
      <w:rFonts w:asciiTheme="majorAscii" w:hAnsiTheme="majorAscii" w:eastAsiaTheme="majorEastAsia" w:cstheme="majorBidi"/>
      <w:b/>
      <w:bCs/>
      <w:sz w:val="32"/>
      <w:szCs w:val="32"/>
    </w:rPr>
  </w:style>
  <w:style w:type="paragraph" w:styleId="24">
    <w:name w:val="List Paragraph"/>
    <w:basedOn w:val="1"/>
    <w:qFormat/>
    <w:uiPriority w:val="34"/>
    <w:pPr>
      <w:ind w:firstLine="420" w:firstLineChars="200"/>
    </w:pPr>
  </w:style>
  <w:style w:type="character" w:customStyle="1" w:styleId="25">
    <w:name w:val="标题 3 字符"/>
    <w:basedOn w:val="16"/>
    <w:link w:val="4"/>
    <w:qFormat/>
    <w:uiPriority w:val="9"/>
    <w:rPr>
      <w:rFonts w:eastAsia="仿宋"/>
      <w:b/>
      <w:bCs/>
      <w:sz w:val="32"/>
      <w:szCs w:val="32"/>
    </w:rPr>
  </w:style>
  <w:style w:type="character" w:customStyle="1" w:styleId="26">
    <w:name w:val="未处理的提及1"/>
    <w:basedOn w:val="16"/>
    <w:semiHidden/>
    <w:unhideWhenUsed/>
    <w:qFormat/>
    <w:uiPriority w:val="99"/>
    <w:rPr>
      <w:color w:val="605E5C"/>
      <w:shd w:val="clear" w:color="auto" w:fill="E1DFDD"/>
    </w:rPr>
  </w:style>
  <w:style w:type="character" w:customStyle="1" w:styleId="27">
    <w:name w:val="纯文本 字符"/>
    <w:basedOn w:val="16"/>
    <w:link w:val="8"/>
    <w:qFormat/>
    <w:uiPriority w:val="99"/>
    <w:rPr>
      <w:rFonts w:hAnsi="Courier New" w:cs="Courier New" w:asciiTheme="minorEastAsia"/>
      <w:sz w:val="30"/>
    </w:rPr>
  </w:style>
  <w:style w:type="paragraph" w:customStyle="1" w:styleId="28">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29">
    <w:name w:val="论文二级标题2"/>
    <w:basedOn w:val="1"/>
    <w:link w:val="30"/>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0">
    <w:name w:val="论文二级标题2 字符"/>
    <w:basedOn w:val="16"/>
    <w:link w:val="29"/>
    <w:qFormat/>
    <w:uiPriority w:val="0"/>
    <w:rPr>
      <w:rFonts w:ascii="仿宋" w:hAnsi="仿宋" w:eastAsia="仿宋"/>
      <w:b/>
      <w:color w:val="000000"/>
      <w:sz w:val="24"/>
      <w:szCs w:val="24"/>
    </w:rPr>
  </w:style>
  <w:style w:type="paragraph" w:customStyle="1" w:styleId="31">
    <w:name w:val="论文一级标题1"/>
    <w:basedOn w:val="1"/>
    <w:link w:val="32"/>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2">
    <w:name w:val="论文一级标题1 字符"/>
    <w:basedOn w:val="16"/>
    <w:link w:val="31"/>
    <w:qFormat/>
    <w:uiPriority w:val="0"/>
    <w:rPr>
      <w:rFonts w:ascii="仿宋" w:hAnsi="仿宋" w:eastAsia="仿宋" w:cs="Times New Roman"/>
      <w:b/>
      <w:color w:val="000000"/>
      <w:kern w:val="0"/>
      <w:sz w:val="28"/>
      <w:szCs w:val="28"/>
    </w:rPr>
  </w:style>
  <w:style w:type="paragraph" w:customStyle="1" w:styleId="33">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4">
    <w:name w:val="论文一级标题"/>
    <w:basedOn w:val="1"/>
    <w:next w:val="2"/>
    <w:link w:val="35"/>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5">
    <w:name w:val="论文一级标题 字符"/>
    <w:basedOn w:val="16"/>
    <w:link w:val="34"/>
    <w:qFormat/>
    <w:uiPriority w:val="0"/>
    <w:rPr>
      <w:rFonts w:ascii="仿宋" w:hAnsi="仿宋" w:eastAsia="仿宋" w:cs="Times New Roman"/>
      <w:b/>
      <w:color w:val="000000"/>
      <w:kern w:val="0"/>
      <w:sz w:val="28"/>
      <w:szCs w:val="28"/>
    </w:rPr>
  </w:style>
  <w:style w:type="paragraph" w:styleId="36">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37">
    <w:name w:val="论文正文"/>
    <w:basedOn w:val="1"/>
    <w:next w:val="1"/>
    <w:qFormat/>
    <w:uiPriority w:val="0"/>
    <w:pPr>
      <w:ind w:firstLine="200" w:firstLineChars="200"/>
    </w:pPr>
  </w:style>
  <w:style w:type="paragraph" w:customStyle="1" w:styleId="38">
    <w:name w:val="参考文献"/>
    <w:basedOn w:val="1"/>
    <w:qFormat/>
    <w:uiPriority w:val="0"/>
    <w:pPr>
      <w:ind w:left="200" w:hanging="200" w:hangingChars="200"/>
    </w:pPr>
  </w:style>
  <w:style w:type="paragraph" w:customStyle="1" w:styleId="39">
    <w:name w:val="WPSOffice手动目录 1"/>
    <w:qFormat/>
    <w:uiPriority w:val="0"/>
    <w:pPr>
      <w:ind w:leftChars="0"/>
    </w:pPr>
    <w:rPr>
      <w:rFonts w:ascii="Times New Roman" w:hAnsi="Times New Roman" w:eastAsia="宋体" w:cs="Times New Roman"/>
      <w:sz w:val="20"/>
      <w:szCs w:val="20"/>
    </w:rPr>
  </w:style>
  <w:style w:type="paragraph" w:customStyle="1" w:styleId="40">
    <w:name w:val="WPSOffice手动目录 2"/>
    <w:qFormat/>
    <w:uiPriority w:val="0"/>
    <w:pPr>
      <w:ind w:leftChars="200"/>
    </w:pPr>
    <w:rPr>
      <w:rFonts w:ascii="Times New Roman" w:hAnsi="Times New Roman" w:eastAsia="宋体" w:cs="Times New Roman"/>
      <w:sz w:val="20"/>
      <w:szCs w:val="20"/>
    </w:rPr>
  </w:style>
  <w:style w:type="paragraph" w:customStyle="1" w:styleId="41">
    <w:name w:val="WPSOffice手动目录 3"/>
    <w:qFormat/>
    <w:uiPriority w:val="0"/>
    <w:pPr>
      <w:ind w:leftChars="400"/>
    </w:pPr>
    <w:rPr>
      <w:rFonts w:ascii="Times New Roman" w:hAnsi="Times New Roman" w:eastAsia="宋体" w:cs="Times New Roman"/>
      <w:sz w:val="20"/>
      <w:szCs w:val="20"/>
    </w:rPr>
  </w:style>
  <w:style w:type="paragraph" w:customStyle="1" w:styleId="42">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3">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10485</Words>
  <Characters>13023</Characters>
  <Lines>1</Lines>
  <Paragraphs>1</Paragraphs>
  <TotalTime>4</TotalTime>
  <ScaleCrop>false</ScaleCrop>
  <LinksUpToDate>false</LinksUpToDate>
  <CharactersWithSpaces>13517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2023-04-25T18:10:57Z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