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7AE" w:rsidRPr="000F4B05" w:rsidRDefault="00000000">
      <w:pPr>
        <w:widowControl/>
        <w:adjustRightInd w:val="0"/>
        <w:snapToGrid w:val="0"/>
        <w:spacing w:line="400" w:lineRule="exact"/>
        <w:jc w:val="center"/>
        <w:rPr>
          <w:rFonts w:ascii="黑体" w:eastAsia="黑体" w:hAnsi="黑体"/>
          <w:kern w:val="0"/>
          <w:sz w:val="24"/>
          <w:szCs w:val="24"/>
        </w:rPr>
      </w:pPr>
      <w:r w:rsidRPr="000F4B05">
        <w:rPr>
          <w:rFonts w:ascii="黑体" w:eastAsia="黑体" w:hAnsi="黑体" w:hint="eastAsia"/>
          <w:b/>
          <w:kern w:val="0"/>
          <w:sz w:val="30"/>
          <w:szCs w:val="24"/>
        </w:rPr>
        <w:t>河南科技学院</w:t>
      </w:r>
    </w:p>
    <w:p w:rsidR="007917AE" w:rsidRPr="000F4B05" w:rsidRDefault="00000000">
      <w:pPr>
        <w:widowControl/>
        <w:adjustRightInd w:val="0"/>
        <w:snapToGrid w:val="0"/>
        <w:spacing w:line="400" w:lineRule="exact"/>
        <w:jc w:val="center"/>
        <w:rPr>
          <w:rFonts w:ascii="黑体" w:eastAsia="黑体" w:hAnsi="黑体"/>
          <w:kern w:val="0"/>
          <w:sz w:val="24"/>
          <w:szCs w:val="24"/>
        </w:rPr>
      </w:pPr>
      <w:r w:rsidRPr="000F4B05">
        <w:rPr>
          <w:rFonts w:ascii="黑体" w:eastAsia="黑体" w:hAnsi="黑体" w:hint="eastAsia"/>
          <w:b/>
          <w:noProof/>
          <w:kern w:val="0"/>
          <w:sz w:val="30"/>
          <w:szCs w:val="24"/>
        </w:rPr>
        <w:t>2023</w:t>
      </w:r>
      <w:r w:rsidRPr="000F4B05">
        <w:rPr>
          <w:rFonts w:ascii="黑体" w:eastAsia="黑体" w:hAnsi="黑体" w:hint="eastAsia"/>
          <w:b/>
          <w:kern w:val="0"/>
          <w:sz w:val="30"/>
          <w:szCs w:val="24"/>
        </w:rPr>
        <w:t>届本科毕业论文（设计）立题审批表</w:t>
      </w:r>
    </w:p>
    <w:p w:rsidR="007917AE" w:rsidRPr="000F4B05" w:rsidRDefault="00000000">
      <w:pPr>
        <w:widowControl/>
        <w:spacing w:afterLines="50" w:after="156" w:line="400" w:lineRule="exact"/>
        <w:rPr>
          <w:rFonts w:ascii="仿宋_GB2312" w:eastAsia="仿宋_GB2312" w:hAnsi="Times New Roman"/>
          <w:kern w:val="0"/>
          <w:szCs w:val="21"/>
        </w:rPr>
      </w:pPr>
      <w:r w:rsidRPr="000F4B05">
        <w:rPr>
          <w:rFonts w:ascii="仿宋_GB2312" w:eastAsia="仿宋_GB2312" w:hAnsi="Times New Roman" w:hint="eastAsia"/>
          <w:kern w:val="0"/>
          <w:szCs w:val="21"/>
        </w:rPr>
        <w:t>学院：</w:t>
      </w:r>
      <w:r w:rsidRPr="000F4B05">
        <w:rPr>
          <w:rFonts w:ascii="仿宋_GB2312" w:eastAsia="仿宋_GB2312" w:hAnsi="Times New Roman"/>
          <w:noProof/>
          <w:kern w:val="0"/>
          <w:szCs w:val="21"/>
        </w:rPr>
        <w:t>信息工程学院</w:t>
      </w:r>
      <w:r w:rsidRPr="000F4B05">
        <w:rPr>
          <w:rFonts w:ascii="仿宋_GB2312" w:eastAsia="仿宋_GB2312" w:hAnsi="Times New Roman" w:hint="eastAsia"/>
          <w:kern w:val="0"/>
          <w:szCs w:val="21"/>
        </w:rPr>
        <w:t xml:space="preserve">        专业：</w:t>
      </w:r>
      <w:r w:rsidRPr="000F4B05">
        <w:rPr>
          <w:rFonts w:ascii="仿宋_GB2312" w:eastAsia="仿宋_GB2312" w:hAnsi="Times New Roman"/>
          <w:noProof/>
          <w:kern w:val="0"/>
          <w:szCs w:val="21"/>
        </w:rPr>
        <w:t>通信工程</w:t>
      </w:r>
    </w:p>
    <w:tbl>
      <w:tblPr>
        <w:tblW w:w="891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3"/>
        <w:gridCol w:w="1155"/>
        <w:gridCol w:w="735"/>
        <w:gridCol w:w="972"/>
        <w:gridCol w:w="1549"/>
        <w:gridCol w:w="2416"/>
      </w:tblGrid>
      <w:tr w:rsidR="00AE5803">
        <w:trPr>
          <w:trHeight w:val="471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论文（设计）题目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  <w:noProof/>
              </w:rPr>
              <w:t>基于SpringBoot+Vue+Docker的个人博客网站的设计与实现</w:t>
            </w:r>
          </w:p>
        </w:tc>
      </w:tr>
      <w:tr w:rsidR="00AE5803">
        <w:trPr>
          <w:trHeight w:val="471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题目性质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bookmarkStart w:id="0" w:name="topicT0"/>
            <w:r w:rsidRPr="000F4B05">
              <w:rPr>
                <w:rFonts w:ascii="Wingdings 2" w:eastAsia="Wingdings 2" w:hAnsi="Wingdings 2" w:cs="Wingdings 2" w:hint="eastAsia"/>
              </w:rPr>
              <w:t>£</w:t>
            </w:r>
            <w:bookmarkEnd w:id="0"/>
            <w:r w:rsidRPr="000F4B05">
              <w:rPr>
                <w:rFonts w:ascii="仿宋_GB2312" w:eastAsia="仿宋_GB2312" w:hAnsi="仿宋_GB2312" w:cs="仿宋_GB2312" w:hint="eastAsia"/>
              </w:rPr>
              <w:t xml:space="preserve">基础研究 </w:t>
            </w:r>
            <w:bookmarkStart w:id="1" w:name="topicT1"/>
            <w:r w:rsidRPr="000F4B05">
              <w:rPr>
                <w:rFonts w:ascii="Wingdings 2" w:eastAsia="Wingdings 2" w:hAnsi="Wingdings 2" w:cs="Wingdings 2" w:hint="eastAsia"/>
              </w:rPr>
              <w:t>R</w:t>
            </w:r>
            <w:bookmarkEnd w:id="1"/>
            <w:r w:rsidRPr="000F4B05">
              <w:rPr>
                <w:rFonts w:ascii="仿宋_GB2312" w:eastAsia="仿宋_GB2312" w:hAnsi="仿宋_GB2312" w:cs="仿宋_GB2312" w:hint="eastAsia"/>
              </w:rPr>
              <w:t xml:space="preserve">应用研究 </w:t>
            </w:r>
            <w:bookmarkStart w:id="2" w:name="topicT2"/>
            <w:r w:rsidRPr="000F4B05">
              <w:rPr>
                <w:rFonts w:ascii="Wingdings 2" w:eastAsia="Wingdings 2" w:hAnsi="Wingdings 2" w:cs="Wingdings 2" w:hint="eastAsia"/>
              </w:rPr>
              <w:t>£</w:t>
            </w:r>
            <w:bookmarkEnd w:id="2"/>
            <w:r w:rsidRPr="000F4B05">
              <w:rPr>
                <w:rFonts w:ascii="仿宋_GB2312" w:eastAsia="仿宋_GB2312" w:hAnsi="仿宋_GB2312" w:cs="仿宋_GB2312" w:hint="eastAsia"/>
              </w:rPr>
              <w:t xml:space="preserve">应用基础研究 </w:t>
            </w:r>
            <w:bookmarkStart w:id="3" w:name="topicT3"/>
            <w:r w:rsidRPr="000F4B05">
              <w:rPr>
                <w:rFonts w:ascii="Wingdings 2" w:eastAsia="Wingdings 2" w:hAnsi="Wingdings 2" w:cs="Wingdings 2" w:hint="eastAsia"/>
              </w:rPr>
              <w:t>£</w:t>
            </w:r>
            <w:bookmarkEnd w:id="3"/>
            <w:r w:rsidRPr="000F4B05">
              <w:rPr>
                <w:rFonts w:ascii="仿宋_GB2312" w:eastAsia="仿宋_GB2312" w:hAnsi="仿宋_GB2312" w:cs="仿宋_GB2312" w:hint="eastAsia"/>
              </w:rPr>
              <w:t>其它</w:t>
            </w:r>
          </w:p>
        </w:tc>
      </w:tr>
      <w:tr w:rsidR="00AE5803">
        <w:trPr>
          <w:trHeight w:val="471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完成形式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bookmarkStart w:id="4" w:name="topicT4"/>
            <w:r w:rsidRPr="000F4B05">
              <w:rPr>
                <w:rFonts w:ascii="Wingdings 2" w:eastAsia="Wingdings 2" w:hAnsi="Wingdings 2" w:cs="Wingdings 2" w:hint="eastAsia"/>
              </w:rPr>
              <w:t>£</w:t>
            </w:r>
            <w:bookmarkEnd w:id="4"/>
            <w:r w:rsidRPr="000F4B05">
              <w:rPr>
                <w:rFonts w:ascii="仿宋_GB2312" w:eastAsia="仿宋_GB2312" w:hAnsi="仿宋_GB2312" w:cs="仿宋_GB2312" w:hint="eastAsia"/>
              </w:rPr>
              <w:t xml:space="preserve">毕业论文 </w:t>
            </w:r>
            <w:bookmarkStart w:id="5" w:name="topicT5"/>
            <w:r w:rsidRPr="000F4B05">
              <w:rPr>
                <w:rFonts w:ascii="Wingdings 2" w:eastAsia="Wingdings 2" w:hAnsi="Wingdings 2" w:cs="Wingdings 2" w:hint="eastAsia"/>
              </w:rPr>
              <w:t>R</w:t>
            </w:r>
            <w:bookmarkEnd w:id="5"/>
            <w:r w:rsidRPr="000F4B05">
              <w:rPr>
                <w:rFonts w:ascii="仿宋_GB2312" w:eastAsia="仿宋_GB2312" w:hAnsi="仿宋_GB2312" w:cs="仿宋_GB2312" w:hint="eastAsia"/>
              </w:rPr>
              <w:t>毕业设计</w:t>
            </w:r>
          </w:p>
        </w:tc>
      </w:tr>
      <w:tr w:rsidR="00AE5803">
        <w:trPr>
          <w:trHeight w:val="471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社会实践中完成</w:t>
            </w:r>
          </w:p>
        </w:tc>
        <w:tc>
          <w:tcPr>
            <w:tcW w:w="2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bookmarkStart w:id="6" w:name="topicT6"/>
            <w:r w:rsidRPr="000F4B05">
              <w:rPr>
                <w:rFonts w:ascii="Wingdings 2" w:eastAsia="Wingdings 2" w:hAnsi="Wingdings 2" w:cs="Wingdings 2" w:hint="eastAsia"/>
              </w:rPr>
              <w:t>£</w:t>
            </w:r>
            <w:bookmarkEnd w:id="6"/>
            <w:r w:rsidRPr="000F4B05">
              <w:rPr>
                <w:rFonts w:ascii="仿宋_GB2312" w:eastAsia="仿宋_GB2312" w:hAnsi="仿宋_GB2312" w:cs="仿宋_GB2312" w:hint="eastAsia"/>
              </w:rPr>
              <w:t xml:space="preserve">是 </w:t>
            </w:r>
            <w:bookmarkStart w:id="7" w:name="topicT7"/>
            <w:r w:rsidRPr="000F4B05">
              <w:rPr>
                <w:rFonts w:ascii="Wingdings 2" w:eastAsia="Wingdings 2" w:hAnsi="Wingdings 2" w:cs="Wingdings 2" w:hint="eastAsia"/>
              </w:rPr>
              <w:t>R</w:t>
            </w:r>
            <w:bookmarkEnd w:id="7"/>
            <w:r w:rsidRPr="000F4B05">
              <w:rPr>
                <w:rFonts w:ascii="仿宋_GB2312" w:eastAsia="仿宋_GB2312" w:hAnsi="仿宋_GB2312" w:cs="仿宋_GB2312" w:hint="eastAsia"/>
              </w:rPr>
              <w:t>否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是否新题目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bookmarkStart w:id="8" w:name="topicT8"/>
            <w:r w:rsidRPr="000F4B05">
              <w:rPr>
                <w:rFonts w:ascii="Wingdings 2" w:eastAsia="Wingdings 2" w:hAnsi="Wingdings 2" w:cs="Wingdings 2" w:hint="eastAsia"/>
              </w:rPr>
              <w:t>R</w:t>
            </w:r>
            <w:bookmarkEnd w:id="8"/>
            <w:r w:rsidRPr="000F4B05">
              <w:rPr>
                <w:rFonts w:ascii="仿宋_GB2312" w:eastAsia="仿宋_GB2312" w:hAnsi="仿宋_GB2312" w:cs="仿宋_GB2312" w:hint="eastAsia"/>
              </w:rPr>
              <w:t xml:space="preserve">是 </w:t>
            </w:r>
            <w:bookmarkStart w:id="9" w:name="topicT9"/>
            <w:r w:rsidRPr="000F4B05">
              <w:rPr>
                <w:rFonts w:ascii="Wingdings 2" w:eastAsia="Wingdings 2" w:hAnsi="Wingdings 2" w:cs="Wingdings 2" w:hint="eastAsia"/>
              </w:rPr>
              <w:t>£</w:t>
            </w:r>
            <w:bookmarkEnd w:id="9"/>
            <w:r w:rsidRPr="000F4B05">
              <w:rPr>
                <w:rFonts w:ascii="仿宋_GB2312" w:eastAsia="仿宋_GB2312" w:hAnsi="仿宋_GB2312" w:cs="仿宋_GB2312" w:hint="eastAsia"/>
              </w:rPr>
              <w:t>否</w:t>
            </w:r>
          </w:p>
        </w:tc>
      </w:tr>
      <w:tr w:rsidR="00AE5803">
        <w:trPr>
          <w:trHeight w:val="471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指导教师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  <w:noProof/>
              </w:rPr>
              <w:t>李琳芳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职称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  <w:noProof/>
              </w:rPr>
              <w:t>讲师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r w:rsidRPr="000F4B05">
              <w:rPr>
                <w:rFonts w:ascii="仿宋_GB2312" w:eastAsia="仿宋_GB2312" w:hAnsi="仿宋_GB2312" w:cs="仿宋_GB2312" w:hint="eastAsia"/>
              </w:rPr>
              <w:t>是否外聘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仿宋_GB2312" w:cs="仿宋_GB2312"/>
              </w:rPr>
            </w:pPr>
            <w:bookmarkStart w:id="10" w:name="topicT_tea0"/>
            <w:r w:rsidRPr="000F4B05">
              <w:rPr>
                <w:rFonts w:ascii="Wingdings 2" w:eastAsia="Wingdings 2" w:hAnsi="Wingdings 2" w:cs="Wingdings 2" w:hint="eastAsia"/>
              </w:rPr>
              <w:t>£</w:t>
            </w:r>
            <w:bookmarkEnd w:id="10"/>
            <w:r w:rsidRPr="000F4B05">
              <w:rPr>
                <w:rFonts w:ascii="仿宋_GB2312" w:eastAsia="仿宋_GB2312" w:hAnsi="仿宋_GB2312" w:cs="仿宋_GB2312" w:hint="eastAsia"/>
              </w:rPr>
              <w:t xml:space="preserve">是 </w:t>
            </w:r>
            <w:bookmarkStart w:id="11" w:name="topicT_tea1"/>
            <w:r w:rsidRPr="000F4B05">
              <w:rPr>
                <w:rFonts w:ascii="Wingdings 2" w:eastAsia="Wingdings 2" w:hAnsi="Wingdings 2" w:cs="Wingdings 2" w:hint="eastAsia"/>
              </w:rPr>
              <w:t>R</w:t>
            </w:r>
            <w:bookmarkEnd w:id="11"/>
            <w:r w:rsidRPr="000F4B05">
              <w:rPr>
                <w:rFonts w:ascii="仿宋_GB2312" w:eastAsia="仿宋_GB2312" w:hAnsi="仿宋_GB2312" w:cs="仿宋_GB2312" w:hint="eastAsia"/>
              </w:rPr>
              <w:t>否</w:t>
            </w:r>
          </w:p>
        </w:tc>
      </w:tr>
      <w:tr w:rsidR="00AE5803">
        <w:trPr>
          <w:trHeight w:val="360"/>
        </w:trPr>
        <w:tc>
          <w:tcPr>
            <w:tcW w:w="8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E" w:rsidRPr="000F4B05" w:rsidRDefault="00000000">
            <w:pPr>
              <w:widowControl/>
              <w:spacing w:line="3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课题来源 </w:t>
            </w:r>
            <w:r w:rsidRPr="000F4B05">
              <w:rPr>
                <w:rFonts w:ascii="Times New Roman" w:eastAsia="仿宋_GB2312" w:hAnsi="Times New Roman"/>
                <w:kern w:val="0"/>
                <w:szCs w:val="21"/>
              </w:rPr>
              <w:t> </w:t>
            </w:r>
            <w:r w:rsidRPr="000F4B05">
              <w:rPr>
                <w:rFonts w:ascii="Times New Roman" w:eastAsia="仿宋_GB2312" w:hAnsi="Times New Roman" w:hint="eastAsia"/>
                <w:kern w:val="0"/>
                <w:szCs w:val="21"/>
              </w:rPr>
              <w:t xml:space="preserve"> </w:t>
            </w:r>
            <w:bookmarkStart w:id="12" w:name="topicT10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12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指导教师项目  </w:t>
            </w:r>
            <w:bookmarkStart w:id="13" w:name="topicT11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13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大学生创新课题  </w:t>
            </w:r>
            <w:bookmarkStart w:id="14" w:name="topicT12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14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企业或生产单位委托  </w:t>
            </w:r>
            <w:bookmarkStart w:id="15" w:name="topicT13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R</w:t>
            </w:r>
            <w:bookmarkEnd w:id="15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自选</w:t>
            </w:r>
          </w:p>
        </w:tc>
      </w:tr>
      <w:tr w:rsidR="00AE5803">
        <w:trPr>
          <w:trHeight w:val="1267"/>
        </w:trPr>
        <w:tc>
          <w:tcPr>
            <w:tcW w:w="8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E" w:rsidRPr="000F4B05" w:rsidRDefault="00000000">
            <w:pPr>
              <w:widowControl/>
              <w:spacing w:line="3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立题意义：</w:t>
            </w:r>
          </w:p>
          <w:p w:rsidR="007917AE" w:rsidRPr="000F4B05" w:rsidRDefault="00000000">
            <w:pPr>
              <w:widowControl/>
              <w:spacing w:line="300" w:lineRule="exact"/>
              <w:ind w:firstLineChars="200" w:firstLine="420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/>
                <w:noProof/>
                <w:kern w:val="0"/>
                <w:szCs w:val="21"/>
              </w:rPr>
              <w:t>随着互联网技术的飞速发展，人们的交流方式也变得丰富多彩，其中网络博客是一个十分重要的方向。以国内为例，有着CSDN、电子发烧友、简书等著名的博客网站，在这些网站中，每个人都可以随时把自己的思想火花和灵感更新到博客站点之上，人们也可以互相学习交流。不过虽然这些站点能够为我们提供许多知识和资源，但是基于庞大的用户群体和数据量，我们很难找到符合自己的资源，并且这些网站都存在收费资源，这对于学生群体来说不够友好，基于以上的问题，设计了一个轻量级的个人技术博客网站，用来对资源进行归类整理，便于交流和学习。</w:t>
            </w:r>
          </w:p>
        </w:tc>
      </w:tr>
      <w:tr w:rsidR="00AE5803">
        <w:trPr>
          <w:trHeight w:val="774"/>
        </w:trPr>
        <w:tc>
          <w:tcPr>
            <w:tcW w:w="8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E" w:rsidRPr="000F4B05" w:rsidRDefault="00000000">
            <w:pPr>
              <w:widowControl/>
              <w:spacing w:line="3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完成途径   </w:t>
            </w:r>
            <w:bookmarkStart w:id="16" w:name="topicT14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R</w:t>
            </w:r>
            <w:bookmarkEnd w:id="16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在实验室或实训基地完成  </w:t>
            </w:r>
            <w:bookmarkStart w:id="17" w:name="topicT15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17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在教育实习或生产实习中完成 </w:t>
            </w:r>
          </w:p>
          <w:p w:rsidR="007917AE" w:rsidRPr="000F4B05" w:rsidRDefault="00000000">
            <w:pPr>
              <w:widowControl/>
              <w:spacing w:line="300" w:lineRule="exact"/>
              <w:ind w:firstLineChars="550" w:firstLine="1155"/>
              <w:rPr>
                <w:rFonts w:ascii="仿宋_GB2312" w:eastAsia="仿宋_GB2312" w:hAnsi="Times New Roman"/>
                <w:kern w:val="0"/>
                <w:szCs w:val="21"/>
              </w:rPr>
            </w:pPr>
            <w:bookmarkStart w:id="18" w:name="topicT16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18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在社会调查中完成  </w:t>
            </w:r>
            <w:bookmarkStart w:id="19" w:name="topicT17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19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其它</w:t>
            </w:r>
          </w:p>
        </w:tc>
      </w:tr>
      <w:tr w:rsidR="00AE5803">
        <w:trPr>
          <w:trHeight w:val="773"/>
        </w:trPr>
        <w:tc>
          <w:tcPr>
            <w:tcW w:w="8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E" w:rsidRPr="000F4B05" w:rsidRDefault="00000000">
            <w:pPr>
              <w:spacing w:line="3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具备的条件  </w:t>
            </w:r>
            <w:bookmarkStart w:id="20" w:name="topicT18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R</w:t>
            </w:r>
            <w:bookmarkEnd w:id="20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学生具备相关基础知识  </w:t>
            </w:r>
            <w:bookmarkStart w:id="21" w:name="topicT19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21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教师具备一定的研究工作基础</w:t>
            </w:r>
          </w:p>
          <w:p w:rsidR="007917AE" w:rsidRPr="000F4B05" w:rsidRDefault="00000000">
            <w:pPr>
              <w:spacing w:line="300" w:lineRule="exact"/>
              <w:ind w:firstLineChars="600" w:firstLine="1260"/>
              <w:rPr>
                <w:rFonts w:ascii="仿宋_GB2312" w:eastAsia="仿宋_GB2312" w:hAnsi="Times New Roman"/>
                <w:kern w:val="0"/>
                <w:szCs w:val="21"/>
              </w:rPr>
            </w:pPr>
            <w:bookmarkStart w:id="22" w:name="topicT20"/>
            <w:r w:rsidRPr="000F4B05">
              <w:rPr>
                <w:rFonts w:ascii="Wingdings 2" w:eastAsia="Wingdings 2" w:hAnsi="Wingdings 2" w:cs="Wingdings 2" w:hint="eastAsia"/>
                <w:kern w:val="0"/>
                <w:szCs w:val="21"/>
              </w:rPr>
              <w:t>£</w:t>
            </w:r>
            <w:bookmarkEnd w:id="22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实验实习场所设备条件基本满足</w:t>
            </w:r>
          </w:p>
        </w:tc>
      </w:tr>
      <w:tr w:rsidR="00AE5803">
        <w:trPr>
          <w:trHeight w:val="1688"/>
        </w:trPr>
        <w:tc>
          <w:tcPr>
            <w:tcW w:w="891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917AE" w:rsidRPr="000F4B05" w:rsidRDefault="00000000">
            <w:pPr>
              <w:widowControl/>
              <w:spacing w:line="4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专业负责人意见：</w:t>
            </w:r>
          </w:p>
          <w:p w:rsidR="007917AE" w:rsidRPr="000F4B05" w:rsidRDefault="00000000">
            <w:pPr>
              <w:widowControl/>
              <w:snapToGrid w:val="0"/>
              <w:spacing w:line="320" w:lineRule="exact"/>
              <w:ind w:firstLineChars="200" w:firstLine="420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/>
                <w:noProof/>
                <w:kern w:val="0"/>
                <w:szCs w:val="21"/>
              </w:rPr>
              <w:t>选题合理，条件具体，同意。</w:t>
            </w:r>
          </w:p>
        </w:tc>
      </w:tr>
      <w:tr w:rsidR="00AE5803">
        <w:trPr>
          <w:trHeight w:val="539"/>
        </w:trPr>
        <w:tc>
          <w:tcPr>
            <w:tcW w:w="89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E" w:rsidRPr="000F4B05" w:rsidRDefault="00000000">
            <w:pPr>
              <w:widowControl/>
              <w:snapToGrid w:val="0"/>
              <w:spacing w:line="5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负责人签名：</w:t>
            </w:r>
            <w:bookmarkStart w:id="23" w:name="auditMan2PicSign"/>
            <w:r>
              <w:rPr>
                <w:rFonts w:ascii="仿宋_GB2312" w:eastAsia="仿宋_GB2312" w:hAnsi="Times New Roman"/>
                <w:noProof/>
                <w:kern w:val="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0002" o:spid="_x0000_i1026" type="#_x0000_t75" style="width:60pt;height:19.8pt;visibility:visible;mso-wrap-style:square">
                  <v:imagedata r:id="rId6" o:title=""/>
                </v:shape>
              </w:pict>
            </w:r>
            <w:bookmarkEnd w:id="23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                      </w:t>
            </w:r>
            <w:r w:rsidRPr="000F4B05">
              <w:rPr>
                <w:rFonts w:ascii="仿宋_GB2312" w:eastAsia="仿宋_GB2312" w:hAnsi="Times New Roman"/>
                <w:kern w:val="0"/>
                <w:szCs w:val="21"/>
              </w:rPr>
              <w:t>202</w:t>
            </w: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2</w:t>
            </w:r>
            <w:r w:rsidRPr="000F4B05">
              <w:rPr>
                <w:rFonts w:ascii="仿宋_GB2312" w:eastAsia="仿宋_GB2312" w:hAnsi="Times New Roman"/>
                <w:kern w:val="0"/>
                <w:szCs w:val="21"/>
              </w:rPr>
              <w:t>年11月</w:t>
            </w: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14</w:t>
            </w:r>
            <w:r w:rsidRPr="000F4B05">
              <w:rPr>
                <w:rFonts w:ascii="仿宋_GB2312" w:eastAsia="仿宋_GB2312" w:hAnsi="Times New Roman"/>
                <w:kern w:val="0"/>
                <w:szCs w:val="21"/>
              </w:rPr>
              <w:t>日</w:t>
            </w:r>
          </w:p>
        </w:tc>
      </w:tr>
      <w:tr w:rsidR="00AE5803">
        <w:trPr>
          <w:trHeight w:val="1655"/>
        </w:trPr>
        <w:tc>
          <w:tcPr>
            <w:tcW w:w="891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917AE" w:rsidRPr="000F4B05" w:rsidRDefault="00000000">
            <w:pPr>
              <w:widowControl/>
              <w:spacing w:line="4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学院意见：</w:t>
            </w:r>
          </w:p>
          <w:p w:rsidR="007917AE" w:rsidRPr="000F4B05" w:rsidRDefault="007917AE">
            <w:pPr>
              <w:widowControl/>
              <w:spacing w:line="320" w:lineRule="exact"/>
              <w:ind w:firstLineChars="200" w:firstLine="420"/>
              <w:rPr>
                <w:rFonts w:ascii="仿宋_GB2312" w:eastAsia="仿宋_GB2312" w:hAnsi="Times New Roman"/>
                <w:kern w:val="0"/>
                <w:szCs w:val="21"/>
              </w:rPr>
            </w:pPr>
          </w:p>
        </w:tc>
      </w:tr>
      <w:tr w:rsidR="00AE5803">
        <w:trPr>
          <w:trHeight w:val="1011"/>
        </w:trPr>
        <w:tc>
          <w:tcPr>
            <w:tcW w:w="89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7AE" w:rsidRDefault="00000000">
            <w:pPr>
              <w:widowControl/>
              <w:spacing w:line="500" w:lineRule="exact"/>
              <w:rPr>
                <w:rFonts w:ascii="仿宋_GB2312" w:eastAsia="仿宋_GB2312" w:hAnsi="Times New Roman"/>
                <w:kern w:val="0"/>
                <w:szCs w:val="21"/>
              </w:rPr>
            </w:pP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负责人签名：</w:t>
            </w:r>
            <w:bookmarkStart w:id="24" w:name="auditMan3PicSign"/>
            <w:r>
              <w:rPr>
                <w:rFonts w:ascii="仿宋_GB2312" w:eastAsia="仿宋_GB2312" w:hAnsi="Times New Roman"/>
                <w:noProof/>
                <w:kern w:val="0"/>
                <w:szCs w:val="21"/>
              </w:rPr>
              <w:pict>
                <v:shape id="图片 100003" o:spid="_x0000_i1025" type="#_x0000_t75" style="width:60pt;height:19.8pt;visibility:visible;mso-wrap-style:square">
                  <v:imagedata r:id="rId7" o:title=""/>
                </v:shape>
              </w:pict>
            </w:r>
            <w:bookmarkEnd w:id="24"/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 xml:space="preserve">                      </w:t>
            </w:r>
            <w:r w:rsidRPr="000F4B05">
              <w:rPr>
                <w:rFonts w:ascii="仿宋_GB2312" w:eastAsia="仿宋_GB2312" w:hAnsi="Times New Roman"/>
                <w:kern w:val="0"/>
                <w:szCs w:val="21"/>
              </w:rPr>
              <w:t>202</w:t>
            </w: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2</w:t>
            </w:r>
            <w:r w:rsidRPr="000F4B05">
              <w:rPr>
                <w:rFonts w:ascii="仿宋_GB2312" w:eastAsia="仿宋_GB2312" w:hAnsi="Times New Roman"/>
                <w:kern w:val="0"/>
                <w:szCs w:val="21"/>
              </w:rPr>
              <w:t>年11月</w:t>
            </w:r>
            <w:r w:rsidRPr="000F4B05">
              <w:rPr>
                <w:rFonts w:ascii="仿宋_GB2312" w:eastAsia="仿宋_GB2312" w:hAnsi="Times New Roman" w:hint="eastAsia"/>
                <w:kern w:val="0"/>
                <w:szCs w:val="21"/>
              </w:rPr>
              <w:t>14</w:t>
            </w:r>
            <w:r w:rsidRPr="000F4B05">
              <w:rPr>
                <w:rFonts w:ascii="仿宋_GB2312" w:eastAsia="仿宋_GB2312" w:hAnsi="Times New Roman"/>
                <w:kern w:val="0"/>
                <w:szCs w:val="21"/>
              </w:rPr>
              <w:t>日</w:t>
            </w:r>
          </w:p>
        </w:tc>
      </w:tr>
    </w:tbl>
    <w:p w:rsidR="007917AE" w:rsidRDefault="007917AE">
      <w:pPr>
        <w:rPr>
          <w:rFonts w:ascii="仿宋_GB2312" w:eastAsia="仿宋_GB2312"/>
        </w:rPr>
      </w:pPr>
    </w:p>
    <w:p w:rsidR="007917AE" w:rsidRDefault="007917AE"/>
    <w:sectPr w:rsidR="007917A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7563" w:rsidRDefault="00F17563" w:rsidP="00C36083">
      <w:r>
        <w:separator/>
      </w:r>
    </w:p>
  </w:endnote>
  <w:endnote w:type="continuationSeparator" w:id="0">
    <w:p w:rsidR="00F17563" w:rsidRDefault="00F17563" w:rsidP="00C3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7563" w:rsidRDefault="00F17563" w:rsidP="00C36083">
      <w:r>
        <w:separator/>
      </w:r>
    </w:p>
  </w:footnote>
  <w:footnote w:type="continuationSeparator" w:id="0">
    <w:p w:rsidR="00F17563" w:rsidRDefault="00F17563" w:rsidP="00C36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zBhYmNmNDIxNzBjNDMwODVkYTc5YzJhODRhZjIxYTUifQ=="/>
  </w:docVars>
  <w:rsids>
    <w:rsidRoot w:val="006C79CB"/>
    <w:rsid w:val="000139E8"/>
    <w:rsid w:val="000F4B05"/>
    <w:rsid w:val="0027173E"/>
    <w:rsid w:val="002A4ED0"/>
    <w:rsid w:val="003E6637"/>
    <w:rsid w:val="00562D6A"/>
    <w:rsid w:val="006C79CB"/>
    <w:rsid w:val="00715B7F"/>
    <w:rsid w:val="007917AE"/>
    <w:rsid w:val="00796210"/>
    <w:rsid w:val="007A03F9"/>
    <w:rsid w:val="007F7348"/>
    <w:rsid w:val="00867B75"/>
    <w:rsid w:val="00A630E2"/>
    <w:rsid w:val="00AE5803"/>
    <w:rsid w:val="00BE18C8"/>
    <w:rsid w:val="00C36083"/>
    <w:rsid w:val="00CB469D"/>
    <w:rsid w:val="00F17563"/>
    <w:rsid w:val="00F17B59"/>
    <w:rsid w:val="00F23347"/>
    <w:rsid w:val="00F401CA"/>
    <w:rsid w:val="01DD5E77"/>
    <w:rsid w:val="03F47506"/>
    <w:rsid w:val="052F20FB"/>
    <w:rsid w:val="061A537A"/>
    <w:rsid w:val="0F337B0D"/>
    <w:rsid w:val="1AEC20FD"/>
    <w:rsid w:val="1B1354D6"/>
    <w:rsid w:val="1BC67C91"/>
    <w:rsid w:val="20336BB1"/>
    <w:rsid w:val="22684892"/>
    <w:rsid w:val="2C9B2CA4"/>
    <w:rsid w:val="2FE13624"/>
    <w:rsid w:val="3BA822A6"/>
    <w:rsid w:val="3E571C62"/>
    <w:rsid w:val="3E770A8C"/>
    <w:rsid w:val="429B0154"/>
    <w:rsid w:val="42DB6208"/>
    <w:rsid w:val="44915F86"/>
    <w:rsid w:val="46FA1F05"/>
    <w:rsid w:val="49AF77EA"/>
    <w:rsid w:val="62C77FE2"/>
    <w:rsid w:val="63BBACAB"/>
    <w:rsid w:val="649E69A2"/>
    <w:rsid w:val="666644DE"/>
    <w:rsid w:val="69B7658D"/>
    <w:rsid w:val="6C6728DA"/>
    <w:rsid w:val="71C90AB8"/>
    <w:rsid w:val="76880F11"/>
    <w:rsid w:val="7A1778B3"/>
    <w:rsid w:val="7AFD75FC"/>
    <w:rsid w:val="7F36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A0515"/>
  <w15:docId w15:val="{93F93C64-90D8-43E7-B600-2F50965F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weijia</dc:creator>
  <cp:lastModifiedBy>往事 随风</cp:lastModifiedBy>
  <cp:revision>3</cp:revision>
  <dcterms:created xsi:type="dcterms:W3CDTF">2021-05-27T22:07:00Z</dcterms:created>
  <dcterms:modified xsi:type="dcterms:W3CDTF">2023-05-20T08:36:00Z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54FBE1A4C2C040DEB58E4285367B787D</vt:lpwstr>
  </property>
  <property fmtid="{D5CDD505-2E9C-101B-9397-08002B2CF9AE}" pid="3" name="KSOProductBuildVer">
    <vt:lpwstr>2052-11.1.0.13703</vt:lpwstr>
  </property>
  <property fmtid="{D5CDD505-2E9C-101B-9397-08002B2CF9AE}" pid="4" name="KSORubyTemplateID">
    <vt:lpwstr>6</vt:lpwstr>
  </property>
</Properties>
</file>