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44F494" w14:textId="33856519" w:rsidR="00D862A5" w:rsidRPr="0066294F" w:rsidRDefault="0066294F" w:rsidP="00D862A5">
      <w:pPr>
        <w:rPr>
          <w:rFonts w:ascii="Arial" w:hAnsi="Arial" w:cs="Arial"/>
          <w:b/>
          <w:bCs/>
          <w:lang w:val="es-MX"/>
        </w:rPr>
      </w:pPr>
      <w:r w:rsidRPr="0066294F">
        <w:rPr>
          <w:rFonts w:ascii="Arial" w:hAnsi="Arial" w:cs="Arial"/>
          <w:b/>
          <w:bCs/>
          <w:lang w:val="es-MX"/>
        </w:rPr>
        <w:t xml:space="preserve">ENUNCIADO PARCIAL ATC </w:t>
      </w:r>
    </w:p>
    <w:p w14:paraId="23027F60" w14:textId="5A79A460" w:rsidR="003204AF" w:rsidRPr="00516D34" w:rsidRDefault="00D862A5" w:rsidP="00D862A5">
      <w:pPr>
        <w:jc w:val="both"/>
        <w:rPr>
          <w:rFonts w:ascii="Arial" w:hAnsi="Arial" w:cs="Arial"/>
          <w:lang w:val="es-MX"/>
        </w:rPr>
      </w:pPr>
      <w:r w:rsidRPr="00516D34">
        <w:rPr>
          <w:rFonts w:ascii="Arial" w:hAnsi="Arial" w:cs="Arial"/>
          <w:lang w:val="es-MX"/>
        </w:rPr>
        <w:t xml:space="preserve">La Gobernación del Departamento </w:t>
      </w:r>
      <w:r w:rsidR="00134C0D" w:rsidRPr="00516D34">
        <w:rPr>
          <w:rFonts w:ascii="Arial" w:hAnsi="Arial" w:cs="Arial"/>
          <w:lang w:val="es-MX"/>
        </w:rPr>
        <w:t>alineado a la política nacional liderada por MINTIC</w:t>
      </w:r>
      <w:r w:rsidR="00EC2421" w:rsidRPr="00516D34">
        <w:rPr>
          <w:rFonts w:ascii="Arial" w:hAnsi="Arial" w:cs="Arial"/>
          <w:lang w:val="es-MX"/>
        </w:rPr>
        <w:t xml:space="preserve">  y MINSALUD</w:t>
      </w:r>
      <w:r w:rsidR="00134C0D" w:rsidRPr="00516D34">
        <w:rPr>
          <w:rFonts w:ascii="Arial" w:hAnsi="Arial" w:cs="Arial"/>
          <w:lang w:val="es-MX"/>
        </w:rPr>
        <w:t xml:space="preserve"> con relación a la problemática </w:t>
      </w:r>
      <w:r w:rsidR="00EC2421" w:rsidRPr="00516D34">
        <w:rPr>
          <w:rFonts w:ascii="Arial" w:hAnsi="Arial" w:cs="Arial"/>
          <w:lang w:val="es-MX"/>
        </w:rPr>
        <w:t>de</w:t>
      </w:r>
      <w:r w:rsidR="00134C0D" w:rsidRPr="00516D34">
        <w:rPr>
          <w:rFonts w:ascii="Arial" w:hAnsi="Arial" w:cs="Arial"/>
          <w:lang w:val="es-MX"/>
        </w:rPr>
        <w:t xml:space="preserve"> conectividad </w:t>
      </w:r>
      <w:r w:rsidR="00EC2421" w:rsidRPr="00516D34">
        <w:rPr>
          <w:rFonts w:ascii="Arial" w:hAnsi="Arial" w:cs="Arial"/>
          <w:lang w:val="es-MX"/>
        </w:rPr>
        <w:t>y en algunos casos infraestructura</w:t>
      </w:r>
      <w:r w:rsidR="00001CCA" w:rsidRPr="00516D34">
        <w:rPr>
          <w:rFonts w:ascii="Arial" w:hAnsi="Arial" w:cs="Arial"/>
          <w:lang w:val="es-MX"/>
        </w:rPr>
        <w:t>8</w:t>
      </w:r>
      <w:r w:rsidR="00EC2421" w:rsidRPr="00516D34">
        <w:rPr>
          <w:rFonts w:ascii="Arial" w:hAnsi="Arial" w:cs="Arial"/>
          <w:lang w:val="es-MX"/>
        </w:rPr>
        <w:t xml:space="preserve"> TIC en l</w:t>
      </w:r>
      <w:r w:rsidR="00134C0D" w:rsidRPr="00516D34">
        <w:rPr>
          <w:rFonts w:ascii="Arial" w:hAnsi="Arial" w:cs="Arial"/>
          <w:lang w:val="es-MX"/>
        </w:rPr>
        <w:t xml:space="preserve">as Instituciones Educativas (IE) </w:t>
      </w:r>
      <w:r w:rsidR="00EC2421" w:rsidRPr="00516D34">
        <w:rPr>
          <w:rFonts w:ascii="Arial" w:hAnsi="Arial" w:cs="Arial"/>
          <w:lang w:val="es-MX"/>
        </w:rPr>
        <w:t>d</w:t>
      </w:r>
      <w:r w:rsidR="008A6101" w:rsidRPr="00516D34">
        <w:rPr>
          <w:rFonts w:ascii="Arial" w:hAnsi="Arial" w:cs="Arial"/>
          <w:lang w:val="es-MX"/>
        </w:rPr>
        <w:t xml:space="preserve">el </w:t>
      </w:r>
      <w:r w:rsidR="00134C0D" w:rsidRPr="00516D34">
        <w:rPr>
          <w:rFonts w:ascii="Arial" w:hAnsi="Arial" w:cs="Arial"/>
          <w:lang w:val="es-MX"/>
        </w:rPr>
        <w:t>Norte de Santander</w:t>
      </w:r>
      <w:r w:rsidR="00EC2421" w:rsidRPr="00516D34">
        <w:rPr>
          <w:rFonts w:ascii="Arial" w:hAnsi="Arial" w:cs="Arial"/>
          <w:lang w:val="es-MX"/>
        </w:rPr>
        <w:t>; al igual MINSALUD preocupado en el aumento</w:t>
      </w:r>
      <w:r w:rsidR="000D17C6" w:rsidRPr="00516D34">
        <w:rPr>
          <w:rFonts w:ascii="Arial" w:hAnsi="Arial" w:cs="Arial"/>
          <w:lang w:val="es-MX"/>
        </w:rPr>
        <w:t xml:space="preserve"> del 30%</w:t>
      </w:r>
      <w:r w:rsidR="00EC2421" w:rsidRPr="00516D34">
        <w:rPr>
          <w:rFonts w:ascii="Arial" w:hAnsi="Arial" w:cs="Arial"/>
          <w:lang w:val="es-MX"/>
        </w:rPr>
        <w:t xml:space="preserve"> </w:t>
      </w:r>
      <w:r w:rsidR="000D17C6" w:rsidRPr="00516D34">
        <w:rPr>
          <w:rFonts w:ascii="Arial" w:hAnsi="Arial" w:cs="Arial"/>
          <w:lang w:val="es-MX"/>
        </w:rPr>
        <w:t xml:space="preserve">de la población </w:t>
      </w:r>
      <w:r w:rsidR="00EC2421" w:rsidRPr="00516D34">
        <w:rPr>
          <w:rFonts w:ascii="Arial" w:hAnsi="Arial" w:cs="Arial"/>
          <w:lang w:val="es-MX"/>
        </w:rPr>
        <w:t xml:space="preserve">sobre contagios de Dengue debido a la ola de calor  y a la falta de cultura </w:t>
      </w:r>
      <w:r w:rsidR="001A0F19" w:rsidRPr="00516D34">
        <w:rPr>
          <w:rFonts w:ascii="Arial" w:hAnsi="Arial" w:cs="Arial"/>
          <w:lang w:val="es-MX"/>
        </w:rPr>
        <w:t>de las familias para aplicar las recomendaciones con respecto a no dejar agua en recipientes que produzca</w:t>
      </w:r>
      <w:r w:rsidR="000D17C6" w:rsidRPr="00516D34">
        <w:rPr>
          <w:rFonts w:ascii="Arial" w:hAnsi="Arial" w:cs="Arial"/>
          <w:lang w:val="es-MX"/>
        </w:rPr>
        <w:t>n</w:t>
      </w:r>
      <w:r w:rsidR="001A0F19" w:rsidRPr="00516D34">
        <w:rPr>
          <w:rFonts w:ascii="Arial" w:hAnsi="Arial" w:cs="Arial"/>
          <w:lang w:val="es-MX"/>
        </w:rPr>
        <w:t xml:space="preserve"> vectores</w:t>
      </w:r>
      <w:r w:rsidR="000D17C6" w:rsidRPr="00516D34">
        <w:rPr>
          <w:rFonts w:ascii="Arial" w:hAnsi="Arial" w:cs="Arial"/>
          <w:lang w:val="es-MX"/>
        </w:rPr>
        <w:t xml:space="preserve">.  Los ministerios TIC y Salud financian el proyecto en un 100%, donde el delegado de Secretaría TIC, secretaría de Salud </w:t>
      </w:r>
      <w:r w:rsidR="003E3015" w:rsidRPr="00516D34">
        <w:rPr>
          <w:rFonts w:ascii="Arial" w:hAnsi="Arial" w:cs="Arial"/>
          <w:lang w:val="es-MX"/>
        </w:rPr>
        <w:t>y Secretaría</w:t>
      </w:r>
      <w:r w:rsidR="000D17C6" w:rsidRPr="00516D34">
        <w:rPr>
          <w:rFonts w:ascii="Arial" w:hAnsi="Arial" w:cs="Arial"/>
          <w:lang w:val="es-MX"/>
        </w:rPr>
        <w:t xml:space="preserve"> Educación</w:t>
      </w:r>
      <w:r w:rsidR="00505B09" w:rsidRPr="00516D34">
        <w:rPr>
          <w:rFonts w:ascii="Arial" w:hAnsi="Arial" w:cs="Arial"/>
          <w:lang w:val="es-MX"/>
        </w:rPr>
        <w:t xml:space="preserve"> </w:t>
      </w:r>
      <w:r w:rsidR="000D17C6" w:rsidRPr="00516D34">
        <w:rPr>
          <w:rFonts w:ascii="Arial" w:hAnsi="Arial" w:cs="Arial"/>
          <w:lang w:val="es-MX"/>
        </w:rPr>
        <w:t xml:space="preserve">Departamental </w:t>
      </w:r>
      <w:r w:rsidR="003E3015" w:rsidRPr="00516D34">
        <w:rPr>
          <w:rFonts w:ascii="Arial" w:hAnsi="Arial" w:cs="Arial"/>
          <w:lang w:val="es-MX"/>
        </w:rPr>
        <w:t xml:space="preserve">entregan las necesidades.   Dentro </w:t>
      </w:r>
      <w:r w:rsidR="001A7395" w:rsidRPr="00516D34">
        <w:rPr>
          <w:rFonts w:ascii="Arial" w:hAnsi="Arial" w:cs="Arial"/>
          <w:lang w:val="es-MX"/>
        </w:rPr>
        <w:t>de la línea base del proyecto, el Departamento cuenta hasta el año 20</w:t>
      </w:r>
      <w:r w:rsidR="00CB6E8C" w:rsidRPr="00516D34">
        <w:rPr>
          <w:rFonts w:ascii="Arial" w:hAnsi="Arial" w:cs="Arial"/>
          <w:lang w:val="es-MX"/>
        </w:rPr>
        <w:t>22</w:t>
      </w:r>
      <w:r w:rsidR="001A7395" w:rsidRPr="00516D34">
        <w:rPr>
          <w:rFonts w:ascii="Arial" w:hAnsi="Arial" w:cs="Arial"/>
          <w:lang w:val="es-MX"/>
        </w:rPr>
        <w:t xml:space="preserve"> con un total de 5</w:t>
      </w:r>
      <w:r w:rsidR="00CB6E8C" w:rsidRPr="00516D34">
        <w:rPr>
          <w:rFonts w:ascii="Arial" w:hAnsi="Arial" w:cs="Arial"/>
          <w:lang w:val="es-MX"/>
        </w:rPr>
        <w:t>0</w:t>
      </w:r>
      <w:r w:rsidR="001A7395" w:rsidRPr="00516D34">
        <w:rPr>
          <w:rFonts w:ascii="Arial" w:hAnsi="Arial" w:cs="Arial"/>
          <w:lang w:val="es-MX"/>
        </w:rPr>
        <w:t xml:space="preserve"> zonas de interacción WIFI</w:t>
      </w:r>
      <w:r w:rsidR="00CB6E8C" w:rsidRPr="00516D34">
        <w:rPr>
          <w:rFonts w:ascii="Arial" w:hAnsi="Arial" w:cs="Arial"/>
          <w:lang w:val="es-MX"/>
        </w:rPr>
        <w:t xml:space="preserve"> gratis para el servicio de las IE y comunidad civil en general</w:t>
      </w:r>
      <w:r w:rsidR="001A7395" w:rsidRPr="00516D34">
        <w:rPr>
          <w:rFonts w:ascii="Arial" w:hAnsi="Arial" w:cs="Arial"/>
          <w:lang w:val="es-MX"/>
        </w:rPr>
        <w:t>.</w:t>
      </w:r>
      <w:r w:rsidR="00AE5EE2" w:rsidRPr="00516D34">
        <w:rPr>
          <w:rFonts w:ascii="Arial" w:hAnsi="Arial" w:cs="Arial"/>
          <w:lang w:val="es-MX"/>
        </w:rPr>
        <w:t xml:space="preserve">                                                                                                                </w:t>
      </w:r>
    </w:p>
    <w:p w14:paraId="09F351FF" w14:textId="77777777" w:rsidR="00183F1D" w:rsidRPr="00516D34" w:rsidRDefault="00CB6E8C" w:rsidP="00865D21">
      <w:pPr>
        <w:jc w:val="both"/>
        <w:rPr>
          <w:rFonts w:ascii="Arial" w:hAnsi="Arial" w:cs="Arial"/>
          <w:lang w:val="es-MX"/>
        </w:rPr>
      </w:pPr>
      <w:r w:rsidRPr="00516D34">
        <w:rPr>
          <w:rFonts w:ascii="Arial" w:hAnsi="Arial" w:cs="Arial"/>
          <w:lang w:val="es-MX"/>
        </w:rPr>
        <w:t>E</w:t>
      </w:r>
      <w:r w:rsidR="008A6101" w:rsidRPr="00516D34">
        <w:rPr>
          <w:rFonts w:ascii="Arial" w:hAnsi="Arial" w:cs="Arial"/>
          <w:lang w:val="es-MX"/>
        </w:rPr>
        <w:t>l Departamento</w:t>
      </w:r>
      <w:r w:rsidR="0042247D" w:rsidRPr="00516D34">
        <w:rPr>
          <w:rFonts w:ascii="Arial" w:hAnsi="Arial" w:cs="Arial"/>
          <w:lang w:val="es-MX"/>
        </w:rPr>
        <w:t xml:space="preserve"> </w:t>
      </w:r>
      <w:r w:rsidRPr="00516D34">
        <w:rPr>
          <w:rFonts w:ascii="Arial" w:hAnsi="Arial" w:cs="Arial"/>
          <w:lang w:val="es-MX"/>
        </w:rPr>
        <w:t>plantea</w:t>
      </w:r>
      <w:r w:rsidR="00A55999" w:rsidRPr="00516D34">
        <w:rPr>
          <w:rFonts w:ascii="Arial" w:hAnsi="Arial" w:cs="Arial"/>
          <w:lang w:val="es-MX"/>
        </w:rPr>
        <w:t xml:space="preserve"> una propuesta a </w:t>
      </w:r>
      <w:r w:rsidRPr="00516D34">
        <w:rPr>
          <w:rFonts w:ascii="Arial" w:hAnsi="Arial" w:cs="Arial"/>
          <w:lang w:val="es-MX"/>
        </w:rPr>
        <w:t>18</w:t>
      </w:r>
      <w:r w:rsidR="00A55999" w:rsidRPr="00516D34">
        <w:rPr>
          <w:rFonts w:ascii="Arial" w:hAnsi="Arial" w:cs="Arial"/>
          <w:lang w:val="es-MX"/>
        </w:rPr>
        <w:t xml:space="preserve"> meses</w:t>
      </w:r>
      <w:r w:rsidR="00640928" w:rsidRPr="00516D34">
        <w:rPr>
          <w:rFonts w:ascii="Arial" w:hAnsi="Arial" w:cs="Arial"/>
          <w:lang w:val="es-MX"/>
        </w:rPr>
        <w:t xml:space="preserve">, para iniciar a partir del </w:t>
      </w:r>
      <w:r w:rsidRPr="00516D34">
        <w:rPr>
          <w:rFonts w:ascii="Arial" w:hAnsi="Arial" w:cs="Arial"/>
          <w:lang w:val="es-MX"/>
        </w:rPr>
        <w:t xml:space="preserve">8 </w:t>
      </w:r>
      <w:r w:rsidR="00640928" w:rsidRPr="00516D34">
        <w:rPr>
          <w:rFonts w:ascii="Arial" w:hAnsi="Arial" w:cs="Arial"/>
          <w:lang w:val="es-MX"/>
        </w:rPr>
        <w:t>de enero de 202</w:t>
      </w:r>
      <w:r w:rsidRPr="00516D34">
        <w:rPr>
          <w:rFonts w:ascii="Arial" w:hAnsi="Arial" w:cs="Arial"/>
          <w:lang w:val="es-MX"/>
        </w:rPr>
        <w:t xml:space="preserve">4. </w:t>
      </w:r>
      <w:r w:rsidR="00A55999" w:rsidRPr="00516D34">
        <w:rPr>
          <w:rFonts w:ascii="Arial" w:hAnsi="Arial" w:cs="Arial"/>
          <w:lang w:val="es-MX"/>
        </w:rPr>
        <w:t xml:space="preserve"> </w:t>
      </w:r>
      <w:r w:rsidRPr="00516D34">
        <w:rPr>
          <w:rFonts w:ascii="Arial" w:hAnsi="Arial" w:cs="Arial"/>
          <w:lang w:val="es-MX"/>
        </w:rPr>
        <w:t>Se quiere que el</w:t>
      </w:r>
      <w:r w:rsidR="0042247D" w:rsidRPr="00516D34">
        <w:rPr>
          <w:rFonts w:ascii="Arial" w:hAnsi="Arial" w:cs="Arial"/>
          <w:lang w:val="es-MX"/>
        </w:rPr>
        <w:t xml:space="preserve"> Departamento cuente </w:t>
      </w:r>
      <w:r w:rsidRPr="00516D34">
        <w:rPr>
          <w:rFonts w:ascii="Arial" w:hAnsi="Arial" w:cs="Arial"/>
          <w:lang w:val="es-MX"/>
        </w:rPr>
        <w:t xml:space="preserve">para el 2024 </w:t>
      </w:r>
      <w:r w:rsidR="0042247D" w:rsidRPr="00516D34">
        <w:rPr>
          <w:rFonts w:ascii="Arial" w:hAnsi="Arial" w:cs="Arial"/>
          <w:lang w:val="es-MX"/>
        </w:rPr>
        <w:t xml:space="preserve">con un total </w:t>
      </w:r>
      <w:r w:rsidRPr="00516D34">
        <w:rPr>
          <w:rFonts w:ascii="Arial" w:hAnsi="Arial" w:cs="Arial"/>
          <w:lang w:val="es-MX"/>
        </w:rPr>
        <w:t>7</w:t>
      </w:r>
      <w:r w:rsidR="00405543" w:rsidRPr="00516D34">
        <w:rPr>
          <w:rFonts w:ascii="Arial" w:hAnsi="Arial" w:cs="Arial"/>
          <w:lang w:val="es-MX"/>
        </w:rPr>
        <w:t>4</w:t>
      </w:r>
      <w:r w:rsidR="001A7395" w:rsidRPr="00516D34">
        <w:rPr>
          <w:rFonts w:ascii="Arial" w:hAnsi="Arial" w:cs="Arial"/>
          <w:lang w:val="es-MX"/>
        </w:rPr>
        <w:t xml:space="preserve"> zonas de interacción WIFI (tener en cuenta la línea base del proyecto), previsto para un desarrollo de </w:t>
      </w:r>
      <w:r w:rsidRPr="00516D34">
        <w:rPr>
          <w:rFonts w:ascii="Arial" w:hAnsi="Arial" w:cs="Arial"/>
          <w:lang w:val="es-MX"/>
        </w:rPr>
        <w:t>4</w:t>
      </w:r>
      <w:r w:rsidR="001A7395" w:rsidRPr="00516D34">
        <w:rPr>
          <w:rFonts w:ascii="Arial" w:hAnsi="Arial" w:cs="Arial"/>
          <w:lang w:val="es-MX"/>
        </w:rPr>
        <w:t xml:space="preserve"> meses</w:t>
      </w:r>
      <w:r w:rsidR="000D1BA7" w:rsidRPr="00516D34">
        <w:rPr>
          <w:rFonts w:ascii="Arial" w:hAnsi="Arial" w:cs="Arial"/>
          <w:lang w:val="es-MX"/>
        </w:rPr>
        <w:t xml:space="preserve"> </w:t>
      </w:r>
      <w:r w:rsidRPr="00516D34">
        <w:rPr>
          <w:rFonts w:ascii="Arial" w:hAnsi="Arial" w:cs="Arial"/>
          <w:lang w:val="es-MX"/>
        </w:rPr>
        <w:t xml:space="preserve">y un total de $980 millones, </w:t>
      </w:r>
      <w:r w:rsidR="00461010" w:rsidRPr="00516D34">
        <w:rPr>
          <w:rFonts w:ascii="Arial" w:hAnsi="Arial" w:cs="Arial"/>
          <w:lang w:val="es-MX"/>
        </w:rPr>
        <w:t xml:space="preserve">las zonas de interacción </w:t>
      </w:r>
      <w:r w:rsidR="00974E3D" w:rsidRPr="00516D34">
        <w:rPr>
          <w:rFonts w:ascii="Arial" w:hAnsi="Arial" w:cs="Arial"/>
          <w:lang w:val="es-MX"/>
        </w:rPr>
        <w:t xml:space="preserve">tienen un </w:t>
      </w:r>
      <w:r w:rsidR="00461010" w:rsidRPr="00516D34">
        <w:rPr>
          <w:rFonts w:ascii="Arial" w:hAnsi="Arial" w:cs="Arial"/>
          <w:lang w:val="es-MX"/>
        </w:rPr>
        <w:t xml:space="preserve">Enlace Radio Externa con capacidad de transmisión de </w:t>
      </w:r>
      <w:r w:rsidR="00D00BA5" w:rsidRPr="00516D34">
        <w:rPr>
          <w:rFonts w:ascii="Arial" w:hAnsi="Arial" w:cs="Arial"/>
          <w:lang w:val="es-MX"/>
        </w:rPr>
        <w:t>500G</w:t>
      </w:r>
      <w:r w:rsidR="00461010" w:rsidRPr="00516D34">
        <w:rPr>
          <w:rFonts w:ascii="Arial" w:hAnsi="Arial" w:cs="Arial"/>
          <w:lang w:val="es-MX"/>
        </w:rPr>
        <w:t xml:space="preserve">bps, interfaz </w:t>
      </w:r>
      <w:r w:rsidR="00D00BA5" w:rsidRPr="00516D34">
        <w:rPr>
          <w:rFonts w:ascii="Arial" w:hAnsi="Arial" w:cs="Arial"/>
          <w:lang w:val="es-MX"/>
        </w:rPr>
        <w:t>con fibra óptica</w:t>
      </w:r>
      <w:r w:rsidR="00461010" w:rsidRPr="00516D34">
        <w:rPr>
          <w:rFonts w:ascii="Arial" w:hAnsi="Arial" w:cs="Arial"/>
          <w:lang w:val="es-MX"/>
        </w:rPr>
        <w:t>, Radio Acces</w:t>
      </w:r>
      <w:r w:rsidR="00D00BA5" w:rsidRPr="00516D34">
        <w:rPr>
          <w:rFonts w:ascii="Arial" w:hAnsi="Arial" w:cs="Arial"/>
          <w:lang w:val="es-MX"/>
        </w:rPr>
        <w:t>s</w:t>
      </w:r>
      <w:r w:rsidR="00461010" w:rsidRPr="00516D34">
        <w:rPr>
          <w:rFonts w:ascii="Arial" w:hAnsi="Arial" w:cs="Arial"/>
          <w:lang w:val="es-MX"/>
        </w:rPr>
        <w:t xml:space="preserve"> Point 2.4</w:t>
      </w:r>
      <w:proofErr w:type="gramStart"/>
      <w:r w:rsidR="00461010" w:rsidRPr="00516D34">
        <w:rPr>
          <w:rFonts w:ascii="Arial" w:hAnsi="Arial" w:cs="Arial"/>
          <w:lang w:val="es-MX"/>
        </w:rPr>
        <w:t>GHz ,</w:t>
      </w:r>
      <w:proofErr w:type="gramEnd"/>
      <w:r w:rsidR="00461010" w:rsidRPr="00516D34">
        <w:rPr>
          <w:rFonts w:ascii="Arial" w:hAnsi="Arial" w:cs="Arial"/>
          <w:lang w:val="es-MX"/>
        </w:rPr>
        <w:t xml:space="preserve"> administración Web http y SNMP,  Gestión de Usuarios, Políticas de seguridad y control a nivel de puertos, </w:t>
      </w:r>
      <w:r w:rsidR="00582964" w:rsidRPr="00516D34">
        <w:rPr>
          <w:rFonts w:ascii="Arial" w:hAnsi="Arial" w:cs="Arial"/>
          <w:lang w:val="es-MX"/>
        </w:rPr>
        <w:t xml:space="preserve"> y </w:t>
      </w:r>
      <w:r w:rsidR="00461010" w:rsidRPr="00516D34">
        <w:rPr>
          <w:rFonts w:ascii="Arial" w:hAnsi="Arial" w:cs="Arial"/>
          <w:lang w:val="es-MX"/>
        </w:rPr>
        <w:t>Manejo de estadísticas.</w:t>
      </w:r>
      <w:r w:rsidR="00582964" w:rsidRPr="00516D34">
        <w:rPr>
          <w:rFonts w:ascii="Arial" w:hAnsi="Arial" w:cs="Arial"/>
          <w:lang w:val="es-MX"/>
        </w:rPr>
        <w:t xml:space="preserve">  </w:t>
      </w:r>
      <w:r w:rsidR="00D00BA5" w:rsidRPr="00516D34">
        <w:rPr>
          <w:rFonts w:ascii="Arial" w:hAnsi="Arial" w:cs="Arial"/>
          <w:lang w:val="es-MX"/>
        </w:rPr>
        <w:t xml:space="preserve">Las zonas nuevas deben quedar el 50% distribuidas en Cúcuta y su área </w:t>
      </w:r>
      <w:r w:rsidR="00405543" w:rsidRPr="00516D34">
        <w:rPr>
          <w:rFonts w:ascii="Arial" w:hAnsi="Arial" w:cs="Arial"/>
          <w:lang w:val="es-MX"/>
        </w:rPr>
        <w:t>metropolitana</w:t>
      </w:r>
      <w:r w:rsidR="00D00BA5" w:rsidRPr="00516D34">
        <w:rPr>
          <w:rFonts w:ascii="Arial" w:hAnsi="Arial" w:cs="Arial"/>
          <w:lang w:val="es-MX"/>
        </w:rPr>
        <w:t>,</w:t>
      </w:r>
      <w:r w:rsidR="00405543" w:rsidRPr="00516D34">
        <w:rPr>
          <w:rFonts w:ascii="Arial" w:hAnsi="Arial" w:cs="Arial"/>
          <w:lang w:val="es-MX"/>
        </w:rPr>
        <w:t xml:space="preserve"> y el otro 50% distribuidas entre Ocaña y Pamplona y sus áreas metropolitanas.  </w:t>
      </w:r>
      <w:r w:rsidR="00EE26BF" w:rsidRPr="00516D34">
        <w:rPr>
          <w:rFonts w:ascii="Arial" w:hAnsi="Arial" w:cs="Arial"/>
          <w:lang w:val="es-MX"/>
        </w:rPr>
        <w:t xml:space="preserve">Es de mencionar </w:t>
      </w:r>
      <w:proofErr w:type="gramStart"/>
      <w:r w:rsidR="00EE26BF" w:rsidRPr="00516D34">
        <w:rPr>
          <w:rFonts w:ascii="Arial" w:hAnsi="Arial" w:cs="Arial"/>
          <w:lang w:val="es-MX"/>
        </w:rPr>
        <w:t>que</w:t>
      </w:r>
      <w:proofErr w:type="gramEnd"/>
      <w:r w:rsidR="00EE26BF" w:rsidRPr="00516D34">
        <w:rPr>
          <w:rFonts w:ascii="Arial" w:hAnsi="Arial" w:cs="Arial"/>
          <w:lang w:val="es-MX"/>
        </w:rPr>
        <w:t xml:space="preserve"> para garantizar la seguridad de los equipos, estos se ubicaran en las IE para mayor seguridad.</w:t>
      </w:r>
      <w:r w:rsidR="002914F2" w:rsidRPr="00516D34">
        <w:rPr>
          <w:rFonts w:ascii="Arial" w:hAnsi="Arial" w:cs="Arial"/>
          <w:lang w:val="es-MX"/>
        </w:rPr>
        <w:t xml:space="preserve">  </w:t>
      </w:r>
    </w:p>
    <w:p w14:paraId="52519E1D" w14:textId="77777777" w:rsidR="00F94545" w:rsidRPr="00516D34" w:rsidRDefault="0044794F" w:rsidP="00865D21">
      <w:pPr>
        <w:jc w:val="both"/>
        <w:rPr>
          <w:rFonts w:ascii="Arial" w:hAnsi="Arial" w:cs="Arial"/>
          <w:lang w:val="es-MX"/>
        </w:rPr>
      </w:pPr>
      <w:r w:rsidRPr="00516D34">
        <w:rPr>
          <w:rFonts w:ascii="Arial" w:hAnsi="Arial" w:cs="Arial"/>
          <w:lang w:val="es-MX"/>
        </w:rPr>
        <w:t xml:space="preserve">Al igual, </w:t>
      </w:r>
      <w:r w:rsidR="0092065C" w:rsidRPr="00516D34">
        <w:rPr>
          <w:rFonts w:ascii="Arial" w:hAnsi="Arial" w:cs="Arial"/>
          <w:lang w:val="es-MX"/>
        </w:rPr>
        <w:t xml:space="preserve">una vez se tengan las nuevas zonas </w:t>
      </w:r>
      <w:r w:rsidRPr="00516D34">
        <w:rPr>
          <w:rFonts w:ascii="Arial" w:hAnsi="Arial" w:cs="Arial"/>
          <w:lang w:val="es-MX"/>
        </w:rPr>
        <w:t>se debe proveer por 8 meses del servicio de conectividad a</w:t>
      </w:r>
      <w:r w:rsidR="004D5643" w:rsidRPr="00516D34">
        <w:rPr>
          <w:rFonts w:ascii="Arial" w:hAnsi="Arial" w:cs="Arial"/>
          <w:lang w:val="es-MX"/>
        </w:rPr>
        <w:t xml:space="preserve">l total de 74 </w:t>
      </w:r>
      <w:r w:rsidRPr="00516D34">
        <w:rPr>
          <w:rFonts w:ascii="Arial" w:hAnsi="Arial" w:cs="Arial"/>
          <w:lang w:val="es-MX"/>
        </w:rPr>
        <w:t>zonas</w:t>
      </w:r>
      <w:r w:rsidR="000D1BA7" w:rsidRPr="00516D34">
        <w:rPr>
          <w:rFonts w:ascii="Arial" w:hAnsi="Arial" w:cs="Arial"/>
          <w:lang w:val="es-MX"/>
        </w:rPr>
        <w:t xml:space="preserve"> por un valor estimado de $</w:t>
      </w:r>
      <w:r w:rsidR="000B3AC5" w:rsidRPr="00516D34">
        <w:rPr>
          <w:rFonts w:ascii="Arial" w:hAnsi="Arial" w:cs="Arial"/>
          <w:lang w:val="es-MX"/>
        </w:rPr>
        <w:t>8</w:t>
      </w:r>
      <w:r w:rsidR="004D5643" w:rsidRPr="00516D34">
        <w:rPr>
          <w:rFonts w:ascii="Arial" w:hAnsi="Arial" w:cs="Arial"/>
          <w:lang w:val="es-MX"/>
        </w:rPr>
        <w:t xml:space="preserve">00 </w:t>
      </w:r>
      <w:proofErr w:type="spellStart"/>
      <w:r w:rsidR="004D5643" w:rsidRPr="00516D34">
        <w:rPr>
          <w:rFonts w:ascii="Arial" w:hAnsi="Arial" w:cs="Arial"/>
          <w:lang w:val="es-MX"/>
        </w:rPr>
        <w:t>mill</w:t>
      </w:r>
      <w:proofErr w:type="spellEnd"/>
      <w:r w:rsidR="00461010" w:rsidRPr="00516D34">
        <w:rPr>
          <w:rFonts w:ascii="Arial" w:hAnsi="Arial" w:cs="Arial"/>
          <w:lang w:val="es-MX"/>
        </w:rPr>
        <w:t>, donde debe tener el Internet una Banda Ancha de 4M 1:1 x 8 Meses</w:t>
      </w:r>
      <w:r w:rsidR="000B3AC5" w:rsidRPr="00516D34">
        <w:rPr>
          <w:rFonts w:ascii="Arial" w:hAnsi="Arial" w:cs="Arial"/>
          <w:lang w:val="es-MX"/>
        </w:rPr>
        <w:t xml:space="preserve"> y deben igualmente cubrir una sensibilización de 1 hora a la población civil y educativa para que  conozcan los servicios y </w:t>
      </w:r>
      <w:r w:rsidR="00DB428B" w:rsidRPr="00516D34">
        <w:rPr>
          <w:rFonts w:ascii="Arial" w:hAnsi="Arial" w:cs="Arial"/>
          <w:lang w:val="es-MX"/>
        </w:rPr>
        <w:t xml:space="preserve">utilicen de manera correcta las zonas de interacción </w:t>
      </w:r>
      <w:r w:rsidR="000B3AC5" w:rsidRPr="00516D34">
        <w:rPr>
          <w:rFonts w:ascii="Arial" w:hAnsi="Arial" w:cs="Arial"/>
          <w:lang w:val="es-MX"/>
        </w:rPr>
        <w:t xml:space="preserve">con una meta de 60.000 personas  distribuidas entre las  ciudades de Cúcuta, Ocaña, Pamplona y sus áreas metropolitanas; </w:t>
      </w:r>
      <w:r w:rsidR="00461010" w:rsidRPr="00516D34">
        <w:rPr>
          <w:rFonts w:ascii="Arial" w:hAnsi="Arial" w:cs="Arial"/>
          <w:lang w:val="es-MX"/>
        </w:rPr>
        <w:t>de la sensibilización se debe hacer la promoción de los usos increíbles, productivos, creativos y seguros de las TIC</w:t>
      </w:r>
      <w:r w:rsidR="000B3AC5" w:rsidRPr="00516D34">
        <w:rPr>
          <w:rFonts w:ascii="Arial" w:hAnsi="Arial" w:cs="Arial"/>
          <w:lang w:val="es-MX"/>
        </w:rPr>
        <w:t xml:space="preserve"> y la responsabilidad de los padres para el control hacia los hijos en el manejo de las TIC.</w:t>
      </w:r>
      <w:r w:rsidR="0092065C" w:rsidRPr="00516D34">
        <w:rPr>
          <w:rFonts w:ascii="Arial" w:hAnsi="Arial" w:cs="Arial"/>
          <w:lang w:val="es-MX"/>
        </w:rPr>
        <w:t xml:space="preserve"> </w:t>
      </w:r>
    </w:p>
    <w:p w14:paraId="6C8397AF" w14:textId="7DE842A5" w:rsidR="000B3AC5" w:rsidRPr="00516D34" w:rsidRDefault="0092065C" w:rsidP="00865D21">
      <w:pPr>
        <w:jc w:val="both"/>
        <w:rPr>
          <w:rFonts w:ascii="Arial" w:hAnsi="Arial" w:cs="Arial"/>
          <w:lang w:val="es-MX"/>
        </w:rPr>
      </w:pPr>
      <w:r w:rsidRPr="00516D34">
        <w:rPr>
          <w:rFonts w:ascii="Arial" w:hAnsi="Arial" w:cs="Arial"/>
          <w:lang w:val="es-MX"/>
        </w:rPr>
        <w:t xml:space="preserve"> Se requiere para combatir la cultura del autocuidado contra enfermedades transmitidas por vectores como el Dengue, el desarrollo de </w:t>
      </w:r>
      <w:r w:rsidR="00865D21" w:rsidRPr="00516D34">
        <w:rPr>
          <w:rFonts w:ascii="Arial" w:hAnsi="Arial" w:cs="Arial"/>
          <w:lang w:val="es-MX"/>
        </w:rPr>
        <w:t xml:space="preserve">6 video Juegos orientado a la comunidad Educativa en los niveles de preescolar, primaria y secundaria técnica, siendo que los niños y jóvenes serán los replicadores en el hogar, está estimado para 8 meses por un precio de $750 </w:t>
      </w:r>
      <w:proofErr w:type="spellStart"/>
      <w:r w:rsidR="00865D21" w:rsidRPr="00516D34">
        <w:rPr>
          <w:rFonts w:ascii="Arial" w:hAnsi="Arial" w:cs="Arial"/>
          <w:lang w:val="es-MX"/>
        </w:rPr>
        <w:t>mill</w:t>
      </w:r>
      <w:proofErr w:type="spellEnd"/>
      <w:r w:rsidR="00865D21" w:rsidRPr="00516D34">
        <w:rPr>
          <w:rFonts w:ascii="Arial" w:hAnsi="Arial" w:cs="Arial"/>
          <w:lang w:val="es-MX"/>
        </w:rPr>
        <w:t xml:space="preserve">, serán desarrollados en Java 3D, JavaScript y Python que permita simular tres mundos (metáforas o escenarios) virtuales como la vida de campo, el hogar, en el barrio. En cada uno de los mundos virtual existe como mínimo dos personajes el héroe y el mosquito mortal (El jugador podrá seleccionar de una galería al héroe y al mosquito), el cual el héroe va navegando en el mundo virtual buscando eliminar las larvas y los mosquitos que son un peligro para contagiarse del Dengue.  Los videos juegos deben permitir jugar con teclado y dispositivos externos como palanca de mando, volante, mouse o pistola de luz. Al igual deben capacitar a 25.000 estudiantes por 10 horas para apropiar el video </w:t>
      </w:r>
      <w:proofErr w:type="gramStart"/>
      <w:r w:rsidR="00865D21" w:rsidRPr="00516D34">
        <w:rPr>
          <w:rFonts w:ascii="Arial" w:hAnsi="Arial" w:cs="Arial"/>
          <w:lang w:val="es-MX"/>
        </w:rPr>
        <w:t xml:space="preserve">juego  </w:t>
      </w:r>
      <w:r w:rsidR="001D31EA" w:rsidRPr="00516D34">
        <w:rPr>
          <w:rFonts w:ascii="Arial" w:hAnsi="Arial" w:cs="Arial"/>
          <w:lang w:val="es-MX"/>
        </w:rPr>
        <w:t>de</w:t>
      </w:r>
      <w:proofErr w:type="gramEnd"/>
      <w:r w:rsidR="00865D21" w:rsidRPr="00516D34">
        <w:rPr>
          <w:rFonts w:ascii="Arial" w:hAnsi="Arial" w:cs="Arial"/>
          <w:lang w:val="es-MX"/>
        </w:rPr>
        <w:t xml:space="preserve">  las ciudades y áreas objeto de estudio del proyecto.  </w:t>
      </w:r>
    </w:p>
    <w:p w14:paraId="6B9F7D48" w14:textId="6994753A" w:rsidR="00FB6E7D" w:rsidRPr="00516D34" w:rsidRDefault="00F61DA7" w:rsidP="00D862A5">
      <w:pPr>
        <w:jc w:val="both"/>
        <w:rPr>
          <w:rFonts w:ascii="Arial" w:hAnsi="Arial" w:cs="Arial"/>
          <w:lang w:val="es-MX"/>
        </w:rPr>
      </w:pPr>
      <w:r w:rsidRPr="00516D34">
        <w:rPr>
          <w:rFonts w:ascii="Arial" w:hAnsi="Arial" w:cs="Arial"/>
          <w:lang w:val="es-MX"/>
        </w:rPr>
        <w:t xml:space="preserve">Las secretaría de salud, TIC y educación del Departamento, requieren de </w:t>
      </w:r>
      <w:r w:rsidR="00524C83" w:rsidRPr="00516D34">
        <w:rPr>
          <w:rFonts w:ascii="Arial" w:hAnsi="Arial" w:cs="Arial"/>
          <w:lang w:val="es-MX"/>
        </w:rPr>
        <w:t xml:space="preserve">plataforma web </w:t>
      </w:r>
      <w:r w:rsidRPr="00516D34">
        <w:rPr>
          <w:rFonts w:ascii="Arial" w:hAnsi="Arial" w:cs="Arial"/>
          <w:lang w:val="es-MX"/>
        </w:rPr>
        <w:t xml:space="preserve"> </w:t>
      </w:r>
      <w:r w:rsidR="00C15136" w:rsidRPr="00516D34">
        <w:rPr>
          <w:rFonts w:ascii="Arial" w:hAnsi="Arial" w:cs="Arial"/>
          <w:lang w:val="es-MX"/>
        </w:rPr>
        <w:t xml:space="preserve">para 10 meses estimado en $1000 millones </w:t>
      </w:r>
      <w:r w:rsidRPr="00516D34">
        <w:rPr>
          <w:rFonts w:ascii="Arial" w:hAnsi="Arial" w:cs="Arial"/>
          <w:lang w:val="es-MX"/>
        </w:rPr>
        <w:t xml:space="preserve">para la vigilancia y control sobre transmisión de enfermedades por vectores como el Dengue, Zika entre otros; </w:t>
      </w:r>
      <w:r w:rsidR="00524C83" w:rsidRPr="00516D34">
        <w:rPr>
          <w:rFonts w:ascii="Arial" w:hAnsi="Arial" w:cs="Arial"/>
          <w:lang w:val="es-MX"/>
        </w:rPr>
        <w:t>la plataforma</w:t>
      </w:r>
      <w:r w:rsidR="008262B0" w:rsidRPr="00516D34">
        <w:rPr>
          <w:rFonts w:ascii="Arial" w:hAnsi="Arial" w:cs="Arial"/>
          <w:lang w:val="es-MX"/>
        </w:rPr>
        <w:t xml:space="preserve"> debe permitir que las IE reporten los casos presentados por estudiantes, docentes o </w:t>
      </w:r>
      <w:r w:rsidR="00665070" w:rsidRPr="00516D34">
        <w:rPr>
          <w:rFonts w:ascii="Arial" w:hAnsi="Arial" w:cs="Arial"/>
          <w:lang w:val="es-MX"/>
        </w:rPr>
        <w:t>núcleo</w:t>
      </w:r>
      <w:r w:rsidR="008262B0" w:rsidRPr="00516D34">
        <w:rPr>
          <w:rFonts w:ascii="Arial" w:hAnsi="Arial" w:cs="Arial"/>
          <w:lang w:val="es-MX"/>
        </w:rPr>
        <w:t xml:space="preserve"> familiar de éstos en cuanto a las enfermedades transmitidas por vectores, inmediatamente la secretaría de Salud debe llegar una notificación por el sistema para que entren a intervenir como procesos de fumigación en el barrio que se reportó el caso y un agendamiento de visitas para hacer control, estas visitas deben quedar registradas en el sistema; igualmente, el sistema debe generar un mapa del departamento con semaforización por municipio: rojo en caso de casos vigentes y cuantos, verde libre de enfermedades por vector,  naranja con casos atendidos y que aún no han salido de la enfermedad y Morado casos de muerte</w:t>
      </w:r>
      <w:r w:rsidR="00C15136" w:rsidRPr="00516D34">
        <w:rPr>
          <w:rFonts w:ascii="Arial" w:hAnsi="Arial" w:cs="Arial"/>
          <w:lang w:val="es-MX"/>
        </w:rPr>
        <w:t>, esto permitirá que las entidades resp</w:t>
      </w:r>
      <w:r w:rsidR="00974D7D" w:rsidRPr="00516D34">
        <w:rPr>
          <w:rFonts w:ascii="Arial" w:hAnsi="Arial" w:cs="Arial"/>
          <w:lang w:val="es-MX"/>
        </w:rPr>
        <w:t xml:space="preserve">onsables generen estrategias.  </w:t>
      </w:r>
      <w:r w:rsidR="00C15136" w:rsidRPr="00516D34">
        <w:rPr>
          <w:rFonts w:ascii="Arial" w:hAnsi="Arial" w:cs="Arial"/>
          <w:lang w:val="es-MX"/>
        </w:rPr>
        <w:t xml:space="preserve"> Esto incluye capacitación al recurso humano administrativo de las entidades de control</w:t>
      </w:r>
      <w:r w:rsidR="00974D7D" w:rsidRPr="00516D34">
        <w:rPr>
          <w:rFonts w:ascii="Arial" w:hAnsi="Arial" w:cs="Arial"/>
          <w:lang w:val="es-MX"/>
        </w:rPr>
        <w:t>, según personal que deleguen</w:t>
      </w:r>
      <w:r w:rsidR="00C15136" w:rsidRPr="00516D34">
        <w:rPr>
          <w:rFonts w:ascii="Arial" w:hAnsi="Arial" w:cs="Arial"/>
          <w:lang w:val="es-MX"/>
        </w:rPr>
        <w:t xml:space="preserve">. </w:t>
      </w:r>
      <w:r w:rsidR="00820D9B" w:rsidRPr="00516D34">
        <w:rPr>
          <w:rFonts w:ascii="Arial" w:hAnsi="Arial" w:cs="Arial"/>
          <w:lang w:val="es-MX"/>
        </w:rPr>
        <w:t xml:space="preserve">Todas las aplicaciones en sus costos y tiempos tienen incluido la implementación en los servidores de la Gobernación, en </w:t>
      </w:r>
      <w:r w:rsidR="00820D9B" w:rsidRPr="00516D34">
        <w:rPr>
          <w:rFonts w:ascii="Arial" w:hAnsi="Arial" w:cs="Arial"/>
          <w:lang w:val="es-MX"/>
        </w:rPr>
        <w:lastRenderedPageBreak/>
        <w:t>el proceso de implementación deben capacitar al ingeniero de la gobernación y entrega del documento técnico del proceso realizado</w:t>
      </w:r>
      <w:r w:rsidR="00974D7D" w:rsidRPr="00516D34">
        <w:rPr>
          <w:rFonts w:ascii="Arial" w:hAnsi="Arial" w:cs="Arial"/>
          <w:lang w:val="es-MX"/>
        </w:rPr>
        <w:t>, además de los criterios de aceptación que ellos pacten</w:t>
      </w:r>
      <w:r w:rsidR="00820D9B" w:rsidRPr="00516D34">
        <w:rPr>
          <w:rFonts w:ascii="Arial" w:hAnsi="Arial" w:cs="Arial"/>
          <w:lang w:val="es-MX"/>
        </w:rPr>
        <w:t xml:space="preserve">.  </w:t>
      </w:r>
    </w:p>
    <w:p w14:paraId="4D314D86" w14:textId="239D7BB4" w:rsidR="000B3AC5" w:rsidRPr="00516D34" w:rsidRDefault="00820D9B" w:rsidP="00D862A5">
      <w:pPr>
        <w:jc w:val="both"/>
        <w:rPr>
          <w:rFonts w:ascii="Arial" w:hAnsi="Arial" w:cs="Arial"/>
          <w:lang w:val="es-MX"/>
        </w:rPr>
      </w:pPr>
      <w:r w:rsidRPr="00516D34">
        <w:rPr>
          <w:rFonts w:ascii="Arial" w:hAnsi="Arial" w:cs="Arial"/>
          <w:lang w:val="es-MX"/>
        </w:rPr>
        <w:t xml:space="preserve">Finalmente, el proyecto estima que se debe realizar una evaluación de impacto, en donde se evalúe el papel que han jugado las tecnologías de información y comunicación para mejorar la detección temprana de casos </w:t>
      </w:r>
      <w:r w:rsidR="00974D7D" w:rsidRPr="00516D34">
        <w:rPr>
          <w:rFonts w:ascii="Arial" w:hAnsi="Arial" w:cs="Arial"/>
          <w:lang w:val="es-MX"/>
        </w:rPr>
        <w:t>de enfermedades transmitidas por vectores</w:t>
      </w:r>
      <w:r w:rsidRPr="00516D34">
        <w:rPr>
          <w:rFonts w:ascii="Arial" w:hAnsi="Arial" w:cs="Arial"/>
          <w:lang w:val="es-MX"/>
        </w:rPr>
        <w:t xml:space="preserve">, el registro y atención de los casos presentados y finalmente estrategias para </w:t>
      </w:r>
      <w:r w:rsidR="00974D7D" w:rsidRPr="00516D34">
        <w:rPr>
          <w:rFonts w:ascii="Arial" w:hAnsi="Arial" w:cs="Arial"/>
          <w:lang w:val="es-MX"/>
        </w:rPr>
        <w:t>disminuir la enfermedad en el Departamento. E</w:t>
      </w:r>
      <w:r w:rsidRPr="00516D34">
        <w:rPr>
          <w:rFonts w:ascii="Arial" w:hAnsi="Arial" w:cs="Arial"/>
          <w:lang w:val="es-MX"/>
        </w:rPr>
        <w:t>sta evaluación</w:t>
      </w:r>
      <w:r w:rsidR="008A7D8E" w:rsidRPr="00516D34">
        <w:rPr>
          <w:rFonts w:ascii="Arial" w:hAnsi="Arial" w:cs="Arial"/>
          <w:lang w:val="es-MX"/>
        </w:rPr>
        <w:t xml:space="preserve"> de impacto</w:t>
      </w:r>
      <w:r w:rsidRPr="00516D34">
        <w:rPr>
          <w:rFonts w:ascii="Arial" w:hAnsi="Arial" w:cs="Arial"/>
          <w:lang w:val="es-MX"/>
        </w:rPr>
        <w:t xml:space="preserve"> se debe realizar por lo menos un año después de haberse </w:t>
      </w:r>
      <w:r w:rsidR="008A7D8E" w:rsidRPr="00516D34">
        <w:rPr>
          <w:rFonts w:ascii="Arial" w:hAnsi="Arial" w:cs="Arial"/>
          <w:lang w:val="es-MX"/>
        </w:rPr>
        <w:t>terminado el proyecto</w:t>
      </w:r>
      <w:r w:rsidRPr="00516D34">
        <w:rPr>
          <w:rFonts w:ascii="Arial" w:hAnsi="Arial" w:cs="Arial"/>
          <w:lang w:val="es-MX"/>
        </w:rPr>
        <w:t xml:space="preserve">, la duración de esa evaluación es de </w:t>
      </w:r>
      <w:r w:rsidR="008A7D8E" w:rsidRPr="00516D34">
        <w:rPr>
          <w:rFonts w:ascii="Arial" w:hAnsi="Arial" w:cs="Arial"/>
          <w:lang w:val="es-MX"/>
        </w:rPr>
        <w:t>8</w:t>
      </w:r>
      <w:r w:rsidRPr="00516D34">
        <w:rPr>
          <w:rFonts w:ascii="Arial" w:hAnsi="Arial" w:cs="Arial"/>
          <w:lang w:val="es-MX"/>
        </w:rPr>
        <w:t xml:space="preserve"> meses por un costo de $350 millones, debe quedar el compromiso por parte de la empresa ejecutora (Empresa de TI) que no se puede firmar acta de cierre del proyecto hasta que no se entregue la evaluación de impacto</w:t>
      </w:r>
      <w:r w:rsidR="008A7D8E" w:rsidRPr="00516D34">
        <w:rPr>
          <w:rFonts w:ascii="Arial" w:hAnsi="Arial" w:cs="Arial"/>
          <w:lang w:val="es-MX"/>
        </w:rPr>
        <w:t>.</w:t>
      </w:r>
      <w:r w:rsidRPr="00516D34">
        <w:rPr>
          <w:rFonts w:ascii="Arial" w:hAnsi="Arial" w:cs="Arial"/>
          <w:lang w:val="es-MX"/>
        </w:rPr>
        <w:t xml:space="preserve">   </w:t>
      </w:r>
    </w:p>
    <w:p w14:paraId="58095BDC" w14:textId="7685869B" w:rsidR="00820D9B" w:rsidRDefault="00820D9B" w:rsidP="00820D9B">
      <w:pPr>
        <w:pStyle w:val="NormalWeb"/>
        <w:shd w:val="clear" w:color="auto" w:fill="FFFFFF"/>
        <w:spacing w:before="0" w:beforeAutospacing="0" w:after="0" w:afterAutospacing="0" w:line="276" w:lineRule="auto"/>
        <w:jc w:val="both"/>
        <w:textAlignment w:val="baseline"/>
        <w:rPr>
          <w:rFonts w:ascii="Arial" w:hAnsi="Arial" w:cs="Arial"/>
          <w:sz w:val="22"/>
          <w:szCs w:val="22"/>
        </w:rPr>
      </w:pPr>
      <w:r w:rsidRPr="00516D34">
        <w:rPr>
          <w:rFonts w:ascii="Arial" w:hAnsi="Arial" w:cs="Arial"/>
          <w:sz w:val="22"/>
          <w:szCs w:val="22"/>
        </w:rPr>
        <w:t>Para el desarrollo de las siguientes preguntas se debe asumir que su empresa de Tecnología ha sido contratada para el desarrollo del proyecto descrito anteriormente, recuerda que en un proyecto usted como empresa puede realizar subcontratar a terceros, para el caso ubicarse</w:t>
      </w:r>
      <w:r w:rsidRPr="00BF2F8F">
        <w:rPr>
          <w:rFonts w:ascii="Arial" w:hAnsi="Arial" w:cs="Arial"/>
          <w:sz w:val="22"/>
          <w:szCs w:val="22"/>
        </w:rPr>
        <w:t xml:space="preserve"> en el rol de director de proyecto el cual ha sido asignado para desarrollar unas secciones del </w:t>
      </w:r>
      <w:proofErr w:type="spellStart"/>
      <w:r w:rsidRPr="00BF2F8F">
        <w:rPr>
          <w:rFonts w:ascii="Arial" w:hAnsi="Arial" w:cs="Arial"/>
          <w:sz w:val="22"/>
          <w:szCs w:val="22"/>
        </w:rPr>
        <w:t>Charter</w:t>
      </w:r>
      <w:proofErr w:type="spellEnd"/>
      <w:r w:rsidRPr="00BF2F8F">
        <w:rPr>
          <w:rFonts w:ascii="Arial" w:hAnsi="Arial" w:cs="Arial"/>
          <w:sz w:val="22"/>
          <w:szCs w:val="22"/>
        </w:rPr>
        <w:t xml:space="preserve"> y Plan de Alcance, deberá usar un lenguaje técnico apropiado y bajo las buenas prácticas del PMBOK.   EN CASO DE ENCONTRARSE DOCUMENTOS CON SIMILITUDES SE ANULARÁN.  </w:t>
      </w:r>
    </w:p>
    <w:p w14:paraId="7B89CF42" w14:textId="77777777" w:rsidR="00BF2F8F" w:rsidRPr="00BF2F8F" w:rsidRDefault="00BF2F8F" w:rsidP="00820D9B">
      <w:pPr>
        <w:pStyle w:val="NormalWeb"/>
        <w:shd w:val="clear" w:color="auto" w:fill="FFFFFF"/>
        <w:spacing w:before="0" w:beforeAutospacing="0" w:after="0" w:afterAutospacing="0" w:line="276" w:lineRule="auto"/>
        <w:jc w:val="both"/>
        <w:textAlignment w:val="baseline"/>
        <w:rPr>
          <w:rFonts w:ascii="Arial" w:hAnsi="Arial" w:cs="Arial"/>
          <w:sz w:val="22"/>
          <w:szCs w:val="22"/>
        </w:rPr>
      </w:pPr>
    </w:p>
    <w:p w14:paraId="7A15DF56" w14:textId="30CCD7A4" w:rsidR="00820D9B" w:rsidRPr="00BF2F8F" w:rsidRDefault="00820D9B" w:rsidP="00820D9B">
      <w:pPr>
        <w:pStyle w:val="NormalWeb"/>
        <w:shd w:val="clear" w:color="auto" w:fill="FFFFFF"/>
        <w:spacing w:before="0" w:beforeAutospacing="0" w:after="0" w:afterAutospacing="0" w:line="276" w:lineRule="auto"/>
        <w:jc w:val="both"/>
        <w:textAlignment w:val="baseline"/>
        <w:rPr>
          <w:rFonts w:ascii="Arial" w:hAnsi="Arial" w:cs="Arial"/>
          <w:b/>
          <w:bCs/>
          <w:sz w:val="22"/>
          <w:szCs w:val="22"/>
          <w:lang w:val="es-MX"/>
        </w:rPr>
      </w:pPr>
      <w:r w:rsidRPr="00BF2F8F">
        <w:rPr>
          <w:rFonts w:ascii="Arial" w:hAnsi="Arial" w:cs="Arial"/>
          <w:b/>
          <w:bCs/>
          <w:sz w:val="22"/>
          <w:szCs w:val="22"/>
          <w:lang w:val="es-MX"/>
        </w:rPr>
        <w:t xml:space="preserve"> </w:t>
      </w:r>
      <w:bookmarkStart w:id="0" w:name="_Hlk148717653"/>
      <w:r w:rsidRPr="00BF2F8F">
        <w:rPr>
          <w:rFonts w:ascii="Arial" w:hAnsi="Arial" w:cs="Arial"/>
          <w:b/>
          <w:bCs/>
          <w:sz w:val="22"/>
          <w:szCs w:val="22"/>
          <w:u w:val="single"/>
          <w:lang w:val="es-MX"/>
        </w:rPr>
        <w:t>PREGUNTAS PARA LA ELABORACIÓN DEL CHARTER DEL PROYECTO (</w:t>
      </w:r>
      <w:r w:rsidRPr="00BF2F8F">
        <w:rPr>
          <w:rFonts w:ascii="Arial" w:hAnsi="Arial" w:cs="Arial"/>
          <w:b/>
          <w:bCs/>
          <w:sz w:val="22"/>
          <w:szCs w:val="22"/>
          <w:lang w:val="es-MX"/>
        </w:rPr>
        <w:t xml:space="preserve">Con el formato del </w:t>
      </w:r>
      <w:proofErr w:type="spellStart"/>
      <w:r w:rsidRPr="00BF2F8F">
        <w:rPr>
          <w:rFonts w:ascii="Arial" w:hAnsi="Arial" w:cs="Arial"/>
          <w:b/>
          <w:bCs/>
          <w:sz w:val="22"/>
          <w:szCs w:val="22"/>
          <w:lang w:val="es-MX"/>
        </w:rPr>
        <w:t>Charter</w:t>
      </w:r>
      <w:proofErr w:type="spellEnd"/>
      <w:r w:rsidRPr="00BF2F8F">
        <w:rPr>
          <w:rFonts w:ascii="Arial" w:hAnsi="Arial" w:cs="Arial"/>
          <w:b/>
          <w:bCs/>
          <w:sz w:val="22"/>
          <w:szCs w:val="22"/>
          <w:lang w:val="es-MX"/>
        </w:rPr>
        <w:t xml:space="preserve"> </w:t>
      </w:r>
      <w:proofErr w:type="gramStart"/>
      <w:r w:rsidRPr="00BF2F8F">
        <w:rPr>
          <w:rFonts w:ascii="Arial" w:hAnsi="Arial" w:cs="Arial"/>
          <w:b/>
          <w:bCs/>
          <w:sz w:val="22"/>
          <w:szCs w:val="22"/>
          <w:lang w:val="es-MX"/>
        </w:rPr>
        <w:t>enviado )</w:t>
      </w:r>
      <w:proofErr w:type="gramEnd"/>
      <w:r w:rsidRPr="00BF2F8F">
        <w:rPr>
          <w:rFonts w:ascii="Arial" w:hAnsi="Arial" w:cs="Arial"/>
          <w:b/>
          <w:bCs/>
          <w:sz w:val="22"/>
          <w:szCs w:val="22"/>
          <w:lang w:val="es-MX"/>
        </w:rPr>
        <w:t xml:space="preserve">  </w:t>
      </w:r>
      <w:r w:rsidR="0066294F">
        <w:rPr>
          <w:rFonts w:ascii="Arial" w:hAnsi="Arial" w:cs="Arial"/>
          <w:b/>
          <w:bCs/>
          <w:sz w:val="22"/>
          <w:szCs w:val="22"/>
          <w:lang w:val="es-MX"/>
        </w:rPr>
        <w:t xml:space="preserve"> </w:t>
      </w:r>
    </w:p>
    <w:p w14:paraId="3425CCF8" w14:textId="78933823" w:rsidR="00820D9B" w:rsidRPr="00BF2F8F" w:rsidRDefault="00820D9B" w:rsidP="00820D9B">
      <w:pPr>
        <w:pStyle w:val="Prrafodelista"/>
        <w:numPr>
          <w:ilvl w:val="0"/>
          <w:numId w:val="3"/>
        </w:numPr>
        <w:rPr>
          <w:rFonts w:ascii="Arial" w:hAnsi="Arial" w:cs="Arial"/>
          <w:lang w:val="es-MX"/>
        </w:rPr>
      </w:pPr>
      <w:r w:rsidRPr="00BF2F8F">
        <w:rPr>
          <w:rFonts w:ascii="Arial" w:hAnsi="Arial" w:cs="Arial"/>
          <w:lang w:val="es-MX"/>
        </w:rPr>
        <w:t xml:space="preserve">En la sección de identificación de entregables: Identifique y defina de acuerdo con el proyecto descrito, los entregables respectivos. </w:t>
      </w:r>
      <w:r w:rsidRPr="00BF2F8F">
        <w:rPr>
          <w:rFonts w:ascii="Arial" w:hAnsi="Arial" w:cs="Arial"/>
          <w:b/>
          <w:bCs/>
          <w:lang w:val="es-MX"/>
        </w:rPr>
        <w:t>(</w:t>
      </w:r>
      <w:r w:rsidR="0066294F">
        <w:rPr>
          <w:rFonts w:ascii="Arial" w:hAnsi="Arial" w:cs="Arial"/>
          <w:b/>
          <w:bCs/>
          <w:lang w:val="es-MX"/>
        </w:rPr>
        <w:t xml:space="preserve"> </w:t>
      </w:r>
    </w:p>
    <w:p w14:paraId="29352122" w14:textId="49892BFA" w:rsidR="00820D9B" w:rsidRPr="00BF2F8F" w:rsidRDefault="00820D9B" w:rsidP="00820D9B">
      <w:pPr>
        <w:pStyle w:val="Prrafodelista"/>
        <w:numPr>
          <w:ilvl w:val="0"/>
          <w:numId w:val="3"/>
        </w:numPr>
        <w:rPr>
          <w:rFonts w:ascii="Arial" w:hAnsi="Arial" w:cs="Arial"/>
          <w:lang w:val="es-MX"/>
        </w:rPr>
      </w:pPr>
      <w:r w:rsidRPr="00BF2F8F">
        <w:rPr>
          <w:rFonts w:ascii="Arial" w:hAnsi="Arial" w:cs="Arial"/>
          <w:lang w:val="es-MX"/>
        </w:rPr>
        <w:t xml:space="preserve">En la sección de objetivos:  Redacte el objetivo general y los específicos </w:t>
      </w:r>
      <w:r w:rsidR="00EE26BF">
        <w:rPr>
          <w:rFonts w:ascii="Arial" w:hAnsi="Arial" w:cs="Arial"/>
          <w:lang w:val="es-MX"/>
        </w:rPr>
        <w:t>del segundo y tercer entregable identificado de la sección anterior</w:t>
      </w:r>
      <w:r w:rsidRPr="00BF2F8F">
        <w:rPr>
          <w:rFonts w:ascii="Arial" w:hAnsi="Arial" w:cs="Arial"/>
          <w:lang w:val="es-MX"/>
        </w:rPr>
        <w:t xml:space="preserve">. </w:t>
      </w:r>
      <w:r w:rsidR="0066294F">
        <w:rPr>
          <w:rFonts w:ascii="Arial" w:hAnsi="Arial" w:cs="Arial"/>
          <w:b/>
          <w:bCs/>
          <w:lang w:val="es-MX"/>
        </w:rPr>
        <w:t xml:space="preserve"> </w:t>
      </w:r>
    </w:p>
    <w:p w14:paraId="7644E36D" w14:textId="0C9F0279" w:rsidR="00820D9B" w:rsidRPr="00BF2F8F" w:rsidRDefault="00820D9B" w:rsidP="00820D9B">
      <w:pPr>
        <w:pStyle w:val="Prrafodelista"/>
        <w:numPr>
          <w:ilvl w:val="0"/>
          <w:numId w:val="3"/>
        </w:numPr>
        <w:rPr>
          <w:rFonts w:ascii="Arial" w:hAnsi="Arial" w:cs="Arial"/>
          <w:lang w:val="es-MX"/>
        </w:rPr>
      </w:pPr>
      <w:r w:rsidRPr="00BF2F8F">
        <w:rPr>
          <w:rFonts w:ascii="Arial" w:hAnsi="Arial" w:cs="Arial"/>
          <w:lang w:val="es-MX"/>
        </w:rPr>
        <w:t xml:space="preserve">En la sección de supuestos: Plantee dos supuestos </w:t>
      </w:r>
      <w:r w:rsidR="00EE26BF">
        <w:rPr>
          <w:rFonts w:ascii="Arial" w:hAnsi="Arial" w:cs="Arial"/>
          <w:lang w:val="es-MX"/>
        </w:rPr>
        <w:t>de las Zonas Wifi</w:t>
      </w:r>
      <w:r w:rsidRPr="00BF2F8F">
        <w:rPr>
          <w:rFonts w:ascii="Arial" w:hAnsi="Arial" w:cs="Arial"/>
          <w:b/>
          <w:bCs/>
          <w:lang w:val="es-MX"/>
        </w:rPr>
        <w:t xml:space="preserve"> </w:t>
      </w:r>
      <w:r w:rsidR="0066294F">
        <w:rPr>
          <w:rFonts w:ascii="Arial" w:hAnsi="Arial" w:cs="Arial"/>
          <w:b/>
          <w:bCs/>
          <w:lang w:val="es-MX"/>
        </w:rPr>
        <w:t xml:space="preserve"> </w:t>
      </w:r>
    </w:p>
    <w:p w14:paraId="4BD5B0C7" w14:textId="548943C3" w:rsidR="00820D9B" w:rsidRPr="00BF2F8F" w:rsidRDefault="00820D9B" w:rsidP="00820D9B">
      <w:pPr>
        <w:pStyle w:val="Prrafodelista"/>
        <w:numPr>
          <w:ilvl w:val="0"/>
          <w:numId w:val="3"/>
        </w:numPr>
        <w:rPr>
          <w:rFonts w:ascii="Arial" w:hAnsi="Arial" w:cs="Arial"/>
          <w:lang w:val="es-MX"/>
        </w:rPr>
      </w:pPr>
      <w:r w:rsidRPr="00BF2F8F">
        <w:rPr>
          <w:rFonts w:ascii="Arial" w:hAnsi="Arial" w:cs="Arial"/>
          <w:lang w:val="es-MX"/>
        </w:rPr>
        <w:t xml:space="preserve">En la sección de hitos:  Plantee los hitos con las fechas respectivas el cual permita satisfacer los requisitos del proyecto.  </w:t>
      </w:r>
      <w:r w:rsidR="0066294F">
        <w:rPr>
          <w:rFonts w:ascii="Arial" w:hAnsi="Arial" w:cs="Arial"/>
          <w:lang w:val="es-MX"/>
        </w:rPr>
        <w:t xml:space="preserve"> </w:t>
      </w:r>
    </w:p>
    <w:p w14:paraId="5FEB9696" w14:textId="6D1595D6" w:rsidR="00820D9B" w:rsidRPr="00BF2F8F" w:rsidRDefault="00820D9B" w:rsidP="00820D9B">
      <w:pPr>
        <w:jc w:val="both"/>
        <w:rPr>
          <w:rFonts w:ascii="Arial" w:hAnsi="Arial" w:cs="Arial"/>
          <w:b/>
          <w:bCs/>
          <w:lang w:val="es-MX"/>
        </w:rPr>
      </w:pPr>
      <w:r w:rsidRPr="00BF2F8F">
        <w:rPr>
          <w:rFonts w:ascii="Arial" w:hAnsi="Arial" w:cs="Arial"/>
          <w:b/>
          <w:bCs/>
          <w:u w:val="single"/>
          <w:lang w:val="es-MX"/>
        </w:rPr>
        <w:t xml:space="preserve">PREGUNTAS PARA LA ELABORACIÓN DEL PLAN DE ALCANCE DEL PROYECTO </w:t>
      </w:r>
      <w:r w:rsidRPr="00BF2F8F">
        <w:rPr>
          <w:rFonts w:ascii="Arial" w:hAnsi="Arial" w:cs="Arial"/>
          <w:b/>
          <w:bCs/>
          <w:lang w:val="es-MX"/>
        </w:rPr>
        <w:t xml:space="preserve">(Con el formato enviado) </w:t>
      </w:r>
      <w:r w:rsidR="0066294F">
        <w:rPr>
          <w:rFonts w:ascii="Arial" w:hAnsi="Arial" w:cs="Arial"/>
          <w:b/>
          <w:bCs/>
          <w:lang w:val="es-MX"/>
        </w:rPr>
        <w:t xml:space="preserve"> </w:t>
      </w:r>
    </w:p>
    <w:p w14:paraId="6BFCDF97" w14:textId="00CC8DF8" w:rsidR="00820D9B" w:rsidRPr="00BF2F8F" w:rsidRDefault="00820D9B" w:rsidP="00820D9B">
      <w:pPr>
        <w:pStyle w:val="Prrafodelista"/>
        <w:numPr>
          <w:ilvl w:val="0"/>
          <w:numId w:val="3"/>
        </w:numPr>
        <w:rPr>
          <w:rFonts w:ascii="Arial" w:hAnsi="Arial" w:cs="Arial"/>
          <w:lang w:val="es-MX"/>
        </w:rPr>
      </w:pPr>
      <w:r w:rsidRPr="00BF2F8F">
        <w:rPr>
          <w:rFonts w:ascii="Arial" w:hAnsi="Arial" w:cs="Arial"/>
          <w:lang w:val="es-MX"/>
        </w:rPr>
        <w:t>En la sección de Requisitos de acuerdo a lo descrito en el proyecto:  Determine los requisitos de Negocio entregados por el patrocinador</w:t>
      </w:r>
      <w:r w:rsidR="00EE26BF">
        <w:rPr>
          <w:rFonts w:ascii="Arial" w:hAnsi="Arial" w:cs="Arial"/>
          <w:lang w:val="es-MX"/>
        </w:rPr>
        <w:t xml:space="preserve"> y los clientes</w:t>
      </w:r>
      <w:r w:rsidRPr="00BF2F8F">
        <w:rPr>
          <w:rFonts w:ascii="Arial" w:hAnsi="Arial" w:cs="Arial"/>
          <w:lang w:val="es-MX"/>
        </w:rPr>
        <w:t xml:space="preserve"> </w:t>
      </w:r>
      <w:r w:rsidRPr="00BF2F8F">
        <w:rPr>
          <w:rFonts w:ascii="Arial" w:hAnsi="Arial" w:cs="Arial"/>
          <w:b/>
          <w:bCs/>
          <w:lang w:val="es-MX"/>
        </w:rPr>
        <w:t xml:space="preserve"> </w:t>
      </w:r>
      <w:r w:rsidRPr="00BF2F8F">
        <w:rPr>
          <w:rFonts w:ascii="Arial" w:hAnsi="Arial" w:cs="Arial"/>
          <w:lang w:val="es-MX"/>
        </w:rPr>
        <w:t xml:space="preserve"> y Determine del enunciado los requisitos de Solución </w:t>
      </w:r>
      <w:r w:rsidR="005A026C">
        <w:rPr>
          <w:rFonts w:ascii="Arial" w:hAnsi="Arial" w:cs="Arial"/>
          <w:lang w:val="es-MX"/>
        </w:rPr>
        <w:t>del Observatorio virtual</w:t>
      </w:r>
      <w:r w:rsidRPr="00BF2F8F">
        <w:rPr>
          <w:rFonts w:ascii="Arial" w:hAnsi="Arial" w:cs="Arial"/>
          <w:lang w:val="es-MX"/>
        </w:rPr>
        <w:t xml:space="preserve"> se</w:t>
      </w:r>
      <w:r w:rsidR="005A026C">
        <w:rPr>
          <w:rFonts w:ascii="Arial" w:hAnsi="Arial" w:cs="Arial"/>
          <w:lang w:val="es-MX"/>
        </w:rPr>
        <w:t xml:space="preserve"> </w:t>
      </w:r>
      <w:proofErr w:type="gramStart"/>
      <w:r w:rsidR="005A026C">
        <w:rPr>
          <w:rFonts w:ascii="Arial" w:hAnsi="Arial" w:cs="Arial"/>
          <w:lang w:val="es-MX"/>
        </w:rPr>
        <w:t xml:space="preserve">deben </w:t>
      </w:r>
      <w:r w:rsidRPr="00BF2F8F">
        <w:rPr>
          <w:rFonts w:ascii="Arial" w:hAnsi="Arial" w:cs="Arial"/>
          <w:lang w:val="es-MX"/>
        </w:rPr>
        <w:t xml:space="preserve"> </w:t>
      </w:r>
      <w:r w:rsidR="005A026C">
        <w:rPr>
          <w:rFonts w:ascii="Arial" w:hAnsi="Arial" w:cs="Arial"/>
          <w:lang w:val="es-MX"/>
        </w:rPr>
        <w:t>también</w:t>
      </w:r>
      <w:proofErr w:type="gramEnd"/>
      <w:r w:rsidR="005A026C">
        <w:rPr>
          <w:rFonts w:ascii="Arial" w:hAnsi="Arial" w:cs="Arial"/>
          <w:lang w:val="es-MX"/>
        </w:rPr>
        <w:t xml:space="preserve"> </w:t>
      </w:r>
      <w:r w:rsidRPr="00BF2F8F">
        <w:rPr>
          <w:rFonts w:ascii="Arial" w:hAnsi="Arial" w:cs="Arial"/>
          <w:lang w:val="es-MX"/>
        </w:rPr>
        <w:t>hacer supuestos de acuerdo  a la lógica del producto(Funcionales y No funcionales</w:t>
      </w:r>
      <w:r w:rsidR="0066294F">
        <w:rPr>
          <w:rFonts w:ascii="Arial" w:hAnsi="Arial" w:cs="Arial"/>
          <w:lang w:val="es-MX"/>
        </w:rPr>
        <w:t xml:space="preserve"> )</w:t>
      </w:r>
    </w:p>
    <w:p w14:paraId="1C0A73CE" w14:textId="507565ED" w:rsidR="00820D9B" w:rsidRPr="0066294F" w:rsidRDefault="00820D9B" w:rsidP="00AD2628">
      <w:pPr>
        <w:pStyle w:val="Prrafodelista"/>
        <w:numPr>
          <w:ilvl w:val="0"/>
          <w:numId w:val="3"/>
        </w:numPr>
        <w:shd w:val="clear" w:color="auto" w:fill="FFFFFF"/>
        <w:spacing w:after="0" w:line="276" w:lineRule="auto"/>
        <w:jc w:val="both"/>
        <w:textAlignment w:val="baseline"/>
        <w:rPr>
          <w:rFonts w:ascii="Arial" w:hAnsi="Arial" w:cs="Arial"/>
          <w:lang w:val="es-MX"/>
        </w:rPr>
      </w:pPr>
      <w:r w:rsidRPr="0066294F">
        <w:rPr>
          <w:rFonts w:ascii="Arial" w:hAnsi="Arial" w:cs="Arial"/>
          <w:lang w:val="es-MX"/>
        </w:rPr>
        <w:t xml:space="preserve">En la sección de Alcance: </w:t>
      </w:r>
      <w:proofErr w:type="gramStart"/>
      <w:r w:rsidRPr="0066294F">
        <w:rPr>
          <w:rFonts w:ascii="Arial" w:hAnsi="Arial" w:cs="Arial"/>
          <w:lang w:val="es-MX"/>
        </w:rPr>
        <w:t>Del  Entregable</w:t>
      </w:r>
      <w:proofErr w:type="gramEnd"/>
      <w:r w:rsidRPr="0066294F">
        <w:rPr>
          <w:rFonts w:ascii="Arial" w:hAnsi="Arial" w:cs="Arial"/>
          <w:lang w:val="es-MX"/>
        </w:rPr>
        <w:t xml:space="preserve"> </w:t>
      </w:r>
      <w:r w:rsidR="005A026C" w:rsidRPr="0066294F">
        <w:rPr>
          <w:rFonts w:ascii="Arial" w:hAnsi="Arial" w:cs="Arial"/>
          <w:lang w:val="es-MX"/>
        </w:rPr>
        <w:t xml:space="preserve">de </w:t>
      </w:r>
      <w:proofErr w:type="spellStart"/>
      <w:r w:rsidR="005A026C" w:rsidRPr="0066294F">
        <w:rPr>
          <w:rFonts w:ascii="Arial" w:hAnsi="Arial" w:cs="Arial"/>
          <w:lang w:val="es-MX"/>
        </w:rPr>
        <w:t>VideoJuegos</w:t>
      </w:r>
      <w:proofErr w:type="spellEnd"/>
      <w:r w:rsidR="005A026C" w:rsidRPr="0066294F">
        <w:rPr>
          <w:rFonts w:ascii="Arial" w:hAnsi="Arial" w:cs="Arial"/>
          <w:lang w:val="es-MX"/>
        </w:rPr>
        <w:t xml:space="preserve"> </w:t>
      </w:r>
      <w:r w:rsidRPr="0066294F">
        <w:rPr>
          <w:rFonts w:ascii="Arial" w:hAnsi="Arial" w:cs="Arial"/>
          <w:lang w:val="es-MX"/>
        </w:rPr>
        <w:t>indique el nombre del entregable, descripción, criterios de aceptación, supuestos y en caso de subentregas realice la descripción respectiva</w:t>
      </w:r>
      <w:bookmarkEnd w:id="0"/>
      <w:r w:rsidR="0066294F">
        <w:rPr>
          <w:rFonts w:ascii="Arial" w:hAnsi="Arial" w:cs="Arial"/>
          <w:lang w:val="es-MX"/>
        </w:rPr>
        <w:t>.</w:t>
      </w:r>
    </w:p>
    <w:sectPr w:rsidR="00820D9B" w:rsidRPr="0066294F" w:rsidSect="00A81557">
      <w:pgSz w:w="12240" w:h="15840" w:code="1"/>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383E60"/>
    <w:multiLevelType w:val="hybridMultilevel"/>
    <w:tmpl w:val="5AD068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7EC714C"/>
    <w:multiLevelType w:val="hybridMultilevel"/>
    <w:tmpl w:val="9AC024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989306F"/>
    <w:multiLevelType w:val="hybridMultilevel"/>
    <w:tmpl w:val="5AD06822"/>
    <w:lvl w:ilvl="0" w:tplc="240A000F">
      <w:start w:val="1"/>
      <w:numFmt w:val="decimal"/>
      <w:lvlText w:val="%1."/>
      <w:lvlJc w:val="left"/>
      <w:pPr>
        <w:ind w:left="1211" w:hanging="360"/>
      </w:pPr>
      <w:rPr>
        <w:rFonts w:hint="default"/>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num w:numId="1" w16cid:durableId="1191913880">
    <w:abstractNumId w:val="2"/>
  </w:num>
  <w:num w:numId="2" w16cid:durableId="607394776">
    <w:abstractNumId w:val="0"/>
  </w:num>
  <w:num w:numId="3" w16cid:durableId="504326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2A5"/>
    <w:rsid w:val="00001CCA"/>
    <w:rsid w:val="000268A1"/>
    <w:rsid w:val="0006202A"/>
    <w:rsid w:val="000B3AC5"/>
    <w:rsid w:val="000C02E4"/>
    <w:rsid w:val="000D17C6"/>
    <w:rsid w:val="000D1BA7"/>
    <w:rsid w:val="000F5AD9"/>
    <w:rsid w:val="00106B7A"/>
    <w:rsid w:val="00106D5D"/>
    <w:rsid w:val="00122321"/>
    <w:rsid w:val="0012243A"/>
    <w:rsid w:val="00134C0D"/>
    <w:rsid w:val="0013548F"/>
    <w:rsid w:val="00183F1D"/>
    <w:rsid w:val="001A0F19"/>
    <w:rsid w:val="001A7395"/>
    <w:rsid w:val="001D31EA"/>
    <w:rsid w:val="002914F2"/>
    <w:rsid w:val="002D7DC3"/>
    <w:rsid w:val="003204AF"/>
    <w:rsid w:val="0036310C"/>
    <w:rsid w:val="003865F5"/>
    <w:rsid w:val="00386998"/>
    <w:rsid w:val="003926B9"/>
    <w:rsid w:val="003E1EF4"/>
    <w:rsid w:val="003E3015"/>
    <w:rsid w:val="00405543"/>
    <w:rsid w:val="0042247D"/>
    <w:rsid w:val="0044794F"/>
    <w:rsid w:val="00461010"/>
    <w:rsid w:val="004D5643"/>
    <w:rsid w:val="004F28DE"/>
    <w:rsid w:val="00505B09"/>
    <w:rsid w:val="00516D34"/>
    <w:rsid w:val="00524C83"/>
    <w:rsid w:val="00525B68"/>
    <w:rsid w:val="00554F85"/>
    <w:rsid w:val="00582964"/>
    <w:rsid w:val="005A026C"/>
    <w:rsid w:val="00630DFA"/>
    <w:rsid w:val="00640928"/>
    <w:rsid w:val="0066294F"/>
    <w:rsid w:val="00665070"/>
    <w:rsid w:val="00683D22"/>
    <w:rsid w:val="00686FBB"/>
    <w:rsid w:val="006A4DE8"/>
    <w:rsid w:val="007D1E88"/>
    <w:rsid w:val="00820D9B"/>
    <w:rsid w:val="008262B0"/>
    <w:rsid w:val="008447EE"/>
    <w:rsid w:val="00853E03"/>
    <w:rsid w:val="00865D21"/>
    <w:rsid w:val="008771AB"/>
    <w:rsid w:val="00883CE3"/>
    <w:rsid w:val="008A6101"/>
    <w:rsid w:val="008A7D8E"/>
    <w:rsid w:val="008D4FFF"/>
    <w:rsid w:val="008E6D37"/>
    <w:rsid w:val="0092065C"/>
    <w:rsid w:val="00974D7D"/>
    <w:rsid w:val="00974E3D"/>
    <w:rsid w:val="009C26F7"/>
    <w:rsid w:val="009D22FB"/>
    <w:rsid w:val="00A11326"/>
    <w:rsid w:val="00A55999"/>
    <w:rsid w:val="00A81557"/>
    <w:rsid w:val="00AE5EE2"/>
    <w:rsid w:val="00BF09E8"/>
    <w:rsid w:val="00BF2F8F"/>
    <w:rsid w:val="00C15136"/>
    <w:rsid w:val="00C64EAC"/>
    <w:rsid w:val="00CB6E8C"/>
    <w:rsid w:val="00D00BA5"/>
    <w:rsid w:val="00D24FCF"/>
    <w:rsid w:val="00D82AEB"/>
    <w:rsid w:val="00D862A5"/>
    <w:rsid w:val="00DB428B"/>
    <w:rsid w:val="00EA391C"/>
    <w:rsid w:val="00EB0783"/>
    <w:rsid w:val="00EC2421"/>
    <w:rsid w:val="00EC5C85"/>
    <w:rsid w:val="00EE26BF"/>
    <w:rsid w:val="00EF2362"/>
    <w:rsid w:val="00F16E05"/>
    <w:rsid w:val="00F328F5"/>
    <w:rsid w:val="00F61DA7"/>
    <w:rsid w:val="00F94545"/>
    <w:rsid w:val="00FB6E7D"/>
    <w:rsid w:val="00FE3B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47734"/>
  <w15:chartTrackingRefBased/>
  <w15:docId w15:val="{579E1D83-C899-4836-B94C-54056EAEF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2A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862A5"/>
    <w:pPr>
      <w:ind w:left="720"/>
      <w:contextualSpacing/>
    </w:pPr>
  </w:style>
  <w:style w:type="paragraph" w:customStyle="1" w:styleId="Default">
    <w:name w:val="Default"/>
    <w:rsid w:val="006A4DE8"/>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A11326"/>
    <w:rPr>
      <w:color w:val="0563C1" w:themeColor="hyperlink"/>
      <w:u w:val="single"/>
    </w:rPr>
  </w:style>
  <w:style w:type="character" w:customStyle="1" w:styleId="Mencinsinresolver1">
    <w:name w:val="Mención sin resolver1"/>
    <w:basedOn w:val="Fuentedeprrafopredeter"/>
    <w:uiPriority w:val="99"/>
    <w:semiHidden/>
    <w:unhideWhenUsed/>
    <w:rsid w:val="00A11326"/>
    <w:rPr>
      <w:color w:val="605E5C"/>
      <w:shd w:val="clear" w:color="auto" w:fill="E1DFDD"/>
    </w:rPr>
  </w:style>
  <w:style w:type="paragraph" w:styleId="Textodeglobo">
    <w:name w:val="Balloon Text"/>
    <w:basedOn w:val="Normal"/>
    <w:link w:val="TextodegloboCar"/>
    <w:uiPriority w:val="99"/>
    <w:semiHidden/>
    <w:unhideWhenUsed/>
    <w:rsid w:val="00D24FC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24FCF"/>
    <w:rPr>
      <w:rFonts w:ascii="Segoe UI" w:hAnsi="Segoe UI" w:cs="Segoe UI"/>
      <w:sz w:val="18"/>
      <w:szCs w:val="18"/>
    </w:rPr>
  </w:style>
  <w:style w:type="paragraph" w:styleId="NormalWeb">
    <w:name w:val="Normal (Web)"/>
    <w:basedOn w:val="Normal"/>
    <w:uiPriority w:val="99"/>
    <w:unhideWhenUsed/>
    <w:rsid w:val="00820D9B"/>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313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1183</Words>
  <Characters>6508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Maria del Pilar  Rojas Puentes</cp:lastModifiedBy>
  <cp:revision>3</cp:revision>
  <dcterms:created xsi:type="dcterms:W3CDTF">2024-08-04T01:01:00Z</dcterms:created>
  <dcterms:modified xsi:type="dcterms:W3CDTF">2024-08-04T01:02:00Z</dcterms:modified>
</cp:coreProperties>
</file>